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Jake JavaScript build tool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********************************************************************************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no flags are given, Jake looks for a Jakefile or Jakefile.js in the current directory.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********************************************************************************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{Usage}: jake [options ...] [env variables ...] target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{Options}: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-f,      --jakefile FILE          Use FILE as the Jakefile.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-C,      --directory DIRECTORY    Change to DIRECTORY before running tasks.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-q,      --quiet                  Do not log messages to standard output.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-B,      --always-make            Unconditionally make all targets.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-T/-ls,  --tasks                  Display the tasks (matching optional PATTERN) with descriptions, then exit.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-J,      --jakelibdir JAKELIBDIR  Auto-import any .jake files in JAKELIBDIR. (default is \'jakelib\')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-h,      --help                   Display this help message.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-V/-v,   --version                Display the Jake version.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-ar,     --allow-rejection        Keep running even after unhandled promise rejection.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