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mime-types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5.png"/>
              <a:graphic>
                <a:graphicData uri="http://schemas.openxmlformats.org/drawingml/2006/picture">
                  <pic:pic>
                    <pic:nvPicPr>
                      <pic:cNvPr descr="Node.js Version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ultimate javascript content-type utility.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the </w:t>
        </w:r>
      </w:hyperlink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mime@1.x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module</w:t>
        </w:r>
      </w:hyperlink>
      <w:r w:rsidDel="00000000" w:rsidR="00000000" w:rsidRPr="00000000">
        <w:rPr>
          <w:rtl w:val="0"/>
        </w:rPr>
        <w:t xml:space="preserve">, except: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fallbacks.</w:t>
      </w:r>
      <w:r w:rsidDel="00000000" w:rsidR="00000000" w:rsidRPr="00000000">
        <w:rPr>
          <w:rtl w:val="0"/>
        </w:rPr>
        <w:t xml:space="preserve"> Instead of naively returning the first available type,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  <w:t xml:space="preserve"> simply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so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type = mime.lookup('unrecognized') || 'application/octet-stream'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Mime()</w:t>
      </w:r>
      <w:r w:rsidDel="00000000" w:rsidR="00000000" w:rsidRPr="00000000">
        <w:rPr>
          <w:rtl w:val="0"/>
        </w:rPr>
        <w:t xml:space="preserve"> business, so you could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lookup = require('mime-types').lookup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.define()</w:t>
      </w:r>
      <w:r w:rsidDel="00000000" w:rsidR="00000000" w:rsidRPr="00000000">
        <w:rPr>
          <w:rtl w:val="0"/>
        </w:rPr>
        <w:t xml:space="preserve"> functionality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Bug fixes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.lookup(path)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Otherwise, the API is 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</w:r>
      <w:r w:rsidDel="00000000" w:rsidR="00000000" w:rsidRPr="00000000">
        <w:rPr>
          <w:rtl w:val="0"/>
        </w:rPr>
        <w:t xml:space="preserve"> 1.x.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npm install mime-types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Adding Types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mime types are based on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mime-db</w:t>
        </w:r>
      </w:hyperlink>
      <w:r w:rsidDel="00000000" w:rsidR="00000000" w:rsidRPr="00000000">
        <w:rPr>
          <w:rtl w:val="0"/>
        </w:rPr>
        <w:t xml:space="preserve">, so open a PR there if you'd like to add mime types.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mime = require('mime-types')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functions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input is invalid or not found.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mime.lookup(path)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Lookup the content-type associated with a file.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mime.lookup('json') // 'application/json'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mime.lookup('.md') // 'text/markdown'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mime.lookup('file.html') // 'text/html'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mime.lookup('folder/file.js') // 'application/javascript'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mime.lookup('folder/.htaccess') //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mime.lookup('cats') // false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mime.contentType(type)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 full content-type header given a content-type or extension. When given an extension,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mime.lookup</w:t>
      </w:r>
      <w:r w:rsidDel="00000000" w:rsidR="00000000" w:rsidRPr="00000000">
        <w:rPr>
          <w:rtl w:val="0"/>
        </w:rPr>
        <w:t xml:space="preserve"> is used to get the matching content-type, otherwise the given content-type is used. Then if the content-type does not already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parameter,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mime.charset</w:t>
      </w:r>
      <w:r w:rsidDel="00000000" w:rsidR="00000000" w:rsidRPr="00000000">
        <w:rPr>
          <w:rtl w:val="0"/>
        </w:rPr>
        <w:t xml:space="preserve"> is used to get the default charset and add to the returned content-type.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mime.contentType('markdown') // 'text/x-markdown; charset=utf-8'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mime.contentType('file.json') // 'application/json; charset=utf-8'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mime.contentType('text/html') // 'text/html; charset=utf-8'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mime.contentType('text/html; charset=iso-8859-1') // 'text/html; charset=iso-8859-1'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from a full path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mime.contentType(path.extname('/path/to/file.json')) // 'application/json; charset=utf-8'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mime.extension(type)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the default extension for a content-type.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mime.extension('application/octet-stream') // 'bin'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mime.charset(type)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Lookup the implied default charset of a content-type.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mime.charset('text/markdown') // 'UTF-8'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var type = mime.types[extension]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map of content-types by extension.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[extensions...] = mime.extensions[type]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map of extensions by content-type.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docs.npmjs.com/getting-started/installing-npm-packages-locally" TargetMode="External"/><Relationship Id="rId10" Type="http://schemas.openxmlformats.org/officeDocument/2006/relationships/hyperlink" Target="https://nodejs.org/en/download" TargetMode="External"/><Relationship Id="rId21" Type="http://schemas.openxmlformats.org/officeDocument/2006/relationships/hyperlink" Target="https://docs.npmjs.com/getting-started/installing-npm-packages-locally" TargetMode="External"/><Relationship Id="rId13" Type="http://schemas.openxmlformats.org/officeDocument/2006/relationships/image" Target="media/image1.png"/><Relationship Id="rId24" Type="http://schemas.openxmlformats.org/officeDocument/2006/relationships/hyperlink" Target="http://license" TargetMode="External"/><Relationship Id="rId12" Type="http://schemas.openxmlformats.org/officeDocument/2006/relationships/hyperlink" Target="https://github.com/jshttp/mime-types/actions/workflows/ci.yml" TargetMode="External"/><Relationship Id="rId23" Type="http://schemas.openxmlformats.org/officeDocument/2006/relationships/hyperlink" Target="https://www.npmjs.com/package/mime-d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mime-types?branch=master" TargetMode="External"/><Relationship Id="rId17" Type="http://schemas.openxmlformats.org/officeDocument/2006/relationships/hyperlink" Target="https://www.npmjs.com/package/mime" TargetMode="External"/><Relationship Id="rId16" Type="http://schemas.openxmlformats.org/officeDocument/2006/relationships/hyperlink" Target="https://www.npmjs.com/package/mi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dejs.org/en/" TargetMode="External"/><Relationship Id="rId6" Type="http://schemas.openxmlformats.org/officeDocument/2006/relationships/hyperlink" Target="https://npmjs.org/package/mime-types" TargetMode="External"/><Relationship Id="rId18" Type="http://schemas.openxmlformats.org/officeDocument/2006/relationships/hyperlink" Target="https://www.npmjs.com/package/mime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mime-typ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