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Comprehensive MIME type mapping API based on mime-db module.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mime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Contributing / Testing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run test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mime [path_string]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mime scripts/jquery.js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application/javascript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API - Queries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mime.lookup(path)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the mime type associated with a file, if no mime type is found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 is returned. Performs a case-insensitive lookup using the extension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(the substring after the last '/' or '.').  E.g.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mime = require('mime');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mime.lookup('/path/to/file.txt');         // =&gt; 'text/plain'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mime.lookup('file.txt');                  // =&gt; 'text/plain'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mime.lookup('.TXT');                      // =&gt; 'text/plain'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mime.lookup('htm');                       // =&gt; 'text/html'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mime.default_type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Sets the mime type returned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mime.lookup</w:t>
      </w:r>
      <w:r w:rsidDel="00000000" w:rsidR="00000000" w:rsidRPr="00000000">
        <w:rPr>
          <w:rtl w:val="0"/>
        </w:rPr>
        <w:t xml:space="preserve"> fails to find the extension searched for. (Default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mime.extension(type)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 the default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mime.extension('text/html');                 // =&gt; 'html'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mime.extension('application/octet-stream');  // =&gt; 'bin'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mime.charsets.lookup()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Map mime-type to charset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mime.charsets.lookup('text/plain');        // =&gt; 'UTF-8'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(The logic for charset lookups is pretty rudimentary.  Feel free to suggest improvements.)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API - Defining Custom Types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Custom type mappings can be added on a per-project basis via the following APIs.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mime.define()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custom mime/extension mappings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mime.define({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'text/x-some-format': ['x-sf', 'x-sft', 'x-sfml'],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'application/x-my-type': ['x-mt', 'x-mtt'],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etc 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mime.lookup('x-sft');                 // =&gt; 'text/x-some-format'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first entry in the extensions array is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mime.extension()</w:t>
      </w:r>
      <w:r w:rsidDel="00000000" w:rsidR="00000000" w:rsidRPr="00000000">
        <w:rPr>
          <w:rtl w:val="0"/>
        </w:rPr>
        <w:t xml:space="preserve">. E.g.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mime.extension('text/x-some-format'); // =&gt; 'x-sf'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mime.load(filepath)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Load mappings from an Apache ".types" format file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mime.load('./my_project.types');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.types file format is simple -  See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dir for examples.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isaacs/np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