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&lt;file&gt; .......... alternate nodemon.json config file to use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--exitcrash .............. exit on crash, allows nodemon to work with other watchers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--no-colors .............. disable color output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--signal &lt;signal&gt; ........ use specified kill signal instead of default (ex. SIGTERM)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path ......... watch directory "dir" or files. use once for each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directory or file to watch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--no-update-notifier ..... opt-out of update version check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--on-change-only ..... execute script on change only, not startup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--cwd &lt;dir&gt; .............. change into &lt;dir&gt; before running the script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"js,pug,hbs"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--no-stdin ........... nodemon passes stdin directly to child process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--spawn .................. force nodemon to use spawn (over fork) [node only]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-d, --delay n ............ debounce restart for "n" seconds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-L, --legacy-watch ....... use polling to watch for changes (typically needed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when watching over a network/Docker)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-P, --polling-interval ... combined with -L, milliseconds to poll for (default 100)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--dump ................... print full debug configuration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--help ............... default help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--help &lt;topic&gt; ........... help on a specific feature. Try "--help topics"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-q, --quiet .............. minimise nodemon messages to start/stop only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--version ............ current nodemon version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 that any unrecognised arguments are passed to the executing command.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