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random-bytes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2.png"/>
              <a:graphic>
                <a:graphicData uri="http://schemas.openxmlformats.org/drawingml/2006/picture">
                  <pic:pic>
                    <pic:nvPicPr>
                      <pic:cNvPr descr="Node.js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Generate strong pseudo-random bytes.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is a simple wrapper around the Node.js core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crypto.randomBytes</w:t>
      </w:r>
      <w:r w:rsidDel="00000000" w:rsidR="00000000" w:rsidRPr="00000000">
        <w:rPr>
          <w:rtl w:val="0"/>
        </w:rPr>
        <w:t xml:space="preserve"> API, with the following additions: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interface for environments with promises.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Node.js versions that do not wait for the PRNG to be seeded, this module will wait a bit.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npm install random-bytes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randomBytes = require('random-bytes')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randomBytes(size, callback)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Generates strong pseudo-random bytes.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argument is a number indicating the number of bytes to generate.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randomBytes(12, function (error, bytes)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(error) throw error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do something with the bytes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randomBytes(size)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Generates strong pseudo-random bytes and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argument is a number indicating the number of bytes to generate.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To use promises in Node.js </w:t>
      </w:r>
      <w:r w:rsidDel="00000000" w:rsidR="00000000" w:rsidRPr="00000000">
        <w:rPr>
          <w:i w:val="1"/>
          <w:rtl w:val="0"/>
        </w:rPr>
        <w:t xml:space="preserve">prior to 0.12</w:t>
      </w:r>
      <w:r w:rsidDel="00000000" w:rsidR="00000000" w:rsidRPr="00000000">
        <w:rPr>
          <w:rtl w:val="0"/>
        </w:rPr>
        <w:t xml:space="preserve">, promises must be "polyfilled"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global.Promise = require('bluebird')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randomBytes(18).then(function (string)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do something with the string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randomBytes.sync(size)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synchronous version of above.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bytes = randomBytes.sync(18)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nodejs.org/download/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travis-ci.org/crypto-utils/random-by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crypto-utils/random-bytes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random-byte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random-by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