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2.5.2 / 2023-02-21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message for non-stream argument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2.5.1 / 2022-02-28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on early async hooks implementations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2.5.0 / 2022-02-21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hanging when stream is not readable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2.4.3 / 2022-02-14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2.4.2 / 2021-11-16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2.4.1 / 2019-06-25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http-errors@1.7.3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2.4.0 / 2019-04-17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MIK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2.3.3 / 2018-05-08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http-errors@1.6.3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loading encoding with year appended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2.3.2 / 2017-09-09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iconv-lite@0.4.19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ISO-8859-1 regression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Windows-1255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2.3.1 / 2017-09-07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bytes@3.0.0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http-errors@1.6.2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buffer decoding on overage chunk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2.3.0 / 2017-08-04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TypeScript definitions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bytes@2.5.0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React Native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warning if not loaded as utf-8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CESU-8 decoding in Node.js 8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speed of ISO-8859-1 encoding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2.2.0 / 2017-01-02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iconv-lite@0.4.15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MS-31J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MS-932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MS-936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MS-949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MS-950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GBK/GB18030 handling of Euro character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2.1.7 / 2016-06-19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bytes@2.4.0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double-cleanup on happy path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2.1.6 / 2016-03-07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bytes@2.3.0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2.1.5 / 2015-11-30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bytes@2.2.0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iconv-lite@0.4.13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2.1.4 / 2015-09-27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masking critical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iconv-lite@0.4.12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CESU-8 decoding in Node.js 4.x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2.1.3 / 2015-09-12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sync callback when attaching data listener causes sync read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Node.js 0.10 compatibility issue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2.1.2 / 2015-07-05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stack traces to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iconv-lite@0.4.11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encoding CESU-8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2.1.1 / 2015-06-14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2.1.0 / 2015-05-28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iconv-lite@0.4.10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Improved UTF-16 endianness detection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Leading BOM is now removed when decoding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encoding UTF-16 without BOM now defaults to UTF-16LE when detection fails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2.0.2 / 2015-05-21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2.0.1 / 2015-05-10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2.0.0 / 2015-05-08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a promise without callback instead of thunk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bytes@2.0.1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units no longer case sensitive when parsing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1.3.4 / 2015-04-15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hanging callback if request aborts during read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iconv-lite@0.4.8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encoding alias UNICODE-1-1-UTF-7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1.3.3 / 2015-02-08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iconv-lite@0.4.7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Gracefully support enumerables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1.3.2 / 2015-01-20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iconv-lite@0.4.6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rare aliases of single-byte encodings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1.3.1 / 2014-11-21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iconv-lite@0.4.5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Windows-31J and X-SJIS encoding support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1.3.0 / 2014-07-20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Fully unpipe the stream on error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Cannot switch to old mode now</w:t>
      </w:r>
      <w:r w:rsidDel="00000000" w:rsidR="00000000" w:rsidRPr="00000000">
        <w:rPr>
          <w:rtl w:val="0"/>
        </w:rPr>
        <w:t xml:space="preserve"> error on Node.js 0.10+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1.2.3 / 2014-07-20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iconv-lite@0.4.4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 UTF-7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1.2.2 / 2014-06-19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invalid encoding error to callback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1.2.1 / 2014-06-15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iconv-lite@0.4.3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encodings UTF-16BE and UTF-16 with BOM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1.2.0 / 2014-06-13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Passing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interpreted as encoding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all encodings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1.1.7 / 2014-06-12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string_decoder</w:t>
      </w:r>
      <w:r w:rsidDel="00000000" w:rsidR="00000000" w:rsidRPr="00000000">
        <w:rPr>
          <w:rtl w:val="0"/>
        </w:rPr>
        <w:t xml:space="preserve"> module from npm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1.1.6 / 2014-05-27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encoding for old streams1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&lt; 0.10.6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1.1.5 / 2014-05-14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bump bytes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1.1.4 / 2014-04-19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true as an option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bump bytes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1.1.3 / 2014-03-02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case when length=null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1.1.2 / 2013-12-01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 less strict on state.encoding check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1.1.1 / 2013-11-27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engines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1.1.0 / 2013-11-27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err.statusCode and err.type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for encoding option to be true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pause the stream instead of dumping on error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if the stream's encoding is set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1.0.1 / 2013-11-19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dont support streams1, throw if dev set encoding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1.0.0 / 2013-11-17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0.2.0 / 2013-11-15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republish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0.1.1 / 2013-11-15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bytes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0.1.0 / 2013-11-11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generator support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0.0.3 / 2013-10-10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repo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0.0.2 / 2013-09-14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dump stream on bad headers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listen to events after defining received and buffers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0.0.1 / 2013-09-14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