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2.0.1 / 2021-01-03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returning values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2.0.0 / 2020-04-19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Drop support for Node.js 0.6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messaging casing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418 I'm a Teapot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code 306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status[code]</w:t>
      </w:r>
      <w:r w:rsidDel="00000000" w:rsidR="00000000" w:rsidRPr="00000000">
        <w:rPr>
          <w:rtl w:val="0"/>
        </w:rPr>
        <w:t xml:space="preserve"> exports;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status.message[code]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status[msg]</w:t>
      </w:r>
      <w:r w:rsidDel="00000000" w:rsidR="00000000" w:rsidRPr="00000000">
        <w:rPr>
          <w:rtl w:val="0"/>
        </w:rPr>
        <w:t xml:space="preserve"> exports;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status.code[msg]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425 Unordered Collection</w:t>
      </w:r>
      <w:r w:rsidDel="00000000" w:rsidR="00000000" w:rsidRPr="00000000">
        <w:rPr>
          <w:rtl w:val="0"/>
        </w:rPr>
        <w:t xml:space="preserve"> to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425 Too Early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STATUS_CODES</w:t>
      </w:r>
      <w:r w:rsidDel="00000000" w:rsidR="00000000" w:rsidRPr="00000000">
        <w:rPr>
          <w:rtl w:val="0"/>
        </w:rPr>
        <w:t xml:space="preserve"> export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Return status message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statuses(code)</w:t>
      </w:r>
      <w:r w:rsidDel="00000000" w:rsidR="00000000" w:rsidRPr="00000000">
        <w:rPr>
          <w:rtl w:val="0"/>
        </w:rPr>
        <w:t xml:space="preserve"> when given code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1.5.0 / 2018-03-27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103 Early Hints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1.4.0 / 2017-10-20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STATUS_CODES</w:t>
      </w:r>
      <w:r w:rsidDel="00000000" w:rsidR="00000000" w:rsidRPr="00000000">
        <w:rPr>
          <w:rtl w:val="0"/>
        </w:rPr>
        <w:t xml:space="preserve"> export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1.3.1 / 2016-11-11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return type in JSDoc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1.3.0 / 2016-05-17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421 Misdirected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1.2.1 / 2015-02-01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message for status 451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451 Unavailable For Legal Reasons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1.2.0 / 2014-09-28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208 Already Repored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226 IM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306 (Unused)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415 Unable For Legal Reasons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508 Loop Detected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1.1.1 / 2014-09-24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missing 308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1.1.0 / 2014-09-21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codes.json</w:t>
      </w:r>
      <w:r w:rsidDel="00000000" w:rsidR="00000000" w:rsidRPr="00000000">
        <w:rPr>
          <w:rtl w:val="0"/>
        </w:rPr>
        <w:t xml:space="preserve"> for universal support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1.0.4 / 2014-08-20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Package cleanup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1.0.3 / 2014-06-08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308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.redirect</w:t>
      </w:r>
      <w:r w:rsidDel="00000000" w:rsidR="00000000" w:rsidRPr="00000000">
        <w:rPr>
          <w:rtl w:val="0"/>
        </w:rPr>
        <w:t xml:space="preserve"> category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1.0.2 / 2014-03-13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.retry</w:t>
      </w:r>
      <w:r w:rsidDel="00000000" w:rsidR="00000000" w:rsidRPr="00000000">
        <w:rPr>
          <w:rtl w:val="0"/>
        </w:rPr>
        <w:t xml:space="preserve"> category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1.0.1 / 2014-03-12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