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OnGuard Event Bridge: Classic SignalR Connection Lifecycle</w:t>
      </w:r>
    </w:p>
    <w:p>
      <w:pPr/>
      <w:r>
        <w:t xml:space="preserve">A phase-by-phase guide to subscribing to OnGuard events from a Java client using classic ASP.NET SignalR (signalr-client-sdk.jar)</w:t>
      </w:r>
    </w:p>
    <w:p>
      <w:pPr>
        <w:pStyle w:val="Heading2"/>
      </w:pPr>
      <w:r>
        <w:t xml:space="preserve">Overview</w:t>
      </w:r>
    </w:p>
    <w:p>
      <w:pPr/>
      <w:r>
        <w:t xml:space="preserve">The OnGuard Event Bridge exposes a classic ASP.NET SignalR 2.x endpoint. A client connects in a fixed sequence: authenticate, negotiate, open the WebSocket, start, subscribe, then receive events while keeping the connection alive. Phases 1 to 6 follow the OnGuard Event Bridge protocol document. Phase 0 (login) and Phase 7 (reconnect and stop) are standard OnGuard and SignalR behavior that the document does not cover.</w:t>
      </w:r>
    </w:p>
    <w:p>
      <w:pPr/>
      <w:r>
        <w:t xml:space="preserve">Base URL used throughout: </w:t>
      </w:r>
      <w:r>
        <w:rPr>
          <w:rStyle w:val="CodeChar"/>
        </w:rPr>
        <w:t xml:space="preserve">https://&lt;host&gt;:8080/api/access/onguard/openaccess/eventbridge</w:t>
      </w:r>
    </w:p>
    <w:p>
      <w:pPr>
        <w:pStyle w:val="Heading2"/>
      </w:pPr>
      <w:r>
        <w:t xml:space="preserve">Lifecycle at a glance</w:t>
      </w:r>
    </w:p>
    <w:tbl>
      <w:tblPr>
        <w:tblStyle w:val="TableGrid"/>
        <w:tblW w:w="0" w:type="auto"/>
        <w:tblLayout w:type="fixed"/>
        <w:tblLook w:val="04A0" w:firstRow="1" w:lastRow="0" w:firstColumn="0" w:lastColumn="0" w:noHBand="0" w:noVBand="1"/>
      </w:tblPr>
      <w:tblGrid>
        <w:gridCol w:w="869"/>
        <w:gridCol w:w="1542"/>
        <w:gridCol w:w="3646"/>
        <w:gridCol w:w="3303"/>
      </w:tblGrid>
      <w:tr>
        <w:trPr>
          <w:tblHeader/>
        </w:trPr>
        <w:tc>
          <w:tcPr>
            <w:tcW w:w="869" w:type="dxa"/>
            <w:shd w:val="clear" w:color="auto" w:fill="F2F2F2"/>
          </w:tcPr>
          <w:p>
            <w:pPr/>
            <w:r>
              <w:t xml:space="preserve">Phase</w:t>
            </w:r>
          </w:p>
        </w:tc>
        <w:tc>
          <w:tcPr>
            <w:tcW w:w="1542" w:type="dxa"/>
            <w:shd w:val="clear" w:color="auto" w:fill="F2F2F2"/>
          </w:tcPr>
          <w:p>
            <w:pPr/>
            <w:r>
              <w:t xml:space="preserve">Name</w:t>
            </w:r>
          </w:p>
        </w:tc>
        <w:tc>
          <w:tcPr>
            <w:tcW w:w="3646" w:type="dxa"/>
            <w:shd w:val="clear" w:color="auto" w:fill="F2F2F2"/>
          </w:tcPr>
          <w:p>
            <w:pPr/>
            <w:r>
              <w:t xml:space="preserve">Client sends</w:t>
            </w:r>
          </w:p>
        </w:tc>
        <w:tc>
          <w:tcPr>
            <w:tcW w:w="3303" w:type="dxa"/>
            <w:shd w:val="clear" w:color="auto" w:fill="F2F2F2"/>
          </w:tcPr>
          <w:p>
            <w:pPr/>
            <w:r>
              <w:t xml:space="preserve">Server replies</w:t>
            </w:r>
          </w:p>
        </w:tc>
      </w:tr>
      <w:tr>
        <w:tc>
          <w:tcPr>
            <w:tcW w:w="869" w:type="dxa"/>
          </w:tcPr>
          <w:p>
            <w:pPr/>
            <w:r>
              <w:t xml:space="preserve">0</w:t>
            </w:r>
          </w:p>
        </w:tc>
        <w:tc>
          <w:tcPr>
            <w:tcW w:w="1542" w:type="dxa"/>
          </w:tcPr>
          <w:p>
            <w:pPr/>
            <w:r>
              <w:t xml:space="preserve">Authenticate (REST)</w:t>
            </w:r>
          </w:p>
        </w:tc>
        <w:tc>
          <w:tcPr>
            <w:tcW w:w="3646" w:type="dxa"/>
          </w:tcPr>
          <w:p>
            <w:pPr/>
            <w:r>
              <w:t xml:space="preserve">POST /authentication with Application-Id header</w:t>
            </w:r>
          </w:p>
        </w:tc>
        <w:tc>
          <w:tcPr>
            <w:tcW w:w="3303" w:type="dxa"/>
          </w:tcPr>
          <w:p>
            <w:pPr/>
            <w:r>
              <w:t xml:space="preserve">session_token</w:t>
            </w:r>
          </w:p>
        </w:tc>
      </w:tr>
      <w:tr>
        <w:tc>
          <w:tcPr>
            <w:tcW w:w="869" w:type="dxa"/>
          </w:tcPr>
          <w:p>
            <w:pPr/>
            <w:r>
              <w:t xml:space="preserve">1</w:t>
            </w:r>
          </w:p>
        </w:tc>
        <w:tc>
          <w:tcPr>
            <w:tcW w:w="1542" w:type="dxa"/>
          </w:tcPr>
          <w:p>
            <w:pPr/>
            <w:r>
              <w:t xml:space="preserve">Negotiate</w:t>
            </w:r>
          </w:p>
        </w:tc>
        <w:tc>
          <w:tcPr>
            <w:tcW w:w="3646" w:type="dxa"/>
          </w:tcPr>
          <w:p>
            <w:pPr/>
            <w:r>
              <w:t xml:space="preserve">GET /negotiate?clientProtocol=1.5&amp;connectionData=...</w:t>
            </w:r>
          </w:p>
        </w:tc>
        <w:tc>
          <w:tcPr>
            <w:tcW w:w="3303" w:type="dxa"/>
          </w:tcPr>
          <w:p>
            <w:pPr/>
            <w:r>
              <w:t xml:space="preserve">ConnectionToken, ConnectionId, timeouts, TryWebSockets</w:t>
            </w:r>
          </w:p>
        </w:tc>
      </w:tr>
      <w:tr>
        <w:tc>
          <w:tcPr>
            <w:tcW w:w="869" w:type="dxa"/>
          </w:tcPr>
          <w:p>
            <w:pPr/>
            <w:r>
              <w:t xml:space="preserve">2</w:t>
            </w:r>
          </w:p>
        </w:tc>
        <w:tc>
          <w:tcPr>
            <w:tcW w:w="1542" w:type="dxa"/>
          </w:tcPr>
          <w:p>
            <w:pPr/>
            <w:r>
              <w:t xml:space="preserve">Open socket</w:t>
            </w:r>
          </w:p>
        </w:tc>
        <w:tc>
          <w:tcPr>
            <w:tcW w:w="3646" w:type="dxa"/>
          </w:tcPr>
          <w:p>
            <w:pPr/>
            <w:r>
              <w:t xml:space="preserve">GET /connect?transport=webSockets (HTTP Upgrade)</w:t>
            </w:r>
          </w:p>
        </w:tc>
        <w:tc>
          <w:tcPr>
            <w:tcW w:w="3303" w:type="dxa"/>
          </w:tcPr>
          <w:p>
            <w:pPr/>
            <w:r>
              <w:t xml:space="preserve">101 Switching Protocols, then init frame { C, S:1, M:[] }</w:t>
            </w:r>
          </w:p>
        </w:tc>
      </w:tr>
      <w:tr>
        <w:tc>
          <w:tcPr>
            <w:tcW w:w="869" w:type="dxa"/>
          </w:tcPr>
          <w:p>
            <w:pPr/>
            <w:r>
              <w:t xml:space="preserve">3</w:t>
            </w:r>
          </w:p>
        </w:tc>
        <w:tc>
          <w:tcPr>
            <w:tcW w:w="1542" w:type="dxa"/>
          </w:tcPr>
          <w:p>
            <w:pPr/>
            <w:r>
              <w:t xml:space="preserve">Start</w:t>
            </w:r>
          </w:p>
        </w:tc>
        <w:tc>
          <w:tcPr>
            <w:tcW w:w="3646" w:type="dxa"/>
          </w:tcPr>
          <w:p>
            <w:pPr/>
            <w:r>
              <w:t xml:space="preserve">GET /start?connectionToken=...</w:t>
            </w:r>
          </w:p>
        </w:tc>
        <w:tc>
          <w:tcPr>
            <w:tcW w:w="3303" w:type="dxa"/>
          </w:tcPr>
          <w:p>
            <w:pPr/>
            <w:r>
              <w:t xml:space="preserve">{ Response: started }</w:t>
            </w:r>
          </w:p>
        </w:tc>
      </w:tr>
      <w:tr>
        <w:tc>
          <w:tcPr>
            <w:tcW w:w="869" w:type="dxa"/>
          </w:tcPr>
          <w:p>
            <w:pPr/>
            <w:r>
              <w:t xml:space="preserve">4</w:t>
            </w:r>
          </w:p>
        </w:tc>
        <w:tc>
          <w:tcPr>
            <w:tcW w:w="1542" w:type="dxa"/>
          </w:tcPr>
          <w:p>
            <w:pPr/>
            <w:r>
              <w:t xml:space="preserve">Subscribe</w:t>
            </w:r>
          </w:p>
        </w:tc>
        <w:tc>
          <w:tcPr>
            <w:tcW w:w="3646" w:type="dxa"/>
          </w:tcPr>
          <w:p>
            <w:pPr/>
            <w:r>
              <w:t xml:space="preserve">Invoke Outbound.CreateSubscription</w:t>
            </w:r>
          </w:p>
        </w:tc>
        <w:tc>
          <w:tcPr>
            <w:tcW w:w="3303" w:type="dxa"/>
          </w:tcPr>
          <w:p>
            <w:pPr/>
            <w:r>
              <w:t xml:space="preserve">{ I:1, R:null } or { I:1, E:error }</w:t>
            </w:r>
          </w:p>
        </w:tc>
      </w:tr>
      <w:tr>
        <w:tc>
          <w:tcPr>
            <w:tcW w:w="869" w:type="dxa"/>
          </w:tcPr>
          <w:p>
            <w:pPr/>
            <w:r>
              <w:t xml:space="preserve">5</w:t>
            </w:r>
          </w:p>
        </w:tc>
        <w:tc>
          <w:tcPr>
            <w:tcW w:w="1542" w:type="dxa"/>
          </w:tcPr>
          <w:p>
            <w:pPr/>
            <w:r>
              <w:t xml:space="preserve">Receive events</w:t>
            </w:r>
          </w:p>
        </w:tc>
        <w:tc>
          <w:tcPr>
            <w:tcW w:w="3646" w:type="dxa"/>
          </w:tcPr>
          <w:p>
            <w:pPr/>
            <w:r>
              <w:t xml:space="preserve">(nothing)</w:t>
            </w:r>
          </w:p>
        </w:tc>
        <w:tc>
          <w:tcPr>
            <w:tcW w:w="3303" w:type="dxa"/>
          </w:tcPr>
          <w:p>
            <w:pPr/>
            <w:r>
              <w:t xml:space="preserve">OnBusinessEventReceived and other callbacks</w:t>
            </w:r>
          </w:p>
        </w:tc>
      </w:tr>
      <w:tr>
        <w:tc>
          <w:tcPr>
            <w:tcW w:w="869" w:type="dxa"/>
          </w:tcPr>
          <w:p>
            <w:pPr/>
            <w:r>
              <w:t xml:space="preserve">6</w:t>
            </w:r>
          </w:p>
        </w:tc>
        <w:tc>
          <w:tcPr>
            <w:tcW w:w="1542" w:type="dxa"/>
          </w:tcPr>
          <w:p>
            <w:pPr/>
            <w:r>
              <w:t xml:space="preserve">Keep alive</w:t>
            </w:r>
          </w:p>
        </w:tc>
        <w:tc>
          <w:tcPr>
            <w:tcW w:w="3646" w:type="dxa"/>
          </w:tcPr>
          <w:p>
            <w:pPr/>
            <w:r>
              <w:t xml:space="preserve">Outbound.ConnectionHeartbeat about every 20 s</w:t>
            </w:r>
          </w:p>
        </w:tc>
        <w:tc>
          <w:tcPr>
            <w:tcW w:w="3303" w:type="dxa"/>
          </w:tcPr>
          <w:p>
            <w:pPr/>
            <w:r>
              <w:t xml:space="preserve">{} transport keep-alive frames</w:t>
            </w:r>
          </w:p>
        </w:tc>
      </w:tr>
      <w:tr>
        <w:tc>
          <w:tcPr>
            <w:tcW w:w="869" w:type="dxa"/>
          </w:tcPr>
          <w:p>
            <w:pPr/>
            <w:r>
              <w:t xml:space="preserve">7</w:t>
            </w:r>
          </w:p>
        </w:tc>
        <w:tc>
          <w:tcPr>
            <w:tcW w:w="1542" w:type="dxa"/>
          </w:tcPr>
          <w:p>
            <w:pPr/>
            <w:r>
              <w:t xml:space="preserve">Reconnect or stop</w:t>
            </w:r>
          </w:p>
        </w:tc>
        <w:tc>
          <w:tcPr>
            <w:tcW w:w="3646" w:type="dxa"/>
          </w:tcPr>
          <w:p>
            <w:pPr/>
            <w:r>
              <w:t xml:space="preserve">GET /reconnect after a drop, or GET /abort</w:t>
            </w:r>
          </w:p>
        </w:tc>
        <w:tc>
          <w:tcPr>
            <w:tcW w:w="3303" w:type="dxa"/>
          </w:tcPr>
          <w:p>
            <w:pPr/>
            <w:r>
              <w:t xml:space="preserve">Connection resumed or discarded</w:t>
            </w:r>
          </w:p>
        </w:tc>
      </w:tr>
    </w:tbl>
    <w:p>
      <w:pPr/>
      <w:r>
        <w:t xml:space="preserve">Phases 0 to 3 are setup, phases 4 to 6 are messaging, and phase 7 is teardown.</w:t>
      </w:r>
    </w:p>
    <w:p>
      <w:pPr>
        <w:pStyle w:val="Heading2"/>
      </w:pPr>
      <w:r>
        <w:t xml:space="preserve">Phase 0: Authenticate (REST)</w:t>
      </w:r>
    </w:p>
    <w:p>
      <w:pPr/>
      <w:r>
        <w:t xml:space="preserve">Before SignalR starts, log in to OpenAccess. POST </w:t>
      </w:r>
      <w:r>
        <w:rPr>
          <w:rStyle w:val="CodeChar"/>
        </w:rPr>
        <w:t xml:space="preserve">user_name</w:t>
      </w:r>
      <w:r>
        <w:t xml:space="preserve">, </w:t>
      </w:r>
      <w:r>
        <w:rPr>
          <w:rStyle w:val="CodeChar"/>
        </w:rPr>
        <w:t xml:space="preserve">password</w:t>
      </w:r>
      <w:r>
        <w:t xml:space="preserve"> and </w:t>
      </w:r>
      <w:r>
        <w:rPr>
          <w:rStyle w:val="CodeChar"/>
        </w:rPr>
        <w:t xml:space="preserve">directory_id</w:t>
      </w:r>
      <w:r>
        <w:t xml:space="preserve"> to </w:t>
      </w:r>
      <w:r>
        <w:rPr>
          <w:rStyle w:val="CodeChar"/>
        </w:rPr>
        <w:t xml:space="preserve">/api/access/onguard/openaccess/authentication?version=1.0</w:t>
      </w:r>
      <w:r>
        <w:t xml:space="preserve">, with an </w:t>
      </w:r>
      <w:r>
        <w:rPr>
          <w:rStyle w:val="CodeChar"/>
        </w:rPr>
        <w:t xml:space="preserve">Application-Id</w:t>
      </w:r>
      <w:r>
        <w:t xml:space="preserve"> header. The response contains a </w:t>
      </w:r>
      <w:r>
        <w:rPr>
          <w:rStyle w:val="CodeChar"/>
        </w:rPr>
        <w:t xml:space="preserve">session_token</w:t>
      </w:r>
      <w:r>
        <w:t xml:space="preserve">.</w:t>
      </w:r>
    </w:p>
    <w:p>
      <w:pPr/>
      <w:r>
        <w:t xml:space="preserve">This token is not a SignalR token. It is passed later as an argument inside the hub call (Phase 4), not in the URL.</w:t>
      </w:r>
    </w:p>
    <w:p>
      <w:pPr>
        <w:pStyle w:val="Heading2"/>
      </w:pPr>
      <w:r>
        <w:t xml:space="preserve">Phase 1: Negotiate</w:t>
      </w:r>
    </w:p>
    <w:p>
      <w:pPr/>
      <w:r>
        <w:t xml:space="preserve">The client sends </w:t>
      </w:r>
      <w:r>
        <w:rPr>
          <w:rStyle w:val="CodeChar"/>
        </w:rPr>
        <w:t xml:space="preserve">GET .../eventbridge/negotiate?clientProtocol=1.5&amp;connectionData=[{"name":"outbound"}]</w:t>
      </w:r>
      <w:r>
        <w:t xml:space="preserve">.</w:t>
      </w:r>
    </w:p>
    <w:p>
      <w:pPr>
        <w:pStyle w:val="ListParagraph"/>
        <w:numPr>
          <w:ilvl w:val="0"/>
          <w:numId w:val="2"/>
        </w:numPr>
      </w:pPr>
      <w:r>
        <w:rPr>
          <w:rStyle w:val="CodeChar"/>
        </w:rPr>
        <w:t xml:space="preserve">connectionData</w:t>
      </w:r>
      <w:r>
        <w:t xml:space="preserve"> is the URL-encoded list of hubs you want. Here that is the </w:t>
      </w:r>
      <w:r>
        <w:rPr>
          <w:rStyle w:val="CodeChar"/>
        </w:rPr>
        <w:t xml:space="preserve">outbound</w:t>
      </w:r>
      <w:r>
        <w:t xml:space="preserve"> hub.</w:t>
      </w:r>
    </w:p>
    <w:p>
      <w:pPr>
        <w:pStyle w:val="ListParagraph"/>
        <w:numPr>
          <w:ilvl w:val="0"/>
          <w:numId w:val="2"/>
        </w:numPr>
      </w:pPr>
      <w:r>
        <w:t xml:space="preserve">The server replies with </w:t>
      </w:r>
      <w:r>
        <w:rPr>
          <w:rStyle w:val="CodeChar"/>
        </w:rPr>
        <w:t xml:space="preserve">ConnectionToken</w:t>
      </w:r>
      <w:r>
        <w:t xml:space="preserve">, </w:t>
      </w:r>
      <w:r>
        <w:rPr>
          <w:rStyle w:val="CodeChar"/>
        </w:rPr>
        <w:t xml:space="preserve">ConnectionId</w:t>
      </w:r>
      <w:r>
        <w:t xml:space="preserve">, </w:t>
      </w:r>
      <w:r>
        <w:rPr>
          <w:rStyle w:val="CodeChar"/>
        </w:rPr>
        <w:t xml:space="preserve">ProtocolVersion</w:t>
      </w:r>
      <w:r>
        <w:t xml:space="preserve"> and the timing values (</w:t>
      </w:r>
      <w:r>
        <w:rPr>
          <w:rStyle w:val="CodeChar"/>
        </w:rPr>
        <w:t xml:space="preserve">KeepAliveTimeout</w:t>
      </w:r>
      <w:r>
        <w:t xml:space="preserve">, </w:t>
      </w:r>
      <w:r>
        <w:rPr>
          <w:rStyle w:val="CodeChar"/>
        </w:rPr>
        <w:t xml:space="preserve">DisconnectTimeout</w:t>
      </w:r>
      <w:r>
        <w:t xml:space="preserve">, </w:t>
      </w:r>
      <w:r>
        <w:rPr>
          <w:rStyle w:val="CodeChar"/>
        </w:rPr>
        <w:t xml:space="preserve">ConnectionTimeout</w:t>
      </w:r>
      <w:r>
        <w:t xml:space="preserve">), plus </w:t>
      </w:r>
      <w:r>
        <w:rPr>
          <w:rStyle w:val="CodeChar"/>
        </w:rPr>
        <w:t xml:space="preserve">TryWebSockets</w:t>
      </w:r>
      <w:r>
        <w:t xml:space="preserve">.</w:t>
      </w:r>
    </w:p>
    <w:p>
      <w:pPr>
        <w:pStyle w:val="ListParagraph"/>
        <w:numPr>
          <w:ilvl w:val="0"/>
          <w:numId w:val="2"/>
        </w:numPr>
      </w:pPr>
      <w:r>
        <w:rPr>
          <w:rStyle w:val="CodeChar"/>
        </w:rPr>
        <w:t xml:space="preserve">ConnectionToken</w:t>
      </w:r>
      <w:r>
        <w:t xml:space="preserve"> must be kept exactly as received and URL-encoded once when it is placed in later URLs. Double-encoding is a common cause of 400 or 403 errors.</w:t>
      </w:r>
    </w:p>
    <w:p>
      <w:pPr>
        <w:pStyle w:val="ListParagraph"/>
        <w:numPr>
          <w:ilvl w:val="0"/>
          <w:numId w:val="2"/>
        </w:numPr>
      </w:pPr>
      <w:r>
        <w:rPr>
          <w:rStyle w:val="CodeChar"/>
        </w:rPr>
        <w:t xml:space="preserve">TryWebSockets: true</w:t>
      </w:r>
      <w:r>
        <w:t xml:space="preserve"> tells the client it may use WebSockets. If it is false, the client falls back to SSE or long polling.</w:t>
      </w:r>
    </w:p>
    <w:p>
      <w:pPr/>
      <w:r>
        <w:t xml:space="preserve">Nothing is subscribed yet. The client has only been issued a token.</w:t>
      </w:r>
    </w:p>
    <w:p>
      <w:pPr>
        <w:pStyle w:val="Heading2"/>
      </w:pPr>
      <w:r>
        <w:t xml:space="preserve">Phase 2: Open the WebSocket (/connect)</w:t>
      </w:r>
    </w:p>
    <w:p>
      <w:pPr/>
      <w:r>
        <w:t xml:space="preserve">The client opens </w:t>
      </w:r>
      <w:r>
        <w:rPr>
          <w:rStyle w:val="CodeChar"/>
        </w:rPr>
        <w:t xml:space="preserve">wss://.../eventbridge/connect?transport=webSockets&amp;clientProtocol=1.5&amp;connectionToken=...&amp;connectionData=...</w:t>
      </w:r>
      <w:r>
        <w:t xml:space="preserve"> using a standard HTTP upgrade.</w:t>
      </w:r>
    </w:p>
    <w:p>
      <w:pPr>
        <w:pStyle w:val="ListParagraph"/>
        <w:numPr>
          <w:ilvl w:val="0"/>
          <w:numId w:val="3"/>
        </w:numPr>
      </w:pPr>
      <w:r>
        <w:t xml:space="preserve">The server answers </w:t>
      </w:r>
      <w:r>
        <w:rPr>
          <w:rStyle w:val="CodeChar"/>
        </w:rPr>
        <w:t xml:space="preserve">101 Switching Protocols</w:t>
      </w:r>
      <w:r>
        <w:t xml:space="preserve">. This only means the transport is up, not that SignalR is ready.</w:t>
      </w:r>
    </w:p>
    <w:p>
      <w:pPr>
        <w:pStyle w:val="ListParagraph"/>
        <w:numPr>
          <w:ilvl w:val="0"/>
          <w:numId w:val="3"/>
        </w:numPr>
      </w:pPr>
      <w:r>
        <w:t xml:space="preserve">The server then sends an initialization frame such as </w:t>
      </w:r>
      <w:r>
        <w:rPr>
          <w:rStyle w:val="CodeChar"/>
        </w:rPr>
        <w:t xml:space="preserve">{"C":"d-123456","S":1,"M":[]}</w:t>
      </w:r>
      <w:r>
        <w:t xml:space="preserve">. </w:t>
      </w:r>
      <w:r>
        <w:rPr>
          <w:rStyle w:val="CodeChar"/>
        </w:rPr>
        <w:t xml:space="preserve">S:1</w:t>
      </w:r>
      <w:r>
        <w:t xml:space="preserve"> means the connection is initialized, and the client must wait for it before moving on.</w:t>
      </w:r>
    </w:p>
    <w:p>
      <w:pPr>
        <w:pStyle w:val="ListParagraph"/>
        <w:numPr>
          <w:ilvl w:val="0"/>
          <w:numId w:val="3"/>
        </w:numPr>
      </w:pPr>
      <w:r>
        <w:rPr>
          <w:rStyle w:val="CodeChar"/>
        </w:rPr>
        <w:t xml:space="preserve">C</w:t>
      </w:r>
      <w:r>
        <w:t xml:space="preserve"> is a message cursor used for resuming after a drop. It is not the </w:t>
      </w:r>
      <w:r>
        <w:rPr>
          <w:rStyle w:val="CodeChar"/>
        </w:rPr>
        <w:t xml:space="preserve">ConnectionId</w:t>
      </w:r>
      <w:r>
        <w:t xml:space="preserve"> from negotiation.</w:t>
      </w:r>
    </w:p>
    <w:p>
      <w:pPr>
        <w:pStyle w:val="Heading2"/>
      </w:pPr>
      <w:r>
        <w:t xml:space="preserve">Phase 3: Start (/start)</w:t>
      </w:r>
    </w:p>
    <w:p>
      <w:pPr/>
      <w:r>
        <w:t xml:space="preserve">The client sends a plain HTTP </w:t>
      </w:r>
      <w:r>
        <w:rPr>
          <w:rStyle w:val="CodeChar"/>
        </w:rPr>
        <w:t xml:space="preserve">GET .../start?...</w:t>
      </w:r>
      <w:r>
        <w:t xml:space="preserve"> with the same token, transport and </w:t>
      </w:r>
      <w:r>
        <w:rPr>
          <w:rStyle w:val="CodeChar"/>
        </w:rPr>
        <w:t xml:space="preserve">connectionData</w:t>
      </w:r>
      <w:r>
        <w:t xml:space="preserve">. The server replies </w:t>
      </w:r>
      <w:r>
        <w:rPr>
          <w:rStyle w:val="CodeChar"/>
        </w:rPr>
        <w:t xml:space="preserve">{"Response":"started"}</w:t>
      </w:r>
      <w:r>
        <w:t xml:space="preserve">.</w:t>
      </w:r>
    </w:p>
    <w:p>
      <w:pPr/>
      <w:r>
        <w:t xml:space="preserve">From here the SignalR connection counts as started. In the Java SDK, </w:t>
      </w:r>
      <w:r>
        <w:rPr>
          <w:rStyle w:val="CodeChar"/>
        </w:rPr>
        <w:t xml:space="preserve">connection.start()</w:t>
      </w:r>
      <w:r>
        <w:t xml:space="preserve"> completes only after Phases 1 to 3 have finished. This is why a TLS failure shows up at </w:t>
      </w:r>
      <w:r>
        <w:rPr>
          <w:rStyle w:val="CodeChar"/>
        </w:rPr>
        <w:t xml:space="preserve">start()</w:t>
      </w:r>
      <w:r>
        <w:t xml:space="preserve">: the very first request (negotiate) fails.</w:t>
      </w:r>
    </w:p>
    <w:p>
      <w:pPr>
        <w:pStyle w:val="Heading2"/>
      </w:pPr>
      <w:r>
        <w:t xml:space="preserve">Phase 4: Invoke hub methods (CreateSubscription)</w:t>
      </w:r>
    </w:p>
    <w:p>
      <w:pPr/>
      <w:r>
        <w:t xml:space="preserve">Client-to-server calls are JSON frames on the socket: </w:t>
      </w:r>
      <w:r>
        <w:rPr>
          <w:rStyle w:val="CodeChar"/>
        </w:rPr>
        <w:t xml:space="preserve">{"H":"Outbound","M":"CreateSubscription","A":[...],"I":"1"}</w:t>
      </w:r>
      <w:r>
        <w:t xml:space="preserve">.</w:t>
      </w:r>
    </w:p>
    <w:p>
      <w:pPr>
        <w:pStyle w:val="ListParagraph"/>
        <w:numPr>
          <w:ilvl w:val="0"/>
          <w:numId w:val="4"/>
        </w:numPr>
      </w:pPr>
      <w:r>
        <w:rPr>
          <w:rStyle w:val="CodeChar"/>
        </w:rPr>
        <w:t xml:space="preserve">H</w:t>
      </w:r>
      <w:r>
        <w:t xml:space="preserve"> is the hub, </w:t>
      </w:r>
      <w:r>
        <w:rPr>
          <w:rStyle w:val="CodeChar"/>
        </w:rPr>
        <w:t xml:space="preserve">M</w:t>
      </w:r>
      <w:r>
        <w:t xml:space="preserve"> the method, </w:t>
      </w:r>
      <w:r>
        <w:rPr>
          <w:rStyle w:val="CodeChar"/>
        </w:rPr>
        <w:t xml:space="preserve">A</w:t>
      </w:r>
      <w:r>
        <w:t xml:space="preserve"> the arguments and </w:t>
      </w:r>
      <w:r>
        <w:rPr>
          <w:rStyle w:val="CodeChar"/>
        </w:rPr>
        <w:t xml:space="preserve">I</w:t>
      </w:r>
      <w:r>
        <w:t xml:space="preserve"> an invocation id used to match the reply.</w:t>
      </w:r>
    </w:p>
    <w:p>
      <w:pPr>
        <w:pStyle w:val="ListParagraph"/>
        <w:numPr>
          <w:ilvl w:val="0"/>
          <w:numId w:val="4"/>
        </w:numPr>
      </w:pPr>
      <w:r>
        <w:t xml:space="preserve">The arguments are two objects. The first is </w:t>
      </w:r>
      <w:r>
        <w:rPr>
          <w:rStyle w:val="CodeChar"/>
        </w:rPr>
        <w:t xml:space="preserve">{SessionToken, ApplicationId}</w:t>
      </w:r>
      <w:r>
        <w:t xml:space="preserve"> (from Phase 0). The second is the subscription: </w:t>
      </w:r>
      <w:r>
        <w:rPr>
          <w:rStyle w:val="CodeChar"/>
        </w:rPr>
        <w:t xml:space="preserve">id</w:t>
      </w:r>
      <w:r>
        <w:t xml:space="preserve">, </w:t>
      </w:r>
      <w:r>
        <w:rPr>
          <w:rStyle w:val="CodeChar"/>
        </w:rPr>
        <w:t xml:space="preserve">description</w:t>
      </w:r>
      <w:r>
        <w:t xml:space="preserve">, </w:t>
      </w:r>
      <w:r>
        <w:rPr>
          <w:rStyle w:val="CodeChar"/>
        </w:rPr>
        <w:t xml:space="preserve">filter</w:t>
      </w:r>
      <w:r>
        <w:t xml:space="preserve">, </w:t>
      </w:r>
      <w:r>
        <w:rPr>
          <w:rStyle w:val="CodeChar"/>
        </w:rPr>
        <w:t xml:space="preserve">is_durable</w:t>
      </w:r>
      <w:r>
        <w:t xml:space="preserve">, </w:t>
      </w:r>
      <w:r>
        <w:rPr>
          <w:rStyle w:val="CodeChar"/>
        </w:rPr>
        <w:t xml:space="preserve">is_modifySub</w:t>
      </w:r>
      <w:r>
        <w:t xml:space="preserve">.</w:t>
      </w:r>
    </w:p>
    <w:p>
      <w:pPr>
        <w:pStyle w:val="ListParagraph"/>
        <w:numPr>
          <w:ilvl w:val="0"/>
          <w:numId w:val="4"/>
        </w:numPr>
      </w:pPr>
      <w:r>
        <w:t xml:space="preserve">A success reply is </w:t>
      </w:r>
      <w:r>
        <w:rPr>
          <w:rStyle w:val="CodeChar"/>
        </w:rPr>
        <w:t xml:space="preserve">{"I":"1","R":null}</w:t>
      </w:r>
      <w:r>
        <w:t xml:space="preserve">. A failure is </w:t>
      </w:r>
      <w:r>
        <w:rPr>
          <w:rStyle w:val="CodeChar"/>
        </w:rPr>
        <w:t xml:space="preserve">{"I":"1","E":"Subscription creation failed"}</w:t>
      </w:r>
      <w:r>
        <w:t xml:space="preserve">.</w:t>
      </w:r>
    </w:p>
    <w:p>
      <w:pPr/>
      <w:r>
        <w:t xml:space="preserve">Until this call succeeds, no business events are delivered.</w:t>
      </w:r>
    </w:p>
    <w:p>
      <w:pPr>
        <w:pStyle w:val="Heading2"/>
      </w:pPr>
      <w:r>
        <w:t xml:space="preserve">Phase 5: Receive events</w:t>
      </w:r>
    </w:p>
    <w:p>
      <w:pPr/>
      <w:r>
        <w:t xml:space="preserve">The server pushes frames like </w:t>
      </w:r>
      <w:r>
        <w:rPr>
          <w:rStyle w:val="CodeChar"/>
        </w:rPr>
        <w:t xml:space="preserve">{"C":"d-123457","M":[{"H":"Outbound","M":"OnBusinessEventReceived","A":[{...}]}]}</w:t>
      </w:r>
      <w:r>
        <w:t xml:space="preserve">. The client dispatches by hub and method name to the handlers you registered. These are OnGuard callbacks, not SignalR protocol messages.</w:t>
      </w:r>
    </w:p>
    <w:tbl>
      <w:tblPr>
        <w:tblStyle w:val="TableGrid"/>
        <w:tblW w:w="0" w:type="auto"/>
        <w:tblLayout w:type="fixed"/>
        <w:tblLook w:val="04A0" w:firstRow="1" w:lastRow="0" w:firstColumn="0" w:lastColumn="0" w:noHBand="0" w:noVBand="1"/>
      </w:tblPr>
      <w:tblGrid>
        <w:gridCol w:w="4475"/>
        <w:gridCol w:w="4885"/>
      </w:tblGrid>
      <w:tr>
        <w:trPr>
          <w:tblHeader/>
        </w:trPr>
        <w:tc>
          <w:tcPr>
            <w:tcW w:w="4475" w:type="dxa"/>
            <w:shd w:val="clear" w:color="auto" w:fill="F2F2F2"/>
          </w:tcPr>
          <w:p>
            <w:pPr/>
            <w:r>
              <w:t xml:space="preserve">Callback</w:t>
            </w:r>
          </w:p>
        </w:tc>
        <w:tc>
          <w:tcPr>
            <w:tcW w:w="4885" w:type="dxa"/>
            <w:shd w:val="clear" w:color="auto" w:fill="F2F2F2"/>
          </w:tcPr>
          <w:p>
            <w:pPr/>
            <w:r>
              <w:t xml:space="preserve">Meaning</w:t>
            </w:r>
          </w:p>
        </w:tc>
      </w:tr>
      <w:tr>
        <w:tc>
          <w:tcPr>
            <w:tcW w:w="4475" w:type="dxa"/>
          </w:tcPr>
          <w:p>
            <w:pPr/>
            <w:r>
              <w:t xml:space="preserve">OnBusinessEventReceived</w:t>
            </w:r>
          </w:p>
        </w:tc>
        <w:tc>
          <w:tcPr>
            <w:tcW w:w="4885" w:type="dxa"/>
          </w:tcPr>
          <w:p>
            <w:pPr/>
            <w:r>
              <w:t xml:space="preserve">An OnGuard business event</w:t>
            </w:r>
          </w:p>
        </w:tc>
      </w:tr>
      <w:tr>
        <w:tc>
          <w:tcPr>
            <w:tcW w:w="4475" w:type="dxa"/>
          </w:tcPr>
          <w:p>
            <w:pPr/>
            <w:r>
              <w:t xml:space="preserve">OnExceptionRaised</w:t>
            </w:r>
          </w:p>
        </w:tc>
        <w:tc>
          <w:tcPr>
            <w:tcW w:w="4885" w:type="dxa"/>
          </w:tcPr>
          <w:p>
            <w:pPr/>
            <w:r>
              <w:t xml:space="preserve">The bridge reports an exception</w:t>
            </w:r>
          </w:p>
        </w:tc>
      </w:tr>
      <w:tr>
        <w:tc>
          <w:tcPr>
            <w:tcW w:w="4475" w:type="dxa"/>
          </w:tcPr>
          <w:p>
            <w:pPr/>
            <w:r>
              <w:t xml:space="preserve">OnManagementEvent</w:t>
            </w:r>
          </w:p>
        </w:tc>
        <w:tc>
          <w:tcPr>
            <w:tcW w:w="4885" w:type="dxa"/>
          </w:tcPr>
          <w:p>
            <w:pPr/>
            <w:r>
              <w:t xml:space="preserve">A bridge management event</w:t>
            </w:r>
          </w:p>
        </w:tc>
      </w:tr>
      <w:tr>
        <w:tc>
          <w:tcPr>
            <w:tcW w:w="4475" w:type="dxa"/>
          </w:tcPr>
          <w:p>
            <w:pPr/>
            <w:r>
              <w:t xml:space="preserve">OnConnectionToMessageBusEstablished</w:t>
            </w:r>
          </w:p>
        </w:tc>
        <w:tc>
          <w:tcPr>
            <w:tcW w:w="4885" w:type="dxa"/>
          </w:tcPr>
          <w:p>
            <w:pPr/>
            <w:r>
              <w:t xml:space="preserve">The bridge connected to its message broker</w:t>
            </w:r>
          </w:p>
        </w:tc>
      </w:tr>
      <w:tr>
        <w:tc>
          <w:tcPr>
            <w:tcW w:w="4475" w:type="dxa"/>
          </w:tcPr>
          <w:p>
            <w:pPr/>
            <w:r>
              <w:t xml:space="preserve">OnConnectionToMessageBusLost</w:t>
            </w:r>
          </w:p>
        </w:tc>
        <w:tc>
          <w:tcPr>
            <w:tcW w:w="4885" w:type="dxa"/>
          </w:tcPr>
          <w:p>
            <w:pPr/>
            <w:r>
              <w:t xml:space="preserve">The bridge lost its message broker connection</w:t>
            </w:r>
          </w:p>
        </w:tc>
      </w:tr>
    </w:tbl>
    <w:p>
      <w:pPr/>
      <w:r>
        <w:t xml:space="preserve">A broker loss can happen while your WebSocket stays up, so treat it as a signal to check or recreate the subscription. Register all handlers before </w:t>
      </w:r>
      <w:r>
        <w:rPr>
          <w:rStyle w:val="CodeChar"/>
        </w:rPr>
        <w:t xml:space="preserve">start()</w:t>
      </w:r>
      <w:r>
        <w:t xml:space="preserve"> so early messages are not missed.</w:t>
      </w:r>
    </w:p>
    <w:p>
      <w:pPr>
        <w:pStyle w:val="Heading2"/>
      </w:pPr>
      <w:r>
        <w:t xml:space="preserve">Phase 6: Keep-alive and heartbeat</w:t>
      </w:r>
    </w:p>
    <w:p>
      <w:pPr/>
      <w:r>
        <w:t xml:space="preserve">Two separate mechanisms keep the connection healthy.</w:t>
      </w:r>
    </w:p>
    <w:p>
      <w:pPr>
        <w:pStyle w:val="ListParagraph"/>
        <w:numPr>
          <w:ilvl w:val="0"/>
          <w:numId w:val="5"/>
        </w:numPr>
      </w:pPr>
      <w:r>
        <w:rPr>
          <w:b/>
        </w:rPr>
        <w:t xml:space="preserve">Transport keep-alive.</w:t>
      </w:r>
      <w:r>
        <w:t xml:space="preserve"> The server periodically sends </w:t>
      </w:r>
      <w:r>
        <w:rPr>
          <w:rStyle w:val="CodeChar"/>
        </w:rPr>
        <w:t xml:space="preserve">{}</w:t>
      </w:r>
      <w:r>
        <w:t xml:space="preserve"> on the socket. It is not an event and must be ignored. If nothing valid arrives within the negotiated timeouts, treat the connection as stalled.</w:t>
      </w:r>
    </w:p>
    <w:p>
      <w:pPr>
        <w:pStyle w:val="ListParagraph"/>
        <w:numPr>
          <w:ilvl w:val="0"/>
          <w:numId w:val="5"/>
        </w:numPr>
      </w:pPr>
      <w:r>
        <w:rPr>
          <w:b/>
        </w:rPr>
        <w:t xml:space="preserve">OnGuard ConnectionHeartbeat.</w:t>
      </w:r>
      <w:r>
        <w:t xml:space="preserve"> This is an application-level hub call from the client, about every 20 seconds in the sample code. That interval comes from the OnGuard sample, not from SignalR itself. It tells the bridge the subscription is still in use.</w:t>
      </w:r>
    </w:p>
    <w:p>
      <w:pPr/>
      <w:r>
        <w:t xml:space="preserve">The </w:t>
      </w:r>
      <w:r>
        <w:rPr>
          <w:rStyle w:val="CodeChar"/>
        </w:rPr>
        <w:t xml:space="preserve">/ping</w:t>
      </w:r>
      <w:r>
        <w:t xml:space="preserve"> endpoint also exists and returns </w:t>
      </w:r>
      <w:r>
        <w:rPr>
          <w:rStyle w:val="CodeChar"/>
        </w:rPr>
        <w:t xml:space="preserve">{"Response":"pong"}</w:t>
      </w:r>
      <w:r>
        <w:t xml:space="preserve">, but it does not need to be polled over WebSockets.</w:t>
      </w:r>
    </w:p>
    <w:p>
      <w:pPr>
        <w:pStyle w:val="Heading2"/>
      </w:pPr>
      <w:r>
        <w:t xml:space="preserve">Phase 7: Reconnect or stop</w:t>
      </w:r>
    </w:p>
    <w:p>
      <w:pPr/>
      <w:r>
        <w:t xml:space="preserve">This phase is standard SignalR 2.x behavior rather than something from the OnGuard document.</w:t>
      </w:r>
    </w:p>
    <w:p>
      <w:pPr>
        <w:pStyle w:val="ListParagraph"/>
        <w:numPr>
          <w:ilvl w:val="0"/>
          <w:numId w:val="6"/>
        </w:numPr>
      </w:pPr>
      <w:r>
        <w:rPr>
          <w:b/>
        </w:rPr>
        <w:t xml:space="preserve">Drop.</w:t>
      </w:r>
      <w:r>
        <w:t xml:space="preserve"> The client tries </w:t>
      </w:r>
      <w:r>
        <w:rPr>
          <w:rStyle w:val="CodeChar"/>
        </w:rPr>
        <w:t xml:space="preserve">/reconnect</w:t>
      </w:r>
      <w:r>
        <w:t xml:space="preserve"> with the last cursor within </w:t>
      </w:r>
      <w:r>
        <w:rPr>
          <w:rStyle w:val="CodeChar"/>
        </w:rPr>
        <w:t xml:space="preserve">DisconnectTimeout</w:t>
      </w:r>
      <w:r>
        <w:t xml:space="preserve">. If that fails, or the timeout has passed, run the whole sequence again: re-authenticate, negotiate, connect, start, then </w:t>
      </w:r>
      <w:r>
        <w:rPr>
          <w:rStyle w:val="CodeChar"/>
        </w:rPr>
        <w:t xml:space="preserve">CreateSubscription</w:t>
      </w:r>
      <w:r>
        <w:t xml:space="preserve">. Subscriptions are usually not restored automatically, which is why the legacy SDK needs a manual restart.</w:t>
      </w:r>
    </w:p>
    <w:p>
      <w:pPr>
        <w:pStyle w:val="ListParagraph"/>
        <w:numPr>
          <w:ilvl w:val="0"/>
          <w:numId w:val="6"/>
        </w:numPr>
      </w:pPr>
      <w:r>
        <w:rPr>
          <w:b/>
        </w:rPr>
        <w:t xml:space="preserve">Clean stop.</w:t>
      </w:r>
      <w:r>
        <w:t xml:space="preserve"> </w:t>
      </w:r>
      <w:r>
        <w:rPr>
          <w:rStyle w:val="CodeChar"/>
        </w:rPr>
        <w:t xml:space="preserve">/abort</w:t>
      </w:r>
      <w:r>
        <w:t xml:space="preserve">, or closing the socket, tells the server to discard the connection.</w:t>
      </w:r>
    </w:p>
    <w:p>
      <w:pPr>
        <w:pStyle w:val="Heading2"/>
      </w:pPr>
      <w:r>
        <w:t xml:space="preserve">Implications for the Java code</w:t>
      </w:r>
    </w:p>
    <w:p>
      <w:pPr>
        <w:pStyle w:val="ListParagraph"/>
        <w:numPr>
          <w:ilvl w:val="0"/>
          <w:numId w:val="7"/>
        </w:numPr>
      </w:pPr>
      <w:r>
        <w:t xml:space="preserve">The hub name is </w:t>
      </w:r>
      <w:r>
        <w:rPr>
          <w:rStyle w:val="CodeChar"/>
        </w:rPr>
        <w:t xml:space="preserve">Outbound</w:t>
      </w:r>
      <w:r>
        <w:t xml:space="preserve">. SignalR hub names are case-insensitive, so </w:t>
      </w:r>
      <w:r>
        <w:rPr>
          <w:rStyle w:val="CodeChar"/>
        </w:rPr>
        <w:t xml:space="preserve">createHubProxy("outbound")</w:t>
      </w:r>
      <w:r>
        <w:t xml:space="preserve"> also works.</w:t>
      </w:r>
    </w:p>
    <w:p>
      <w:pPr>
        <w:pStyle w:val="ListParagraph"/>
        <w:numPr>
          <w:ilvl w:val="0"/>
          <w:numId w:val="7"/>
        </w:numPr>
      </w:pPr>
      <w:r>
        <w:t xml:space="preserve">The URL is </w:t>
      </w:r>
      <w:r>
        <w:rPr>
          <w:rStyle w:val="CodeChar"/>
        </w:rPr>
        <w:t xml:space="preserve">https://host:8080/api/access/onguard/openaccess/eventbridge</w:t>
      </w:r>
      <w:r>
        <w:t xml:space="preserve"> and does not use the default </w:t>
      </w:r>
      <w:r>
        <w:rPr>
          <w:rStyle w:val="CodeChar"/>
        </w:rPr>
        <w:t xml:space="preserve">/signalr</w:t>
      </w:r>
      <w:r>
        <w:t xml:space="preserve"> suffix. Use the full constructor with </w:t>
      </w:r>
      <w:r>
        <w:rPr>
          <w:rStyle w:val="CodeChar"/>
        </w:rPr>
        <w:t xml:space="preserve">useDefaultUrl = false</w:t>
      </w:r>
      <w:r>
        <w:t xml:space="preserve">, for example </w:t>
      </w:r>
      <w:r>
        <w:rPr>
          <w:rStyle w:val="CodeChar"/>
        </w:rPr>
        <w:t xml:space="preserve">new HubConnection(url, "", false, new NullLogger())</w:t>
      </w:r>
      <w:r>
        <w:t xml:space="preserve">.</w:t>
      </w:r>
    </w:p>
    <w:p>
      <w:pPr>
        <w:pStyle w:val="ListParagraph"/>
        <w:numPr>
          <w:ilvl w:val="0"/>
          <w:numId w:val="7"/>
        </w:numPr>
      </w:pPr>
      <w:r>
        <w:t xml:space="preserve">Pass </w:t>
      </w:r>
      <w:r>
        <w:rPr>
          <w:rStyle w:val="CodeChar"/>
        </w:rPr>
        <w:t xml:space="preserve">{SessionToken, ApplicationId}</w:t>
      </w:r>
      <w:r>
        <w:t xml:space="preserve"> as the first </w:t>
      </w:r>
      <w:r>
        <w:rPr>
          <w:rStyle w:val="CodeChar"/>
        </w:rPr>
        <w:t xml:space="preserve">CreateSubscription</w:t>
      </w:r>
      <w:r>
        <w:t xml:space="preserve"> argument. A custom </w:t>
      </w:r>
      <w:r>
        <w:rPr>
          <w:rStyle w:val="CodeChar"/>
        </w:rPr>
        <w:t xml:space="preserve">Session-Token</w:t>
      </w:r>
      <w:r>
        <w:t xml:space="preserve"> header is not called for by the document, so remove it unless your server rejects the call without it.</w:t>
      </w:r>
    </w:p>
    <w:p>
      <w:pPr>
        <w:pStyle w:val="ListParagraph"/>
        <w:numPr>
          <w:ilvl w:val="0"/>
          <w:numId w:val="7"/>
        </w:numPr>
      </w:pPr>
      <w:r>
        <w:t xml:space="preserve">Schedule </w:t>
      </w:r>
      <w:r>
        <w:rPr>
          <w:rStyle w:val="CodeChar"/>
        </w:rPr>
        <w:t xml:space="preserve">ConnectionHeartbeat</w:t>
      </w:r>
      <w:r>
        <w:t xml:space="preserve"> on a timer (about every 20 s) after </w:t>
      </w:r>
      <w:r>
        <w:rPr>
          <w:rStyle w:val="CodeChar"/>
        </w:rPr>
        <w:t xml:space="preserve">CreateSubscription</w:t>
      </w:r>
      <w:r>
        <w:t xml:space="preserve"> succeeds, and cancel the timer when the connection closes.</w:t>
      </w:r>
    </w:p>
    <w:p>
      <w:pPr>
        <w:pStyle w:val="ListParagraph"/>
        <w:numPr>
          <w:ilvl w:val="0"/>
          <w:numId w:val="7"/>
        </w:numPr>
      </w:pPr>
      <w:r>
        <w:t xml:space="preserve">The legacy SDK performs Phases 1 to 3 inside </w:t>
      </w:r>
      <w:r>
        <w:rPr>
          <w:rStyle w:val="CodeChar"/>
        </w:rPr>
        <w:t xml:space="preserve">start()</w:t>
      </w:r>
      <w:r>
        <w:t xml:space="preserve">. Your code is responsible for Phase 0, Phase 4, the Phase 6 heartbeat, and restarting the whole flow in Phase 7.</w:t>
      </w:r>
    </w:p>
    <w:p>
      <w:pPr>
        <w:pStyle w:val="ListParagraph"/>
        <w:numPr>
          <w:ilvl w:val="0"/>
          <w:numId w:val="7"/>
        </w:numPr>
      </w:pPr>
      <w:r>
        <w:t xml:space="preserve">If the server uses a self-signed certificate, the TLS failure appears at Phase 1. Import the certificate into a truststore rather than disabling validation outside of lab use.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OnGuard Event Bridge Classic SignalR Connection Lifecycle</dc:title>
  <dc:description>Claude Docs node/a8a3ce9e-9c0e@1 docx-w7</dc:description>
  <cp:revision>1</cp:revision>
</cp:coreProperties>
</file>