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258F" w14:textId="77777777" w:rsidR="00885A17" w:rsidRPr="00885A17" w:rsidRDefault="00885A17" w:rsidP="00885A17">
      <w:r w:rsidRPr="00885A17">
        <w:t>The screenshots show the Web Event Bridge is a SignalR hub, not the AMQP broker I assumed earlier. I'm replacing the AMQP classes with a SignalR-based subscriber that follows your sample, and applying the meeting notes (subscriptions under a per-panel alarm device extension, a decoupled queue, alarm class at subscription level, acknowledgement back to OnGuard).</w:t>
      </w:r>
    </w:p>
    <w:p w14:paraId="1B2CD749" w14:textId="77777777" w:rsidR="00885A17" w:rsidRPr="00885A17" w:rsidRDefault="00885A17" w:rsidP="00885A17">
      <w:r w:rsidRPr="00885A17">
        <w:t xml:space="preserve">I've rewritten the driver around the SignalR Web Event Bridge your screenshots show, with both approaches built on a shared pipeline. It hasn't been compiled or run against OnGuard. Everything shown in the screenshots (the subscription fields, handler callbacks, hub methods and URLs) is mirrored in the code. The rest is my best guess and is marked </w:t>
      </w:r>
      <w:proofErr w:type="gramStart"/>
      <w:r w:rsidRPr="00885A17">
        <w:t>TODO(</w:t>
      </w:r>
      <w:proofErr w:type="gramEnd"/>
      <w:r w:rsidRPr="00885A17">
        <w:t>verify).</w:t>
      </w:r>
    </w:p>
    <w:p w14:paraId="224BDA6C" w14:textId="77777777" w:rsidR="00885A17" w:rsidRPr="00885A17" w:rsidRDefault="00885A17" w:rsidP="00885A17">
      <w:r w:rsidRPr="00885A17">
        <w:t>This replaces my earlier AMQP code. I had assumed the bridge was a RabbitMQ broker, but your HubConnection code and the CreateSubscription and ConnectionHeartbeat calls show it's SignalR, so I removed the AMQP classes.</w:t>
      </w:r>
    </w:p>
    <w:p w14:paraId="53071EF9" w14:textId="77777777" w:rsidR="00885A17" w:rsidRPr="00885A17" w:rsidRDefault="00885A17" w:rsidP="00885A17">
      <w:r w:rsidRPr="00885A17">
        <w:rPr>
          <w:b/>
          <w:bCs/>
        </w:rPr>
        <w:t>How it fits together</w:t>
      </w:r>
    </w:p>
    <w:p w14:paraId="533C2A12" w14:textId="77777777" w:rsidR="00885A17" w:rsidRPr="00885A17" w:rsidRDefault="00885A17" w:rsidP="00885A17">
      <w:r w:rsidRPr="00885A17">
        <w:t>Both approaches use the same pieces: SignalR subscribers feed a bounded queue, and a single worker thread does the slow work. Reception threads only parse and enqueue, which matches the meeting's point about bursts not blocking receipt.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588"/>
        <w:gridCol w:w="3498"/>
      </w:tblGrid>
      <w:tr w:rsidR="00885A17" w:rsidRPr="00885A17" w14:paraId="768D97AD" w14:textId="77777777">
        <w:trPr>
          <w:tblHeader/>
          <w:tblCellSpacing w:w="15" w:type="dxa"/>
        </w:trPr>
        <w:tc>
          <w:tcPr>
            <w:tcW w:w="0" w:type="auto"/>
            <w:vAlign w:val="center"/>
            <w:hideMark/>
          </w:tcPr>
          <w:p w14:paraId="4626D8CB" w14:textId="77777777" w:rsidR="00885A17" w:rsidRPr="00885A17" w:rsidRDefault="00885A17" w:rsidP="00885A17"/>
        </w:tc>
        <w:tc>
          <w:tcPr>
            <w:tcW w:w="0" w:type="auto"/>
            <w:vAlign w:val="center"/>
            <w:hideMark/>
          </w:tcPr>
          <w:p w14:paraId="5B57BEEF" w14:textId="77777777" w:rsidR="00885A17" w:rsidRPr="00885A17" w:rsidRDefault="00885A17" w:rsidP="00885A17">
            <w:pPr>
              <w:rPr>
                <w:b/>
                <w:bCs/>
              </w:rPr>
            </w:pPr>
            <w:r w:rsidRPr="00885A17">
              <w:rPr>
                <w:b/>
                <w:bCs/>
              </w:rPr>
              <w:t>Approach 1: per panel (PerPanelStrategy)</w:t>
            </w:r>
          </w:p>
        </w:tc>
        <w:tc>
          <w:tcPr>
            <w:tcW w:w="0" w:type="auto"/>
            <w:vAlign w:val="center"/>
            <w:hideMark/>
          </w:tcPr>
          <w:p w14:paraId="5044B2D6" w14:textId="77777777" w:rsidR="00885A17" w:rsidRPr="00885A17" w:rsidRDefault="00885A17" w:rsidP="00885A17">
            <w:pPr>
              <w:rPr>
                <w:b/>
                <w:bCs/>
              </w:rPr>
            </w:pPr>
            <w:r w:rsidRPr="00885A17">
              <w:rPr>
                <w:b/>
                <w:bCs/>
              </w:rPr>
              <w:t>Approach 2: shared (SharedStrategy)</w:t>
            </w:r>
          </w:p>
        </w:tc>
      </w:tr>
      <w:tr w:rsidR="00885A17" w:rsidRPr="00885A17" w14:paraId="6C5EC274" w14:textId="77777777">
        <w:trPr>
          <w:tblCellSpacing w:w="15" w:type="dxa"/>
        </w:trPr>
        <w:tc>
          <w:tcPr>
            <w:tcW w:w="0" w:type="auto"/>
            <w:vAlign w:val="center"/>
            <w:hideMark/>
          </w:tcPr>
          <w:p w14:paraId="3100C32E" w14:textId="77777777" w:rsidR="00885A17" w:rsidRPr="00885A17" w:rsidRDefault="00885A17" w:rsidP="00885A17">
            <w:r w:rsidRPr="00885A17">
              <w:t>Subscriptions</w:t>
            </w:r>
          </w:p>
        </w:tc>
        <w:tc>
          <w:tcPr>
            <w:tcW w:w="0" w:type="auto"/>
            <w:vAlign w:val="center"/>
            <w:hideMark/>
          </w:tcPr>
          <w:p w14:paraId="054C94F4" w14:textId="77777777" w:rsidR="00885A17" w:rsidRPr="00885A17" w:rsidRDefault="00885A17" w:rsidP="00885A17">
            <w:r w:rsidRPr="00885A17">
              <w:t>One per panel (more if a panel needs separate filters)</w:t>
            </w:r>
          </w:p>
        </w:tc>
        <w:tc>
          <w:tcPr>
            <w:tcW w:w="0" w:type="auto"/>
            <w:vAlign w:val="center"/>
            <w:hideMark/>
          </w:tcPr>
          <w:p w14:paraId="65FB14ED" w14:textId="77777777" w:rsidR="00885A17" w:rsidRPr="00885A17" w:rsidRDefault="00885A17" w:rsidP="00885A17">
            <w:r w:rsidRPr="00885A17">
              <w:t>One for all enabled panels</w:t>
            </w:r>
          </w:p>
        </w:tc>
      </w:tr>
      <w:tr w:rsidR="00885A17" w:rsidRPr="00885A17" w14:paraId="1F6B31C8" w14:textId="77777777">
        <w:trPr>
          <w:tblCellSpacing w:w="15" w:type="dxa"/>
        </w:trPr>
        <w:tc>
          <w:tcPr>
            <w:tcW w:w="0" w:type="auto"/>
            <w:vAlign w:val="center"/>
            <w:hideMark/>
          </w:tcPr>
          <w:p w14:paraId="0A56CDBC" w14:textId="77777777" w:rsidR="00885A17" w:rsidRPr="00885A17" w:rsidRDefault="00885A17" w:rsidP="00885A17">
            <w:r w:rsidRPr="00885A17">
              <w:t>Queue and worker</w:t>
            </w:r>
          </w:p>
        </w:tc>
        <w:tc>
          <w:tcPr>
            <w:tcW w:w="0" w:type="auto"/>
            <w:vAlign w:val="center"/>
            <w:hideMark/>
          </w:tcPr>
          <w:p w14:paraId="3F1F66DC" w14:textId="77777777" w:rsidR="00885A17" w:rsidRPr="00885A17" w:rsidRDefault="00885A17" w:rsidP="00885A17">
            <w:r w:rsidRPr="00885A17">
              <w:t>One pair per panel</w:t>
            </w:r>
          </w:p>
        </w:tc>
        <w:tc>
          <w:tcPr>
            <w:tcW w:w="0" w:type="auto"/>
            <w:vAlign w:val="center"/>
            <w:hideMark/>
          </w:tcPr>
          <w:p w14:paraId="32B9DD4A" w14:textId="77777777" w:rsidR="00885A17" w:rsidRPr="00885A17" w:rsidRDefault="00885A17" w:rsidP="00885A17">
            <w:r w:rsidRPr="00885A17">
              <w:t>One pair for the whole network</w:t>
            </w:r>
          </w:p>
        </w:tc>
      </w:tr>
      <w:tr w:rsidR="00885A17" w:rsidRPr="00885A17" w14:paraId="1821907E" w14:textId="77777777">
        <w:trPr>
          <w:tblCellSpacing w:w="15" w:type="dxa"/>
        </w:trPr>
        <w:tc>
          <w:tcPr>
            <w:tcW w:w="0" w:type="auto"/>
            <w:vAlign w:val="center"/>
            <w:hideMark/>
          </w:tcPr>
          <w:p w14:paraId="6E618D96" w14:textId="77777777" w:rsidR="00885A17" w:rsidRPr="00885A17" w:rsidRDefault="00885A17" w:rsidP="00885A17">
            <w:r w:rsidRPr="00885A17">
              <w:t>Isolation</w:t>
            </w:r>
          </w:p>
        </w:tc>
        <w:tc>
          <w:tcPr>
            <w:tcW w:w="0" w:type="auto"/>
            <w:vAlign w:val="center"/>
            <w:hideMark/>
          </w:tcPr>
          <w:p w14:paraId="2F819BB8" w14:textId="77777777" w:rsidR="00885A17" w:rsidRPr="00885A17" w:rsidRDefault="00885A17" w:rsidP="00885A17">
            <w:r w:rsidRPr="00885A17">
              <w:t>A flooded or failed panel affects only itself</w:t>
            </w:r>
          </w:p>
        </w:tc>
        <w:tc>
          <w:tcPr>
            <w:tcW w:w="0" w:type="auto"/>
            <w:vAlign w:val="center"/>
            <w:hideMark/>
          </w:tcPr>
          <w:p w14:paraId="1A3FAECC" w14:textId="77777777" w:rsidR="00885A17" w:rsidRPr="00885A17" w:rsidRDefault="00885A17" w:rsidP="00885A17">
            <w:r w:rsidRPr="00885A17">
              <w:t>One noisy panel can delay the others</w:t>
            </w:r>
          </w:p>
        </w:tc>
      </w:tr>
      <w:tr w:rsidR="00885A17" w:rsidRPr="00885A17" w14:paraId="536E461C" w14:textId="77777777">
        <w:trPr>
          <w:tblCellSpacing w:w="15" w:type="dxa"/>
        </w:trPr>
        <w:tc>
          <w:tcPr>
            <w:tcW w:w="0" w:type="auto"/>
            <w:vAlign w:val="center"/>
            <w:hideMark/>
          </w:tcPr>
          <w:p w14:paraId="5AB0F715" w14:textId="77777777" w:rsidR="00885A17" w:rsidRPr="00885A17" w:rsidRDefault="00885A17" w:rsidP="00885A17">
            <w:r w:rsidRPr="00885A17">
              <w:t>Adding or removing a panel</w:t>
            </w:r>
          </w:p>
        </w:tc>
        <w:tc>
          <w:tcPr>
            <w:tcW w:w="0" w:type="auto"/>
            <w:vAlign w:val="center"/>
            <w:hideMark/>
          </w:tcPr>
          <w:p w14:paraId="5203BB24" w14:textId="77777777" w:rsidR="00885A17" w:rsidRPr="00885A17" w:rsidRDefault="00885A17" w:rsidP="00885A17">
            <w:r w:rsidRPr="00885A17">
              <w:t>Touches only that panel</w:t>
            </w:r>
          </w:p>
        </w:tc>
        <w:tc>
          <w:tcPr>
            <w:tcW w:w="0" w:type="auto"/>
            <w:vAlign w:val="center"/>
            <w:hideMark/>
          </w:tcPr>
          <w:p w14:paraId="742F3E19" w14:textId="77777777" w:rsidR="00885A17" w:rsidRPr="00885A17" w:rsidRDefault="00885A17" w:rsidP="00885A17">
            <w:r w:rsidRPr="00885A17">
              <w:t>Rebuilds the filter and resubscribes (debounced 2 seconds)</w:t>
            </w:r>
          </w:p>
        </w:tc>
      </w:tr>
      <w:tr w:rsidR="00885A17" w:rsidRPr="00885A17" w14:paraId="105D1FC3" w14:textId="77777777">
        <w:trPr>
          <w:tblCellSpacing w:w="15" w:type="dxa"/>
        </w:trPr>
        <w:tc>
          <w:tcPr>
            <w:tcW w:w="0" w:type="auto"/>
            <w:vAlign w:val="center"/>
            <w:hideMark/>
          </w:tcPr>
          <w:p w14:paraId="488471EB" w14:textId="77777777" w:rsidR="00885A17" w:rsidRPr="00885A17" w:rsidRDefault="00885A17" w:rsidP="00885A17">
            <w:r w:rsidRPr="00885A17">
              <w:t>Per-panel event types</w:t>
            </w:r>
          </w:p>
        </w:tc>
        <w:tc>
          <w:tcPr>
            <w:tcW w:w="0" w:type="auto"/>
            <w:vAlign w:val="center"/>
            <w:hideMark/>
          </w:tcPr>
          <w:p w14:paraId="1C1324BB" w14:textId="77777777" w:rsidR="00885A17" w:rsidRPr="00885A17" w:rsidRDefault="00885A17" w:rsidP="00885A17">
            <w:r w:rsidRPr="00885A17">
              <w:t>Yes</w:t>
            </w:r>
          </w:p>
        </w:tc>
        <w:tc>
          <w:tcPr>
            <w:tcW w:w="0" w:type="auto"/>
            <w:vAlign w:val="center"/>
            <w:hideMark/>
          </w:tcPr>
          <w:p w14:paraId="2574E40A" w14:textId="77777777" w:rsidR="00885A17" w:rsidRPr="00885A17" w:rsidRDefault="00885A17" w:rsidP="00885A17">
            <w:r w:rsidRPr="00885A17">
              <w:t>No, uses network-level settings</w:t>
            </w:r>
          </w:p>
        </w:tc>
      </w:tr>
      <w:tr w:rsidR="00885A17" w:rsidRPr="00885A17" w14:paraId="00582909" w14:textId="77777777">
        <w:trPr>
          <w:tblCellSpacing w:w="15" w:type="dxa"/>
        </w:trPr>
        <w:tc>
          <w:tcPr>
            <w:tcW w:w="0" w:type="auto"/>
            <w:vAlign w:val="center"/>
            <w:hideMark/>
          </w:tcPr>
          <w:p w14:paraId="5F98444B" w14:textId="77777777" w:rsidR="00885A17" w:rsidRPr="00885A17" w:rsidRDefault="00885A17" w:rsidP="00885A17">
            <w:r w:rsidRPr="00885A17">
              <w:t>Cost</w:t>
            </w:r>
          </w:p>
        </w:tc>
        <w:tc>
          <w:tcPr>
            <w:tcW w:w="0" w:type="auto"/>
            <w:vAlign w:val="center"/>
            <w:hideMark/>
          </w:tcPr>
          <w:p w14:paraId="6F80E3E2" w14:textId="77777777" w:rsidR="00885A17" w:rsidRPr="00885A17" w:rsidRDefault="00885A17" w:rsidP="00885A17">
            <w:r w:rsidRPr="00885A17">
              <w:t>N connections and threads, fine up to about 20 to 30 panels</w:t>
            </w:r>
          </w:p>
        </w:tc>
        <w:tc>
          <w:tcPr>
            <w:tcW w:w="0" w:type="auto"/>
            <w:vAlign w:val="center"/>
            <w:hideMark/>
          </w:tcPr>
          <w:p w14:paraId="3EB351DC" w14:textId="77777777" w:rsidR="00885A17" w:rsidRPr="00885A17" w:rsidRDefault="00885A17" w:rsidP="00885A17">
            <w:r w:rsidRPr="00885A17">
              <w:t>One connection and thread, scales to large sites</w:t>
            </w:r>
          </w:p>
        </w:tc>
      </w:tr>
    </w:tbl>
    <w:p w14:paraId="512AF604" w14:textId="77777777" w:rsidR="00885A17" w:rsidRPr="00885A17" w:rsidRDefault="00885A17" w:rsidP="00885A17">
      <w:r w:rsidRPr="00885A17">
        <w:t>A slot on BOnGuardNetwork (perPanelSubscriptions) picks the approach. Everything above the strategy layer is identical in both modes.</w:t>
      </w:r>
    </w:p>
    <w:p w14:paraId="782CD6AF" w14:textId="77777777" w:rsidR="00885A17" w:rsidRPr="00885A17" w:rsidRDefault="00885A17" w:rsidP="00885A17">
      <w:r w:rsidRPr="00885A17">
        <w:rPr>
          <w:b/>
          <w:bCs/>
        </w:rPr>
        <w:t>What follows the meeting notes</w:t>
      </w:r>
    </w:p>
    <w:p w14:paraId="6B3500FE" w14:textId="77777777" w:rsidR="00885A17" w:rsidRPr="00885A17" w:rsidRDefault="00885A17" w:rsidP="00885A17">
      <w:pPr>
        <w:numPr>
          <w:ilvl w:val="0"/>
          <w:numId w:val="1"/>
        </w:numPr>
      </w:pPr>
      <w:r w:rsidRPr="00885A17">
        <w:rPr>
          <w:b/>
          <w:bCs/>
        </w:rPr>
        <w:t>Per-panel alarm extension:</w:t>
      </w:r>
      <w:r w:rsidRPr="00885A17">
        <w:t xml:space="preserve"> BOnGuardAlarmDeviceExt sits under each BOnGuardPanel and holds that panel's subscription config. That config covers event-type IDs, extra filter, durable flag, queue size and alarm class.</w:t>
      </w:r>
    </w:p>
    <w:p w14:paraId="6B73EF35" w14:textId="77777777" w:rsidR="00885A17" w:rsidRPr="00885A17" w:rsidRDefault="00885A17" w:rsidP="00885A17">
      <w:pPr>
        <w:numPr>
          <w:ilvl w:val="0"/>
          <w:numId w:val="1"/>
        </w:numPr>
      </w:pPr>
      <w:r w:rsidRPr="00885A17">
        <w:rPr>
          <w:b/>
          <w:bCs/>
        </w:rPr>
        <w:t>Alarm conversion:</w:t>
      </w:r>
      <w:r w:rsidRPr="00885A17">
        <w:t xml:space="preserve"> the extension turns Alarm and Access Denied events into Niagara alarms, using the alarm class set at subscription level.</w:t>
      </w:r>
    </w:p>
    <w:p w14:paraId="59ACA37D" w14:textId="77777777" w:rsidR="00885A17" w:rsidRPr="00885A17" w:rsidRDefault="00885A17" w:rsidP="00885A17">
      <w:pPr>
        <w:numPr>
          <w:ilvl w:val="0"/>
          <w:numId w:val="1"/>
        </w:numPr>
      </w:pPr>
      <w:r w:rsidRPr="00885A17">
        <w:rPr>
          <w:b/>
          <w:bCs/>
        </w:rPr>
        <w:lastRenderedPageBreak/>
        <w:t>Ack back to OnGuard:</w:t>
      </w:r>
      <w:r w:rsidRPr="00885A17">
        <w:t xml:space="preserve"> AlarmAckBuffer is a hashed buffer (alarm UUID to original event) in the style of the BACnet driver. </w:t>
      </w:r>
      <w:proofErr w:type="gramStart"/>
      <w:r w:rsidRPr="00885A17">
        <w:t>ackAlarm(</w:t>
      </w:r>
      <w:proofErr w:type="gramEnd"/>
      <w:r w:rsidRPr="00885A17">
        <w:t>) uses it to acknowledge in OnGuard.</w:t>
      </w:r>
    </w:p>
    <w:p w14:paraId="4F08C727" w14:textId="77777777" w:rsidR="00885A17" w:rsidRPr="00885A17" w:rsidRDefault="00885A17" w:rsidP="00885A17">
      <w:pPr>
        <w:numPr>
          <w:ilvl w:val="0"/>
          <w:numId w:val="1"/>
        </w:numPr>
      </w:pPr>
      <w:r w:rsidRPr="00885A17">
        <w:rPr>
          <w:b/>
          <w:bCs/>
        </w:rPr>
        <w:t>Resilience:</w:t>
      </w:r>
      <w:r w:rsidRPr="00885A17">
        <w:t xml:space="preserve"> WebEventSubscriber adds what the sample leaves out. It sends a heartbeat every few seconds, refreshes an expired token once even when several subscribers fail together, and reconnects with backoff plus jitter. After a </w:t>
      </w:r>
      <w:proofErr w:type="gramStart"/>
      <w:r w:rsidRPr="00885A17">
        <w:t>reconnect</w:t>
      </w:r>
      <w:proofErr w:type="gramEnd"/>
      <w:r w:rsidRPr="00885A17">
        <w:t xml:space="preserve"> it calls CreateSubscription again.</w:t>
      </w:r>
    </w:p>
    <w:p w14:paraId="1ECD0DB8" w14:textId="77777777" w:rsidR="00885A17" w:rsidRPr="00885A17" w:rsidRDefault="00885A17" w:rsidP="00885A17">
      <w:r w:rsidRPr="00885A17">
        <w:rPr>
          <w:b/>
          <w:bCs/>
        </w:rPr>
        <w:t>What to confirm against your OpenAccess reference</w:t>
      </w:r>
    </w:p>
    <w:p w14:paraId="3B940A8F" w14:textId="77777777" w:rsidR="00885A17" w:rsidRPr="00885A17" w:rsidRDefault="00885A17" w:rsidP="00885A17">
      <w:pPr>
        <w:numPr>
          <w:ilvl w:val="0"/>
          <w:numId w:val="2"/>
        </w:numPr>
      </w:pPr>
      <w:r w:rsidRPr="00885A17">
        <w:t>The filter syntax for EventSubscription.filter, and the event payload field names (controller_id, event_type, event_id and so on).</w:t>
      </w:r>
    </w:p>
    <w:p w14:paraId="3965EB10" w14:textId="77777777" w:rsidR="00885A17" w:rsidRPr="00885A17" w:rsidRDefault="00885A17" w:rsidP="00885A17">
      <w:pPr>
        <w:numPr>
          <w:ilvl w:val="0"/>
          <w:numId w:val="2"/>
        </w:numPr>
      </w:pPr>
      <w:r w:rsidRPr="00885A17">
        <w:t>How to reuse a durable subscription after a restart. The sample's is_modifySub path hints at it, but I couldn't tell where the subscription id comes from.</w:t>
      </w:r>
    </w:p>
    <w:p w14:paraId="15F799DC" w14:textId="77777777" w:rsidR="00885A17" w:rsidRPr="00885A17" w:rsidRDefault="00885A17" w:rsidP="00885A17">
      <w:pPr>
        <w:numPr>
          <w:ilvl w:val="0"/>
          <w:numId w:val="2"/>
        </w:numPr>
      </w:pPr>
      <w:r w:rsidRPr="00885A17">
        <w:t xml:space="preserve">The alarm acknowledgement endpoint, which is a placeholder in </w:t>
      </w:r>
      <w:proofErr w:type="gramStart"/>
      <w:r w:rsidRPr="00885A17">
        <w:t>acknowledgeAlarm(</w:t>
      </w:r>
      <w:proofErr w:type="gramEnd"/>
      <w:r w:rsidRPr="00885A17">
        <w:t>).</w:t>
      </w:r>
    </w:p>
    <w:p w14:paraId="56D6469E" w14:textId="77777777" w:rsidR="00885A17" w:rsidRPr="00885A17" w:rsidRDefault="00885A17" w:rsidP="00885A17">
      <w:pPr>
        <w:numPr>
          <w:ilvl w:val="0"/>
          <w:numId w:val="2"/>
        </w:numPr>
      </w:pPr>
      <w:r w:rsidRPr="00885A17">
        <w:t>Removing a durable subscription on the server when a panel is deleted. It's a TODO, and without it orphan queues build up.</w:t>
      </w:r>
    </w:p>
    <w:p w14:paraId="755FEFFD" w14:textId="77777777" w:rsidR="00885A17" w:rsidRPr="00885A17" w:rsidRDefault="00885A17" w:rsidP="00885A17">
      <w:pPr>
        <w:numPr>
          <w:ilvl w:val="0"/>
          <w:numId w:val="2"/>
        </w:numPr>
      </w:pPr>
      <w:r w:rsidRPr="00885A17">
        <w:t>The exact Niagara 4 alarm API signatures (routeAlarm, BAlarmRecord setters and BIAlarmSource), which vary by version.</w:t>
      </w:r>
    </w:p>
    <w:p w14:paraId="7C86BFE2" w14:textId="77777777" w:rsidR="00885A17" w:rsidRPr="00885A17" w:rsidRDefault="00885A17" w:rsidP="00885A17">
      <w:pPr>
        <w:numPr>
          <w:ilvl w:val="0"/>
          <w:numId w:val="2"/>
        </w:numPr>
      </w:pPr>
      <w:r w:rsidRPr="00885A17">
        <w:t xml:space="preserve">The SignalR Java library version. I followed the legacy </w:t>
      </w:r>
      <w:proofErr w:type="gramStart"/>
      <w:r w:rsidRPr="00885A17">
        <w:t>microsoft.aspnet</w:t>
      </w:r>
      <w:proofErr w:type="gramEnd"/>
      <w:r w:rsidRPr="00885A17">
        <w:t>.</w:t>
      </w:r>
      <w:proofErr w:type="gramStart"/>
      <w:r w:rsidRPr="00885A17">
        <w:t>signalr.client</w:t>
      </w:r>
      <w:proofErr w:type="gramEnd"/>
      <w:r w:rsidRPr="00885A17">
        <w:t xml:space="preserve"> as in your screenshots. Bundle it in the module and set up certificate trust, since OpenAccess often uses self-signed certificates.</w:t>
      </w:r>
    </w:p>
    <w:p w14:paraId="587C2E6C" w14:textId="77777777" w:rsidR="00885A17" w:rsidRPr="00885A17" w:rsidRDefault="00885A17" w:rsidP="00885A17">
      <w:r w:rsidRPr="00885A17">
        <w:t>Start with DESIGN.md. It has the architecture diagrams, comparison table, event flow and the full list of open items.</w:t>
      </w:r>
    </w:p>
    <w:p w14:paraId="2F0DBFAD" w14:textId="77777777" w:rsidR="00885A17" w:rsidRPr="00885A17" w:rsidRDefault="00885A17" w:rsidP="00885A17">
      <w:r w:rsidRPr="00885A17">
        <w:t>Design</w:t>
      </w:r>
    </w:p>
    <w:p w14:paraId="3D7F0C8A" w14:textId="77777777" w:rsidR="00885A17" w:rsidRPr="00885A17" w:rsidRDefault="00885A17" w:rsidP="00885A17">
      <w:r w:rsidRPr="00885A17">
        <w:t>Document·MD </w:t>
      </w:r>
    </w:p>
    <w:p w14:paraId="4E10E8EB" w14:textId="77777777" w:rsidR="00885A17" w:rsidRPr="00885A17" w:rsidRDefault="00885A17" w:rsidP="00885A17">
      <w:r w:rsidRPr="00885A17">
        <w:t>Webeventsubscriber</w:t>
      </w:r>
    </w:p>
    <w:p w14:paraId="79C45097" w14:textId="77777777" w:rsidR="00885A17" w:rsidRPr="00885A17" w:rsidRDefault="00885A17" w:rsidP="00885A17">
      <w:r w:rsidRPr="00885A17">
        <w:t>Code·JAVA </w:t>
      </w:r>
    </w:p>
    <w:p w14:paraId="7B54AD29" w14:textId="77777777" w:rsidR="00885A17" w:rsidRPr="00885A17" w:rsidRDefault="00885A17" w:rsidP="00885A17">
      <w:r w:rsidRPr="00885A17">
        <w:t>Eventpipeline</w:t>
      </w:r>
    </w:p>
    <w:p w14:paraId="7A83E4EB" w14:textId="77777777" w:rsidR="00885A17" w:rsidRPr="00885A17" w:rsidRDefault="00885A17" w:rsidP="00885A17">
      <w:r w:rsidRPr="00885A17">
        <w:t>Code·JAVA </w:t>
      </w:r>
    </w:p>
    <w:p w14:paraId="30F20249" w14:textId="77777777" w:rsidR="00885A17" w:rsidRPr="00885A17" w:rsidRDefault="00885A17" w:rsidP="00885A17">
      <w:r w:rsidRPr="00885A17">
        <w:t>Perpanelstrategy</w:t>
      </w:r>
    </w:p>
    <w:p w14:paraId="4F4E682F" w14:textId="77777777" w:rsidR="00885A17" w:rsidRPr="00885A17" w:rsidRDefault="00885A17" w:rsidP="00885A17">
      <w:r w:rsidRPr="00885A17">
        <w:t>Code·JAVA </w:t>
      </w:r>
    </w:p>
    <w:p w14:paraId="0DFFBFB9" w14:textId="77777777" w:rsidR="00885A17" w:rsidRPr="00885A17" w:rsidRDefault="00885A17" w:rsidP="00885A17">
      <w:r w:rsidRPr="00885A17">
        <w:t>Sharedstrategy</w:t>
      </w:r>
    </w:p>
    <w:p w14:paraId="276ADE38" w14:textId="77777777" w:rsidR="00885A17" w:rsidRPr="00885A17" w:rsidRDefault="00885A17" w:rsidP="00885A17">
      <w:r w:rsidRPr="00885A17">
        <w:t>Code·JAVA </w:t>
      </w:r>
    </w:p>
    <w:p w14:paraId="49DBE528" w14:textId="77777777" w:rsidR="00885A17" w:rsidRPr="00885A17" w:rsidRDefault="00885A17" w:rsidP="00885A17">
      <w:r w:rsidRPr="00885A17">
        <w:t>Subscriptionconfig</w:t>
      </w:r>
    </w:p>
    <w:p w14:paraId="13F30F11" w14:textId="77777777" w:rsidR="00885A17" w:rsidRPr="00885A17" w:rsidRDefault="00885A17" w:rsidP="00885A17">
      <w:r w:rsidRPr="00885A17">
        <w:t>Code·JAVA </w:t>
      </w:r>
    </w:p>
    <w:p w14:paraId="6E95C95A" w14:textId="77777777" w:rsidR="00885A17" w:rsidRPr="00885A17" w:rsidRDefault="00885A17" w:rsidP="00885A17">
      <w:r w:rsidRPr="00885A17">
        <w:t>Bonguardalarmdeviceext</w:t>
      </w:r>
    </w:p>
    <w:p w14:paraId="035A7B28" w14:textId="77777777" w:rsidR="00885A17" w:rsidRPr="00885A17" w:rsidRDefault="00885A17" w:rsidP="00885A17">
      <w:r w:rsidRPr="00885A17">
        <w:t>Code·JAVA </w:t>
      </w:r>
    </w:p>
    <w:p w14:paraId="413371F1" w14:textId="77777777" w:rsidR="00885A17" w:rsidRPr="00885A17" w:rsidRDefault="00885A17" w:rsidP="00885A17">
      <w:r w:rsidRPr="00885A17">
        <w:lastRenderedPageBreak/>
        <w:t>Bonguardnetwork</w:t>
      </w:r>
    </w:p>
    <w:p w14:paraId="6DA6FE2B" w14:textId="77777777" w:rsidR="00885A17" w:rsidRPr="00885A17" w:rsidRDefault="00885A17" w:rsidP="00885A17">
      <w:r w:rsidRPr="00885A17">
        <w:t>Code·JAVA </w:t>
      </w:r>
    </w:p>
    <w:p w14:paraId="3A71ACBC" w14:textId="77777777" w:rsidR="00885A17" w:rsidRPr="00885A17" w:rsidRDefault="00885A17" w:rsidP="00885A17">
      <w:r w:rsidRPr="00885A17">
        <w:t>Bonguardpanel</w:t>
      </w:r>
    </w:p>
    <w:p w14:paraId="35FC7E8A" w14:textId="77777777" w:rsidR="00885A17" w:rsidRPr="00885A17" w:rsidRDefault="00885A17" w:rsidP="00885A17">
      <w:r w:rsidRPr="00885A17">
        <w:t>Code·JAVA </w:t>
      </w:r>
    </w:p>
    <w:p w14:paraId="328F5098" w14:textId="77777777" w:rsidR="00885A17" w:rsidRPr="00885A17" w:rsidRDefault="00885A17" w:rsidP="00885A17">
      <w:r w:rsidRPr="00885A17">
        <w:t>V</w:t>
      </w:r>
    </w:p>
    <w:p w14:paraId="3F13B69A" w14:textId="77777777" w:rsidR="00885A17" w:rsidRPr="00885A17" w:rsidRDefault="00885A17" w:rsidP="00885A17">
      <w:r w:rsidRPr="00885A17">
        <w:t>visualize</w:t>
      </w:r>
    </w:p>
    <w:p w14:paraId="7251148C" w14:textId="77777777" w:rsidR="00885A17" w:rsidRPr="00885A17" w:rsidRDefault="00885A17" w:rsidP="00885A17">
      <w:r w:rsidRPr="00885A17">
        <w:t>V</w:t>
      </w:r>
    </w:p>
    <w:p w14:paraId="2B8E4090" w14:textId="77777777" w:rsidR="00885A17" w:rsidRPr="00885A17" w:rsidRDefault="00885A17" w:rsidP="00885A17">
      <w:r w:rsidRPr="00885A17">
        <w:t>visualize show_widget</w:t>
      </w:r>
    </w:p>
    <w:p w14:paraId="0B4F97FA" w14:textId="77777777" w:rsidR="00885A17" w:rsidRPr="00885A17" w:rsidRDefault="00885A17" w:rsidP="00885A17">
      <w:r w:rsidRPr="00885A17">
        <w:t>The diagram shows the driver in four layers inside the Niagara station, with Lenel OnGuard on the left and the Niagara alarm service and operators on the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3371"/>
        <w:gridCol w:w="4242"/>
      </w:tblGrid>
      <w:tr w:rsidR="00885A17" w:rsidRPr="00885A17" w14:paraId="41DA2851" w14:textId="77777777">
        <w:trPr>
          <w:tblHeader/>
          <w:tblCellSpacing w:w="15" w:type="dxa"/>
        </w:trPr>
        <w:tc>
          <w:tcPr>
            <w:tcW w:w="0" w:type="auto"/>
            <w:vAlign w:val="center"/>
            <w:hideMark/>
          </w:tcPr>
          <w:p w14:paraId="07860620" w14:textId="77777777" w:rsidR="00885A17" w:rsidRPr="00885A17" w:rsidRDefault="00885A17" w:rsidP="00885A17">
            <w:pPr>
              <w:rPr>
                <w:b/>
                <w:bCs/>
              </w:rPr>
            </w:pPr>
            <w:r w:rsidRPr="00885A17">
              <w:rPr>
                <w:b/>
                <w:bCs/>
              </w:rPr>
              <w:t>Layer</w:t>
            </w:r>
          </w:p>
        </w:tc>
        <w:tc>
          <w:tcPr>
            <w:tcW w:w="0" w:type="auto"/>
            <w:vAlign w:val="center"/>
            <w:hideMark/>
          </w:tcPr>
          <w:p w14:paraId="3BA5A4DC" w14:textId="77777777" w:rsidR="00885A17" w:rsidRPr="00885A17" w:rsidRDefault="00885A17" w:rsidP="00885A17">
            <w:pPr>
              <w:rPr>
                <w:b/>
                <w:bCs/>
              </w:rPr>
            </w:pPr>
            <w:r w:rsidRPr="00885A17">
              <w:rPr>
                <w:b/>
                <w:bCs/>
              </w:rPr>
              <w:t>Main classes</w:t>
            </w:r>
          </w:p>
        </w:tc>
        <w:tc>
          <w:tcPr>
            <w:tcW w:w="0" w:type="auto"/>
            <w:vAlign w:val="center"/>
            <w:hideMark/>
          </w:tcPr>
          <w:p w14:paraId="5CB25E57" w14:textId="77777777" w:rsidR="00885A17" w:rsidRPr="00885A17" w:rsidRDefault="00885A17" w:rsidP="00885A17">
            <w:pPr>
              <w:rPr>
                <w:b/>
                <w:bCs/>
              </w:rPr>
            </w:pPr>
            <w:r w:rsidRPr="00885A17">
              <w:rPr>
                <w:b/>
                <w:bCs/>
              </w:rPr>
              <w:t>Responsibility</w:t>
            </w:r>
          </w:p>
        </w:tc>
      </w:tr>
      <w:tr w:rsidR="00885A17" w:rsidRPr="00885A17" w14:paraId="5F3D7ECB" w14:textId="77777777">
        <w:trPr>
          <w:tblCellSpacing w:w="15" w:type="dxa"/>
        </w:trPr>
        <w:tc>
          <w:tcPr>
            <w:tcW w:w="0" w:type="auto"/>
            <w:vAlign w:val="center"/>
            <w:hideMark/>
          </w:tcPr>
          <w:p w14:paraId="694976CD" w14:textId="77777777" w:rsidR="00885A17" w:rsidRPr="00885A17" w:rsidRDefault="00885A17" w:rsidP="00885A17">
            <w:r w:rsidRPr="00885A17">
              <w:t>Niagara model</w:t>
            </w:r>
          </w:p>
        </w:tc>
        <w:tc>
          <w:tcPr>
            <w:tcW w:w="0" w:type="auto"/>
            <w:vAlign w:val="center"/>
            <w:hideMark/>
          </w:tcPr>
          <w:p w14:paraId="425F8C56" w14:textId="77777777" w:rsidR="00885A17" w:rsidRPr="00885A17" w:rsidRDefault="00885A17" w:rsidP="00885A17">
            <w:r w:rsidRPr="00885A17">
              <w:t>BOnGuardNetwork, BOnGuardPanel, BOnGuardAlarmDeviceExt</w:t>
            </w:r>
          </w:p>
        </w:tc>
        <w:tc>
          <w:tcPr>
            <w:tcW w:w="0" w:type="auto"/>
            <w:vAlign w:val="center"/>
            <w:hideMark/>
          </w:tcPr>
          <w:p w14:paraId="66978E5D" w14:textId="77777777" w:rsidR="00885A17" w:rsidRPr="00885A17" w:rsidRDefault="00885A17" w:rsidP="00885A17">
            <w:r w:rsidRPr="00885A17">
              <w:t>What users configure and see: connection settings, panels, per-panel subscription settings, health slots. Turns events into alarms.</w:t>
            </w:r>
          </w:p>
        </w:tc>
      </w:tr>
      <w:tr w:rsidR="00885A17" w:rsidRPr="00885A17" w14:paraId="1C46B9D4" w14:textId="77777777">
        <w:trPr>
          <w:tblCellSpacing w:w="15" w:type="dxa"/>
        </w:trPr>
        <w:tc>
          <w:tcPr>
            <w:tcW w:w="0" w:type="auto"/>
            <w:vAlign w:val="center"/>
            <w:hideMark/>
          </w:tcPr>
          <w:p w14:paraId="553618FF" w14:textId="77777777" w:rsidR="00885A17" w:rsidRPr="00885A17" w:rsidRDefault="00885A17" w:rsidP="00885A17">
            <w:r w:rsidRPr="00885A17">
              <w:t>Ingest strategy</w:t>
            </w:r>
          </w:p>
        </w:tc>
        <w:tc>
          <w:tcPr>
            <w:tcW w:w="0" w:type="auto"/>
            <w:vAlign w:val="center"/>
            <w:hideMark/>
          </w:tcPr>
          <w:p w14:paraId="1769D404" w14:textId="77777777" w:rsidR="00885A17" w:rsidRPr="00885A17" w:rsidRDefault="00885A17" w:rsidP="00885A17">
            <w:r w:rsidRPr="00885A17">
              <w:t>PerPanelStrategy, SharedStrategy</w:t>
            </w:r>
          </w:p>
        </w:tc>
        <w:tc>
          <w:tcPr>
            <w:tcW w:w="0" w:type="auto"/>
            <w:vAlign w:val="center"/>
            <w:hideMark/>
          </w:tcPr>
          <w:p w14:paraId="51F76E13" w14:textId="77777777" w:rsidR="00885A17" w:rsidRPr="00885A17" w:rsidRDefault="00885A17" w:rsidP="00885A17">
            <w:r w:rsidRPr="00885A17">
              <w:t>Decides how subscriptions and queues are laid out. Approach 1 uses one of each per panel. Approach 2 uses one for all panels, plus a router.</w:t>
            </w:r>
          </w:p>
        </w:tc>
      </w:tr>
      <w:tr w:rsidR="00885A17" w:rsidRPr="00885A17" w14:paraId="51E853F2" w14:textId="77777777">
        <w:trPr>
          <w:tblCellSpacing w:w="15" w:type="dxa"/>
        </w:trPr>
        <w:tc>
          <w:tcPr>
            <w:tcW w:w="0" w:type="auto"/>
            <w:vAlign w:val="center"/>
            <w:hideMark/>
          </w:tcPr>
          <w:p w14:paraId="6053B535" w14:textId="77777777" w:rsidR="00885A17" w:rsidRPr="00885A17" w:rsidRDefault="00885A17" w:rsidP="00885A17">
            <w:r w:rsidRPr="00885A17">
              <w:t>Event pipeline</w:t>
            </w:r>
          </w:p>
        </w:tc>
        <w:tc>
          <w:tcPr>
            <w:tcW w:w="0" w:type="auto"/>
            <w:vAlign w:val="center"/>
            <w:hideMark/>
          </w:tcPr>
          <w:p w14:paraId="065B9F21" w14:textId="77777777" w:rsidR="00885A17" w:rsidRPr="00885A17" w:rsidRDefault="00885A17" w:rsidP="00885A17">
            <w:r w:rsidRPr="00885A17">
              <w:t>WebEventSubscriber, EventPipeline, EventNormalizer</w:t>
            </w:r>
          </w:p>
        </w:tc>
        <w:tc>
          <w:tcPr>
            <w:tcW w:w="0" w:type="auto"/>
            <w:vAlign w:val="center"/>
            <w:hideMark/>
          </w:tcPr>
          <w:p w14:paraId="03F4658C" w14:textId="77777777" w:rsidR="00885A17" w:rsidRPr="00885A17" w:rsidRDefault="00885A17" w:rsidP="00885A17">
            <w:r w:rsidRPr="00885A17">
              <w:t>Holds the SignalR connection, heartbeat and reconnect. Parses events and puts them on a bounded queue, and a worker thread hands them on.</w:t>
            </w:r>
          </w:p>
        </w:tc>
      </w:tr>
      <w:tr w:rsidR="00885A17" w:rsidRPr="00885A17" w14:paraId="33A5DDD3" w14:textId="77777777">
        <w:trPr>
          <w:tblCellSpacing w:w="15" w:type="dxa"/>
        </w:trPr>
        <w:tc>
          <w:tcPr>
            <w:tcW w:w="0" w:type="auto"/>
            <w:vAlign w:val="center"/>
            <w:hideMark/>
          </w:tcPr>
          <w:p w14:paraId="58E94B92" w14:textId="77777777" w:rsidR="00885A17" w:rsidRPr="00885A17" w:rsidRDefault="00885A17" w:rsidP="00885A17">
            <w:r w:rsidRPr="00885A17">
              <w:t>OpenAccess client</w:t>
            </w:r>
          </w:p>
        </w:tc>
        <w:tc>
          <w:tcPr>
            <w:tcW w:w="0" w:type="auto"/>
            <w:vAlign w:val="center"/>
            <w:hideMark/>
          </w:tcPr>
          <w:p w14:paraId="09050605" w14:textId="77777777" w:rsidR="00885A17" w:rsidRPr="00885A17" w:rsidRDefault="00885A17" w:rsidP="00885A17">
            <w:r w:rsidRPr="00885A17">
              <w:t>OpenAccessClient</w:t>
            </w:r>
          </w:p>
        </w:tc>
        <w:tc>
          <w:tcPr>
            <w:tcW w:w="0" w:type="auto"/>
            <w:vAlign w:val="center"/>
            <w:hideMark/>
          </w:tcPr>
          <w:p w14:paraId="20C4A976" w14:textId="77777777" w:rsidR="00885A17" w:rsidRPr="00885A17" w:rsidRDefault="00885A17" w:rsidP="00885A17">
            <w:r w:rsidRPr="00885A17">
              <w:t>One shared login for the whole network. Used for panel discovery and for acknowledging alarms back to OnGuard.</w:t>
            </w:r>
          </w:p>
        </w:tc>
      </w:tr>
    </w:tbl>
    <w:p w14:paraId="7D3BA5D7" w14:textId="77777777" w:rsidR="00885A17" w:rsidRPr="00885A17" w:rsidRDefault="00885A17" w:rsidP="00885A17">
      <w:r w:rsidRPr="00885A17">
        <w:rPr>
          <w:b/>
          <w:bCs/>
        </w:rPr>
        <w:t>Main flows</w:t>
      </w:r>
    </w:p>
    <w:p w14:paraId="7456202A" w14:textId="77777777" w:rsidR="00885A17" w:rsidRPr="00885A17" w:rsidRDefault="00885A17" w:rsidP="00885A17">
      <w:pPr>
        <w:numPr>
          <w:ilvl w:val="0"/>
          <w:numId w:val="3"/>
        </w:numPr>
      </w:pPr>
      <w:r w:rsidRPr="00885A17">
        <w:rPr>
          <w:b/>
          <w:bCs/>
        </w:rPr>
        <w:t>Events (inbound):</w:t>
      </w:r>
      <w:r w:rsidRPr="00885A17">
        <w:t xml:space="preserve"> panel events reach the OnGuard event bridge. The pipeline's subscriber receives them over SignalR and puts them on the queue. The worker passes each one to the panel's alarm extension, which sends alarm-worthy ones to the Niagara alarm service and on to operators.</w:t>
      </w:r>
    </w:p>
    <w:p w14:paraId="271CDD3A" w14:textId="77777777" w:rsidR="00885A17" w:rsidRPr="00885A17" w:rsidRDefault="00885A17" w:rsidP="00885A17">
      <w:pPr>
        <w:numPr>
          <w:ilvl w:val="0"/>
          <w:numId w:val="3"/>
        </w:numPr>
      </w:pPr>
      <w:r w:rsidRPr="00885A17">
        <w:rPr>
          <w:b/>
          <w:bCs/>
        </w:rPr>
        <w:t>Configuration (downward):</w:t>
      </w:r>
      <w:r w:rsidRPr="00885A17">
        <w:t xml:space="preserve"> when a panel starts, its alarm extension registers with the network, which tells the strategy to create the subscription and queue.</w:t>
      </w:r>
    </w:p>
    <w:p w14:paraId="195FB830" w14:textId="77777777" w:rsidR="00885A17" w:rsidRPr="00885A17" w:rsidRDefault="00885A17" w:rsidP="00885A17">
      <w:pPr>
        <w:numPr>
          <w:ilvl w:val="0"/>
          <w:numId w:val="3"/>
        </w:numPr>
      </w:pPr>
      <w:r w:rsidRPr="00885A17">
        <w:rPr>
          <w:b/>
          <w:bCs/>
        </w:rPr>
        <w:t>Acknowledgement (outbound):</w:t>
      </w:r>
      <w:r w:rsidRPr="00885A17">
        <w:t xml:space="preserve"> when an operator acknowledges an alarm, the alarm extension looks up the original OnGuard event and sends the acknowledgement through the client's REST call. This is the dashed arrow.</w:t>
      </w:r>
    </w:p>
    <w:p w14:paraId="0829D32C" w14:textId="77777777" w:rsidR="00885A17" w:rsidRPr="00885A17" w:rsidRDefault="00885A17" w:rsidP="00885A17">
      <w:pPr>
        <w:numPr>
          <w:ilvl w:val="0"/>
          <w:numId w:val="3"/>
        </w:numPr>
      </w:pPr>
      <w:r w:rsidRPr="00885A17">
        <w:rPr>
          <w:b/>
          <w:bCs/>
        </w:rPr>
        <w:lastRenderedPageBreak/>
        <w:t>Session:</w:t>
      </w:r>
      <w:r w:rsidRPr="00885A17">
        <w:t xml:space="preserve"> REST calls and the event bridge share one session token. A stale token is refreshed once, even if several subscribers fail at the same moment.</w:t>
      </w:r>
    </w:p>
    <w:p w14:paraId="4796E845" w14:textId="77777777" w:rsidR="00885A17" w:rsidRPr="00885A17" w:rsidRDefault="00885A17" w:rsidP="00885A17">
      <w:r w:rsidRPr="00885A17">
        <w:rPr>
          <w:b/>
          <w:bCs/>
        </w:rPr>
        <w:t>Design points</w:t>
      </w:r>
    </w:p>
    <w:p w14:paraId="03597C22" w14:textId="77777777" w:rsidR="00885A17" w:rsidRPr="00885A17" w:rsidRDefault="00885A17" w:rsidP="00885A17">
      <w:pPr>
        <w:numPr>
          <w:ilvl w:val="0"/>
          <w:numId w:val="4"/>
        </w:numPr>
      </w:pPr>
      <w:r w:rsidRPr="00885A17">
        <w:t>The model layer doesn't know which strategy is active. Switching approaches is one setting on the network.</w:t>
      </w:r>
    </w:p>
    <w:p w14:paraId="1AFBC865" w14:textId="77777777" w:rsidR="00885A17" w:rsidRPr="00885A17" w:rsidRDefault="00885A17" w:rsidP="00885A17">
      <w:pPr>
        <w:numPr>
          <w:ilvl w:val="0"/>
          <w:numId w:val="4"/>
        </w:numPr>
      </w:pPr>
      <w:r w:rsidRPr="00885A17">
        <w:t>Receiving and processing are separated by the queue, so event bursts never block the SignalR threads.</w:t>
      </w:r>
    </w:p>
    <w:p w14:paraId="48438C54" w14:textId="77777777" w:rsidR="00885A17" w:rsidRPr="00885A17" w:rsidRDefault="00885A17" w:rsidP="00885A17">
      <w:pPr>
        <w:numPr>
          <w:ilvl w:val="0"/>
          <w:numId w:val="4"/>
        </w:numPr>
      </w:pPr>
      <w:r w:rsidRPr="00885A17">
        <w:t>Everything below the Niagara model layer is plain Java with no Niagara dependency. That is why ConsoleRunner can test it outside a station.</w:t>
      </w:r>
    </w:p>
    <w:p w14:paraId="626B50D9" w14:textId="77777777" w:rsidR="00885A17" w:rsidRPr="00885A17" w:rsidRDefault="00885A17" w:rsidP="00885A17">
      <w:r w:rsidRPr="00885A17">
        <w:t>lenel onguard integration into niagara 4. access control events - access granted, access denied, invalid badge, invalid access level, unknown card, inactive badge. door state events - door forced open, door held open, door open, door close, request to exit. Device health events - communication lost, communication restored, reader online, reader offline, low voltage, tamper events. scheduled events - door scheduled locked, reader mode locked, reader mode unlocked. personal information - badge number, cardholder name - please specify what all can be made as points and alarms can be raised</w:t>
      </w:r>
    </w:p>
    <w:p w14:paraId="4A0988F8" w14:textId="77777777" w:rsidR="00885A17" w:rsidRPr="00885A17" w:rsidRDefault="00885A17" w:rsidP="00885A17">
      <w:pPr>
        <w:rPr>
          <w:b/>
          <w:bCs/>
        </w:rPr>
      </w:pPr>
      <w:r w:rsidRPr="00885A17">
        <w:rPr>
          <w:b/>
          <w:bCs/>
        </w:rPr>
        <w:t>OnGuard event handling in Niagara: points vs alarms</w:t>
      </w:r>
    </w:p>
    <w:p w14:paraId="6AD880C3" w14:textId="77777777" w:rsidR="00885A17" w:rsidRPr="00885A17" w:rsidRDefault="00885A17" w:rsidP="00885A17">
      <w:r w:rsidRPr="00885A17">
        <w:t>Two rules drive the recommendations:</w:t>
      </w:r>
    </w:p>
    <w:p w14:paraId="0ED09D8C" w14:textId="77777777" w:rsidR="00885A17" w:rsidRPr="00885A17" w:rsidRDefault="00885A17" w:rsidP="00885A17">
      <w:pPr>
        <w:numPr>
          <w:ilvl w:val="0"/>
          <w:numId w:val="5"/>
        </w:numPr>
      </w:pPr>
      <w:r w:rsidRPr="00885A17">
        <w:rPr>
          <w:b/>
          <w:bCs/>
        </w:rPr>
        <w:t>States become points.</w:t>
      </w:r>
      <w:r w:rsidRPr="00885A17">
        <w:t xml:space="preserve"> Anything that stays true until something changes (door state, reader online or offline, tamper active, lock mode) is a persistent point. It can have a return-to-normal alarm.</w:t>
      </w:r>
    </w:p>
    <w:p w14:paraId="7438BC21" w14:textId="77777777" w:rsidR="00885A17" w:rsidRPr="00885A17" w:rsidRDefault="00885A17" w:rsidP="00885A17">
      <w:pPr>
        <w:numPr>
          <w:ilvl w:val="0"/>
          <w:numId w:val="5"/>
        </w:numPr>
      </w:pPr>
      <w:r w:rsidRPr="00885A17">
        <w:rPr>
          <w:b/>
          <w:bCs/>
        </w:rPr>
        <w:t>Momentary events become a last-event record, a counter and history.</w:t>
      </w:r>
      <w:r w:rsidRPr="00885A17">
        <w:t xml:space="preserve"> Access granted or request to exit, for example, happens once and is over. They only become alarms when they are security-relevant.</w:t>
      </w:r>
    </w:p>
    <w:p w14:paraId="3F9627A3" w14:textId="77777777" w:rsidR="00885A17" w:rsidRPr="00885A17" w:rsidRDefault="00885A17" w:rsidP="00885A17">
      <w:r w:rsidRPr="00885A17">
        <w:t>Points are event-driven, so they update when the event arrives and are not polled. Point types are Niagara Boolean, Enum, Numeric and String.</w:t>
      </w:r>
    </w:p>
    <w:p w14:paraId="7E7B768C" w14:textId="77777777" w:rsidR="00885A17" w:rsidRPr="00885A17" w:rsidRDefault="00885A17" w:rsidP="00885A17">
      <w:pPr>
        <w:rPr>
          <w:b/>
          <w:bCs/>
        </w:rPr>
      </w:pPr>
      <w:r w:rsidRPr="00885A17">
        <w:rPr>
          <w:b/>
          <w:bCs/>
        </w:rPr>
        <w:t>1. Access control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3246"/>
        <w:gridCol w:w="970"/>
        <w:gridCol w:w="1156"/>
        <w:gridCol w:w="2411"/>
      </w:tblGrid>
      <w:tr w:rsidR="00885A17" w:rsidRPr="00885A17" w14:paraId="7E7E1765" w14:textId="77777777">
        <w:trPr>
          <w:tblHeader/>
          <w:tblCellSpacing w:w="15" w:type="dxa"/>
        </w:trPr>
        <w:tc>
          <w:tcPr>
            <w:tcW w:w="0" w:type="auto"/>
            <w:vAlign w:val="center"/>
            <w:hideMark/>
          </w:tcPr>
          <w:p w14:paraId="617FCCFF" w14:textId="77777777" w:rsidR="00885A17" w:rsidRPr="00885A17" w:rsidRDefault="00885A17" w:rsidP="00885A17">
            <w:pPr>
              <w:rPr>
                <w:b/>
                <w:bCs/>
              </w:rPr>
            </w:pPr>
            <w:r w:rsidRPr="00885A17">
              <w:rPr>
                <w:b/>
                <w:bCs/>
              </w:rPr>
              <w:t>Event</w:t>
            </w:r>
          </w:p>
        </w:tc>
        <w:tc>
          <w:tcPr>
            <w:tcW w:w="0" w:type="auto"/>
            <w:vAlign w:val="center"/>
            <w:hideMark/>
          </w:tcPr>
          <w:p w14:paraId="7EE84174" w14:textId="77777777" w:rsidR="00885A17" w:rsidRPr="00885A17" w:rsidRDefault="00885A17" w:rsidP="00885A17">
            <w:pPr>
              <w:rPr>
                <w:b/>
                <w:bCs/>
              </w:rPr>
            </w:pPr>
            <w:r w:rsidRPr="00885A17">
              <w:rPr>
                <w:b/>
                <w:bCs/>
              </w:rPr>
              <w:t>Point (on reader unless noted)</w:t>
            </w:r>
          </w:p>
        </w:tc>
        <w:tc>
          <w:tcPr>
            <w:tcW w:w="0" w:type="auto"/>
            <w:vAlign w:val="center"/>
            <w:hideMark/>
          </w:tcPr>
          <w:p w14:paraId="2F23F1C8" w14:textId="77777777" w:rsidR="00885A17" w:rsidRPr="00885A17" w:rsidRDefault="00885A17" w:rsidP="00885A17">
            <w:pPr>
              <w:rPr>
                <w:b/>
                <w:bCs/>
              </w:rPr>
            </w:pPr>
            <w:r w:rsidRPr="00885A17">
              <w:rPr>
                <w:b/>
                <w:bCs/>
              </w:rPr>
              <w:t>Alarm</w:t>
            </w:r>
          </w:p>
        </w:tc>
        <w:tc>
          <w:tcPr>
            <w:tcW w:w="0" w:type="auto"/>
            <w:vAlign w:val="center"/>
            <w:hideMark/>
          </w:tcPr>
          <w:p w14:paraId="10FF5C34" w14:textId="77777777" w:rsidR="00885A17" w:rsidRPr="00885A17" w:rsidRDefault="00885A17" w:rsidP="00885A17">
            <w:pPr>
              <w:rPr>
                <w:b/>
                <w:bCs/>
              </w:rPr>
            </w:pPr>
            <w:r w:rsidRPr="00885A17">
              <w:rPr>
                <w:b/>
                <w:bCs/>
              </w:rPr>
              <w:t>Class / priority</w:t>
            </w:r>
          </w:p>
        </w:tc>
        <w:tc>
          <w:tcPr>
            <w:tcW w:w="0" w:type="auto"/>
            <w:vAlign w:val="center"/>
            <w:hideMark/>
          </w:tcPr>
          <w:p w14:paraId="2F80E280" w14:textId="77777777" w:rsidR="00885A17" w:rsidRPr="00885A17" w:rsidRDefault="00885A17" w:rsidP="00885A17">
            <w:pPr>
              <w:rPr>
                <w:b/>
                <w:bCs/>
              </w:rPr>
            </w:pPr>
            <w:r w:rsidRPr="00885A17">
              <w:rPr>
                <w:b/>
                <w:bCs/>
              </w:rPr>
              <w:t>Notes</w:t>
            </w:r>
          </w:p>
        </w:tc>
      </w:tr>
      <w:tr w:rsidR="00885A17" w:rsidRPr="00885A17" w14:paraId="7B687C30" w14:textId="77777777">
        <w:trPr>
          <w:tblCellSpacing w:w="15" w:type="dxa"/>
        </w:trPr>
        <w:tc>
          <w:tcPr>
            <w:tcW w:w="0" w:type="auto"/>
            <w:vAlign w:val="center"/>
            <w:hideMark/>
          </w:tcPr>
          <w:p w14:paraId="46548829" w14:textId="77777777" w:rsidR="00885A17" w:rsidRPr="00885A17" w:rsidRDefault="00885A17" w:rsidP="00885A17">
            <w:r w:rsidRPr="00885A17">
              <w:t>Access granted</w:t>
            </w:r>
          </w:p>
        </w:tc>
        <w:tc>
          <w:tcPr>
            <w:tcW w:w="0" w:type="auto"/>
            <w:vAlign w:val="center"/>
            <w:hideMark/>
          </w:tcPr>
          <w:p w14:paraId="33F85A26" w14:textId="77777777" w:rsidR="00885A17" w:rsidRPr="00885A17" w:rsidRDefault="00885A17" w:rsidP="00885A17">
            <w:r w:rsidRPr="00885A17">
              <w:t>grantedCount (numeric), lastAccessResult (enum), accessGrantedPulse (boolean, 5 s)</w:t>
            </w:r>
          </w:p>
        </w:tc>
        <w:tc>
          <w:tcPr>
            <w:tcW w:w="0" w:type="auto"/>
            <w:vAlign w:val="center"/>
            <w:hideMark/>
          </w:tcPr>
          <w:p w14:paraId="59A721B2" w14:textId="77777777" w:rsidR="00885A17" w:rsidRPr="00885A17" w:rsidRDefault="00885A17" w:rsidP="00885A17">
            <w:r w:rsidRPr="00885A17">
              <w:t>No</w:t>
            </w:r>
          </w:p>
        </w:tc>
        <w:tc>
          <w:tcPr>
            <w:tcW w:w="0" w:type="auto"/>
            <w:vAlign w:val="center"/>
            <w:hideMark/>
          </w:tcPr>
          <w:p w14:paraId="7BC484D9" w14:textId="77777777" w:rsidR="00885A17" w:rsidRPr="00885A17" w:rsidRDefault="00885A17" w:rsidP="00885A17">
            <w:r w:rsidRPr="00885A17">
              <w:t>None</w:t>
            </w:r>
          </w:p>
        </w:tc>
        <w:tc>
          <w:tcPr>
            <w:tcW w:w="0" w:type="auto"/>
            <w:vAlign w:val="center"/>
            <w:hideMark/>
          </w:tcPr>
          <w:p w14:paraId="3D297B35" w14:textId="77777777" w:rsidR="00885A17" w:rsidRPr="00885A17" w:rsidRDefault="00885A17" w:rsidP="00885A17">
            <w:r w:rsidRPr="00885A17">
              <w:t>History only. An alarm for every swipe would flood the console.</w:t>
            </w:r>
          </w:p>
        </w:tc>
      </w:tr>
      <w:tr w:rsidR="00885A17" w:rsidRPr="00885A17" w14:paraId="1FCEC19E" w14:textId="77777777">
        <w:trPr>
          <w:tblCellSpacing w:w="15" w:type="dxa"/>
        </w:trPr>
        <w:tc>
          <w:tcPr>
            <w:tcW w:w="0" w:type="auto"/>
            <w:vAlign w:val="center"/>
            <w:hideMark/>
          </w:tcPr>
          <w:p w14:paraId="727138C4" w14:textId="77777777" w:rsidR="00885A17" w:rsidRPr="00885A17" w:rsidRDefault="00885A17" w:rsidP="00885A17">
            <w:r w:rsidRPr="00885A17">
              <w:t>Access denied (generic)</w:t>
            </w:r>
          </w:p>
        </w:tc>
        <w:tc>
          <w:tcPr>
            <w:tcW w:w="0" w:type="auto"/>
            <w:vAlign w:val="center"/>
            <w:hideMark/>
          </w:tcPr>
          <w:p w14:paraId="7C9BB6CD" w14:textId="77777777" w:rsidR="00885A17" w:rsidRPr="00885A17" w:rsidRDefault="00885A17" w:rsidP="00885A17">
            <w:r w:rsidRPr="00885A17">
              <w:t>deniedCount, lastAccessResult, lastDenyReason (enum)</w:t>
            </w:r>
          </w:p>
        </w:tc>
        <w:tc>
          <w:tcPr>
            <w:tcW w:w="0" w:type="auto"/>
            <w:vAlign w:val="center"/>
            <w:hideMark/>
          </w:tcPr>
          <w:p w14:paraId="7CC0E38F" w14:textId="77777777" w:rsidR="00885A17" w:rsidRPr="00885A17" w:rsidRDefault="00885A17" w:rsidP="00885A17">
            <w:r w:rsidRPr="00885A17">
              <w:t>Optional</w:t>
            </w:r>
          </w:p>
        </w:tc>
        <w:tc>
          <w:tcPr>
            <w:tcW w:w="0" w:type="auto"/>
            <w:vAlign w:val="center"/>
            <w:hideMark/>
          </w:tcPr>
          <w:p w14:paraId="0EE6E65B" w14:textId="77777777" w:rsidR="00885A17" w:rsidRPr="00885A17" w:rsidRDefault="00885A17" w:rsidP="00885A17">
            <w:r w:rsidRPr="00885A17">
              <w:t>Security-Low, 200</w:t>
            </w:r>
          </w:p>
        </w:tc>
        <w:tc>
          <w:tcPr>
            <w:tcW w:w="0" w:type="auto"/>
            <w:vAlign w:val="center"/>
            <w:hideMark/>
          </w:tcPr>
          <w:p w14:paraId="4B1FD8D8" w14:textId="77777777" w:rsidR="00885A17" w:rsidRPr="00885A17" w:rsidRDefault="00885A17" w:rsidP="00885A17">
            <w:r w:rsidRPr="00885A17">
              <w:t>Better as a threshold alarm: N denies on one reader within M minutes.</w:t>
            </w:r>
          </w:p>
        </w:tc>
      </w:tr>
      <w:tr w:rsidR="00885A17" w:rsidRPr="00885A17" w14:paraId="41501D67" w14:textId="77777777">
        <w:trPr>
          <w:tblCellSpacing w:w="15" w:type="dxa"/>
        </w:trPr>
        <w:tc>
          <w:tcPr>
            <w:tcW w:w="0" w:type="auto"/>
            <w:vAlign w:val="center"/>
            <w:hideMark/>
          </w:tcPr>
          <w:p w14:paraId="59E69A7F" w14:textId="77777777" w:rsidR="00885A17" w:rsidRPr="00885A17" w:rsidRDefault="00885A17" w:rsidP="00885A17">
            <w:r w:rsidRPr="00885A17">
              <w:lastRenderedPageBreak/>
              <w:t>Invalid badge</w:t>
            </w:r>
          </w:p>
        </w:tc>
        <w:tc>
          <w:tcPr>
            <w:tcW w:w="0" w:type="auto"/>
            <w:vAlign w:val="center"/>
            <w:hideMark/>
          </w:tcPr>
          <w:p w14:paraId="7EC1DAA4" w14:textId="77777777" w:rsidR="00885A17" w:rsidRPr="00885A17" w:rsidRDefault="00885A17" w:rsidP="00885A17">
            <w:r w:rsidRPr="00885A17">
              <w:t>lastDenyReason, invalidBadgeCount</w:t>
            </w:r>
          </w:p>
        </w:tc>
        <w:tc>
          <w:tcPr>
            <w:tcW w:w="0" w:type="auto"/>
            <w:vAlign w:val="center"/>
            <w:hideMark/>
          </w:tcPr>
          <w:p w14:paraId="6DEDC3FB" w14:textId="77777777" w:rsidR="00885A17" w:rsidRPr="00885A17" w:rsidRDefault="00885A17" w:rsidP="00885A17">
            <w:r w:rsidRPr="00885A17">
              <w:t>Optional</w:t>
            </w:r>
          </w:p>
        </w:tc>
        <w:tc>
          <w:tcPr>
            <w:tcW w:w="0" w:type="auto"/>
            <w:vAlign w:val="center"/>
            <w:hideMark/>
          </w:tcPr>
          <w:p w14:paraId="55845E81" w14:textId="77777777" w:rsidR="00885A17" w:rsidRPr="00885A17" w:rsidRDefault="00885A17" w:rsidP="00885A17">
            <w:r w:rsidRPr="00885A17">
              <w:t>Security-Medium, 150</w:t>
            </w:r>
          </w:p>
        </w:tc>
        <w:tc>
          <w:tcPr>
            <w:tcW w:w="0" w:type="auto"/>
            <w:vAlign w:val="center"/>
            <w:hideMark/>
          </w:tcPr>
          <w:p w14:paraId="522A7179" w14:textId="77777777" w:rsidR="00885A17" w:rsidRPr="00885A17" w:rsidRDefault="00885A17" w:rsidP="00885A17">
            <w:r w:rsidRPr="00885A17">
              <w:t>Wrong format or a badge not in the system.</w:t>
            </w:r>
          </w:p>
        </w:tc>
      </w:tr>
      <w:tr w:rsidR="00885A17" w:rsidRPr="00885A17" w14:paraId="6D15CE62" w14:textId="77777777">
        <w:trPr>
          <w:tblCellSpacing w:w="15" w:type="dxa"/>
        </w:trPr>
        <w:tc>
          <w:tcPr>
            <w:tcW w:w="0" w:type="auto"/>
            <w:vAlign w:val="center"/>
            <w:hideMark/>
          </w:tcPr>
          <w:p w14:paraId="3984C838" w14:textId="77777777" w:rsidR="00885A17" w:rsidRPr="00885A17" w:rsidRDefault="00885A17" w:rsidP="00885A17">
            <w:r w:rsidRPr="00885A17">
              <w:t>Invalid access level</w:t>
            </w:r>
          </w:p>
        </w:tc>
        <w:tc>
          <w:tcPr>
            <w:tcW w:w="0" w:type="auto"/>
            <w:vAlign w:val="center"/>
            <w:hideMark/>
          </w:tcPr>
          <w:p w14:paraId="3601D0FB" w14:textId="77777777" w:rsidR="00885A17" w:rsidRPr="00885A17" w:rsidRDefault="00885A17" w:rsidP="00885A17">
            <w:r w:rsidRPr="00885A17">
              <w:t>lastDenyReason, invalidLevelCount</w:t>
            </w:r>
          </w:p>
        </w:tc>
        <w:tc>
          <w:tcPr>
            <w:tcW w:w="0" w:type="auto"/>
            <w:vAlign w:val="center"/>
            <w:hideMark/>
          </w:tcPr>
          <w:p w14:paraId="7EBAEF57" w14:textId="77777777" w:rsidR="00885A17" w:rsidRPr="00885A17" w:rsidRDefault="00885A17" w:rsidP="00885A17">
            <w:r w:rsidRPr="00885A17">
              <w:t>No by default</w:t>
            </w:r>
          </w:p>
        </w:tc>
        <w:tc>
          <w:tcPr>
            <w:tcW w:w="0" w:type="auto"/>
            <w:vAlign w:val="center"/>
            <w:hideMark/>
          </w:tcPr>
          <w:p w14:paraId="647CEBB7" w14:textId="77777777" w:rsidR="00885A17" w:rsidRPr="00885A17" w:rsidRDefault="00885A17" w:rsidP="00885A17">
            <w:r w:rsidRPr="00885A17">
              <w:t>Security-Low, 200</w:t>
            </w:r>
          </w:p>
        </w:tc>
        <w:tc>
          <w:tcPr>
            <w:tcW w:w="0" w:type="auto"/>
            <w:vAlign w:val="center"/>
            <w:hideMark/>
          </w:tcPr>
          <w:p w14:paraId="276BC949" w14:textId="77777777" w:rsidR="00885A17" w:rsidRPr="00885A17" w:rsidRDefault="00885A17" w:rsidP="00885A17">
            <w:r w:rsidRPr="00885A17">
              <w:t>A known person at a door they aren't allowed through. Mostly a user error.</w:t>
            </w:r>
          </w:p>
        </w:tc>
      </w:tr>
      <w:tr w:rsidR="00885A17" w:rsidRPr="00885A17" w14:paraId="4E60D7AF" w14:textId="77777777">
        <w:trPr>
          <w:tblCellSpacing w:w="15" w:type="dxa"/>
        </w:trPr>
        <w:tc>
          <w:tcPr>
            <w:tcW w:w="0" w:type="auto"/>
            <w:vAlign w:val="center"/>
            <w:hideMark/>
          </w:tcPr>
          <w:p w14:paraId="789B6FC6" w14:textId="77777777" w:rsidR="00885A17" w:rsidRPr="00885A17" w:rsidRDefault="00885A17" w:rsidP="00885A17">
            <w:r w:rsidRPr="00885A17">
              <w:t>Unknown card</w:t>
            </w:r>
          </w:p>
        </w:tc>
        <w:tc>
          <w:tcPr>
            <w:tcW w:w="0" w:type="auto"/>
            <w:vAlign w:val="center"/>
            <w:hideMark/>
          </w:tcPr>
          <w:p w14:paraId="7E1BE79A" w14:textId="77777777" w:rsidR="00885A17" w:rsidRPr="00885A17" w:rsidRDefault="00885A17" w:rsidP="00885A17">
            <w:r w:rsidRPr="00885A17">
              <w:t>lastDenyReason, unknownCardCount</w:t>
            </w:r>
          </w:p>
        </w:tc>
        <w:tc>
          <w:tcPr>
            <w:tcW w:w="0" w:type="auto"/>
            <w:vAlign w:val="center"/>
            <w:hideMark/>
          </w:tcPr>
          <w:p w14:paraId="0F90F5B6" w14:textId="77777777" w:rsidR="00885A17" w:rsidRPr="00885A17" w:rsidRDefault="00885A17" w:rsidP="00885A17">
            <w:r w:rsidRPr="00885A17">
              <w:t>Yes</w:t>
            </w:r>
          </w:p>
        </w:tc>
        <w:tc>
          <w:tcPr>
            <w:tcW w:w="0" w:type="auto"/>
            <w:vAlign w:val="center"/>
            <w:hideMark/>
          </w:tcPr>
          <w:p w14:paraId="472EF6D9" w14:textId="77777777" w:rsidR="00885A17" w:rsidRPr="00885A17" w:rsidRDefault="00885A17" w:rsidP="00885A17">
            <w:r w:rsidRPr="00885A17">
              <w:t>Security-Medium, 150</w:t>
            </w:r>
          </w:p>
        </w:tc>
        <w:tc>
          <w:tcPr>
            <w:tcW w:w="0" w:type="auto"/>
            <w:vAlign w:val="center"/>
            <w:hideMark/>
          </w:tcPr>
          <w:p w14:paraId="6FC0B15B" w14:textId="77777777" w:rsidR="00885A17" w:rsidRPr="00885A17" w:rsidRDefault="00885A17" w:rsidP="00885A17">
            <w:r w:rsidRPr="00885A17">
              <w:t>Could be probing. Consider a threshold alarm too.</w:t>
            </w:r>
          </w:p>
        </w:tc>
      </w:tr>
      <w:tr w:rsidR="00885A17" w:rsidRPr="00885A17" w14:paraId="69BE5F2D" w14:textId="77777777">
        <w:trPr>
          <w:tblCellSpacing w:w="15" w:type="dxa"/>
        </w:trPr>
        <w:tc>
          <w:tcPr>
            <w:tcW w:w="0" w:type="auto"/>
            <w:vAlign w:val="center"/>
            <w:hideMark/>
          </w:tcPr>
          <w:p w14:paraId="743F3681" w14:textId="77777777" w:rsidR="00885A17" w:rsidRPr="00885A17" w:rsidRDefault="00885A17" w:rsidP="00885A17">
            <w:r w:rsidRPr="00885A17">
              <w:t>Inactive badge</w:t>
            </w:r>
          </w:p>
        </w:tc>
        <w:tc>
          <w:tcPr>
            <w:tcW w:w="0" w:type="auto"/>
            <w:vAlign w:val="center"/>
            <w:hideMark/>
          </w:tcPr>
          <w:p w14:paraId="381ADC37" w14:textId="77777777" w:rsidR="00885A17" w:rsidRPr="00885A17" w:rsidRDefault="00885A17" w:rsidP="00885A17">
            <w:r w:rsidRPr="00885A17">
              <w:t>lastDenyReason, inactiveBadgeCount</w:t>
            </w:r>
          </w:p>
        </w:tc>
        <w:tc>
          <w:tcPr>
            <w:tcW w:w="0" w:type="auto"/>
            <w:vAlign w:val="center"/>
            <w:hideMark/>
          </w:tcPr>
          <w:p w14:paraId="797EEC70" w14:textId="77777777" w:rsidR="00885A17" w:rsidRPr="00885A17" w:rsidRDefault="00885A17" w:rsidP="00885A17">
            <w:r w:rsidRPr="00885A17">
              <w:t>Yes</w:t>
            </w:r>
          </w:p>
        </w:tc>
        <w:tc>
          <w:tcPr>
            <w:tcW w:w="0" w:type="auto"/>
            <w:vAlign w:val="center"/>
            <w:hideMark/>
          </w:tcPr>
          <w:p w14:paraId="15418950" w14:textId="77777777" w:rsidR="00885A17" w:rsidRPr="00885A17" w:rsidRDefault="00885A17" w:rsidP="00885A17">
            <w:r w:rsidRPr="00885A17">
              <w:t>Security-Medium, 120</w:t>
            </w:r>
          </w:p>
        </w:tc>
        <w:tc>
          <w:tcPr>
            <w:tcW w:w="0" w:type="auto"/>
            <w:vAlign w:val="center"/>
            <w:hideMark/>
          </w:tcPr>
          <w:p w14:paraId="0E3D8906" w14:textId="77777777" w:rsidR="00885A17" w:rsidRPr="00885A17" w:rsidRDefault="00885A17" w:rsidP="00885A17">
            <w:r w:rsidRPr="00885A17">
              <w:t>Terminated or deactivated badge in use. Include badge number in alarm data.</w:t>
            </w:r>
          </w:p>
        </w:tc>
      </w:tr>
    </w:tbl>
    <w:p w14:paraId="475643CC" w14:textId="77777777" w:rsidR="00885A17" w:rsidRPr="00885A17" w:rsidRDefault="00885A17" w:rsidP="00885A17">
      <w:r w:rsidRPr="00885A17">
        <w:t>These are one-shot events, so they alarm as offnormal only and need no return-to-normal. Operators acknowledge them, and acknowledgement goes back to OnGuard.</w:t>
      </w:r>
    </w:p>
    <w:p w14:paraId="5373CC04" w14:textId="77777777" w:rsidR="00885A17" w:rsidRPr="00885A17" w:rsidRDefault="00885A17" w:rsidP="00885A17">
      <w:pPr>
        <w:rPr>
          <w:b/>
          <w:bCs/>
        </w:rPr>
      </w:pPr>
      <w:r w:rsidRPr="00885A17">
        <w:rPr>
          <w:b/>
          <w:bCs/>
        </w:rPr>
        <w:t>2. Door state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468"/>
        <w:gridCol w:w="663"/>
        <w:gridCol w:w="1636"/>
        <w:gridCol w:w="1792"/>
      </w:tblGrid>
      <w:tr w:rsidR="00885A17" w:rsidRPr="00885A17" w14:paraId="799454AA" w14:textId="77777777">
        <w:trPr>
          <w:tblHeader/>
          <w:tblCellSpacing w:w="15" w:type="dxa"/>
        </w:trPr>
        <w:tc>
          <w:tcPr>
            <w:tcW w:w="0" w:type="auto"/>
            <w:vAlign w:val="center"/>
            <w:hideMark/>
          </w:tcPr>
          <w:p w14:paraId="1C66864E" w14:textId="77777777" w:rsidR="00885A17" w:rsidRPr="00885A17" w:rsidRDefault="00885A17" w:rsidP="00885A17">
            <w:pPr>
              <w:rPr>
                <w:b/>
                <w:bCs/>
              </w:rPr>
            </w:pPr>
            <w:r w:rsidRPr="00885A17">
              <w:rPr>
                <w:b/>
                <w:bCs/>
              </w:rPr>
              <w:t>Event</w:t>
            </w:r>
          </w:p>
        </w:tc>
        <w:tc>
          <w:tcPr>
            <w:tcW w:w="0" w:type="auto"/>
            <w:vAlign w:val="center"/>
            <w:hideMark/>
          </w:tcPr>
          <w:p w14:paraId="243B1170" w14:textId="77777777" w:rsidR="00885A17" w:rsidRPr="00885A17" w:rsidRDefault="00885A17" w:rsidP="00885A17">
            <w:pPr>
              <w:rPr>
                <w:b/>
                <w:bCs/>
              </w:rPr>
            </w:pPr>
            <w:r w:rsidRPr="00885A17">
              <w:rPr>
                <w:b/>
                <w:bCs/>
              </w:rPr>
              <w:t>Point (on door)</w:t>
            </w:r>
          </w:p>
        </w:tc>
        <w:tc>
          <w:tcPr>
            <w:tcW w:w="0" w:type="auto"/>
            <w:vAlign w:val="center"/>
            <w:hideMark/>
          </w:tcPr>
          <w:p w14:paraId="0918CAE2" w14:textId="77777777" w:rsidR="00885A17" w:rsidRPr="00885A17" w:rsidRDefault="00885A17" w:rsidP="00885A17">
            <w:pPr>
              <w:rPr>
                <w:b/>
                <w:bCs/>
              </w:rPr>
            </w:pPr>
            <w:r w:rsidRPr="00885A17">
              <w:rPr>
                <w:b/>
                <w:bCs/>
              </w:rPr>
              <w:t>Alarm</w:t>
            </w:r>
          </w:p>
        </w:tc>
        <w:tc>
          <w:tcPr>
            <w:tcW w:w="0" w:type="auto"/>
            <w:vAlign w:val="center"/>
            <w:hideMark/>
          </w:tcPr>
          <w:p w14:paraId="172C07BC" w14:textId="77777777" w:rsidR="00885A17" w:rsidRPr="00885A17" w:rsidRDefault="00885A17" w:rsidP="00885A17">
            <w:pPr>
              <w:rPr>
                <w:b/>
                <w:bCs/>
              </w:rPr>
            </w:pPr>
            <w:r w:rsidRPr="00885A17">
              <w:rPr>
                <w:b/>
                <w:bCs/>
              </w:rPr>
              <w:t>Class / priority</w:t>
            </w:r>
          </w:p>
        </w:tc>
        <w:tc>
          <w:tcPr>
            <w:tcW w:w="0" w:type="auto"/>
            <w:vAlign w:val="center"/>
            <w:hideMark/>
          </w:tcPr>
          <w:p w14:paraId="0F3183A7" w14:textId="77777777" w:rsidR="00885A17" w:rsidRPr="00885A17" w:rsidRDefault="00885A17" w:rsidP="00885A17">
            <w:pPr>
              <w:rPr>
                <w:b/>
                <w:bCs/>
              </w:rPr>
            </w:pPr>
            <w:r w:rsidRPr="00885A17">
              <w:rPr>
                <w:b/>
                <w:bCs/>
              </w:rPr>
              <w:t>Return to normal</w:t>
            </w:r>
          </w:p>
        </w:tc>
      </w:tr>
      <w:tr w:rsidR="00885A17" w:rsidRPr="00885A17" w14:paraId="50E6237D" w14:textId="77777777">
        <w:trPr>
          <w:tblCellSpacing w:w="15" w:type="dxa"/>
        </w:trPr>
        <w:tc>
          <w:tcPr>
            <w:tcW w:w="0" w:type="auto"/>
            <w:vAlign w:val="center"/>
            <w:hideMark/>
          </w:tcPr>
          <w:p w14:paraId="4A80E409" w14:textId="77777777" w:rsidR="00885A17" w:rsidRPr="00885A17" w:rsidRDefault="00885A17" w:rsidP="00885A17">
            <w:r w:rsidRPr="00885A17">
              <w:t>Door open</w:t>
            </w:r>
          </w:p>
        </w:tc>
        <w:tc>
          <w:tcPr>
            <w:tcW w:w="0" w:type="auto"/>
            <w:vAlign w:val="center"/>
            <w:hideMark/>
          </w:tcPr>
          <w:p w14:paraId="4DB904DC" w14:textId="77777777" w:rsidR="00885A17" w:rsidRPr="00885A17" w:rsidRDefault="00885A17" w:rsidP="00885A17">
            <w:r w:rsidRPr="00885A17">
              <w:t>doorState (enum: Closed, Open, Held, Forced)</w:t>
            </w:r>
          </w:p>
        </w:tc>
        <w:tc>
          <w:tcPr>
            <w:tcW w:w="0" w:type="auto"/>
            <w:vAlign w:val="center"/>
            <w:hideMark/>
          </w:tcPr>
          <w:p w14:paraId="4DFC52B9" w14:textId="77777777" w:rsidR="00885A17" w:rsidRPr="00885A17" w:rsidRDefault="00885A17" w:rsidP="00885A17">
            <w:r w:rsidRPr="00885A17">
              <w:t>No</w:t>
            </w:r>
          </w:p>
        </w:tc>
        <w:tc>
          <w:tcPr>
            <w:tcW w:w="0" w:type="auto"/>
            <w:vAlign w:val="center"/>
            <w:hideMark/>
          </w:tcPr>
          <w:p w14:paraId="63FE6523" w14:textId="77777777" w:rsidR="00885A17" w:rsidRPr="00885A17" w:rsidRDefault="00885A17" w:rsidP="00885A17">
            <w:r w:rsidRPr="00885A17">
              <w:t>None</w:t>
            </w:r>
          </w:p>
        </w:tc>
        <w:tc>
          <w:tcPr>
            <w:tcW w:w="0" w:type="auto"/>
            <w:vAlign w:val="center"/>
            <w:hideMark/>
          </w:tcPr>
          <w:p w14:paraId="317AD911" w14:textId="77777777" w:rsidR="00885A17" w:rsidRPr="00885A17" w:rsidRDefault="00885A17" w:rsidP="00885A17">
            <w:r w:rsidRPr="00885A17">
              <w:t>n/a</w:t>
            </w:r>
          </w:p>
        </w:tc>
      </w:tr>
      <w:tr w:rsidR="00885A17" w:rsidRPr="00885A17" w14:paraId="03E25B24" w14:textId="77777777">
        <w:trPr>
          <w:tblCellSpacing w:w="15" w:type="dxa"/>
        </w:trPr>
        <w:tc>
          <w:tcPr>
            <w:tcW w:w="0" w:type="auto"/>
            <w:vAlign w:val="center"/>
            <w:hideMark/>
          </w:tcPr>
          <w:p w14:paraId="27EC42BC" w14:textId="77777777" w:rsidR="00885A17" w:rsidRPr="00885A17" w:rsidRDefault="00885A17" w:rsidP="00885A17">
            <w:r w:rsidRPr="00885A17">
              <w:t>Door close</w:t>
            </w:r>
          </w:p>
        </w:tc>
        <w:tc>
          <w:tcPr>
            <w:tcW w:w="0" w:type="auto"/>
            <w:vAlign w:val="center"/>
            <w:hideMark/>
          </w:tcPr>
          <w:p w14:paraId="2DC8F559" w14:textId="77777777" w:rsidR="00885A17" w:rsidRPr="00885A17" w:rsidRDefault="00885A17" w:rsidP="00885A17">
            <w:r w:rsidRPr="00885A17">
              <w:t>doorState = Closed</w:t>
            </w:r>
          </w:p>
        </w:tc>
        <w:tc>
          <w:tcPr>
            <w:tcW w:w="0" w:type="auto"/>
            <w:vAlign w:val="center"/>
            <w:hideMark/>
          </w:tcPr>
          <w:p w14:paraId="11792303" w14:textId="77777777" w:rsidR="00885A17" w:rsidRPr="00885A17" w:rsidRDefault="00885A17" w:rsidP="00885A17">
            <w:r w:rsidRPr="00885A17">
              <w:t>No</w:t>
            </w:r>
          </w:p>
        </w:tc>
        <w:tc>
          <w:tcPr>
            <w:tcW w:w="0" w:type="auto"/>
            <w:vAlign w:val="center"/>
            <w:hideMark/>
          </w:tcPr>
          <w:p w14:paraId="6F40EF19" w14:textId="77777777" w:rsidR="00885A17" w:rsidRPr="00885A17" w:rsidRDefault="00885A17" w:rsidP="00885A17">
            <w:r w:rsidRPr="00885A17">
              <w:t>None</w:t>
            </w:r>
          </w:p>
        </w:tc>
        <w:tc>
          <w:tcPr>
            <w:tcW w:w="0" w:type="auto"/>
            <w:vAlign w:val="center"/>
            <w:hideMark/>
          </w:tcPr>
          <w:p w14:paraId="29217716" w14:textId="77777777" w:rsidR="00885A17" w:rsidRPr="00885A17" w:rsidRDefault="00885A17" w:rsidP="00885A17">
            <w:r w:rsidRPr="00885A17">
              <w:t>Clears forced and held</w:t>
            </w:r>
          </w:p>
        </w:tc>
      </w:tr>
      <w:tr w:rsidR="00885A17" w:rsidRPr="00885A17" w14:paraId="7C1B814E" w14:textId="77777777">
        <w:trPr>
          <w:tblCellSpacing w:w="15" w:type="dxa"/>
        </w:trPr>
        <w:tc>
          <w:tcPr>
            <w:tcW w:w="0" w:type="auto"/>
            <w:vAlign w:val="center"/>
            <w:hideMark/>
          </w:tcPr>
          <w:p w14:paraId="1DCF26E2" w14:textId="77777777" w:rsidR="00885A17" w:rsidRPr="00885A17" w:rsidRDefault="00885A17" w:rsidP="00885A17">
            <w:r w:rsidRPr="00885A17">
              <w:t>Door forced open</w:t>
            </w:r>
          </w:p>
        </w:tc>
        <w:tc>
          <w:tcPr>
            <w:tcW w:w="0" w:type="auto"/>
            <w:vAlign w:val="center"/>
            <w:hideMark/>
          </w:tcPr>
          <w:p w14:paraId="2F13656C" w14:textId="77777777" w:rsidR="00885A17" w:rsidRPr="00885A17" w:rsidRDefault="00885A17" w:rsidP="00885A17">
            <w:r w:rsidRPr="00885A17">
              <w:t>doorState = Forced, doorForced (boolean)</w:t>
            </w:r>
          </w:p>
        </w:tc>
        <w:tc>
          <w:tcPr>
            <w:tcW w:w="0" w:type="auto"/>
            <w:vAlign w:val="center"/>
            <w:hideMark/>
          </w:tcPr>
          <w:p w14:paraId="1626B85A" w14:textId="77777777" w:rsidR="00885A17" w:rsidRPr="00885A17" w:rsidRDefault="00885A17" w:rsidP="00885A17">
            <w:r w:rsidRPr="00885A17">
              <w:t>Yes</w:t>
            </w:r>
          </w:p>
        </w:tc>
        <w:tc>
          <w:tcPr>
            <w:tcW w:w="0" w:type="auto"/>
            <w:vAlign w:val="center"/>
            <w:hideMark/>
          </w:tcPr>
          <w:p w14:paraId="667B1F8C" w14:textId="77777777" w:rsidR="00885A17" w:rsidRPr="00885A17" w:rsidRDefault="00885A17" w:rsidP="00885A17">
            <w:r w:rsidRPr="00885A17">
              <w:t>Security-Critical, 50</w:t>
            </w:r>
          </w:p>
        </w:tc>
        <w:tc>
          <w:tcPr>
            <w:tcW w:w="0" w:type="auto"/>
            <w:vAlign w:val="center"/>
            <w:hideMark/>
          </w:tcPr>
          <w:p w14:paraId="1C76294F" w14:textId="77777777" w:rsidR="00885A17" w:rsidRPr="00885A17" w:rsidRDefault="00885A17" w:rsidP="00885A17">
            <w:r w:rsidRPr="00885A17">
              <w:t>Door closed event</w:t>
            </w:r>
          </w:p>
        </w:tc>
      </w:tr>
      <w:tr w:rsidR="00885A17" w:rsidRPr="00885A17" w14:paraId="0CD41906" w14:textId="77777777">
        <w:trPr>
          <w:tblCellSpacing w:w="15" w:type="dxa"/>
        </w:trPr>
        <w:tc>
          <w:tcPr>
            <w:tcW w:w="0" w:type="auto"/>
            <w:vAlign w:val="center"/>
            <w:hideMark/>
          </w:tcPr>
          <w:p w14:paraId="463C83B9" w14:textId="77777777" w:rsidR="00885A17" w:rsidRPr="00885A17" w:rsidRDefault="00885A17" w:rsidP="00885A17">
            <w:r w:rsidRPr="00885A17">
              <w:t>Door held open</w:t>
            </w:r>
          </w:p>
        </w:tc>
        <w:tc>
          <w:tcPr>
            <w:tcW w:w="0" w:type="auto"/>
            <w:vAlign w:val="center"/>
            <w:hideMark/>
          </w:tcPr>
          <w:p w14:paraId="1A9629C0" w14:textId="77777777" w:rsidR="00885A17" w:rsidRPr="00885A17" w:rsidRDefault="00885A17" w:rsidP="00885A17">
            <w:r w:rsidRPr="00885A17">
              <w:t>doorState = Held, doorHeld (boolean)</w:t>
            </w:r>
          </w:p>
        </w:tc>
        <w:tc>
          <w:tcPr>
            <w:tcW w:w="0" w:type="auto"/>
            <w:vAlign w:val="center"/>
            <w:hideMark/>
          </w:tcPr>
          <w:p w14:paraId="0DCC608D" w14:textId="77777777" w:rsidR="00885A17" w:rsidRPr="00885A17" w:rsidRDefault="00885A17" w:rsidP="00885A17">
            <w:r w:rsidRPr="00885A17">
              <w:t>Yes</w:t>
            </w:r>
          </w:p>
        </w:tc>
        <w:tc>
          <w:tcPr>
            <w:tcW w:w="0" w:type="auto"/>
            <w:vAlign w:val="center"/>
            <w:hideMark/>
          </w:tcPr>
          <w:p w14:paraId="74A0C4BB" w14:textId="77777777" w:rsidR="00885A17" w:rsidRPr="00885A17" w:rsidRDefault="00885A17" w:rsidP="00885A17">
            <w:r w:rsidRPr="00885A17">
              <w:t>Door-Medium, 120</w:t>
            </w:r>
          </w:p>
        </w:tc>
        <w:tc>
          <w:tcPr>
            <w:tcW w:w="0" w:type="auto"/>
            <w:vAlign w:val="center"/>
            <w:hideMark/>
          </w:tcPr>
          <w:p w14:paraId="56A82D06" w14:textId="77777777" w:rsidR="00885A17" w:rsidRPr="00885A17" w:rsidRDefault="00885A17" w:rsidP="00885A17">
            <w:r w:rsidRPr="00885A17">
              <w:t>Door closed event</w:t>
            </w:r>
          </w:p>
        </w:tc>
      </w:tr>
      <w:tr w:rsidR="00885A17" w:rsidRPr="00885A17" w14:paraId="3C7689BC" w14:textId="77777777">
        <w:trPr>
          <w:tblCellSpacing w:w="15" w:type="dxa"/>
        </w:trPr>
        <w:tc>
          <w:tcPr>
            <w:tcW w:w="0" w:type="auto"/>
            <w:vAlign w:val="center"/>
            <w:hideMark/>
          </w:tcPr>
          <w:p w14:paraId="3FD0A67D" w14:textId="77777777" w:rsidR="00885A17" w:rsidRPr="00885A17" w:rsidRDefault="00885A17" w:rsidP="00885A17">
            <w:r w:rsidRPr="00885A17">
              <w:t>Request to exit</w:t>
            </w:r>
          </w:p>
        </w:tc>
        <w:tc>
          <w:tcPr>
            <w:tcW w:w="0" w:type="auto"/>
            <w:vAlign w:val="center"/>
            <w:hideMark/>
          </w:tcPr>
          <w:p w14:paraId="428FE2CD" w14:textId="77777777" w:rsidR="00885A17" w:rsidRPr="00885A17" w:rsidRDefault="00885A17" w:rsidP="00885A17">
            <w:r w:rsidRPr="00885A17">
              <w:t>rteCount, rtePulse (boolean, 5 s)</w:t>
            </w:r>
          </w:p>
        </w:tc>
        <w:tc>
          <w:tcPr>
            <w:tcW w:w="0" w:type="auto"/>
            <w:vAlign w:val="center"/>
            <w:hideMark/>
          </w:tcPr>
          <w:p w14:paraId="24FCA0B3" w14:textId="77777777" w:rsidR="00885A17" w:rsidRPr="00885A17" w:rsidRDefault="00885A17" w:rsidP="00885A17">
            <w:r w:rsidRPr="00885A17">
              <w:t>No</w:t>
            </w:r>
          </w:p>
        </w:tc>
        <w:tc>
          <w:tcPr>
            <w:tcW w:w="0" w:type="auto"/>
            <w:vAlign w:val="center"/>
            <w:hideMark/>
          </w:tcPr>
          <w:p w14:paraId="0AADBEC9" w14:textId="77777777" w:rsidR="00885A17" w:rsidRPr="00885A17" w:rsidRDefault="00885A17" w:rsidP="00885A17">
            <w:r w:rsidRPr="00885A17">
              <w:t>None</w:t>
            </w:r>
          </w:p>
        </w:tc>
        <w:tc>
          <w:tcPr>
            <w:tcW w:w="0" w:type="auto"/>
            <w:vAlign w:val="center"/>
            <w:hideMark/>
          </w:tcPr>
          <w:p w14:paraId="467CCAA2" w14:textId="77777777" w:rsidR="00885A17" w:rsidRPr="00885A17" w:rsidRDefault="00885A17" w:rsidP="00885A17">
            <w:r w:rsidRPr="00885A17">
              <w:t>n/a</w:t>
            </w:r>
          </w:p>
        </w:tc>
      </w:tr>
    </w:tbl>
    <w:p w14:paraId="2A8EC5D1" w14:textId="77777777" w:rsidR="00885A17" w:rsidRPr="00885A17" w:rsidRDefault="00885A17" w:rsidP="00885A17">
      <w:r w:rsidRPr="00885A17">
        <w:t>Door open and close alarm only when they are abnormal (forced or held). A single doorState enum keeps the logic simple, and the two boolean helpers make it easy to trigger from control logic.</w:t>
      </w:r>
    </w:p>
    <w:p w14:paraId="4247B892" w14:textId="77777777" w:rsidR="00885A17" w:rsidRPr="00885A17" w:rsidRDefault="00885A17" w:rsidP="00885A17">
      <w:pPr>
        <w:rPr>
          <w:b/>
          <w:bCs/>
        </w:rPr>
      </w:pPr>
      <w:r w:rsidRPr="00885A17">
        <w:rPr>
          <w:b/>
          <w:bCs/>
        </w:rPr>
        <w:t>3. Device health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353"/>
        <w:gridCol w:w="1133"/>
        <w:gridCol w:w="1656"/>
        <w:gridCol w:w="2109"/>
      </w:tblGrid>
      <w:tr w:rsidR="00885A17" w:rsidRPr="00885A17" w14:paraId="437DAEBD" w14:textId="77777777">
        <w:trPr>
          <w:tblHeader/>
          <w:tblCellSpacing w:w="15" w:type="dxa"/>
        </w:trPr>
        <w:tc>
          <w:tcPr>
            <w:tcW w:w="0" w:type="auto"/>
            <w:vAlign w:val="center"/>
            <w:hideMark/>
          </w:tcPr>
          <w:p w14:paraId="5480841E" w14:textId="77777777" w:rsidR="00885A17" w:rsidRPr="00885A17" w:rsidRDefault="00885A17" w:rsidP="00885A17">
            <w:pPr>
              <w:rPr>
                <w:b/>
                <w:bCs/>
              </w:rPr>
            </w:pPr>
            <w:r w:rsidRPr="00885A17">
              <w:rPr>
                <w:b/>
                <w:bCs/>
              </w:rPr>
              <w:lastRenderedPageBreak/>
              <w:t>Event</w:t>
            </w:r>
          </w:p>
        </w:tc>
        <w:tc>
          <w:tcPr>
            <w:tcW w:w="0" w:type="auto"/>
            <w:vAlign w:val="center"/>
            <w:hideMark/>
          </w:tcPr>
          <w:p w14:paraId="61594CE3" w14:textId="77777777" w:rsidR="00885A17" w:rsidRPr="00885A17" w:rsidRDefault="00885A17" w:rsidP="00885A17">
            <w:pPr>
              <w:rPr>
                <w:b/>
                <w:bCs/>
              </w:rPr>
            </w:pPr>
            <w:r w:rsidRPr="00885A17">
              <w:rPr>
                <w:b/>
                <w:bCs/>
              </w:rPr>
              <w:t>Point</w:t>
            </w:r>
          </w:p>
        </w:tc>
        <w:tc>
          <w:tcPr>
            <w:tcW w:w="0" w:type="auto"/>
            <w:vAlign w:val="center"/>
            <w:hideMark/>
          </w:tcPr>
          <w:p w14:paraId="39E78013" w14:textId="77777777" w:rsidR="00885A17" w:rsidRPr="00885A17" w:rsidRDefault="00885A17" w:rsidP="00885A17">
            <w:pPr>
              <w:rPr>
                <w:b/>
                <w:bCs/>
              </w:rPr>
            </w:pPr>
            <w:r w:rsidRPr="00885A17">
              <w:rPr>
                <w:b/>
                <w:bCs/>
              </w:rPr>
              <w:t>Alarm</w:t>
            </w:r>
          </w:p>
        </w:tc>
        <w:tc>
          <w:tcPr>
            <w:tcW w:w="0" w:type="auto"/>
            <w:vAlign w:val="center"/>
            <w:hideMark/>
          </w:tcPr>
          <w:p w14:paraId="01292A0E" w14:textId="77777777" w:rsidR="00885A17" w:rsidRPr="00885A17" w:rsidRDefault="00885A17" w:rsidP="00885A17">
            <w:pPr>
              <w:rPr>
                <w:b/>
                <w:bCs/>
              </w:rPr>
            </w:pPr>
            <w:r w:rsidRPr="00885A17">
              <w:rPr>
                <w:b/>
                <w:bCs/>
              </w:rPr>
              <w:t>Class / priority</w:t>
            </w:r>
          </w:p>
        </w:tc>
        <w:tc>
          <w:tcPr>
            <w:tcW w:w="0" w:type="auto"/>
            <w:vAlign w:val="center"/>
            <w:hideMark/>
          </w:tcPr>
          <w:p w14:paraId="233F03B3" w14:textId="77777777" w:rsidR="00885A17" w:rsidRPr="00885A17" w:rsidRDefault="00885A17" w:rsidP="00885A17">
            <w:pPr>
              <w:rPr>
                <w:b/>
                <w:bCs/>
              </w:rPr>
            </w:pPr>
            <w:r w:rsidRPr="00885A17">
              <w:rPr>
                <w:b/>
                <w:bCs/>
              </w:rPr>
              <w:t>Return to normal</w:t>
            </w:r>
          </w:p>
        </w:tc>
      </w:tr>
      <w:tr w:rsidR="00885A17" w:rsidRPr="00885A17" w14:paraId="6DBA8FD2" w14:textId="77777777">
        <w:trPr>
          <w:tblCellSpacing w:w="15" w:type="dxa"/>
        </w:trPr>
        <w:tc>
          <w:tcPr>
            <w:tcW w:w="0" w:type="auto"/>
            <w:vAlign w:val="center"/>
            <w:hideMark/>
          </w:tcPr>
          <w:p w14:paraId="47A55D4B" w14:textId="77777777" w:rsidR="00885A17" w:rsidRPr="00885A17" w:rsidRDefault="00885A17" w:rsidP="00885A17">
            <w:r w:rsidRPr="00885A17">
              <w:t>Communication lost</w:t>
            </w:r>
          </w:p>
        </w:tc>
        <w:tc>
          <w:tcPr>
            <w:tcW w:w="0" w:type="auto"/>
            <w:vAlign w:val="center"/>
            <w:hideMark/>
          </w:tcPr>
          <w:p w14:paraId="2DF8D320" w14:textId="77777777" w:rsidR="00885A17" w:rsidRPr="00885A17" w:rsidRDefault="00885A17" w:rsidP="00885A17">
            <w:r w:rsidRPr="00885A17">
              <w:t>Panel commStatus (enum: Online, Offline), also drives the device status</w:t>
            </w:r>
          </w:p>
        </w:tc>
        <w:tc>
          <w:tcPr>
            <w:tcW w:w="0" w:type="auto"/>
            <w:vAlign w:val="center"/>
            <w:hideMark/>
          </w:tcPr>
          <w:p w14:paraId="3DC8340A" w14:textId="77777777" w:rsidR="00885A17" w:rsidRPr="00885A17" w:rsidRDefault="00885A17" w:rsidP="00885A17">
            <w:r w:rsidRPr="00885A17">
              <w:t>Yes</w:t>
            </w:r>
          </w:p>
        </w:tc>
        <w:tc>
          <w:tcPr>
            <w:tcW w:w="0" w:type="auto"/>
            <w:vAlign w:val="center"/>
            <w:hideMark/>
          </w:tcPr>
          <w:p w14:paraId="44812D10" w14:textId="77777777" w:rsidR="00885A17" w:rsidRPr="00885A17" w:rsidRDefault="00885A17" w:rsidP="00885A17">
            <w:r w:rsidRPr="00885A17">
              <w:t>DeviceHealth-High, 80</w:t>
            </w:r>
          </w:p>
        </w:tc>
        <w:tc>
          <w:tcPr>
            <w:tcW w:w="0" w:type="auto"/>
            <w:vAlign w:val="center"/>
            <w:hideMark/>
          </w:tcPr>
          <w:p w14:paraId="2AAA98F4" w14:textId="77777777" w:rsidR="00885A17" w:rsidRPr="00885A17" w:rsidRDefault="00885A17" w:rsidP="00885A17">
            <w:r w:rsidRPr="00885A17">
              <w:t>Communication restored</w:t>
            </w:r>
          </w:p>
        </w:tc>
      </w:tr>
      <w:tr w:rsidR="00885A17" w:rsidRPr="00885A17" w14:paraId="4469C72B" w14:textId="77777777">
        <w:trPr>
          <w:tblCellSpacing w:w="15" w:type="dxa"/>
        </w:trPr>
        <w:tc>
          <w:tcPr>
            <w:tcW w:w="0" w:type="auto"/>
            <w:vAlign w:val="center"/>
            <w:hideMark/>
          </w:tcPr>
          <w:p w14:paraId="292C5A8F" w14:textId="77777777" w:rsidR="00885A17" w:rsidRPr="00885A17" w:rsidRDefault="00885A17" w:rsidP="00885A17">
            <w:r w:rsidRPr="00885A17">
              <w:t>Communication restored</w:t>
            </w:r>
          </w:p>
        </w:tc>
        <w:tc>
          <w:tcPr>
            <w:tcW w:w="0" w:type="auto"/>
            <w:vAlign w:val="center"/>
            <w:hideMark/>
          </w:tcPr>
          <w:p w14:paraId="259AEFC0" w14:textId="77777777" w:rsidR="00885A17" w:rsidRPr="00885A17" w:rsidRDefault="00885A17" w:rsidP="00885A17">
            <w:r w:rsidRPr="00885A17">
              <w:t>commStatus = Online</w:t>
            </w:r>
          </w:p>
        </w:tc>
        <w:tc>
          <w:tcPr>
            <w:tcW w:w="0" w:type="auto"/>
            <w:vAlign w:val="center"/>
            <w:hideMark/>
          </w:tcPr>
          <w:p w14:paraId="43EC5D62" w14:textId="77777777" w:rsidR="00885A17" w:rsidRPr="00885A17" w:rsidRDefault="00885A17" w:rsidP="00885A17">
            <w:r w:rsidRPr="00885A17">
              <w:t>Return-to-normal alarm</w:t>
            </w:r>
          </w:p>
        </w:tc>
        <w:tc>
          <w:tcPr>
            <w:tcW w:w="0" w:type="auto"/>
            <w:vAlign w:val="center"/>
            <w:hideMark/>
          </w:tcPr>
          <w:p w14:paraId="5DC76120" w14:textId="77777777" w:rsidR="00885A17" w:rsidRPr="00885A17" w:rsidRDefault="00885A17" w:rsidP="00885A17">
            <w:r w:rsidRPr="00885A17">
              <w:t>same class</w:t>
            </w:r>
          </w:p>
        </w:tc>
        <w:tc>
          <w:tcPr>
            <w:tcW w:w="0" w:type="auto"/>
            <w:vAlign w:val="center"/>
            <w:hideMark/>
          </w:tcPr>
          <w:p w14:paraId="44E5F160" w14:textId="77777777" w:rsidR="00885A17" w:rsidRPr="00885A17" w:rsidRDefault="00885A17" w:rsidP="00885A17">
            <w:r w:rsidRPr="00885A17">
              <w:t>n/a</w:t>
            </w:r>
          </w:p>
        </w:tc>
      </w:tr>
      <w:tr w:rsidR="00885A17" w:rsidRPr="00885A17" w14:paraId="155DE5DE" w14:textId="77777777">
        <w:trPr>
          <w:tblCellSpacing w:w="15" w:type="dxa"/>
        </w:trPr>
        <w:tc>
          <w:tcPr>
            <w:tcW w:w="0" w:type="auto"/>
            <w:vAlign w:val="center"/>
            <w:hideMark/>
          </w:tcPr>
          <w:p w14:paraId="290A878D" w14:textId="77777777" w:rsidR="00885A17" w:rsidRPr="00885A17" w:rsidRDefault="00885A17" w:rsidP="00885A17">
            <w:r w:rsidRPr="00885A17">
              <w:t>Reader offline</w:t>
            </w:r>
          </w:p>
        </w:tc>
        <w:tc>
          <w:tcPr>
            <w:tcW w:w="0" w:type="auto"/>
            <w:vAlign w:val="center"/>
            <w:hideMark/>
          </w:tcPr>
          <w:p w14:paraId="13FEF847" w14:textId="77777777" w:rsidR="00885A17" w:rsidRPr="00885A17" w:rsidRDefault="00885A17" w:rsidP="00885A17">
            <w:r w:rsidRPr="00885A17">
              <w:t>Reader readerOnline (boolean)</w:t>
            </w:r>
          </w:p>
        </w:tc>
        <w:tc>
          <w:tcPr>
            <w:tcW w:w="0" w:type="auto"/>
            <w:vAlign w:val="center"/>
            <w:hideMark/>
          </w:tcPr>
          <w:p w14:paraId="37877D48" w14:textId="77777777" w:rsidR="00885A17" w:rsidRPr="00885A17" w:rsidRDefault="00885A17" w:rsidP="00885A17">
            <w:r w:rsidRPr="00885A17">
              <w:t>Yes</w:t>
            </w:r>
          </w:p>
        </w:tc>
        <w:tc>
          <w:tcPr>
            <w:tcW w:w="0" w:type="auto"/>
            <w:vAlign w:val="center"/>
            <w:hideMark/>
          </w:tcPr>
          <w:p w14:paraId="63DE038D" w14:textId="77777777" w:rsidR="00885A17" w:rsidRPr="00885A17" w:rsidRDefault="00885A17" w:rsidP="00885A17">
            <w:r w:rsidRPr="00885A17">
              <w:t>DeviceHealth-Medium, 100</w:t>
            </w:r>
          </w:p>
        </w:tc>
        <w:tc>
          <w:tcPr>
            <w:tcW w:w="0" w:type="auto"/>
            <w:vAlign w:val="center"/>
            <w:hideMark/>
          </w:tcPr>
          <w:p w14:paraId="573B349A" w14:textId="77777777" w:rsidR="00885A17" w:rsidRPr="00885A17" w:rsidRDefault="00885A17" w:rsidP="00885A17">
            <w:r w:rsidRPr="00885A17">
              <w:t>Reader online</w:t>
            </w:r>
          </w:p>
        </w:tc>
      </w:tr>
      <w:tr w:rsidR="00885A17" w:rsidRPr="00885A17" w14:paraId="7F95FE44" w14:textId="77777777">
        <w:trPr>
          <w:tblCellSpacing w:w="15" w:type="dxa"/>
        </w:trPr>
        <w:tc>
          <w:tcPr>
            <w:tcW w:w="0" w:type="auto"/>
            <w:vAlign w:val="center"/>
            <w:hideMark/>
          </w:tcPr>
          <w:p w14:paraId="4E483B08" w14:textId="77777777" w:rsidR="00885A17" w:rsidRPr="00885A17" w:rsidRDefault="00885A17" w:rsidP="00885A17">
            <w:r w:rsidRPr="00885A17">
              <w:t>Reader online</w:t>
            </w:r>
          </w:p>
        </w:tc>
        <w:tc>
          <w:tcPr>
            <w:tcW w:w="0" w:type="auto"/>
            <w:vAlign w:val="center"/>
            <w:hideMark/>
          </w:tcPr>
          <w:p w14:paraId="440D8363" w14:textId="77777777" w:rsidR="00885A17" w:rsidRPr="00885A17" w:rsidRDefault="00885A17" w:rsidP="00885A17">
            <w:r w:rsidRPr="00885A17">
              <w:t>readerOnline = true</w:t>
            </w:r>
          </w:p>
        </w:tc>
        <w:tc>
          <w:tcPr>
            <w:tcW w:w="0" w:type="auto"/>
            <w:vAlign w:val="center"/>
            <w:hideMark/>
          </w:tcPr>
          <w:p w14:paraId="557652DE" w14:textId="77777777" w:rsidR="00885A17" w:rsidRPr="00885A17" w:rsidRDefault="00885A17" w:rsidP="00885A17">
            <w:r w:rsidRPr="00885A17">
              <w:t>Return-to-normal alarm</w:t>
            </w:r>
          </w:p>
        </w:tc>
        <w:tc>
          <w:tcPr>
            <w:tcW w:w="0" w:type="auto"/>
            <w:vAlign w:val="center"/>
            <w:hideMark/>
          </w:tcPr>
          <w:p w14:paraId="3755E9B0" w14:textId="77777777" w:rsidR="00885A17" w:rsidRPr="00885A17" w:rsidRDefault="00885A17" w:rsidP="00885A17">
            <w:r w:rsidRPr="00885A17">
              <w:t>same class</w:t>
            </w:r>
          </w:p>
        </w:tc>
        <w:tc>
          <w:tcPr>
            <w:tcW w:w="0" w:type="auto"/>
            <w:vAlign w:val="center"/>
            <w:hideMark/>
          </w:tcPr>
          <w:p w14:paraId="75F2D303" w14:textId="77777777" w:rsidR="00885A17" w:rsidRPr="00885A17" w:rsidRDefault="00885A17" w:rsidP="00885A17">
            <w:r w:rsidRPr="00885A17">
              <w:t>n/a</w:t>
            </w:r>
          </w:p>
        </w:tc>
      </w:tr>
      <w:tr w:rsidR="00885A17" w:rsidRPr="00885A17" w14:paraId="0285EA15" w14:textId="77777777">
        <w:trPr>
          <w:tblCellSpacing w:w="15" w:type="dxa"/>
        </w:trPr>
        <w:tc>
          <w:tcPr>
            <w:tcW w:w="0" w:type="auto"/>
            <w:vAlign w:val="center"/>
            <w:hideMark/>
          </w:tcPr>
          <w:p w14:paraId="3848715D" w14:textId="77777777" w:rsidR="00885A17" w:rsidRPr="00885A17" w:rsidRDefault="00885A17" w:rsidP="00885A17">
            <w:r w:rsidRPr="00885A17">
              <w:t>Low voltage</w:t>
            </w:r>
          </w:p>
        </w:tc>
        <w:tc>
          <w:tcPr>
            <w:tcW w:w="0" w:type="auto"/>
            <w:vAlign w:val="center"/>
            <w:hideMark/>
          </w:tcPr>
          <w:p w14:paraId="4E31BD99" w14:textId="77777777" w:rsidR="00885A17" w:rsidRPr="00885A17" w:rsidRDefault="00885A17" w:rsidP="00885A17">
            <w:r w:rsidRPr="00885A17">
              <w:t>lowVoltage (boolean) on panel or reader</w:t>
            </w:r>
          </w:p>
        </w:tc>
        <w:tc>
          <w:tcPr>
            <w:tcW w:w="0" w:type="auto"/>
            <w:vAlign w:val="center"/>
            <w:hideMark/>
          </w:tcPr>
          <w:p w14:paraId="654374FD" w14:textId="77777777" w:rsidR="00885A17" w:rsidRPr="00885A17" w:rsidRDefault="00885A17" w:rsidP="00885A17">
            <w:r w:rsidRPr="00885A17">
              <w:t>Yes</w:t>
            </w:r>
          </w:p>
        </w:tc>
        <w:tc>
          <w:tcPr>
            <w:tcW w:w="0" w:type="auto"/>
            <w:vAlign w:val="center"/>
            <w:hideMark/>
          </w:tcPr>
          <w:p w14:paraId="67EC0904" w14:textId="77777777" w:rsidR="00885A17" w:rsidRPr="00885A17" w:rsidRDefault="00885A17" w:rsidP="00885A17">
            <w:r w:rsidRPr="00885A17">
              <w:t>DeviceHealth-Medium, 110</w:t>
            </w:r>
          </w:p>
        </w:tc>
        <w:tc>
          <w:tcPr>
            <w:tcW w:w="0" w:type="auto"/>
            <w:vAlign w:val="center"/>
            <w:hideMark/>
          </w:tcPr>
          <w:p w14:paraId="6522C900" w14:textId="77777777" w:rsidR="00885A17" w:rsidRPr="00885A17" w:rsidRDefault="00885A17" w:rsidP="00885A17">
            <w:r w:rsidRPr="00885A17">
              <w:t>Restore event, if OnGuard sends one (verify)</w:t>
            </w:r>
          </w:p>
        </w:tc>
      </w:tr>
      <w:tr w:rsidR="00885A17" w:rsidRPr="00885A17" w14:paraId="5C5440A8" w14:textId="77777777">
        <w:trPr>
          <w:tblCellSpacing w:w="15" w:type="dxa"/>
        </w:trPr>
        <w:tc>
          <w:tcPr>
            <w:tcW w:w="0" w:type="auto"/>
            <w:vAlign w:val="center"/>
            <w:hideMark/>
          </w:tcPr>
          <w:p w14:paraId="6671DC60" w14:textId="77777777" w:rsidR="00885A17" w:rsidRPr="00885A17" w:rsidRDefault="00885A17" w:rsidP="00885A17">
            <w:r w:rsidRPr="00885A17">
              <w:t>Tamper</w:t>
            </w:r>
          </w:p>
        </w:tc>
        <w:tc>
          <w:tcPr>
            <w:tcW w:w="0" w:type="auto"/>
            <w:vAlign w:val="center"/>
            <w:hideMark/>
          </w:tcPr>
          <w:p w14:paraId="39204A49" w14:textId="77777777" w:rsidR="00885A17" w:rsidRPr="00885A17" w:rsidRDefault="00885A17" w:rsidP="00885A17">
            <w:r w:rsidRPr="00885A17">
              <w:t>tamper (boolean)</w:t>
            </w:r>
          </w:p>
        </w:tc>
        <w:tc>
          <w:tcPr>
            <w:tcW w:w="0" w:type="auto"/>
            <w:vAlign w:val="center"/>
            <w:hideMark/>
          </w:tcPr>
          <w:p w14:paraId="26CEA338" w14:textId="77777777" w:rsidR="00885A17" w:rsidRPr="00885A17" w:rsidRDefault="00885A17" w:rsidP="00885A17">
            <w:r w:rsidRPr="00885A17">
              <w:t>Yes, ack required</w:t>
            </w:r>
          </w:p>
        </w:tc>
        <w:tc>
          <w:tcPr>
            <w:tcW w:w="0" w:type="auto"/>
            <w:vAlign w:val="center"/>
            <w:hideMark/>
          </w:tcPr>
          <w:p w14:paraId="605866DF" w14:textId="77777777" w:rsidR="00885A17" w:rsidRPr="00885A17" w:rsidRDefault="00885A17" w:rsidP="00885A17">
            <w:r w:rsidRPr="00885A17">
              <w:t>Security-High, 70</w:t>
            </w:r>
          </w:p>
        </w:tc>
        <w:tc>
          <w:tcPr>
            <w:tcW w:w="0" w:type="auto"/>
            <w:vAlign w:val="center"/>
            <w:hideMark/>
          </w:tcPr>
          <w:p w14:paraId="3A6F5673" w14:textId="77777777" w:rsidR="00885A17" w:rsidRPr="00885A17" w:rsidRDefault="00885A17" w:rsidP="00885A17">
            <w:r w:rsidRPr="00885A17">
              <w:t>Tamper restored event, if sent</w:t>
            </w:r>
          </w:p>
        </w:tc>
      </w:tr>
    </w:tbl>
    <w:p w14:paraId="274166CB" w14:textId="77777777" w:rsidR="00885A17" w:rsidRPr="00885A17" w:rsidRDefault="00885A17" w:rsidP="00885A17">
      <w:r w:rsidRPr="00885A17">
        <w:t>For comm lost and reader offline, the Niagara device status also goes down. Suppress child alarms (doors and readers) while their panel is offline, or you will get one alarm per downstream device.</w:t>
      </w:r>
    </w:p>
    <w:p w14:paraId="13113398" w14:textId="77777777" w:rsidR="00885A17" w:rsidRPr="00885A17" w:rsidRDefault="00885A17" w:rsidP="00885A17">
      <w:pPr>
        <w:rPr>
          <w:b/>
          <w:bCs/>
        </w:rPr>
      </w:pPr>
      <w:r w:rsidRPr="00885A17">
        <w:rPr>
          <w:b/>
          <w:bCs/>
        </w:rPr>
        <w:t>4. Scheduled and mode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072"/>
        <w:gridCol w:w="885"/>
        <w:gridCol w:w="3477"/>
      </w:tblGrid>
      <w:tr w:rsidR="00885A17" w:rsidRPr="00885A17" w14:paraId="612DC5B1" w14:textId="77777777">
        <w:trPr>
          <w:tblHeader/>
          <w:tblCellSpacing w:w="15" w:type="dxa"/>
        </w:trPr>
        <w:tc>
          <w:tcPr>
            <w:tcW w:w="0" w:type="auto"/>
            <w:vAlign w:val="center"/>
            <w:hideMark/>
          </w:tcPr>
          <w:p w14:paraId="15F50A64" w14:textId="77777777" w:rsidR="00885A17" w:rsidRPr="00885A17" w:rsidRDefault="00885A17" w:rsidP="00885A17">
            <w:pPr>
              <w:rPr>
                <w:b/>
                <w:bCs/>
              </w:rPr>
            </w:pPr>
            <w:r w:rsidRPr="00885A17">
              <w:rPr>
                <w:b/>
                <w:bCs/>
              </w:rPr>
              <w:t>Event</w:t>
            </w:r>
          </w:p>
        </w:tc>
        <w:tc>
          <w:tcPr>
            <w:tcW w:w="0" w:type="auto"/>
            <w:vAlign w:val="center"/>
            <w:hideMark/>
          </w:tcPr>
          <w:p w14:paraId="749C4C55" w14:textId="77777777" w:rsidR="00885A17" w:rsidRPr="00885A17" w:rsidRDefault="00885A17" w:rsidP="00885A17">
            <w:pPr>
              <w:rPr>
                <w:b/>
                <w:bCs/>
              </w:rPr>
            </w:pPr>
            <w:r w:rsidRPr="00885A17">
              <w:rPr>
                <w:b/>
                <w:bCs/>
              </w:rPr>
              <w:t>Point</w:t>
            </w:r>
          </w:p>
        </w:tc>
        <w:tc>
          <w:tcPr>
            <w:tcW w:w="0" w:type="auto"/>
            <w:vAlign w:val="center"/>
            <w:hideMark/>
          </w:tcPr>
          <w:p w14:paraId="2B2946F3" w14:textId="77777777" w:rsidR="00885A17" w:rsidRPr="00885A17" w:rsidRDefault="00885A17" w:rsidP="00885A17">
            <w:pPr>
              <w:rPr>
                <w:b/>
                <w:bCs/>
              </w:rPr>
            </w:pPr>
            <w:r w:rsidRPr="00885A17">
              <w:rPr>
                <w:b/>
                <w:bCs/>
              </w:rPr>
              <w:t>Alarm</w:t>
            </w:r>
          </w:p>
        </w:tc>
        <w:tc>
          <w:tcPr>
            <w:tcW w:w="0" w:type="auto"/>
            <w:vAlign w:val="center"/>
            <w:hideMark/>
          </w:tcPr>
          <w:p w14:paraId="6993ABAC" w14:textId="77777777" w:rsidR="00885A17" w:rsidRPr="00885A17" w:rsidRDefault="00885A17" w:rsidP="00885A17">
            <w:pPr>
              <w:rPr>
                <w:b/>
                <w:bCs/>
              </w:rPr>
            </w:pPr>
            <w:r w:rsidRPr="00885A17">
              <w:rPr>
                <w:b/>
                <w:bCs/>
              </w:rPr>
              <w:t>Notes</w:t>
            </w:r>
          </w:p>
        </w:tc>
      </w:tr>
      <w:tr w:rsidR="00885A17" w:rsidRPr="00885A17" w14:paraId="14953FE5" w14:textId="77777777">
        <w:trPr>
          <w:tblCellSpacing w:w="15" w:type="dxa"/>
        </w:trPr>
        <w:tc>
          <w:tcPr>
            <w:tcW w:w="0" w:type="auto"/>
            <w:vAlign w:val="center"/>
            <w:hideMark/>
          </w:tcPr>
          <w:p w14:paraId="3405F9D5" w14:textId="77777777" w:rsidR="00885A17" w:rsidRPr="00885A17" w:rsidRDefault="00885A17" w:rsidP="00885A17">
            <w:r w:rsidRPr="00885A17">
              <w:t>Door scheduled locked</w:t>
            </w:r>
          </w:p>
        </w:tc>
        <w:tc>
          <w:tcPr>
            <w:tcW w:w="0" w:type="auto"/>
            <w:vAlign w:val="center"/>
            <w:hideMark/>
          </w:tcPr>
          <w:p w14:paraId="644E34BF" w14:textId="77777777" w:rsidR="00885A17" w:rsidRPr="00885A17" w:rsidRDefault="00885A17" w:rsidP="00885A17">
            <w:r w:rsidRPr="00885A17">
              <w:t>doorLockMode (enum: Locked, Unlocked, Scheduled)</w:t>
            </w:r>
          </w:p>
        </w:tc>
        <w:tc>
          <w:tcPr>
            <w:tcW w:w="0" w:type="auto"/>
            <w:vAlign w:val="center"/>
            <w:hideMark/>
          </w:tcPr>
          <w:p w14:paraId="274A7175" w14:textId="77777777" w:rsidR="00885A17" w:rsidRPr="00885A17" w:rsidRDefault="00885A17" w:rsidP="00885A17">
            <w:r w:rsidRPr="00885A17">
              <w:t>No</w:t>
            </w:r>
          </w:p>
        </w:tc>
        <w:tc>
          <w:tcPr>
            <w:tcW w:w="0" w:type="auto"/>
            <w:vAlign w:val="center"/>
            <w:hideMark/>
          </w:tcPr>
          <w:p w14:paraId="6DEF68D2" w14:textId="77777777" w:rsidR="00885A17" w:rsidRPr="00885A17" w:rsidRDefault="00885A17" w:rsidP="00885A17">
            <w:r w:rsidRPr="00885A17">
              <w:t>Informational, logged to history.</w:t>
            </w:r>
          </w:p>
        </w:tc>
      </w:tr>
      <w:tr w:rsidR="00885A17" w:rsidRPr="00885A17" w14:paraId="1DF7F1C6" w14:textId="77777777">
        <w:trPr>
          <w:tblCellSpacing w:w="15" w:type="dxa"/>
        </w:trPr>
        <w:tc>
          <w:tcPr>
            <w:tcW w:w="0" w:type="auto"/>
            <w:vAlign w:val="center"/>
            <w:hideMark/>
          </w:tcPr>
          <w:p w14:paraId="3CC0F48E" w14:textId="77777777" w:rsidR="00885A17" w:rsidRPr="00885A17" w:rsidRDefault="00885A17" w:rsidP="00885A17">
            <w:r w:rsidRPr="00885A17">
              <w:t>Reader mode locked</w:t>
            </w:r>
          </w:p>
        </w:tc>
        <w:tc>
          <w:tcPr>
            <w:tcW w:w="0" w:type="auto"/>
            <w:vAlign w:val="center"/>
            <w:hideMark/>
          </w:tcPr>
          <w:p w14:paraId="5172C68C" w14:textId="77777777" w:rsidR="00885A17" w:rsidRPr="00885A17" w:rsidRDefault="00885A17" w:rsidP="00885A17">
            <w:r w:rsidRPr="00885A17">
              <w:t>readerMode (enum: Locked, Unlocked, CardOnly, ...)</w:t>
            </w:r>
          </w:p>
        </w:tc>
        <w:tc>
          <w:tcPr>
            <w:tcW w:w="0" w:type="auto"/>
            <w:vAlign w:val="center"/>
            <w:hideMark/>
          </w:tcPr>
          <w:p w14:paraId="3B37D655" w14:textId="77777777" w:rsidR="00885A17" w:rsidRPr="00885A17" w:rsidRDefault="00885A17" w:rsidP="00885A17">
            <w:r w:rsidRPr="00885A17">
              <w:t>No</w:t>
            </w:r>
          </w:p>
        </w:tc>
        <w:tc>
          <w:tcPr>
            <w:tcW w:w="0" w:type="auto"/>
            <w:vAlign w:val="center"/>
            <w:hideMark/>
          </w:tcPr>
          <w:p w14:paraId="68263CD0" w14:textId="77777777" w:rsidR="00885A17" w:rsidRPr="00885A17" w:rsidRDefault="00885A17" w:rsidP="00885A17">
            <w:r w:rsidRPr="00885A17">
              <w:t>Informational.</w:t>
            </w:r>
          </w:p>
        </w:tc>
      </w:tr>
      <w:tr w:rsidR="00885A17" w:rsidRPr="00885A17" w14:paraId="41235CF1" w14:textId="77777777">
        <w:trPr>
          <w:tblCellSpacing w:w="15" w:type="dxa"/>
        </w:trPr>
        <w:tc>
          <w:tcPr>
            <w:tcW w:w="0" w:type="auto"/>
            <w:vAlign w:val="center"/>
            <w:hideMark/>
          </w:tcPr>
          <w:p w14:paraId="4C02F638" w14:textId="77777777" w:rsidR="00885A17" w:rsidRPr="00885A17" w:rsidRDefault="00885A17" w:rsidP="00885A17">
            <w:r w:rsidRPr="00885A17">
              <w:t>Reader mode unlocked</w:t>
            </w:r>
          </w:p>
        </w:tc>
        <w:tc>
          <w:tcPr>
            <w:tcW w:w="0" w:type="auto"/>
            <w:vAlign w:val="center"/>
            <w:hideMark/>
          </w:tcPr>
          <w:p w14:paraId="28ACB283" w14:textId="77777777" w:rsidR="00885A17" w:rsidRPr="00885A17" w:rsidRDefault="00885A17" w:rsidP="00885A17">
            <w:r w:rsidRPr="00885A17">
              <w:t>readerMode</w:t>
            </w:r>
          </w:p>
        </w:tc>
        <w:tc>
          <w:tcPr>
            <w:tcW w:w="0" w:type="auto"/>
            <w:vAlign w:val="center"/>
            <w:hideMark/>
          </w:tcPr>
          <w:p w14:paraId="04492236" w14:textId="77777777" w:rsidR="00885A17" w:rsidRPr="00885A17" w:rsidRDefault="00885A17" w:rsidP="00885A17">
            <w:r w:rsidRPr="00885A17">
              <w:t>Optional</w:t>
            </w:r>
          </w:p>
        </w:tc>
        <w:tc>
          <w:tcPr>
            <w:tcW w:w="0" w:type="auto"/>
            <w:vAlign w:val="center"/>
            <w:hideMark/>
          </w:tcPr>
          <w:p w14:paraId="04B22433" w14:textId="77777777" w:rsidR="00885A17" w:rsidRPr="00885A17" w:rsidRDefault="00885A17" w:rsidP="00885A17">
            <w:r w:rsidRPr="00885A17">
              <w:t>Useful alarm only for an unexpected unlock outside its schedule.</w:t>
            </w:r>
          </w:p>
        </w:tc>
      </w:tr>
    </w:tbl>
    <w:p w14:paraId="04B16E09" w14:textId="77777777" w:rsidR="00885A17" w:rsidRPr="00885A17" w:rsidRDefault="00885A17" w:rsidP="00885A17">
      <w:r w:rsidRPr="00885A17">
        <w:t>These are best as enum points plus history. A schedule change that happens as planned is not an alarm.</w:t>
      </w:r>
    </w:p>
    <w:p w14:paraId="25D6F2A3" w14:textId="77777777" w:rsidR="00885A17" w:rsidRPr="00885A17" w:rsidRDefault="00885A17" w:rsidP="00885A17">
      <w:pPr>
        <w:rPr>
          <w:b/>
          <w:bCs/>
        </w:rPr>
      </w:pPr>
      <w:r w:rsidRPr="00885A17">
        <w:rPr>
          <w:b/>
          <w:bCs/>
        </w:rPr>
        <w:t>5. Personal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938"/>
        <w:gridCol w:w="1789"/>
        <w:gridCol w:w="2922"/>
      </w:tblGrid>
      <w:tr w:rsidR="00885A17" w:rsidRPr="00885A17" w14:paraId="5A6072E3" w14:textId="77777777">
        <w:trPr>
          <w:tblHeader/>
          <w:tblCellSpacing w:w="15" w:type="dxa"/>
        </w:trPr>
        <w:tc>
          <w:tcPr>
            <w:tcW w:w="0" w:type="auto"/>
            <w:vAlign w:val="center"/>
            <w:hideMark/>
          </w:tcPr>
          <w:p w14:paraId="422726DD" w14:textId="77777777" w:rsidR="00885A17" w:rsidRPr="00885A17" w:rsidRDefault="00885A17" w:rsidP="00885A17">
            <w:pPr>
              <w:rPr>
                <w:b/>
                <w:bCs/>
              </w:rPr>
            </w:pPr>
            <w:r w:rsidRPr="00885A17">
              <w:rPr>
                <w:b/>
                <w:bCs/>
              </w:rPr>
              <w:lastRenderedPageBreak/>
              <w:t>Data</w:t>
            </w:r>
          </w:p>
        </w:tc>
        <w:tc>
          <w:tcPr>
            <w:tcW w:w="0" w:type="auto"/>
            <w:vAlign w:val="center"/>
            <w:hideMark/>
          </w:tcPr>
          <w:p w14:paraId="730AC958" w14:textId="77777777" w:rsidR="00885A17" w:rsidRPr="00885A17" w:rsidRDefault="00885A17" w:rsidP="00885A17">
            <w:pPr>
              <w:rPr>
                <w:b/>
                <w:bCs/>
              </w:rPr>
            </w:pPr>
            <w:r w:rsidRPr="00885A17">
              <w:rPr>
                <w:b/>
                <w:bCs/>
              </w:rPr>
              <w:t>Point</w:t>
            </w:r>
          </w:p>
        </w:tc>
        <w:tc>
          <w:tcPr>
            <w:tcW w:w="0" w:type="auto"/>
            <w:vAlign w:val="center"/>
            <w:hideMark/>
          </w:tcPr>
          <w:p w14:paraId="7FDB25BB" w14:textId="77777777" w:rsidR="00885A17" w:rsidRPr="00885A17" w:rsidRDefault="00885A17" w:rsidP="00885A17">
            <w:pPr>
              <w:rPr>
                <w:b/>
                <w:bCs/>
              </w:rPr>
            </w:pPr>
            <w:r w:rsidRPr="00885A17">
              <w:rPr>
                <w:b/>
                <w:bCs/>
              </w:rPr>
              <w:t>Alarm text</w:t>
            </w:r>
          </w:p>
        </w:tc>
        <w:tc>
          <w:tcPr>
            <w:tcW w:w="0" w:type="auto"/>
            <w:vAlign w:val="center"/>
            <w:hideMark/>
          </w:tcPr>
          <w:p w14:paraId="15438560" w14:textId="77777777" w:rsidR="00885A17" w:rsidRPr="00885A17" w:rsidRDefault="00885A17" w:rsidP="00885A17">
            <w:pPr>
              <w:rPr>
                <w:b/>
                <w:bCs/>
              </w:rPr>
            </w:pPr>
            <w:r w:rsidRPr="00885A17">
              <w:rPr>
                <w:b/>
                <w:bCs/>
              </w:rPr>
              <w:t>Guidance</w:t>
            </w:r>
          </w:p>
        </w:tc>
      </w:tr>
      <w:tr w:rsidR="00885A17" w:rsidRPr="00885A17" w14:paraId="7B31FAEA" w14:textId="77777777">
        <w:trPr>
          <w:tblCellSpacing w:w="15" w:type="dxa"/>
        </w:trPr>
        <w:tc>
          <w:tcPr>
            <w:tcW w:w="0" w:type="auto"/>
            <w:vAlign w:val="center"/>
            <w:hideMark/>
          </w:tcPr>
          <w:p w14:paraId="41246574" w14:textId="77777777" w:rsidR="00885A17" w:rsidRPr="00885A17" w:rsidRDefault="00885A17" w:rsidP="00885A17">
            <w:r w:rsidRPr="00885A17">
              <w:t>Badge number</w:t>
            </w:r>
          </w:p>
        </w:tc>
        <w:tc>
          <w:tcPr>
            <w:tcW w:w="0" w:type="auto"/>
            <w:vAlign w:val="center"/>
            <w:hideMark/>
          </w:tcPr>
          <w:p w14:paraId="2C54D7B4" w14:textId="77777777" w:rsidR="00885A17" w:rsidRPr="00885A17" w:rsidRDefault="00885A17" w:rsidP="00885A17">
            <w:r w:rsidRPr="00885A17">
              <w:t>lastBadgeNumber (string) on reader and door</w:t>
            </w:r>
          </w:p>
        </w:tc>
        <w:tc>
          <w:tcPr>
            <w:tcW w:w="0" w:type="auto"/>
            <w:vAlign w:val="center"/>
            <w:hideMark/>
          </w:tcPr>
          <w:p w14:paraId="4DE3CF95" w14:textId="77777777" w:rsidR="00885A17" w:rsidRPr="00885A17" w:rsidRDefault="00885A17" w:rsidP="00885A17">
            <w:r w:rsidRPr="00885A17">
              <w:t>Put in alarm data facets</w:t>
            </w:r>
          </w:p>
        </w:tc>
        <w:tc>
          <w:tcPr>
            <w:tcW w:w="0" w:type="auto"/>
            <w:vAlign w:val="center"/>
            <w:hideMark/>
          </w:tcPr>
          <w:p w14:paraId="379F7400" w14:textId="77777777" w:rsidR="00885A17" w:rsidRPr="00885A17" w:rsidRDefault="00885A17" w:rsidP="00885A17">
            <w:r w:rsidRPr="00885A17">
              <w:t>Consider masking to the last 4 digits in point values.</w:t>
            </w:r>
          </w:p>
        </w:tc>
      </w:tr>
      <w:tr w:rsidR="00885A17" w:rsidRPr="00885A17" w14:paraId="3BE7F7E6" w14:textId="77777777">
        <w:trPr>
          <w:tblCellSpacing w:w="15" w:type="dxa"/>
        </w:trPr>
        <w:tc>
          <w:tcPr>
            <w:tcW w:w="0" w:type="auto"/>
            <w:vAlign w:val="center"/>
            <w:hideMark/>
          </w:tcPr>
          <w:p w14:paraId="4773D7D2" w14:textId="77777777" w:rsidR="00885A17" w:rsidRPr="00885A17" w:rsidRDefault="00885A17" w:rsidP="00885A17">
            <w:r w:rsidRPr="00885A17">
              <w:t>Cardholder name</w:t>
            </w:r>
          </w:p>
        </w:tc>
        <w:tc>
          <w:tcPr>
            <w:tcW w:w="0" w:type="auto"/>
            <w:vAlign w:val="center"/>
            <w:hideMark/>
          </w:tcPr>
          <w:p w14:paraId="422B7406" w14:textId="77777777" w:rsidR="00885A17" w:rsidRPr="00885A17" w:rsidRDefault="00885A17" w:rsidP="00885A17">
            <w:r w:rsidRPr="00885A17">
              <w:t>lastCardholderName (string)</w:t>
            </w:r>
          </w:p>
        </w:tc>
        <w:tc>
          <w:tcPr>
            <w:tcW w:w="0" w:type="auto"/>
            <w:vAlign w:val="center"/>
            <w:hideMark/>
          </w:tcPr>
          <w:p w14:paraId="180ED0C4" w14:textId="77777777" w:rsidR="00885A17" w:rsidRPr="00885A17" w:rsidRDefault="00885A17" w:rsidP="00885A17">
            <w:r w:rsidRPr="00885A17">
              <w:t>Facets only, not the message text</w:t>
            </w:r>
          </w:p>
        </w:tc>
        <w:tc>
          <w:tcPr>
            <w:tcW w:w="0" w:type="auto"/>
            <w:vAlign w:val="center"/>
            <w:hideMark/>
          </w:tcPr>
          <w:p w14:paraId="0B6BA6BB" w14:textId="77777777" w:rsidR="00885A17" w:rsidRPr="00885A17" w:rsidRDefault="00885A17" w:rsidP="00885A17">
            <w:r w:rsidRPr="00885A17">
              <w:t>Restrict read permission on these points to authorised roles.</w:t>
            </w:r>
          </w:p>
        </w:tc>
      </w:tr>
    </w:tbl>
    <w:p w14:paraId="4D1E1396" w14:textId="77777777" w:rsidR="00885A17" w:rsidRPr="00885A17" w:rsidRDefault="00885A17" w:rsidP="00885A17">
      <w:r w:rsidRPr="00885A17">
        <w:t>These values are personal data. Recommendations:</w:t>
      </w:r>
    </w:p>
    <w:p w14:paraId="15E243F3" w14:textId="77777777" w:rsidR="00885A17" w:rsidRPr="00885A17" w:rsidRDefault="00885A17" w:rsidP="00885A17">
      <w:pPr>
        <w:numPr>
          <w:ilvl w:val="0"/>
          <w:numId w:val="6"/>
        </w:numPr>
      </w:pPr>
      <w:r w:rsidRPr="00885A17">
        <w:t>Keep them out of the default alarm message text and out of general histories.</w:t>
      </w:r>
    </w:p>
    <w:p w14:paraId="24558EAE" w14:textId="77777777" w:rsidR="00885A17" w:rsidRPr="00885A17" w:rsidRDefault="00885A17" w:rsidP="00885A17">
      <w:pPr>
        <w:numPr>
          <w:ilvl w:val="0"/>
          <w:numId w:val="6"/>
        </w:numPr>
      </w:pPr>
      <w:r w:rsidRPr="00885A17">
        <w:t>Make the points read-restricted, and give the string points a configurable on/off switch.</w:t>
      </w:r>
    </w:p>
    <w:p w14:paraId="014F750B" w14:textId="77777777" w:rsidR="00885A17" w:rsidRPr="00885A17" w:rsidRDefault="00885A17" w:rsidP="00885A17">
      <w:pPr>
        <w:numPr>
          <w:ilvl w:val="0"/>
          <w:numId w:val="6"/>
        </w:numPr>
      </w:pPr>
      <w:r w:rsidRPr="00885A17">
        <w:t>Check retention rules before writing them to history.</w:t>
      </w:r>
    </w:p>
    <w:p w14:paraId="6049D394" w14:textId="77777777" w:rsidR="00885A17" w:rsidRPr="00885A17" w:rsidRDefault="00885A17" w:rsidP="00885A17">
      <w:pPr>
        <w:rPr>
          <w:b/>
          <w:bCs/>
        </w:rPr>
      </w:pPr>
      <w:r w:rsidRPr="00885A17">
        <w:rPr>
          <w:b/>
          <w:bCs/>
        </w:rPr>
        <w:t>6. Point model per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272"/>
      </w:tblGrid>
      <w:tr w:rsidR="00885A17" w:rsidRPr="00885A17" w14:paraId="7A530185" w14:textId="77777777">
        <w:trPr>
          <w:tblHeader/>
          <w:tblCellSpacing w:w="15" w:type="dxa"/>
        </w:trPr>
        <w:tc>
          <w:tcPr>
            <w:tcW w:w="0" w:type="auto"/>
            <w:vAlign w:val="center"/>
            <w:hideMark/>
          </w:tcPr>
          <w:p w14:paraId="0B46B188" w14:textId="77777777" w:rsidR="00885A17" w:rsidRPr="00885A17" w:rsidRDefault="00885A17" w:rsidP="00885A17">
            <w:pPr>
              <w:rPr>
                <w:b/>
                <w:bCs/>
              </w:rPr>
            </w:pPr>
            <w:r w:rsidRPr="00885A17">
              <w:rPr>
                <w:b/>
                <w:bCs/>
              </w:rPr>
              <w:t>Object</w:t>
            </w:r>
          </w:p>
        </w:tc>
        <w:tc>
          <w:tcPr>
            <w:tcW w:w="0" w:type="auto"/>
            <w:vAlign w:val="center"/>
            <w:hideMark/>
          </w:tcPr>
          <w:p w14:paraId="32156867" w14:textId="77777777" w:rsidR="00885A17" w:rsidRPr="00885A17" w:rsidRDefault="00885A17" w:rsidP="00885A17">
            <w:pPr>
              <w:rPr>
                <w:b/>
                <w:bCs/>
              </w:rPr>
            </w:pPr>
            <w:r w:rsidRPr="00885A17">
              <w:rPr>
                <w:b/>
                <w:bCs/>
              </w:rPr>
              <w:t>Points</w:t>
            </w:r>
          </w:p>
        </w:tc>
      </w:tr>
      <w:tr w:rsidR="00885A17" w:rsidRPr="00885A17" w14:paraId="3C14574F" w14:textId="77777777">
        <w:trPr>
          <w:tblCellSpacing w:w="15" w:type="dxa"/>
        </w:trPr>
        <w:tc>
          <w:tcPr>
            <w:tcW w:w="0" w:type="auto"/>
            <w:vAlign w:val="center"/>
            <w:hideMark/>
          </w:tcPr>
          <w:p w14:paraId="5D6E3DCE" w14:textId="77777777" w:rsidR="00885A17" w:rsidRPr="00885A17" w:rsidRDefault="00885A17" w:rsidP="00885A17">
            <w:r w:rsidRPr="00885A17">
              <w:t>Panel</w:t>
            </w:r>
          </w:p>
        </w:tc>
        <w:tc>
          <w:tcPr>
            <w:tcW w:w="0" w:type="auto"/>
            <w:vAlign w:val="center"/>
            <w:hideMark/>
          </w:tcPr>
          <w:p w14:paraId="6945F6A7" w14:textId="77777777" w:rsidR="00885A17" w:rsidRPr="00885A17" w:rsidRDefault="00885A17" w:rsidP="00885A17">
            <w:r w:rsidRPr="00885A17">
              <w:t>commStatus, lowVoltage, tamper, lastEventTime, lastEvent, event counters</w:t>
            </w:r>
          </w:p>
        </w:tc>
      </w:tr>
      <w:tr w:rsidR="00885A17" w:rsidRPr="00885A17" w14:paraId="3439B742" w14:textId="77777777">
        <w:trPr>
          <w:tblCellSpacing w:w="15" w:type="dxa"/>
        </w:trPr>
        <w:tc>
          <w:tcPr>
            <w:tcW w:w="0" w:type="auto"/>
            <w:vAlign w:val="center"/>
            <w:hideMark/>
          </w:tcPr>
          <w:p w14:paraId="73664817" w14:textId="77777777" w:rsidR="00885A17" w:rsidRPr="00885A17" w:rsidRDefault="00885A17" w:rsidP="00885A17">
            <w:r w:rsidRPr="00885A17">
              <w:t>Reader</w:t>
            </w:r>
          </w:p>
        </w:tc>
        <w:tc>
          <w:tcPr>
            <w:tcW w:w="0" w:type="auto"/>
            <w:vAlign w:val="center"/>
            <w:hideMark/>
          </w:tcPr>
          <w:p w14:paraId="35E884C1" w14:textId="77777777" w:rsidR="00885A17" w:rsidRPr="00885A17" w:rsidRDefault="00885A17" w:rsidP="00885A17">
            <w:r w:rsidRPr="00885A17">
              <w:t>readerOnline, readerMode, lastAccessResult, lastDenyReason, lastBadgeNumber, lastCardholderName, granted, denied and invalid counters, rtePulse, tamper, lowVoltage</w:t>
            </w:r>
          </w:p>
        </w:tc>
      </w:tr>
      <w:tr w:rsidR="00885A17" w:rsidRPr="00885A17" w14:paraId="31F53611" w14:textId="77777777">
        <w:trPr>
          <w:tblCellSpacing w:w="15" w:type="dxa"/>
        </w:trPr>
        <w:tc>
          <w:tcPr>
            <w:tcW w:w="0" w:type="auto"/>
            <w:vAlign w:val="center"/>
            <w:hideMark/>
          </w:tcPr>
          <w:p w14:paraId="25381BF8" w14:textId="77777777" w:rsidR="00885A17" w:rsidRPr="00885A17" w:rsidRDefault="00885A17" w:rsidP="00885A17">
            <w:r w:rsidRPr="00885A17">
              <w:t>Door</w:t>
            </w:r>
          </w:p>
        </w:tc>
        <w:tc>
          <w:tcPr>
            <w:tcW w:w="0" w:type="auto"/>
            <w:vAlign w:val="center"/>
            <w:hideMark/>
          </w:tcPr>
          <w:p w14:paraId="7495CD63" w14:textId="77777777" w:rsidR="00885A17" w:rsidRPr="00885A17" w:rsidRDefault="00885A17" w:rsidP="00885A17">
            <w:r w:rsidRPr="00885A17">
              <w:t>doorState, doorForced, doorHeld, doorLockMode, rteCount</w:t>
            </w:r>
          </w:p>
        </w:tc>
      </w:tr>
    </w:tbl>
    <w:p w14:paraId="2728019E" w14:textId="77777777" w:rsidR="00885A17" w:rsidRPr="00885A17" w:rsidRDefault="00885A17" w:rsidP="00885A17">
      <w:pPr>
        <w:rPr>
          <w:b/>
          <w:bCs/>
        </w:rPr>
      </w:pPr>
      <w:r w:rsidRPr="00885A17">
        <w:rPr>
          <w:b/>
          <w:bCs/>
        </w:rPr>
        <w:t>7. Suggested alarm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386"/>
        <w:gridCol w:w="4273"/>
      </w:tblGrid>
      <w:tr w:rsidR="00885A17" w:rsidRPr="00885A17" w14:paraId="40024628" w14:textId="77777777">
        <w:trPr>
          <w:tblHeader/>
          <w:tblCellSpacing w:w="15" w:type="dxa"/>
        </w:trPr>
        <w:tc>
          <w:tcPr>
            <w:tcW w:w="0" w:type="auto"/>
            <w:vAlign w:val="center"/>
            <w:hideMark/>
          </w:tcPr>
          <w:p w14:paraId="44D2E343" w14:textId="77777777" w:rsidR="00885A17" w:rsidRPr="00885A17" w:rsidRDefault="00885A17" w:rsidP="00885A17">
            <w:pPr>
              <w:rPr>
                <w:b/>
                <w:bCs/>
              </w:rPr>
            </w:pPr>
            <w:r w:rsidRPr="00885A17">
              <w:rPr>
                <w:b/>
                <w:bCs/>
              </w:rPr>
              <w:t>Class</w:t>
            </w:r>
          </w:p>
        </w:tc>
        <w:tc>
          <w:tcPr>
            <w:tcW w:w="0" w:type="auto"/>
            <w:vAlign w:val="center"/>
            <w:hideMark/>
          </w:tcPr>
          <w:p w14:paraId="69656B83" w14:textId="77777777" w:rsidR="00885A17" w:rsidRPr="00885A17" w:rsidRDefault="00885A17" w:rsidP="00885A17">
            <w:pPr>
              <w:rPr>
                <w:b/>
                <w:bCs/>
              </w:rPr>
            </w:pPr>
            <w:r w:rsidRPr="00885A17">
              <w:rPr>
                <w:b/>
                <w:bCs/>
              </w:rPr>
              <w:t>Priority range</w:t>
            </w:r>
          </w:p>
        </w:tc>
        <w:tc>
          <w:tcPr>
            <w:tcW w:w="0" w:type="auto"/>
            <w:vAlign w:val="center"/>
            <w:hideMark/>
          </w:tcPr>
          <w:p w14:paraId="72DA6930" w14:textId="77777777" w:rsidR="00885A17" w:rsidRPr="00885A17" w:rsidRDefault="00885A17" w:rsidP="00885A17">
            <w:pPr>
              <w:rPr>
                <w:b/>
                <w:bCs/>
              </w:rPr>
            </w:pPr>
            <w:r w:rsidRPr="00885A17">
              <w:rPr>
                <w:b/>
                <w:bCs/>
              </w:rPr>
              <w:t>Used for</w:t>
            </w:r>
          </w:p>
        </w:tc>
      </w:tr>
      <w:tr w:rsidR="00885A17" w:rsidRPr="00885A17" w14:paraId="2AAC419D" w14:textId="77777777">
        <w:trPr>
          <w:tblCellSpacing w:w="15" w:type="dxa"/>
        </w:trPr>
        <w:tc>
          <w:tcPr>
            <w:tcW w:w="0" w:type="auto"/>
            <w:vAlign w:val="center"/>
            <w:hideMark/>
          </w:tcPr>
          <w:p w14:paraId="324A3FC7" w14:textId="77777777" w:rsidR="00885A17" w:rsidRPr="00885A17" w:rsidRDefault="00885A17" w:rsidP="00885A17">
            <w:r w:rsidRPr="00885A17">
              <w:t>Security-Critical</w:t>
            </w:r>
          </w:p>
        </w:tc>
        <w:tc>
          <w:tcPr>
            <w:tcW w:w="0" w:type="auto"/>
            <w:vAlign w:val="center"/>
            <w:hideMark/>
          </w:tcPr>
          <w:p w14:paraId="657D8790" w14:textId="77777777" w:rsidR="00885A17" w:rsidRPr="00885A17" w:rsidRDefault="00885A17" w:rsidP="00885A17">
            <w:r w:rsidRPr="00885A17">
              <w:t>1–60</w:t>
            </w:r>
          </w:p>
        </w:tc>
        <w:tc>
          <w:tcPr>
            <w:tcW w:w="0" w:type="auto"/>
            <w:vAlign w:val="center"/>
            <w:hideMark/>
          </w:tcPr>
          <w:p w14:paraId="1BC68A16" w14:textId="77777777" w:rsidR="00885A17" w:rsidRPr="00885A17" w:rsidRDefault="00885A17" w:rsidP="00885A17">
            <w:r w:rsidRPr="00885A17">
              <w:t>Door forced open</w:t>
            </w:r>
          </w:p>
        </w:tc>
      </w:tr>
      <w:tr w:rsidR="00885A17" w:rsidRPr="00885A17" w14:paraId="7EDBD2F6" w14:textId="77777777">
        <w:trPr>
          <w:tblCellSpacing w:w="15" w:type="dxa"/>
        </w:trPr>
        <w:tc>
          <w:tcPr>
            <w:tcW w:w="0" w:type="auto"/>
            <w:vAlign w:val="center"/>
            <w:hideMark/>
          </w:tcPr>
          <w:p w14:paraId="2D5DF2C9" w14:textId="77777777" w:rsidR="00885A17" w:rsidRPr="00885A17" w:rsidRDefault="00885A17" w:rsidP="00885A17">
            <w:r w:rsidRPr="00885A17">
              <w:t>Security-High</w:t>
            </w:r>
          </w:p>
        </w:tc>
        <w:tc>
          <w:tcPr>
            <w:tcW w:w="0" w:type="auto"/>
            <w:vAlign w:val="center"/>
            <w:hideMark/>
          </w:tcPr>
          <w:p w14:paraId="0837DF31" w14:textId="77777777" w:rsidR="00885A17" w:rsidRPr="00885A17" w:rsidRDefault="00885A17" w:rsidP="00885A17">
            <w:r w:rsidRPr="00885A17">
              <w:t>61–100</w:t>
            </w:r>
          </w:p>
        </w:tc>
        <w:tc>
          <w:tcPr>
            <w:tcW w:w="0" w:type="auto"/>
            <w:vAlign w:val="center"/>
            <w:hideMark/>
          </w:tcPr>
          <w:p w14:paraId="627A09EE" w14:textId="77777777" w:rsidR="00885A17" w:rsidRPr="00885A17" w:rsidRDefault="00885A17" w:rsidP="00885A17">
            <w:r w:rsidRPr="00885A17">
              <w:t>Tamper</w:t>
            </w:r>
          </w:p>
        </w:tc>
      </w:tr>
      <w:tr w:rsidR="00885A17" w:rsidRPr="00885A17" w14:paraId="6D349233" w14:textId="77777777">
        <w:trPr>
          <w:tblCellSpacing w:w="15" w:type="dxa"/>
        </w:trPr>
        <w:tc>
          <w:tcPr>
            <w:tcW w:w="0" w:type="auto"/>
            <w:vAlign w:val="center"/>
            <w:hideMark/>
          </w:tcPr>
          <w:p w14:paraId="52392FF6" w14:textId="77777777" w:rsidR="00885A17" w:rsidRPr="00885A17" w:rsidRDefault="00885A17" w:rsidP="00885A17">
            <w:r w:rsidRPr="00885A17">
              <w:t>DeviceHealth-High / Medium</w:t>
            </w:r>
          </w:p>
        </w:tc>
        <w:tc>
          <w:tcPr>
            <w:tcW w:w="0" w:type="auto"/>
            <w:vAlign w:val="center"/>
            <w:hideMark/>
          </w:tcPr>
          <w:p w14:paraId="76F1CF4C" w14:textId="77777777" w:rsidR="00885A17" w:rsidRPr="00885A17" w:rsidRDefault="00885A17" w:rsidP="00885A17">
            <w:r w:rsidRPr="00885A17">
              <w:t>80–110</w:t>
            </w:r>
          </w:p>
        </w:tc>
        <w:tc>
          <w:tcPr>
            <w:tcW w:w="0" w:type="auto"/>
            <w:vAlign w:val="center"/>
            <w:hideMark/>
          </w:tcPr>
          <w:p w14:paraId="35AA9C22" w14:textId="77777777" w:rsidR="00885A17" w:rsidRPr="00885A17" w:rsidRDefault="00885A17" w:rsidP="00885A17">
            <w:r w:rsidRPr="00885A17">
              <w:t>Comm lost, reader offline, low voltage</w:t>
            </w:r>
          </w:p>
        </w:tc>
      </w:tr>
      <w:tr w:rsidR="00885A17" w:rsidRPr="00885A17" w14:paraId="22956499" w14:textId="77777777">
        <w:trPr>
          <w:tblCellSpacing w:w="15" w:type="dxa"/>
        </w:trPr>
        <w:tc>
          <w:tcPr>
            <w:tcW w:w="0" w:type="auto"/>
            <w:vAlign w:val="center"/>
            <w:hideMark/>
          </w:tcPr>
          <w:p w14:paraId="14D9A42B" w14:textId="77777777" w:rsidR="00885A17" w:rsidRPr="00885A17" w:rsidRDefault="00885A17" w:rsidP="00885A17">
            <w:r w:rsidRPr="00885A17">
              <w:t>Security-Medium</w:t>
            </w:r>
          </w:p>
        </w:tc>
        <w:tc>
          <w:tcPr>
            <w:tcW w:w="0" w:type="auto"/>
            <w:vAlign w:val="center"/>
            <w:hideMark/>
          </w:tcPr>
          <w:p w14:paraId="7C7BBFFD" w14:textId="77777777" w:rsidR="00885A17" w:rsidRPr="00885A17" w:rsidRDefault="00885A17" w:rsidP="00885A17">
            <w:r w:rsidRPr="00885A17">
              <w:t>111–160</w:t>
            </w:r>
          </w:p>
        </w:tc>
        <w:tc>
          <w:tcPr>
            <w:tcW w:w="0" w:type="auto"/>
            <w:vAlign w:val="center"/>
            <w:hideMark/>
          </w:tcPr>
          <w:p w14:paraId="328139DB" w14:textId="77777777" w:rsidR="00885A17" w:rsidRPr="00885A17" w:rsidRDefault="00885A17" w:rsidP="00885A17">
            <w:r w:rsidRPr="00885A17">
              <w:t>Unknown card, inactive badge, invalid badge</w:t>
            </w:r>
          </w:p>
        </w:tc>
      </w:tr>
      <w:tr w:rsidR="00885A17" w:rsidRPr="00885A17" w14:paraId="390028A3" w14:textId="77777777">
        <w:trPr>
          <w:tblCellSpacing w:w="15" w:type="dxa"/>
        </w:trPr>
        <w:tc>
          <w:tcPr>
            <w:tcW w:w="0" w:type="auto"/>
            <w:vAlign w:val="center"/>
            <w:hideMark/>
          </w:tcPr>
          <w:p w14:paraId="5840F37C" w14:textId="77777777" w:rsidR="00885A17" w:rsidRPr="00885A17" w:rsidRDefault="00885A17" w:rsidP="00885A17">
            <w:r w:rsidRPr="00885A17">
              <w:t>Door-Medium</w:t>
            </w:r>
          </w:p>
        </w:tc>
        <w:tc>
          <w:tcPr>
            <w:tcW w:w="0" w:type="auto"/>
            <w:vAlign w:val="center"/>
            <w:hideMark/>
          </w:tcPr>
          <w:p w14:paraId="4EC9B4D6" w14:textId="77777777" w:rsidR="00885A17" w:rsidRPr="00885A17" w:rsidRDefault="00885A17" w:rsidP="00885A17">
            <w:r w:rsidRPr="00885A17">
              <w:t>111–130</w:t>
            </w:r>
          </w:p>
        </w:tc>
        <w:tc>
          <w:tcPr>
            <w:tcW w:w="0" w:type="auto"/>
            <w:vAlign w:val="center"/>
            <w:hideMark/>
          </w:tcPr>
          <w:p w14:paraId="2B2B58F3" w14:textId="77777777" w:rsidR="00885A17" w:rsidRPr="00885A17" w:rsidRDefault="00885A17" w:rsidP="00885A17">
            <w:r w:rsidRPr="00885A17">
              <w:t>Door held open</w:t>
            </w:r>
          </w:p>
        </w:tc>
      </w:tr>
      <w:tr w:rsidR="00885A17" w:rsidRPr="00885A17" w14:paraId="691AB940" w14:textId="77777777">
        <w:trPr>
          <w:tblCellSpacing w:w="15" w:type="dxa"/>
        </w:trPr>
        <w:tc>
          <w:tcPr>
            <w:tcW w:w="0" w:type="auto"/>
            <w:vAlign w:val="center"/>
            <w:hideMark/>
          </w:tcPr>
          <w:p w14:paraId="5623BE32" w14:textId="77777777" w:rsidR="00885A17" w:rsidRPr="00885A17" w:rsidRDefault="00885A17" w:rsidP="00885A17">
            <w:r w:rsidRPr="00885A17">
              <w:t>Security-Low</w:t>
            </w:r>
          </w:p>
        </w:tc>
        <w:tc>
          <w:tcPr>
            <w:tcW w:w="0" w:type="auto"/>
            <w:vAlign w:val="center"/>
            <w:hideMark/>
          </w:tcPr>
          <w:p w14:paraId="34445ADB" w14:textId="77777777" w:rsidR="00885A17" w:rsidRPr="00885A17" w:rsidRDefault="00885A17" w:rsidP="00885A17">
            <w:r w:rsidRPr="00885A17">
              <w:t>161–220</w:t>
            </w:r>
          </w:p>
        </w:tc>
        <w:tc>
          <w:tcPr>
            <w:tcW w:w="0" w:type="auto"/>
            <w:vAlign w:val="center"/>
            <w:hideMark/>
          </w:tcPr>
          <w:p w14:paraId="3D5E6378" w14:textId="77777777" w:rsidR="00885A17" w:rsidRPr="00885A17" w:rsidRDefault="00885A17" w:rsidP="00885A17">
            <w:r w:rsidRPr="00885A17">
              <w:t>Access denied, invalid access level</w:t>
            </w:r>
          </w:p>
        </w:tc>
      </w:tr>
    </w:tbl>
    <w:p w14:paraId="4141B11B" w14:textId="77777777" w:rsidR="00885A17" w:rsidRPr="00885A17" w:rsidRDefault="00885A17" w:rsidP="00885A17">
      <w:r w:rsidRPr="00885A17">
        <w:t>Lower numbers are more urgent. Treat the numbers as starting values to tune with the operations team.</w:t>
      </w:r>
    </w:p>
    <w:p w14:paraId="10341F05" w14:textId="77777777" w:rsidR="00885A17" w:rsidRPr="00885A17" w:rsidRDefault="00885A17" w:rsidP="00885A17">
      <w:pPr>
        <w:rPr>
          <w:b/>
          <w:bCs/>
        </w:rPr>
      </w:pPr>
      <w:r w:rsidRPr="00885A17">
        <w:rPr>
          <w:b/>
          <w:bCs/>
        </w:rPr>
        <w:t>8. Cautions</w:t>
      </w:r>
    </w:p>
    <w:p w14:paraId="3A96BDDC" w14:textId="77777777" w:rsidR="00885A17" w:rsidRPr="00885A17" w:rsidRDefault="00885A17" w:rsidP="00885A17">
      <w:pPr>
        <w:numPr>
          <w:ilvl w:val="0"/>
          <w:numId w:val="7"/>
        </w:numPr>
      </w:pPr>
      <w:r w:rsidRPr="00885A17">
        <w:rPr>
          <w:b/>
          <w:bCs/>
        </w:rPr>
        <w:t>Repeat alarms:</w:t>
      </w:r>
      <w:r w:rsidRPr="00885A17">
        <w:t xml:space="preserve"> door held and access denied can fire repeatedly. Use a delay or a threshold (for example, N events in M minutes), so one fault raises one alarm.</w:t>
      </w:r>
    </w:p>
    <w:p w14:paraId="43FE7FDB" w14:textId="77777777" w:rsidR="00885A17" w:rsidRPr="00885A17" w:rsidRDefault="00885A17" w:rsidP="00885A17">
      <w:pPr>
        <w:numPr>
          <w:ilvl w:val="0"/>
          <w:numId w:val="7"/>
        </w:numPr>
      </w:pPr>
      <w:r w:rsidRPr="00885A17">
        <w:rPr>
          <w:b/>
          <w:bCs/>
        </w:rPr>
        <w:t>Event identifiers:</w:t>
      </w:r>
      <w:r w:rsidRPr="00885A17">
        <w:t xml:space="preserve"> I don't know OnGuard's real event type and subtype values beyond subtype 65 = access denied. Each event above needs its (type, subtype) pair in </w:t>
      </w:r>
      <w:r w:rsidRPr="00885A17">
        <w:lastRenderedPageBreak/>
        <w:t>eventCategoryMap. If OnGuard reports the denial reason (unknown card, inactive badge and so on) as a separate subtype, map each directly. If it comes as a payload field instead, the code must read that field.</w:t>
      </w:r>
    </w:p>
    <w:p w14:paraId="157BD3B8" w14:textId="77777777" w:rsidR="00885A17" w:rsidRPr="00885A17" w:rsidRDefault="00885A17" w:rsidP="00885A17">
      <w:pPr>
        <w:numPr>
          <w:ilvl w:val="0"/>
          <w:numId w:val="7"/>
        </w:numPr>
      </w:pPr>
      <w:r w:rsidRPr="00885A17">
        <w:rPr>
          <w:b/>
          <w:bCs/>
        </w:rPr>
        <w:t>Restore events:</w:t>
      </w:r>
      <w:r w:rsidRPr="00885A17">
        <w:t xml:space="preserve"> return-to-normal for low voltage and tamper depends on OnGuard sending a restore event. If it doesn't, those alarms need a manual clear or a timeout.</w:t>
      </w:r>
    </w:p>
    <w:p w14:paraId="4A76078B" w14:textId="77777777" w:rsidR="00885A17" w:rsidRPr="00885A17" w:rsidRDefault="00885A17" w:rsidP="00885A17">
      <w:pPr>
        <w:rPr>
          <w:b/>
          <w:bCs/>
        </w:rPr>
      </w:pPr>
      <w:r w:rsidRPr="00885A17">
        <w:rPr>
          <w:b/>
          <w:bCs/>
        </w:rPr>
        <w:t>9. Impact on the current driver</w:t>
      </w:r>
    </w:p>
    <w:p w14:paraId="2D0C4733" w14:textId="77777777" w:rsidR="00885A17" w:rsidRPr="00885A17" w:rsidRDefault="00885A17" w:rsidP="00885A17">
      <w:pPr>
        <w:numPr>
          <w:ilvl w:val="0"/>
          <w:numId w:val="8"/>
        </w:numPr>
      </w:pPr>
      <w:r w:rsidRPr="00885A17">
        <w:rPr>
          <w:b/>
          <w:bCs/>
        </w:rPr>
        <w:t>Normalizer categories:</w:t>
      </w:r>
      <w:r w:rsidRPr="00885A17">
        <w:t xml:space="preserve"> it needs these added: deny reasons, door forced/held/open/closed, request to exit, low voltage, tamper and </w:t>
      </w:r>
      <w:proofErr w:type="gramStart"/>
      <w:r w:rsidRPr="00885A17">
        <w:t>its</w:t>
      </w:r>
      <w:proofErr w:type="gramEnd"/>
      <w:r w:rsidRPr="00885A17">
        <w:t xml:space="preserve"> restore, and the three schedule and mode events.</w:t>
      </w:r>
    </w:p>
    <w:p w14:paraId="4B1431FD" w14:textId="77777777" w:rsidR="00885A17" w:rsidRPr="00885A17" w:rsidRDefault="00885A17" w:rsidP="00885A17">
      <w:pPr>
        <w:numPr>
          <w:ilvl w:val="0"/>
          <w:numId w:val="8"/>
        </w:numPr>
      </w:pPr>
      <w:r w:rsidRPr="00885A17">
        <w:rPr>
          <w:b/>
          <w:bCs/>
        </w:rPr>
        <w:t>Reader and door devices:</w:t>
      </w:r>
      <w:r w:rsidRPr="00885A17">
        <w:t xml:space="preserve"> they don't exist yet in the driver, nor do their proxy points. They are needed for everything in the reader and door tables above.</w:t>
      </w:r>
    </w:p>
    <w:p w14:paraId="60CE952B" w14:textId="77777777" w:rsidR="00885A17" w:rsidRPr="00885A17" w:rsidRDefault="00885A17" w:rsidP="00885A17">
      <w:pPr>
        <w:numPr>
          <w:ilvl w:val="0"/>
          <w:numId w:val="8"/>
        </w:numPr>
      </w:pPr>
      <w:r w:rsidRPr="00885A17">
        <w:rPr>
          <w:b/>
          <w:bCs/>
        </w:rPr>
        <w:t>Point behaviour:</w:t>
      </w:r>
      <w:r w:rsidRPr="00885A17">
        <w:t xml:space="preserve"> pulse points that auto-reset and event-driven counters need to be built.</w:t>
      </w:r>
    </w:p>
    <w:p w14:paraId="703D7FCA" w14:textId="77777777" w:rsidR="00885A17" w:rsidRPr="00885A17" w:rsidRDefault="00885A17" w:rsidP="00885A17">
      <w:r w:rsidRPr="00885A17">
        <w:t>I can turn these tables into an Excel or Word specification if you want them for review. Or I can extend the driver with the reader and door devices, proxy points and the extra categories.</w:t>
      </w:r>
    </w:p>
    <w:p w14:paraId="025C5B2D" w14:textId="77777777" w:rsidR="00885A17" w:rsidRPr="00885A17" w:rsidRDefault="00885A17" w:rsidP="00885A17">
      <w:r w:rsidRPr="00885A17">
        <w:t>You’ve used 90% of your session limit</w:t>
      </w:r>
    </w:p>
    <w:p w14:paraId="2C228B51" w14:textId="77777777" w:rsidR="00885A17" w:rsidRPr="00885A17" w:rsidRDefault="00885A17" w:rsidP="00885A17">
      <w:r w:rsidRPr="00885A17">
        <w:t>for the above in access control system</w:t>
      </w:r>
    </w:p>
    <w:p w14:paraId="44475E39" w14:textId="77777777" w:rsidR="00885A17" w:rsidRPr="00885A17" w:rsidRDefault="00885A17" w:rsidP="00885A17">
      <w:hyperlink r:id="rId7" w:tgtFrame="_blank" w:history="1">
        <w:r w:rsidRPr="00885A17">
          <w:rPr>
            <w:rStyle w:val="Hyperlink"/>
          </w:rPr>
          <w:t>Claude is AI and can make mistakes. Please double-check responses.</w:t>
        </w:r>
      </w:hyperlink>
    </w:p>
    <w:p w14:paraId="00F6793E" w14:textId="77777777" w:rsidR="00885A17" w:rsidRPr="00885A17" w:rsidRDefault="00885A17" w:rsidP="00885A17">
      <w:pPr>
        <w:rPr>
          <w:b/>
          <w:bCs/>
        </w:rPr>
      </w:pPr>
      <w:r w:rsidRPr="00885A17">
        <w:rPr>
          <w:b/>
          <w:bCs/>
        </w:rPr>
        <w:t>Webeventsubscriber · JAVA</w:t>
      </w:r>
    </w:p>
    <w:p w14:paraId="0A95EC69" w14:textId="77777777" w:rsidR="00885A17" w:rsidRPr="00885A17" w:rsidRDefault="00885A17" w:rsidP="00885A17">
      <w:r w:rsidRPr="00885A17">
        <w:t xml:space="preserve">package </w:t>
      </w:r>
      <w:proofErr w:type="gramStart"/>
      <w:r w:rsidRPr="00885A17">
        <w:t>com.acme</w:t>
      </w:r>
      <w:proofErr w:type="gramEnd"/>
      <w:r w:rsidRPr="00885A17">
        <w:t>.</w:t>
      </w:r>
      <w:proofErr w:type="gramStart"/>
      <w:r w:rsidRPr="00885A17">
        <w:t>onguard.bridge</w:t>
      </w:r>
      <w:proofErr w:type="gramEnd"/>
      <w:r w:rsidRPr="00885A17">
        <w:t xml:space="preserve">; </w:t>
      </w:r>
    </w:p>
    <w:p w14:paraId="349B240E" w14:textId="77777777" w:rsidR="00885A17" w:rsidRPr="00885A17" w:rsidRDefault="00885A17" w:rsidP="00885A17">
      <w:r w:rsidRPr="00885A17">
        <w:t xml:space="preserve">  </w:t>
      </w:r>
    </w:p>
    <w:p w14:paraId="3EC2FCFF" w14:textId="77777777" w:rsidR="00885A17" w:rsidRPr="00885A17" w:rsidRDefault="00885A17" w:rsidP="00885A17">
      <w:r w:rsidRPr="00885A17">
        <w:t xml:space="preserve">import </w:t>
      </w:r>
      <w:proofErr w:type="gramStart"/>
      <w:r w:rsidRPr="00885A17">
        <w:t>com.acme</w:t>
      </w:r>
      <w:proofErr w:type="gramEnd"/>
      <w:r w:rsidRPr="00885A17">
        <w:t>.</w:t>
      </w:r>
      <w:proofErr w:type="gramStart"/>
      <w:r w:rsidRPr="00885A17">
        <w:t>onguard.client</w:t>
      </w:r>
      <w:proofErr w:type="gramEnd"/>
      <w:r w:rsidRPr="00885A17">
        <w:t xml:space="preserve">.OpenAccessClient; </w:t>
      </w:r>
    </w:p>
    <w:p w14:paraId="5970A4E7" w14:textId="77777777" w:rsidR="00885A17" w:rsidRPr="00885A17" w:rsidRDefault="00885A17" w:rsidP="00885A17">
      <w:r w:rsidRPr="00885A17">
        <w:t xml:space="preserve">import </w:t>
      </w:r>
      <w:proofErr w:type="gramStart"/>
      <w:r w:rsidRPr="00885A17">
        <w:t>java.util</w:t>
      </w:r>
      <w:proofErr w:type="gramEnd"/>
      <w:r w:rsidRPr="00885A17">
        <w:t xml:space="preserve">.Map; </w:t>
      </w:r>
    </w:p>
    <w:p w14:paraId="51732768" w14:textId="77777777" w:rsidR="00885A17" w:rsidRPr="00885A17" w:rsidRDefault="00885A17" w:rsidP="00885A17">
      <w:r w:rsidRPr="00885A17">
        <w:t xml:space="preserve">import </w:t>
      </w:r>
      <w:proofErr w:type="gramStart"/>
      <w:r w:rsidRPr="00885A17">
        <w:t>java.util</w:t>
      </w:r>
      <w:proofErr w:type="gramEnd"/>
      <w:r w:rsidRPr="00885A17">
        <w:t>.</w:t>
      </w:r>
      <w:proofErr w:type="gramStart"/>
      <w:r w:rsidRPr="00885A17">
        <w:t>concurrent.*</w:t>
      </w:r>
      <w:proofErr w:type="gramEnd"/>
      <w:r w:rsidRPr="00885A17">
        <w:t xml:space="preserve">; </w:t>
      </w:r>
    </w:p>
    <w:p w14:paraId="49BB936D" w14:textId="77777777" w:rsidR="00885A17" w:rsidRPr="00885A17" w:rsidRDefault="00885A17" w:rsidP="00885A17">
      <w:r w:rsidRPr="00885A17">
        <w:t xml:space="preserve">import </w:t>
      </w:r>
      <w:proofErr w:type="gramStart"/>
      <w:r w:rsidRPr="00885A17">
        <w:t>java.util</w:t>
      </w:r>
      <w:proofErr w:type="gramEnd"/>
      <w:r w:rsidRPr="00885A17">
        <w:t>.</w:t>
      </w:r>
      <w:proofErr w:type="gramStart"/>
      <w:r w:rsidRPr="00885A17">
        <w:t>logging.Logger</w:t>
      </w:r>
      <w:proofErr w:type="gramEnd"/>
      <w:r w:rsidRPr="00885A17">
        <w:t xml:space="preserve">; </w:t>
      </w:r>
    </w:p>
    <w:p w14:paraId="3C13A3D9" w14:textId="77777777" w:rsidR="00885A17" w:rsidRPr="00885A17" w:rsidRDefault="00885A17" w:rsidP="00885A17">
      <w:r w:rsidRPr="00885A17">
        <w:t xml:space="preserve">import </w:t>
      </w:r>
      <w:proofErr w:type="gramStart"/>
      <w:r w:rsidRPr="00885A17">
        <w:t>microsoft.aspnet</w:t>
      </w:r>
      <w:proofErr w:type="gramEnd"/>
      <w:r w:rsidRPr="00885A17">
        <w:t>.</w:t>
      </w:r>
      <w:proofErr w:type="gramStart"/>
      <w:r w:rsidRPr="00885A17">
        <w:t>signalr.client</w:t>
      </w:r>
      <w:proofErr w:type="gramEnd"/>
      <w:r w:rsidRPr="00885A17">
        <w:t xml:space="preserve">.NullLogger; </w:t>
      </w:r>
    </w:p>
    <w:p w14:paraId="5881A135" w14:textId="77777777" w:rsidR="00885A17" w:rsidRPr="00885A17" w:rsidRDefault="00885A17" w:rsidP="00885A17">
      <w:r w:rsidRPr="00885A17">
        <w:t xml:space="preserve">import </w:t>
      </w:r>
      <w:proofErr w:type="gramStart"/>
      <w:r w:rsidRPr="00885A17">
        <w:t>microsoft.aspnet</w:t>
      </w:r>
      <w:proofErr w:type="gramEnd"/>
      <w:r w:rsidRPr="00885A17">
        <w:t>.</w:t>
      </w:r>
      <w:proofErr w:type="gramStart"/>
      <w:r w:rsidRPr="00885A17">
        <w:t>signalr.client</w:t>
      </w:r>
      <w:proofErr w:type="gramEnd"/>
      <w:r w:rsidRPr="00885A17">
        <w:t>.</w:t>
      </w:r>
      <w:proofErr w:type="gramStart"/>
      <w:r w:rsidRPr="00885A17">
        <w:t>hubs.HubConnection</w:t>
      </w:r>
      <w:proofErr w:type="gramEnd"/>
      <w:r w:rsidRPr="00885A17">
        <w:t xml:space="preserve">; </w:t>
      </w:r>
    </w:p>
    <w:p w14:paraId="0012653F" w14:textId="77777777" w:rsidR="00885A17" w:rsidRPr="00885A17" w:rsidRDefault="00885A17" w:rsidP="00885A17">
      <w:r w:rsidRPr="00885A17">
        <w:t xml:space="preserve">import </w:t>
      </w:r>
      <w:proofErr w:type="gramStart"/>
      <w:r w:rsidRPr="00885A17">
        <w:t>microsoft.aspnet</w:t>
      </w:r>
      <w:proofErr w:type="gramEnd"/>
      <w:r w:rsidRPr="00885A17">
        <w:t>.</w:t>
      </w:r>
      <w:proofErr w:type="gramStart"/>
      <w:r w:rsidRPr="00885A17">
        <w:t>signalr.client</w:t>
      </w:r>
      <w:proofErr w:type="gramEnd"/>
      <w:r w:rsidRPr="00885A17">
        <w:t>.</w:t>
      </w:r>
      <w:proofErr w:type="gramStart"/>
      <w:r w:rsidRPr="00885A17">
        <w:t>hubs.HubProxy</w:t>
      </w:r>
      <w:proofErr w:type="gramEnd"/>
      <w:r w:rsidRPr="00885A17">
        <w:t xml:space="preserve">; </w:t>
      </w:r>
    </w:p>
    <w:p w14:paraId="5CC2C015" w14:textId="77777777" w:rsidR="00885A17" w:rsidRPr="00885A17" w:rsidRDefault="00885A17" w:rsidP="00885A17">
      <w:r w:rsidRPr="00885A17">
        <w:t xml:space="preserve">import </w:t>
      </w:r>
      <w:proofErr w:type="gramStart"/>
      <w:r w:rsidRPr="00885A17">
        <w:t>microsoft.aspnet</w:t>
      </w:r>
      <w:proofErr w:type="gramEnd"/>
      <w:r w:rsidRPr="00885A17">
        <w:t>.</w:t>
      </w:r>
      <w:proofErr w:type="gramStart"/>
      <w:r w:rsidRPr="00885A17">
        <w:t>signalr.client</w:t>
      </w:r>
      <w:proofErr w:type="gramEnd"/>
      <w:r w:rsidRPr="00885A17">
        <w:t>.</w:t>
      </w:r>
      <w:proofErr w:type="gramStart"/>
      <w:r w:rsidRPr="00885A17">
        <w:t>transport.LongPollingTransport</w:t>
      </w:r>
      <w:proofErr w:type="gramEnd"/>
      <w:r w:rsidRPr="00885A17">
        <w:t xml:space="preserve">; </w:t>
      </w:r>
    </w:p>
    <w:p w14:paraId="364FC730" w14:textId="77777777" w:rsidR="00885A17" w:rsidRPr="00885A17" w:rsidRDefault="00885A17" w:rsidP="00885A17">
      <w:r w:rsidRPr="00885A17">
        <w:t xml:space="preserve">  </w:t>
      </w:r>
    </w:p>
    <w:p w14:paraId="2D995095" w14:textId="77777777" w:rsidR="00885A17" w:rsidRPr="00885A17" w:rsidRDefault="00885A17" w:rsidP="00885A17">
      <w:r w:rsidRPr="00885A17">
        <w:t xml:space="preserve">/** </w:t>
      </w:r>
    </w:p>
    <w:p w14:paraId="6DB53D4B" w14:textId="77777777" w:rsidR="00885A17" w:rsidRPr="00885A17" w:rsidRDefault="00885A17" w:rsidP="00885A17">
      <w:r w:rsidRPr="00885A17">
        <w:t xml:space="preserve">* One SignalR connection + one OpenAccess event subscription. </w:t>
      </w:r>
    </w:p>
    <w:p w14:paraId="5CFD45EE" w14:textId="77777777" w:rsidR="00885A17" w:rsidRPr="00885A17" w:rsidRDefault="00885A17" w:rsidP="00885A17">
      <w:r w:rsidRPr="00885A17">
        <w:t xml:space="preserve">* Adds what the sample leaves to the caller: heartbeat on a shared scheduler, token refresh, </w:t>
      </w:r>
    </w:p>
    <w:p w14:paraId="7B7093A6" w14:textId="77777777" w:rsidR="00885A17" w:rsidRPr="00885A17" w:rsidRDefault="00885A17" w:rsidP="00885A17">
      <w:r w:rsidRPr="00885A17">
        <w:t xml:space="preserve">* </w:t>
      </w:r>
      <w:proofErr w:type="gramStart"/>
      <w:r w:rsidRPr="00885A17">
        <w:t>reconnect</w:t>
      </w:r>
      <w:proofErr w:type="gramEnd"/>
      <w:r w:rsidRPr="00885A17">
        <w:t xml:space="preserve"> with backoff + jitter, and re-creation of the subscription after a drop. </w:t>
      </w:r>
    </w:p>
    <w:p w14:paraId="28DD3F7E" w14:textId="77777777" w:rsidR="00885A17" w:rsidRPr="00885A17" w:rsidRDefault="00885A17" w:rsidP="00885A17">
      <w:r w:rsidRPr="00885A17">
        <w:lastRenderedPageBreak/>
        <w:t xml:space="preserve">*/ </w:t>
      </w:r>
    </w:p>
    <w:p w14:paraId="4AD985BC" w14:textId="77777777" w:rsidR="00885A17" w:rsidRPr="00885A17" w:rsidRDefault="00885A17" w:rsidP="00885A17">
      <w:r w:rsidRPr="00885A17">
        <w:t xml:space="preserve">public class WebEventSubscriber </w:t>
      </w:r>
    </w:p>
    <w:p w14:paraId="15EC69A5" w14:textId="77777777" w:rsidR="00885A17" w:rsidRPr="00885A17" w:rsidRDefault="00885A17" w:rsidP="00885A17">
      <w:r w:rsidRPr="00885A17">
        <w:t xml:space="preserve">{ </w:t>
      </w:r>
    </w:p>
    <w:p w14:paraId="299DAB72" w14:textId="77777777" w:rsidR="00885A17" w:rsidRPr="00885A17" w:rsidRDefault="00885A17" w:rsidP="00885A17">
      <w:r w:rsidRPr="00885A17">
        <w:t xml:space="preserve">/** Public fields on purpose: serialized by the SignalR client. */ </w:t>
      </w:r>
    </w:p>
    <w:p w14:paraId="20C6F95A" w14:textId="77777777" w:rsidR="00885A17" w:rsidRPr="00885A17" w:rsidRDefault="00885A17" w:rsidP="00885A17">
      <w:r w:rsidRPr="00885A17">
        <w:t xml:space="preserve">public static class ConnectionInfo </w:t>
      </w:r>
    </w:p>
    <w:p w14:paraId="0C58A95F" w14:textId="77777777" w:rsidR="00885A17" w:rsidRPr="00885A17" w:rsidRDefault="00885A17" w:rsidP="00885A17">
      <w:r w:rsidRPr="00885A17">
        <w:t xml:space="preserve">{ </w:t>
      </w:r>
    </w:p>
    <w:p w14:paraId="4066536A" w14:textId="77777777" w:rsidR="00885A17" w:rsidRPr="00885A17" w:rsidRDefault="00885A17" w:rsidP="00885A17">
      <w:r w:rsidRPr="00885A17">
        <w:t xml:space="preserve">public String SessionToken; </w:t>
      </w:r>
    </w:p>
    <w:p w14:paraId="309AE24D" w14:textId="77777777" w:rsidR="00885A17" w:rsidRPr="00885A17" w:rsidRDefault="00885A17" w:rsidP="00885A17">
      <w:r w:rsidRPr="00885A17">
        <w:t xml:space="preserve">public String ApplicationId; </w:t>
      </w:r>
    </w:p>
    <w:p w14:paraId="40E860D1" w14:textId="77777777" w:rsidR="00885A17" w:rsidRPr="00885A17" w:rsidRDefault="00885A17" w:rsidP="00885A17">
      <w:proofErr w:type="gramStart"/>
      <w:r w:rsidRPr="00885A17">
        <w:t>ConnectionInfo(</w:t>
      </w:r>
      <w:proofErr w:type="gramEnd"/>
      <w:r w:rsidRPr="00885A17">
        <w:t xml:space="preserve">String t, String a) </w:t>
      </w:r>
      <w:proofErr w:type="gramStart"/>
      <w:r w:rsidRPr="00885A17">
        <w:t>{ SessionToken</w:t>
      </w:r>
      <w:proofErr w:type="gramEnd"/>
      <w:r w:rsidRPr="00885A17">
        <w:t xml:space="preserve"> = t; ApplicationId = a</w:t>
      </w:r>
      <w:proofErr w:type="gramStart"/>
      <w:r w:rsidRPr="00885A17">
        <w:t>; }</w:t>
      </w:r>
      <w:proofErr w:type="gramEnd"/>
      <w:r w:rsidRPr="00885A17">
        <w:t xml:space="preserve"> </w:t>
      </w:r>
    </w:p>
    <w:p w14:paraId="2DD6F849" w14:textId="77777777" w:rsidR="00885A17" w:rsidRPr="00885A17" w:rsidRDefault="00885A17" w:rsidP="00885A17">
      <w:r w:rsidRPr="00885A17">
        <w:t xml:space="preserve">} </w:t>
      </w:r>
    </w:p>
    <w:p w14:paraId="2AFFD180" w14:textId="77777777" w:rsidR="00885A17" w:rsidRPr="00885A17" w:rsidRDefault="00885A17" w:rsidP="00885A17">
      <w:r w:rsidRPr="00885A17">
        <w:t xml:space="preserve">  </w:t>
      </w:r>
    </w:p>
    <w:p w14:paraId="3314F231" w14:textId="77777777" w:rsidR="00885A17" w:rsidRPr="00885A17" w:rsidRDefault="00885A17" w:rsidP="00885A17">
      <w:r w:rsidRPr="00885A17">
        <w:t>private static final Logger LOG = Logger.getLogger("</w:t>
      </w:r>
      <w:proofErr w:type="gramStart"/>
      <w:r w:rsidRPr="00885A17">
        <w:t>onguard.bridge</w:t>
      </w:r>
      <w:proofErr w:type="gramEnd"/>
      <w:r w:rsidRPr="00885A17">
        <w:t xml:space="preserve">"); </w:t>
      </w:r>
    </w:p>
    <w:p w14:paraId="459C21B5" w14:textId="77777777" w:rsidR="00885A17" w:rsidRPr="00885A17" w:rsidRDefault="00885A17" w:rsidP="00885A17">
      <w:r w:rsidRPr="00885A17">
        <w:t xml:space="preserve">  </w:t>
      </w:r>
    </w:p>
    <w:p w14:paraId="11C609C7" w14:textId="77777777" w:rsidR="00885A17" w:rsidRPr="00885A17" w:rsidRDefault="00885A17" w:rsidP="00885A17">
      <w:r w:rsidRPr="00885A17">
        <w:t xml:space="preserve">private final OpenAccessClient client; </w:t>
      </w:r>
    </w:p>
    <w:p w14:paraId="7571D5C8" w14:textId="77777777" w:rsidR="00885A17" w:rsidRPr="00885A17" w:rsidRDefault="00885A17" w:rsidP="00885A17">
      <w:r w:rsidRPr="00885A17">
        <w:t xml:space="preserve">private final EventSubscription subscription; </w:t>
      </w:r>
    </w:p>
    <w:p w14:paraId="2B23463B" w14:textId="77777777" w:rsidR="00885A17" w:rsidRPr="00885A17" w:rsidRDefault="00885A17" w:rsidP="00885A17">
      <w:r w:rsidRPr="00885A17">
        <w:t xml:space="preserve">private final IEventHandler handler; </w:t>
      </w:r>
    </w:p>
    <w:p w14:paraId="034A008E" w14:textId="77777777" w:rsidR="00885A17" w:rsidRPr="00885A17" w:rsidRDefault="00885A17" w:rsidP="00885A17">
      <w:r w:rsidRPr="00885A17">
        <w:t xml:space="preserve">private final ScheduledExecutorService scheduler; </w:t>
      </w:r>
    </w:p>
    <w:p w14:paraId="49040720" w14:textId="77777777" w:rsidR="00885A17" w:rsidRPr="00885A17" w:rsidRDefault="00885A17" w:rsidP="00885A17">
      <w:r w:rsidRPr="00885A17">
        <w:t xml:space="preserve">private final int heartbeatSec; </w:t>
      </w:r>
    </w:p>
    <w:p w14:paraId="3A9231AA" w14:textId="77777777" w:rsidR="00885A17" w:rsidRPr="00885A17" w:rsidRDefault="00885A17" w:rsidP="00885A17">
      <w:r w:rsidRPr="00885A17">
        <w:t xml:space="preserve">private final String label; </w:t>
      </w:r>
    </w:p>
    <w:p w14:paraId="15882BD7" w14:textId="77777777" w:rsidR="00885A17" w:rsidRPr="00885A17" w:rsidRDefault="00885A17" w:rsidP="00885A17">
      <w:r w:rsidRPr="00885A17">
        <w:t xml:space="preserve">  </w:t>
      </w:r>
    </w:p>
    <w:p w14:paraId="24068BDB" w14:textId="77777777" w:rsidR="00885A17" w:rsidRPr="00885A17" w:rsidRDefault="00885A17" w:rsidP="00885A17">
      <w:r w:rsidRPr="00885A17">
        <w:t xml:space="preserve">private volatile boolean running; </w:t>
      </w:r>
    </w:p>
    <w:p w14:paraId="2A30259B" w14:textId="77777777" w:rsidR="00885A17" w:rsidRPr="00885A17" w:rsidRDefault="00885A17" w:rsidP="00885A17">
      <w:r w:rsidRPr="00885A17">
        <w:t xml:space="preserve">private volatile HubConnection connection; </w:t>
      </w:r>
    </w:p>
    <w:p w14:paraId="141F6502" w14:textId="77777777" w:rsidR="00885A17" w:rsidRPr="00885A17" w:rsidRDefault="00885A17" w:rsidP="00885A17">
      <w:r w:rsidRPr="00885A17">
        <w:t xml:space="preserve">private volatile HubProxy proxy; </w:t>
      </w:r>
    </w:p>
    <w:p w14:paraId="1372ABF6" w14:textId="77777777" w:rsidR="00885A17" w:rsidRPr="00885A17" w:rsidRDefault="00885A17" w:rsidP="00885A17">
      <w:r w:rsidRPr="00885A17">
        <w:t xml:space="preserve">private volatile ConnectionInfo info; </w:t>
      </w:r>
    </w:p>
    <w:p w14:paraId="313BB29E" w14:textId="77777777" w:rsidR="00885A17" w:rsidRPr="00885A17" w:rsidRDefault="00885A17" w:rsidP="00885A17">
      <w:r w:rsidRPr="00885A17">
        <w:t xml:space="preserve">private volatile ScheduledFuture&lt;?&gt; heartbeat; </w:t>
      </w:r>
    </w:p>
    <w:p w14:paraId="5A401E5B" w14:textId="77777777" w:rsidR="00885A17" w:rsidRPr="00885A17" w:rsidRDefault="00885A17" w:rsidP="00885A17">
      <w:r w:rsidRPr="00885A17">
        <w:t xml:space="preserve">private int backoffSec = 2; </w:t>
      </w:r>
    </w:p>
    <w:p w14:paraId="68D9636C" w14:textId="77777777" w:rsidR="00885A17" w:rsidRPr="00885A17" w:rsidRDefault="00885A17" w:rsidP="00885A17">
      <w:r w:rsidRPr="00885A17">
        <w:t xml:space="preserve">  </w:t>
      </w:r>
    </w:p>
    <w:p w14:paraId="76C80251" w14:textId="77777777" w:rsidR="00885A17" w:rsidRPr="00885A17" w:rsidRDefault="00885A17" w:rsidP="00885A17">
      <w:r w:rsidRPr="00885A17">
        <w:t xml:space="preserve">public </w:t>
      </w:r>
      <w:proofErr w:type="gramStart"/>
      <w:r w:rsidRPr="00885A17">
        <w:t>WebEventSubscriber(</w:t>
      </w:r>
      <w:proofErr w:type="gramEnd"/>
      <w:r w:rsidRPr="00885A17">
        <w:t xml:space="preserve">String label, OpenAccessClient client, EventSubscription subscription, </w:t>
      </w:r>
    </w:p>
    <w:p w14:paraId="720DE6B1" w14:textId="77777777" w:rsidR="00885A17" w:rsidRPr="00885A17" w:rsidRDefault="00885A17" w:rsidP="00885A17">
      <w:r w:rsidRPr="00885A17">
        <w:t xml:space="preserve">IEventHandler handler, ScheduledExecutorService scheduler, int heartbeatSec) </w:t>
      </w:r>
    </w:p>
    <w:p w14:paraId="1A580B84" w14:textId="77777777" w:rsidR="00885A17" w:rsidRPr="00885A17" w:rsidRDefault="00885A17" w:rsidP="00885A17">
      <w:r w:rsidRPr="00885A17">
        <w:t xml:space="preserve">{ </w:t>
      </w:r>
    </w:p>
    <w:p w14:paraId="3EBE7A21" w14:textId="77777777" w:rsidR="00885A17" w:rsidRPr="00885A17" w:rsidRDefault="00885A17" w:rsidP="00885A17">
      <w:proofErr w:type="gramStart"/>
      <w:r w:rsidRPr="00885A17">
        <w:lastRenderedPageBreak/>
        <w:t>this.label</w:t>
      </w:r>
      <w:proofErr w:type="gramEnd"/>
      <w:r w:rsidRPr="00885A17">
        <w:t xml:space="preserve"> = label; </w:t>
      </w:r>
      <w:proofErr w:type="gramStart"/>
      <w:r w:rsidRPr="00885A17">
        <w:t>this.client</w:t>
      </w:r>
      <w:proofErr w:type="gramEnd"/>
      <w:r w:rsidRPr="00885A17">
        <w:t xml:space="preserve"> = client; </w:t>
      </w:r>
      <w:proofErr w:type="gramStart"/>
      <w:r w:rsidRPr="00885A17">
        <w:t>this.subscription</w:t>
      </w:r>
      <w:proofErr w:type="gramEnd"/>
      <w:r w:rsidRPr="00885A17">
        <w:t xml:space="preserve"> = subscription; </w:t>
      </w:r>
    </w:p>
    <w:p w14:paraId="2C602027" w14:textId="77777777" w:rsidR="00885A17" w:rsidRPr="00885A17" w:rsidRDefault="00885A17" w:rsidP="00885A17">
      <w:proofErr w:type="gramStart"/>
      <w:r w:rsidRPr="00885A17">
        <w:t>this.handler</w:t>
      </w:r>
      <w:proofErr w:type="gramEnd"/>
      <w:r w:rsidRPr="00885A17">
        <w:t xml:space="preserve"> = handler; </w:t>
      </w:r>
      <w:proofErr w:type="gramStart"/>
      <w:r w:rsidRPr="00885A17">
        <w:t>this.scheduler</w:t>
      </w:r>
      <w:proofErr w:type="gramEnd"/>
      <w:r w:rsidRPr="00885A17">
        <w:t xml:space="preserve"> = scheduler; </w:t>
      </w:r>
      <w:proofErr w:type="gramStart"/>
      <w:r w:rsidRPr="00885A17">
        <w:t>this.heartbeatSec</w:t>
      </w:r>
      <w:proofErr w:type="gramEnd"/>
      <w:r w:rsidRPr="00885A17">
        <w:t xml:space="preserve"> = heartbeatSec; </w:t>
      </w:r>
    </w:p>
    <w:p w14:paraId="7EBE3BAD" w14:textId="77777777" w:rsidR="00885A17" w:rsidRPr="00885A17" w:rsidRDefault="00885A17" w:rsidP="00885A17">
      <w:r w:rsidRPr="00885A17">
        <w:t xml:space="preserve">} </w:t>
      </w:r>
    </w:p>
    <w:p w14:paraId="63044EF0" w14:textId="77777777" w:rsidR="00885A17" w:rsidRPr="00885A17" w:rsidRDefault="00885A17" w:rsidP="00885A17">
      <w:r w:rsidRPr="00885A17">
        <w:t xml:space="preserve">  </w:t>
      </w:r>
    </w:p>
    <w:p w14:paraId="37552707" w14:textId="77777777" w:rsidR="00885A17" w:rsidRPr="00885A17" w:rsidRDefault="00885A17" w:rsidP="00885A17">
      <w:r w:rsidRPr="00885A17">
        <w:t xml:space="preserve">public void </w:t>
      </w:r>
      <w:proofErr w:type="gramStart"/>
      <w:r w:rsidRPr="00885A17">
        <w:t>start(</w:t>
      </w:r>
      <w:proofErr w:type="gramEnd"/>
      <w:r w:rsidRPr="00885A17">
        <w:t xml:space="preserve">) </w:t>
      </w:r>
    </w:p>
    <w:p w14:paraId="58C70937" w14:textId="77777777" w:rsidR="00885A17" w:rsidRPr="00885A17" w:rsidRDefault="00885A17" w:rsidP="00885A17">
      <w:r w:rsidRPr="00885A17">
        <w:t xml:space="preserve">{ </w:t>
      </w:r>
    </w:p>
    <w:p w14:paraId="66B95C5E" w14:textId="77777777" w:rsidR="00885A17" w:rsidRPr="00885A17" w:rsidRDefault="00885A17" w:rsidP="00885A17">
      <w:r w:rsidRPr="00885A17">
        <w:t xml:space="preserve">running = true; </w:t>
      </w:r>
    </w:p>
    <w:p w14:paraId="6EE113B6" w14:textId="77777777" w:rsidR="00E463CC" w:rsidRDefault="00E463CC" w:rsidP="00885A17"/>
    <w:p w14:paraId="2C9FBBF0" w14:textId="77777777" w:rsidR="00321F36" w:rsidRDefault="00321F36" w:rsidP="00885A17"/>
    <w:p w14:paraId="345FF434" w14:textId="77777777" w:rsidR="00321F36" w:rsidRDefault="00321F36" w:rsidP="00885A17"/>
    <w:p w14:paraId="002B3145" w14:textId="77777777" w:rsidR="00321F36" w:rsidRDefault="00321F36" w:rsidP="00885A17"/>
    <w:p w14:paraId="73717164" w14:textId="77777777" w:rsidR="00321F36" w:rsidRDefault="00321F36" w:rsidP="00885A17"/>
    <w:p w14:paraId="4AED7146" w14:textId="77777777" w:rsidR="00321F36" w:rsidRDefault="00321F36" w:rsidP="00885A17"/>
    <w:p w14:paraId="58A724A0" w14:textId="77777777" w:rsidR="00321F36" w:rsidRDefault="00321F36" w:rsidP="00885A17"/>
    <w:p w14:paraId="4ECFFC94" w14:textId="77777777" w:rsidR="00321F36" w:rsidRDefault="00321F36" w:rsidP="00885A17"/>
    <w:p w14:paraId="1D968398" w14:textId="77777777" w:rsidR="00321F36" w:rsidRDefault="00321F36" w:rsidP="00885A17"/>
    <w:p w14:paraId="53387DC1" w14:textId="77777777" w:rsidR="00321F36" w:rsidRDefault="00321F36" w:rsidP="00885A17"/>
    <w:p w14:paraId="7F52895D" w14:textId="77777777" w:rsidR="00321F36" w:rsidRDefault="00321F36" w:rsidP="00885A17"/>
    <w:p w14:paraId="115F7FF9" w14:textId="77777777" w:rsidR="00321F36" w:rsidRDefault="00321F36" w:rsidP="00885A17"/>
    <w:p w14:paraId="50547BEF" w14:textId="77777777" w:rsidR="00321F36" w:rsidRDefault="00321F36" w:rsidP="00885A17"/>
    <w:p w14:paraId="6AAC8681" w14:textId="77777777" w:rsidR="00321F36" w:rsidRDefault="00321F36" w:rsidP="00885A17"/>
    <w:p w14:paraId="5D061264" w14:textId="77777777" w:rsidR="00321F36" w:rsidRDefault="00321F36" w:rsidP="00885A17"/>
    <w:p w14:paraId="08B766A9" w14:textId="77777777" w:rsidR="00321F36" w:rsidRDefault="00321F36" w:rsidP="00885A17"/>
    <w:p w14:paraId="73ED8F2A" w14:textId="77777777" w:rsidR="00321F36" w:rsidRDefault="00321F36" w:rsidP="00885A17"/>
    <w:p w14:paraId="677D850F" w14:textId="77777777" w:rsidR="00321F36" w:rsidRDefault="00321F36" w:rsidP="00885A17"/>
    <w:p w14:paraId="5A1BB019" w14:textId="77777777" w:rsidR="00321F36" w:rsidRDefault="00321F36" w:rsidP="00885A17"/>
    <w:p w14:paraId="69F2BAB2" w14:textId="77777777" w:rsidR="00321F36" w:rsidRDefault="00321F36" w:rsidP="00885A17"/>
    <w:p w14:paraId="0014D53A" w14:textId="77777777" w:rsidR="00321F36" w:rsidRDefault="00321F36" w:rsidP="00885A17"/>
    <w:p w14:paraId="7CD10CB8" w14:textId="77777777" w:rsidR="00321F36" w:rsidRDefault="00321F36" w:rsidP="00885A17"/>
    <w:p w14:paraId="450A5A3B" w14:textId="77777777" w:rsidR="00321F36" w:rsidRDefault="00321F36" w:rsidP="00885A17"/>
    <w:p w14:paraId="2BB9F01E" w14:textId="77777777" w:rsidR="00321F36" w:rsidRDefault="00321F36" w:rsidP="00885A17"/>
    <w:p w14:paraId="48A6DD46" w14:textId="77777777" w:rsidR="00321F36" w:rsidRPr="00321F36" w:rsidRDefault="00321F36" w:rsidP="00321F36">
      <w:pPr>
        <w:rPr>
          <w:b/>
          <w:bCs/>
        </w:rPr>
      </w:pPr>
      <w:r w:rsidRPr="00321F36">
        <w:rPr>
          <w:b/>
          <w:bCs/>
        </w:rPr>
        <w:lastRenderedPageBreak/>
        <w:t>Niagara 4 – LenelS2 OnGuard Event Subscription Architecture and Implementation Design</w:t>
      </w:r>
    </w:p>
    <w:p w14:paraId="44839E2C" w14:textId="77777777" w:rsidR="00321F36" w:rsidRPr="00321F36" w:rsidRDefault="00321F36" w:rsidP="00321F36">
      <w:pPr>
        <w:rPr>
          <w:b/>
          <w:bCs/>
        </w:rPr>
      </w:pPr>
      <w:r w:rsidRPr="00321F36">
        <w:rPr>
          <w:b/>
          <w:bCs/>
        </w:rPr>
        <w:t>1. Architecture overview</w:t>
      </w:r>
    </w:p>
    <w:p w14:paraId="0857CC5D" w14:textId="77777777" w:rsidR="00321F36" w:rsidRPr="00321F36" w:rsidRDefault="00321F36" w:rsidP="00321F36">
      <w:r w:rsidRPr="00321F36">
        <w:t xml:space="preserve">Based on the Java OpenAccess Web Event Bridge sample code and meeting notes you </w:t>
      </w:r>
      <w:proofErr w:type="gramStart"/>
      <w:r w:rsidRPr="00321F36">
        <w:t>shared,</w:t>
      </w:r>
      <w:proofErr w:type="gramEnd"/>
      <w:r w:rsidRPr="00321F36">
        <w:t xml:space="preserve"> the proposed Niagara 4 driver architecture will use panel-level event subscriptions, independent panel-level event queues, asynchronous event processing, and Niagara alarm management.</w:t>
      </w:r>
    </w:p>
    <w:p w14:paraId="2B47BF1D" w14:textId="77777777" w:rsidR="00321F36" w:rsidRPr="00321F36" w:rsidRDefault="00321F36" w:rsidP="00321F36">
      <w:r w:rsidRPr="00321F36">
        <w:t>The design will support multiple OnGuard controllers/panels, with each panel managing its own event subscription and processing pipeline.</w:t>
      </w:r>
    </w:p>
    <w:p w14:paraId="7A7B7F44" w14:textId="77777777" w:rsidR="00321F36" w:rsidRPr="00321F36" w:rsidRDefault="00321F36" w:rsidP="00321F36">
      <w:pPr>
        <w:rPr>
          <w:b/>
          <w:bCs/>
        </w:rPr>
      </w:pPr>
      <w:r w:rsidRPr="00321F36">
        <w:rPr>
          <w:b/>
          <w:bCs/>
        </w:rPr>
        <w:t>Core design decisions</w:t>
      </w:r>
    </w:p>
    <w:p w14:paraId="6ECE5BB2" w14:textId="77777777" w:rsidR="00321F36" w:rsidRPr="00321F36" w:rsidRDefault="00321F36" w:rsidP="00321F36">
      <w:pPr>
        <w:numPr>
          <w:ilvl w:val="0"/>
          <w:numId w:val="9"/>
        </w:numPr>
      </w:pPr>
      <w:r w:rsidRPr="00321F36">
        <w:t>OnGuard Network: A single Niagara network component manages OpenAccess authentication, shared connectivity, panel discovery, and connection health.</w:t>
      </w:r>
    </w:p>
    <w:p w14:paraId="7DA0AF93" w14:textId="77777777" w:rsidR="00321F36" w:rsidRPr="00321F36" w:rsidRDefault="00321F36" w:rsidP="00321F36">
      <w:pPr>
        <w:numPr>
          <w:ilvl w:val="0"/>
          <w:numId w:val="9"/>
        </w:numPr>
      </w:pPr>
      <w:r w:rsidRPr="00321F36">
        <w:t>Panel-level subscription: Every discovered OnGuard panel has an associated event subscription manager.</w:t>
      </w:r>
    </w:p>
    <w:p w14:paraId="187C9A9B" w14:textId="77777777" w:rsidR="00321F36" w:rsidRPr="00321F36" w:rsidRDefault="00321F36" w:rsidP="00321F36">
      <w:pPr>
        <w:numPr>
          <w:ilvl w:val="0"/>
          <w:numId w:val="9"/>
        </w:numPr>
      </w:pPr>
      <w:r w:rsidRPr="00321F36">
        <w:t>Panel-level event queue: Events received for a particular panel are placed in that panel's dedicated bounded queue.</w:t>
      </w:r>
    </w:p>
    <w:p w14:paraId="7F43FE0D" w14:textId="77777777" w:rsidR="00321F36" w:rsidRPr="00321F36" w:rsidRDefault="00321F36" w:rsidP="00321F36">
      <w:pPr>
        <w:numPr>
          <w:ilvl w:val="0"/>
          <w:numId w:val="9"/>
        </w:numPr>
      </w:pPr>
      <w:r w:rsidRPr="00321F36">
        <w:t>Asynchronous processing: Event reception and event processing are decoupled so bursts of incoming events do not block the Web Event Bridge callback.</w:t>
      </w:r>
    </w:p>
    <w:p w14:paraId="6E763F71" w14:textId="77777777" w:rsidR="00321F36" w:rsidRPr="00321F36" w:rsidRDefault="00321F36" w:rsidP="00321F36">
      <w:pPr>
        <w:numPr>
          <w:ilvl w:val="0"/>
          <w:numId w:val="9"/>
        </w:numPr>
      </w:pPr>
      <w:r w:rsidRPr="00321F36">
        <w:t>Alarm device extension: Each panel contains an alarm device extension responsible for translating OnGuard events into Niagara alarms.</w:t>
      </w:r>
    </w:p>
    <w:p w14:paraId="496CC2AB" w14:textId="77777777" w:rsidR="00321F36" w:rsidRPr="00321F36" w:rsidRDefault="00321F36" w:rsidP="00321F36">
      <w:pPr>
        <w:numPr>
          <w:ilvl w:val="0"/>
          <w:numId w:val="9"/>
        </w:numPr>
      </w:pPr>
      <w:r w:rsidRPr="00321F36">
        <w:t>Reader and door association: Events originating from readers, doors, or associated inputs are routed to the owning panel, then mapped to the corresponding Niagara device or point.</w:t>
      </w:r>
    </w:p>
    <w:p w14:paraId="6C74F442" w14:textId="77777777" w:rsidR="00321F36" w:rsidRPr="00321F36" w:rsidRDefault="00321F36" w:rsidP="00321F36">
      <w:pPr>
        <w:numPr>
          <w:ilvl w:val="0"/>
          <w:numId w:val="9"/>
        </w:numPr>
      </w:pPr>
      <w:r w:rsidRPr="00321F36">
        <w:t xml:space="preserve">Alarm acknowledgment: Niagara acknowledgments can be propagated to OnGuard </w:t>
      </w:r>
      <w:proofErr w:type="gramStart"/>
      <w:r w:rsidRPr="00321F36">
        <w:t>where</w:t>
      </w:r>
      <w:proofErr w:type="gramEnd"/>
      <w:r w:rsidRPr="00321F36">
        <w:t xml:space="preserve"> supported and explicitly configured.</w:t>
      </w:r>
    </w:p>
    <w:p w14:paraId="5DCB7585" w14:textId="77777777" w:rsidR="00321F36" w:rsidRPr="00321F36" w:rsidRDefault="00321F36" w:rsidP="00321F36">
      <w:pPr>
        <w:numPr>
          <w:ilvl w:val="0"/>
          <w:numId w:val="9"/>
        </w:numPr>
      </w:pPr>
      <w:r w:rsidRPr="00321F36">
        <w:t>Resilience: Session renewal, reconnection, subscription restoration, queue monitoring, and event deduplication are handled independently.</w:t>
      </w:r>
    </w:p>
    <w:p w14:paraId="61685EBC" w14:textId="77777777" w:rsidR="00321F36" w:rsidRPr="00321F36" w:rsidRDefault="00321F36" w:rsidP="00321F36">
      <w:r w:rsidRPr="00321F36">
        <w:t>Important distinction: The target design is one logical subscription per panel. Whether this results in one physical Web Event Bridge connection per panel or multiple logical subscriptions over a shared connection depends on the bridge API and the confirmed OnGuard deployment capabilities.</w:t>
      </w:r>
    </w:p>
    <w:p w14:paraId="7C072FF4" w14:textId="77777777" w:rsidR="00321F36" w:rsidRPr="00321F36" w:rsidRDefault="00321F36" w:rsidP="00321F36">
      <w:r w:rsidRPr="00321F36">
        <w:t>The screenshots show CreateSubscription, StopSubscription, ConnectionHeartbeat, SignalR-style HubConnection, and callbacks such as onBusinessEventReceived. They do not establish that the server supports every desired panel filter or shared-connection subscription behavior. Those capabilities need to be validated.</w:t>
      </w:r>
    </w:p>
    <w:p w14:paraId="3AC7A5CB" w14:textId="77777777" w:rsidR="00321F36" w:rsidRPr="00321F36" w:rsidRDefault="00321F36" w:rsidP="00321F36">
      <w:pPr>
        <w:rPr>
          <w:b/>
          <w:bCs/>
        </w:rPr>
      </w:pPr>
      <w:r w:rsidRPr="00321F36">
        <w:rPr>
          <w:b/>
          <w:bCs/>
        </w:rPr>
        <w:t>2. High-level architecture diagram</w:t>
      </w:r>
    </w:p>
    <w:p w14:paraId="183023DB" w14:textId="77777777" w:rsidR="00321F36" w:rsidRPr="00321F36" w:rsidRDefault="00321F36" w:rsidP="00321F36">
      <w:r w:rsidRPr="00321F36">
        <w:t>OnGuard to Niagara 4 — logical component architecture</w:t>
      </w:r>
    </w:p>
    <w:p w14:paraId="09DC4A80" w14:textId="77777777" w:rsidR="00321F36" w:rsidRPr="00321F36" w:rsidRDefault="00321F36" w:rsidP="00321F36">
      <w:r w:rsidRPr="00321F36">
        <w:t>Each panel owns its subscription configuration, event queue, processor, and alarm extension. Authentication and connection supervision remain at the network level.</w:t>
      </w:r>
    </w:p>
    <w:p w14:paraId="6322BDFB" w14:textId="77777777" w:rsidR="00321F36" w:rsidRPr="00321F36" w:rsidRDefault="00321F36" w:rsidP="00321F36">
      <w:r w:rsidRPr="00321F36">
        <w:lastRenderedPageBreak/>
        <w:t>The key architectural benefit is fault isolation. A slow or busy panel should not prevent other panels from receiving and processing their events, subject to shared connection and resource limits.</w:t>
      </w:r>
    </w:p>
    <w:p w14:paraId="46DF29D7" w14:textId="77777777" w:rsidR="00321F36" w:rsidRPr="00321F36" w:rsidRDefault="00321F36" w:rsidP="00321F36">
      <w:pPr>
        <w:rPr>
          <w:b/>
          <w:bCs/>
        </w:rPr>
      </w:pPr>
      <w:r w:rsidRPr="00321F36">
        <w:rPr>
          <w:b/>
          <w:bCs/>
        </w:rPr>
        <w:t>3. Niagara 4 component hierarchy</w:t>
      </w:r>
    </w:p>
    <w:p w14:paraId="7A54E6E8" w14:textId="77777777" w:rsidR="00321F36" w:rsidRPr="00321F36" w:rsidRDefault="00321F36" w:rsidP="00321F36">
      <w:r w:rsidRPr="00321F36">
        <w:t>The following is the proposed Niagara station component model.</w:t>
      </w:r>
    </w:p>
    <w:p w14:paraId="262B4F43" w14:textId="77777777" w:rsidR="00321F36" w:rsidRPr="00321F36" w:rsidRDefault="00321F36" w:rsidP="00321F36">
      <w:r w:rsidRPr="00321F36">
        <w:t>BOnGuardNetwork</w:t>
      </w:r>
    </w:p>
    <w:p w14:paraId="668C9647" w14:textId="77777777" w:rsidR="00321F36" w:rsidRPr="00321F36" w:rsidRDefault="00321F36" w:rsidP="00321F36">
      <w:r w:rsidRPr="00321F36">
        <w:t>OpenAccessSessionManager</w:t>
      </w:r>
    </w:p>
    <w:p w14:paraId="3A6E12EF" w14:textId="77777777" w:rsidR="00321F36" w:rsidRPr="00321F36" w:rsidRDefault="00321F36" w:rsidP="00321F36">
      <w:r w:rsidRPr="00321F36">
        <w:t>EventBridgeConnectionManager</w:t>
      </w:r>
    </w:p>
    <w:p w14:paraId="2BD93F4E" w14:textId="77777777" w:rsidR="00321F36" w:rsidRPr="00321F36" w:rsidRDefault="00321F36" w:rsidP="00321F36">
      <w:r w:rsidRPr="00321F36">
        <w:t>EventSubscriptionCoordinator</w:t>
      </w:r>
    </w:p>
    <w:p w14:paraId="485E5D11" w14:textId="77777777" w:rsidR="00321F36" w:rsidRPr="00321F36" w:rsidRDefault="00321F36" w:rsidP="00321F36">
      <w:r w:rsidRPr="00321F36">
        <w:t>PanelRegistry / DeviceDiscovery</w:t>
      </w:r>
    </w:p>
    <w:p w14:paraId="672524D3" w14:textId="77777777" w:rsidR="00321F36" w:rsidRPr="00321F36" w:rsidRDefault="00321F36" w:rsidP="00321F36">
      <w:r w:rsidRPr="00321F36">
        <w:t>BOnGuardPanel01</w:t>
      </w:r>
    </w:p>
    <w:p w14:paraId="17028FB7" w14:textId="77777777" w:rsidR="00321F36" w:rsidRPr="00321F36" w:rsidRDefault="00321F36" w:rsidP="00321F36">
      <w:r w:rsidRPr="00321F36">
        <w:t>BOnGuardEventSubscriber</w:t>
      </w:r>
    </w:p>
    <w:p w14:paraId="585029E2" w14:textId="77777777" w:rsidR="00321F36" w:rsidRPr="00321F36" w:rsidRDefault="00321F36" w:rsidP="00321F36">
      <w:r w:rsidRPr="00321F36">
        <w:t>PanelEventQueue</w:t>
      </w:r>
    </w:p>
    <w:p w14:paraId="1663AB1B" w14:textId="77777777" w:rsidR="00321F36" w:rsidRPr="00321F36" w:rsidRDefault="00321F36" w:rsidP="00321F36">
      <w:r w:rsidRPr="00321F36">
        <w:t>PanelEventProcessor</w:t>
      </w:r>
    </w:p>
    <w:p w14:paraId="08A7E2C9" w14:textId="77777777" w:rsidR="00321F36" w:rsidRPr="00321F36" w:rsidRDefault="00321F36" w:rsidP="00321F36">
      <w:r w:rsidRPr="00321F36">
        <w:t>BOnGuardAlarmDeviceExt</w:t>
      </w:r>
    </w:p>
    <w:p w14:paraId="2BB3E06F" w14:textId="77777777" w:rsidR="00321F36" w:rsidRPr="00321F36" w:rsidRDefault="00321F36" w:rsidP="00321F36">
      <w:r w:rsidRPr="00321F36">
        <w:t>BOnGuardDoor01 / Door02</w:t>
      </w:r>
    </w:p>
    <w:p w14:paraId="2EB5CAA2" w14:textId="77777777" w:rsidR="00321F36" w:rsidRPr="00321F36" w:rsidRDefault="00321F36" w:rsidP="00321F36">
      <w:r w:rsidRPr="00321F36">
        <w:t>BOnGuardReader01 / Reader02</w:t>
      </w:r>
    </w:p>
    <w:p w14:paraId="0F2B6732" w14:textId="77777777" w:rsidR="00321F36" w:rsidRPr="00321F36" w:rsidRDefault="00321F36" w:rsidP="00321F36">
      <w:r w:rsidRPr="00321F36">
        <w:t>BOnGuardPanel02</w:t>
      </w:r>
    </w:p>
    <w:p w14:paraId="0F22A170" w14:textId="77777777" w:rsidR="00321F36" w:rsidRPr="00321F36" w:rsidRDefault="00321F36" w:rsidP="00321F36">
      <w:r w:rsidRPr="00321F36">
        <w:t>BOnGuardPanelN</w:t>
      </w:r>
    </w:p>
    <w:p w14:paraId="3E9808F9" w14:textId="77777777" w:rsidR="00321F36" w:rsidRPr="00321F36" w:rsidRDefault="00321F36" w:rsidP="00321F36">
      <w:r w:rsidRPr="00321F36">
        <w:t>Conceptual Baja component hierarchy. Class names are proposed driver classes, not existing Niagara platform classes.</w:t>
      </w:r>
    </w:p>
    <w:p w14:paraId="699D16A4" w14:textId="77777777" w:rsidR="00321F36" w:rsidRPr="00321F36" w:rsidRDefault="00321F36" w:rsidP="00321F36">
      <w:pPr>
        <w:rPr>
          <w:b/>
          <w:bCs/>
        </w:rPr>
      </w:pPr>
      <w:r w:rsidRPr="00321F36">
        <w:rPr>
          <w:b/>
          <w:bCs/>
        </w:rPr>
        <w:t>Component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5677"/>
      </w:tblGrid>
      <w:tr w:rsidR="00321F36" w:rsidRPr="00321F36" w14:paraId="007822D9" w14:textId="77777777">
        <w:trPr>
          <w:tblCellSpacing w:w="15" w:type="dxa"/>
        </w:trPr>
        <w:tc>
          <w:tcPr>
            <w:tcW w:w="0" w:type="auto"/>
            <w:vAlign w:val="center"/>
            <w:hideMark/>
          </w:tcPr>
          <w:p w14:paraId="4A7A77C8" w14:textId="77777777" w:rsidR="00321F36" w:rsidRPr="00321F36" w:rsidRDefault="00321F36" w:rsidP="00321F36">
            <w:pPr>
              <w:rPr>
                <w:b/>
                <w:bCs/>
              </w:rPr>
            </w:pPr>
            <w:r w:rsidRPr="00321F36">
              <w:rPr>
                <w:b/>
                <w:bCs/>
              </w:rPr>
              <w:t>Component</w:t>
            </w:r>
          </w:p>
        </w:tc>
        <w:tc>
          <w:tcPr>
            <w:tcW w:w="0" w:type="auto"/>
            <w:vAlign w:val="center"/>
            <w:hideMark/>
          </w:tcPr>
          <w:p w14:paraId="57520434" w14:textId="77777777" w:rsidR="00321F36" w:rsidRPr="00321F36" w:rsidRDefault="00321F36" w:rsidP="00321F36">
            <w:pPr>
              <w:rPr>
                <w:b/>
                <w:bCs/>
              </w:rPr>
            </w:pPr>
            <w:r w:rsidRPr="00321F36">
              <w:rPr>
                <w:b/>
                <w:bCs/>
              </w:rPr>
              <w:t>Responsibility</w:t>
            </w:r>
          </w:p>
        </w:tc>
      </w:tr>
      <w:tr w:rsidR="00321F36" w:rsidRPr="00321F36" w14:paraId="0F372621" w14:textId="77777777">
        <w:trPr>
          <w:tblCellSpacing w:w="15" w:type="dxa"/>
        </w:trPr>
        <w:tc>
          <w:tcPr>
            <w:tcW w:w="0" w:type="auto"/>
            <w:vAlign w:val="center"/>
            <w:hideMark/>
          </w:tcPr>
          <w:p w14:paraId="1BDD9E26" w14:textId="77777777" w:rsidR="00321F36" w:rsidRPr="00321F36" w:rsidRDefault="00321F36" w:rsidP="00321F36">
            <w:r w:rsidRPr="00321F36">
              <w:t>BOnGuardNetwork</w:t>
            </w:r>
          </w:p>
        </w:tc>
        <w:tc>
          <w:tcPr>
            <w:tcW w:w="0" w:type="auto"/>
            <w:vAlign w:val="center"/>
            <w:hideMark/>
          </w:tcPr>
          <w:p w14:paraId="2008DDF1" w14:textId="77777777" w:rsidR="00321F36" w:rsidRPr="00321F36" w:rsidRDefault="00321F36" w:rsidP="00321F36">
            <w:r w:rsidRPr="00321F36">
              <w:t>Root device network, station lifecycle and shared services</w:t>
            </w:r>
          </w:p>
        </w:tc>
      </w:tr>
      <w:tr w:rsidR="00321F36" w:rsidRPr="00321F36" w14:paraId="4AFFCE85" w14:textId="77777777">
        <w:trPr>
          <w:tblCellSpacing w:w="15" w:type="dxa"/>
        </w:trPr>
        <w:tc>
          <w:tcPr>
            <w:tcW w:w="0" w:type="auto"/>
            <w:vAlign w:val="center"/>
            <w:hideMark/>
          </w:tcPr>
          <w:p w14:paraId="51BE8B54" w14:textId="77777777" w:rsidR="00321F36" w:rsidRPr="00321F36" w:rsidRDefault="00321F36" w:rsidP="00321F36">
            <w:r w:rsidRPr="00321F36">
              <w:t>OpenAccessSessionManager</w:t>
            </w:r>
          </w:p>
        </w:tc>
        <w:tc>
          <w:tcPr>
            <w:tcW w:w="0" w:type="auto"/>
            <w:vAlign w:val="center"/>
            <w:hideMark/>
          </w:tcPr>
          <w:p w14:paraId="15F3F4B7" w14:textId="77777777" w:rsidR="00321F36" w:rsidRPr="00321F36" w:rsidRDefault="00321F36" w:rsidP="00321F36">
            <w:r w:rsidRPr="00321F36">
              <w:t>Login, session token, expiry detection, reauthentication</w:t>
            </w:r>
          </w:p>
        </w:tc>
      </w:tr>
      <w:tr w:rsidR="00321F36" w:rsidRPr="00321F36" w14:paraId="6E3AA3F9" w14:textId="77777777">
        <w:trPr>
          <w:tblCellSpacing w:w="15" w:type="dxa"/>
        </w:trPr>
        <w:tc>
          <w:tcPr>
            <w:tcW w:w="0" w:type="auto"/>
            <w:vAlign w:val="center"/>
            <w:hideMark/>
          </w:tcPr>
          <w:p w14:paraId="52A2AD71" w14:textId="77777777" w:rsidR="00321F36" w:rsidRPr="00321F36" w:rsidRDefault="00321F36" w:rsidP="00321F36">
            <w:r w:rsidRPr="00321F36">
              <w:t>EventBridgeConnectionManager</w:t>
            </w:r>
          </w:p>
        </w:tc>
        <w:tc>
          <w:tcPr>
            <w:tcW w:w="0" w:type="auto"/>
            <w:vAlign w:val="center"/>
            <w:hideMark/>
          </w:tcPr>
          <w:p w14:paraId="45E49BD2" w14:textId="77777777" w:rsidR="00321F36" w:rsidRPr="00321F36" w:rsidRDefault="00321F36" w:rsidP="00321F36">
            <w:r w:rsidRPr="00321F36">
              <w:t>Web Event Bridge connection, callbacks, heartbeat and reconnect</w:t>
            </w:r>
          </w:p>
        </w:tc>
      </w:tr>
      <w:tr w:rsidR="00321F36" w:rsidRPr="00321F36" w14:paraId="22BB10F4" w14:textId="77777777">
        <w:trPr>
          <w:tblCellSpacing w:w="15" w:type="dxa"/>
        </w:trPr>
        <w:tc>
          <w:tcPr>
            <w:tcW w:w="0" w:type="auto"/>
            <w:vAlign w:val="center"/>
            <w:hideMark/>
          </w:tcPr>
          <w:p w14:paraId="5AB17BBF" w14:textId="77777777" w:rsidR="00321F36" w:rsidRPr="00321F36" w:rsidRDefault="00321F36" w:rsidP="00321F36">
            <w:r w:rsidRPr="00321F36">
              <w:t>EventSubscriptionCoordinator</w:t>
            </w:r>
          </w:p>
        </w:tc>
        <w:tc>
          <w:tcPr>
            <w:tcW w:w="0" w:type="auto"/>
            <w:vAlign w:val="center"/>
            <w:hideMark/>
          </w:tcPr>
          <w:p w14:paraId="65E524A1" w14:textId="77777777" w:rsidR="00321F36" w:rsidRPr="00321F36" w:rsidRDefault="00321F36" w:rsidP="00321F36">
            <w:r w:rsidRPr="00321F36">
              <w:t>Create, modify, stop and restore panel subscriptions</w:t>
            </w:r>
          </w:p>
        </w:tc>
      </w:tr>
      <w:tr w:rsidR="00321F36" w:rsidRPr="00321F36" w14:paraId="59B11A56" w14:textId="77777777">
        <w:trPr>
          <w:tblCellSpacing w:w="15" w:type="dxa"/>
        </w:trPr>
        <w:tc>
          <w:tcPr>
            <w:tcW w:w="0" w:type="auto"/>
            <w:vAlign w:val="center"/>
            <w:hideMark/>
          </w:tcPr>
          <w:p w14:paraId="7D8619A8" w14:textId="77777777" w:rsidR="00321F36" w:rsidRPr="00321F36" w:rsidRDefault="00321F36" w:rsidP="00321F36">
            <w:r w:rsidRPr="00321F36">
              <w:t>BOnGuardPanel</w:t>
            </w:r>
          </w:p>
        </w:tc>
        <w:tc>
          <w:tcPr>
            <w:tcW w:w="0" w:type="auto"/>
            <w:vAlign w:val="center"/>
            <w:hideMark/>
          </w:tcPr>
          <w:p w14:paraId="1C934B01" w14:textId="77777777" w:rsidR="00321F36" w:rsidRPr="00321F36" w:rsidRDefault="00321F36" w:rsidP="00321F36">
            <w:r w:rsidRPr="00321F36">
              <w:t>Panel configuration, health, associated readers and doors</w:t>
            </w:r>
          </w:p>
        </w:tc>
      </w:tr>
      <w:tr w:rsidR="00321F36" w:rsidRPr="00321F36" w14:paraId="4135F3EE" w14:textId="77777777">
        <w:trPr>
          <w:tblCellSpacing w:w="15" w:type="dxa"/>
        </w:trPr>
        <w:tc>
          <w:tcPr>
            <w:tcW w:w="0" w:type="auto"/>
            <w:vAlign w:val="center"/>
            <w:hideMark/>
          </w:tcPr>
          <w:p w14:paraId="7A4C3F30" w14:textId="77777777" w:rsidR="00321F36" w:rsidRPr="00321F36" w:rsidRDefault="00321F36" w:rsidP="00321F36">
            <w:r w:rsidRPr="00321F36">
              <w:t>BOnGuardEventSubscriber</w:t>
            </w:r>
          </w:p>
        </w:tc>
        <w:tc>
          <w:tcPr>
            <w:tcW w:w="0" w:type="auto"/>
            <w:vAlign w:val="center"/>
            <w:hideMark/>
          </w:tcPr>
          <w:p w14:paraId="5A210E7F" w14:textId="77777777" w:rsidR="00321F36" w:rsidRPr="00321F36" w:rsidRDefault="00321F36" w:rsidP="00321F36">
            <w:r w:rsidRPr="00321F36">
              <w:t>Panel subscription configuration and lifecycle</w:t>
            </w:r>
          </w:p>
        </w:tc>
      </w:tr>
      <w:tr w:rsidR="00321F36" w:rsidRPr="00321F36" w14:paraId="2EEB7889" w14:textId="77777777">
        <w:trPr>
          <w:tblCellSpacing w:w="15" w:type="dxa"/>
        </w:trPr>
        <w:tc>
          <w:tcPr>
            <w:tcW w:w="0" w:type="auto"/>
            <w:vAlign w:val="center"/>
            <w:hideMark/>
          </w:tcPr>
          <w:p w14:paraId="4DDBCA7A" w14:textId="77777777" w:rsidR="00321F36" w:rsidRPr="00321F36" w:rsidRDefault="00321F36" w:rsidP="00321F36">
            <w:r w:rsidRPr="00321F36">
              <w:t>PanelEventQueue</w:t>
            </w:r>
          </w:p>
        </w:tc>
        <w:tc>
          <w:tcPr>
            <w:tcW w:w="0" w:type="auto"/>
            <w:vAlign w:val="center"/>
            <w:hideMark/>
          </w:tcPr>
          <w:p w14:paraId="03F37C12" w14:textId="77777777" w:rsidR="00321F36" w:rsidRPr="00321F36" w:rsidRDefault="00321F36" w:rsidP="00321F36">
            <w:r w:rsidRPr="00321F36">
              <w:t>Bounded FIFO event buffering for a panel</w:t>
            </w:r>
          </w:p>
        </w:tc>
      </w:tr>
      <w:tr w:rsidR="00321F36" w:rsidRPr="00321F36" w14:paraId="7A14D751" w14:textId="77777777">
        <w:trPr>
          <w:tblCellSpacing w:w="15" w:type="dxa"/>
        </w:trPr>
        <w:tc>
          <w:tcPr>
            <w:tcW w:w="0" w:type="auto"/>
            <w:vAlign w:val="center"/>
            <w:hideMark/>
          </w:tcPr>
          <w:p w14:paraId="1A7BE9E0" w14:textId="77777777" w:rsidR="00321F36" w:rsidRPr="00321F36" w:rsidRDefault="00321F36" w:rsidP="00321F36">
            <w:r w:rsidRPr="00321F36">
              <w:lastRenderedPageBreak/>
              <w:t>PanelEventProcessor</w:t>
            </w:r>
          </w:p>
        </w:tc>
        <w:tc>
          <w:tcPr>
            <w:tcW w:w="0" w:type="auto"/>
            <w:vAlign w:val="center"/>
            <w:hideMark/>
          </w:tcPr>
          <w:p w14:paraId="1EC80281" w14:textId="77777777" w:rsidR="00321F36" w:rsidRPr="00321F36" w:rsidRDefault="00321F36" w:rsidP="00321F36">
            <w:r w:rsidRPr="00321F36">
              <w:t>Event validation, normalization, routing and alarm decisions</w:t>
            </w:r>
          </w:p>
        </w:tc>
      </w:tr>
      <w:tr w:rsidR="00321F36" w:rsidRPr="00321F36" w14:paraId="4D9B77D1" w14:textId="77777777">
        <w:trPr>
          <w:tblCellSpacing w:w="15" w:type="dxa"/>
        </w:trPr>
        <w:tc>
          <w:tcPr>
            <w:tcW w:w="0" w:type="auto"/>
            <w:vAlign w:val="center"/>
            <w:hideMark/>
          </w:tcPr>
          <w:p w14:paraId="0C953112" w14:textId="77777777" w:rsidR="00321F36" w:rsidRPr="00321F36" w:rsidRDefault="00321F36" w:rsidP="00321F36">
            <w:r w:rsidRPr="00321F36">
              <w:t>BOnGuardAlarmDeviceExt</w:t>
            </w:r>
          </w:p>
        </w:tc>
        <w:tc>
          <w:tcPr>
            <w:tcW w:w="0" w:type="auto"/>
            <w:vAlign w:val="center"/>
            <w:hideMark/>
          </w:tcPr>
          <w:p w14:paraId="52882FB8" w14:textId="77777777" w:rsidR="00321F36" w:rsidRPr="00321F36" w:rsidRDefault="00321F36" w:rsidP="00321F36">
            <w:r w:rsidRPr="00321F36">
              <w:t>Alarm creation, lifecycle, Niagara acknowledgment handling</w:t>
            </w:r>
          </w:p>
        </w:tc>
      </w:tr>
      <w:tr w:rsidR="00321F36" w:rsidRPr="00321F36" w14:paraId="6CE78CBA" w14:textId="77777777">
        <w:trPr>
          <w:tblCellSpacing w:w="15" w:type="dxa"/>
        </w:trPr>
        <w:tc>
          <w:tcPr>
            <w:tcW w:w="0" w:type="auto"/>
            <w:vAlign w:val="center"/>
            <w:hideMark/>
          </w:tcPr>
          <w:p w14:paraId="60505BD3" w14:textId="77777777" w:rsidR="00321F36" w:rsidRPr="00321F36" w:rsidRDefault="00321F36" w:rsidP="00321F36">
            <w:r w:rsidRPr="00321F36">
              <w:t>BOnGuardReader / BOnGuardDoor</w:t>
            </w:r>
          </w:p>
        </w:tc>
        <w:tc>
          <w:tcPr>
            <w:tcW w:w="0" w:type="auto"/>
            <w:vAlign w:val="center"/>
            <w:hideMark/>
          </w:tcPr>
          <w:p w14:paraId="05DF91C3" w14:textId="77777777" w:rsidR="00321F36" w:rsidRPr="00321F36" w:rsidRDefault="00321F36" w:rsidP="00321F36">
            <w:r w:rsidRPr="00321F36">
              <w:t>Update device status and associate alarms with relevant equipment</w:t>
            </w:r>
          </w:p>
        </w:tc>
      </w:tr>
    </w:tbl>
    <w:p w14:paraId="0A0E9FD4" w14:textId="77777777" w:rsidR="00321F36" w:rsidRPr="00321F36" w:rsidRDefault="00321F36" w:rsidP="00321F36">
      <w:pPr>
        <w:rPr>
          <w:b/>
          <w:bCs/>
        </w:rPr>
      </w:pPr>
      <w:r w:rsidRPr="00321F36">
        <w:rPr>
          <w:b/>
          <w:bCs/>
        </w:rPr>
        <w:t>Important implementation separation</w:t>
      </w:r>
    </w:p>
    <w:p w14:paraId="6E163CFD" w14:textId="77777777" w:rsidR="00321F36" w:rsidRPr="00321F36" w:rsidRDefault="00321F36" w:rsidP="00321F36">
      <w:r w:rsidRPr="00321F36">
        <w:t>The Niagara Baja components should expose configuration, state and actions, while Java service classes manage concurrency and event processing.</w:t>
      </w:r>
    </w:p>
    <w:p w14:paraId="662E9FDB" w14:textId="77777777" w:rsidR="00321F36" w:rsidRPr="00321F36" w:rsidRDefault="00321F36" w:rsidP="00321F36">
      <w:r w:rsidRPr="00321F36">
        <w:t>For example, BOnGuardPanel is a Baja device component, but its PanelEventQueue can be a Java BlockingQueue&lt;OnGuardEvent&gt; owned by the panel runtime.</w:t>
      </w:r>
    </w:p>
    <w:p w14:paraId="25B78EC5" w14:textId="77777777" w:rsidR="00321F36" w:rsidRPr="00321F36" w:rsidRDefault="00321F36" w:rsidP="00321F36">
      <w:r w:rsidRPr="00321F36">
        <w:t>This avoids storing thousands of queued events as Niagara component slots.</w:t>
      </w:r>
    </w:p>
    <w:p w14:paraId="0DECD8DC" w14:textId="77777777" w:rsidR="00321F36" w:rsidRPr="00321F36" w:rsidRDefault="00321F36" w:rsidP="00321F36">
      <w:pPr>
        <w:rPr>
          <w:b/>
          <w:bCs/>
        </w:rPr>
      </w:pPr>
      <w:r w:rsidRPr="00321F36">
        <w:rPr>
          <w:b/>
          <w:bCs/>
        </w:rPr>
        <w:t>4. Detailed event subscription architecture</w:t>
      </w:r>
    </w:p>
    <w:p w14:paraId="524839BA" w14:textId="77777777" w:rsidR="00321F36" w:rsidRPr="00321F36" w:rsidRDefault="00321F36" w:rsidP="00321F36">
      <w:r w:rsidRPr="00321F36">
        <w:t>Your sample code defines the following subscription model:</w:t>
      </w:r>
    </w:p>
    <w:p w14:paraId="37DB6B30" w14:textId="77777777" w:rsidR="00321F36" w:rsidRPr="00321F36" w:rsidRDefault="00321F36" w:rsidP="00321F36">
      <w:r w:rsidRPr="00321F36">
        <w:t>public class EventSubscription {</w:t>
      </w:r>
    </w:p>
    <w:p w14:paraId="77ABE960" w14:textId="77777777" w:rsidR="00321F36" w:rsidRPr="00321F36" w:rsidRDefault="00321F36" w:rsidP="00321F36">
      <w:r w:rsidRPr="00321F36">
        <w:t xml:space="preserve">    public int id;</w:t>
      </w:r>
    </w:p>
    <w:p w14:paraId="1924F905" w14:textId="77777777" w:rsidR="00321F36" w:rsidRPr="00321F36" w:rsidRDefault="00321F36" w:rsidP="00321F36">
      <w:r w:rsidRPr="00321F36">
        <w:t xml:space="preserve">    public String user_id;</w:t>
      </w:r>
    </w:p>
    <w:p w14:paraId="3A71F315" w14:textId="77777777" w:rsidR="00321F36" w:rsidRPr="00321F36" w:rsidRDefault="00321F36" w:rsidP="00321F36">
      <w:r w:rsidRPr="00321F36">
        <w:t xml:space="preserve">    public String description;</w:t>
      </w:r>
    </w:p>
    <w:p w14:paraId="4087444C" w14:textId="77777777" w:rsidR="00321F36" w:rsidRPr="00321F36" w:rsidRDefault="00321F36" w:rsidP="00321F36">
      <w:r w:rsidRPr="00321F36">
        <w:t xml:space="preserve">    public String filter;</w:t>
      </w:r>
    </w:p>
    <w:p w14:paraId="2053DF05" w14:textId="77777777" w:rsidR="00321F36" w:rsidRPr="00321F36" w:rsidRDefault="00321F36" w:rsidP="00321F36">
      <w:r w:rsidRPr="00321F36">
        <w:t xml:space="preserve">    public String queue_name;</w:t>
      </w:r>
    </w:p>
    <w:p w14:paraId="4C9F7A43" w14:textId="77777777" w:rsidR="00321F36" w:rsidRPr="00321F36" w:rsidRDefault="00321F36" w:rsidP="00321F36">
      <w:r w:rsidRPr="00321F36">
        <w:t xml:space="preserve">    public String exchange_name;</w:t>
      </w:r>
    </w:p>
    <w:p w14:paraId="1D224611" w14:textId="77777777" w:rsidR="00321F36" w:rsidRPr="00321F36" w:rsidRDefault="00321F36" w:rsidP="00321F36">
      <w:r w:rsidRPr="00321F36">
        <w:t xml:space="preserve">    public String binding_key;</w:t>
      </w:r>
    </w:p>
    <w:p w14:paraId="46E6B8F7" w14:textId="77777777" w:rsidR="00321F36" w:rsidRPr="00321F36" w:rsidRDefault="00321F36" w:rsidP="00321F36">
      <w:r w:rsidRPr="00321F36">
        <w:t xml:space="preserve">    public String message_broker_hostname;</w:t>
      </w:r>
    </w:p>
    <w:p w14:paraId="1C52BDD0" w14:textId="77777777" w:rsidR="00321F36" w:rsidRPr="00321F36" w:rsidRDefault="00321F36" w:rsidP="00321F36">
      <w:r w:rsidRPr="00321F36">
        <w:t xml:space="preserve">    public int message_broker_port;</w:t>
      </w:r>
    </w:p>
    <w:p w14:paraId="2D48A57D" w14:textId="77777777" w:rsidR="00321F36" w:rsidRPr="00321F36" w:rsidRDefault="00321F36" w:rsidP="00321F36">
      <w:r w:rsidRPr="00321F36">
        <w:t xml:space="preserve">    public boolean requires_secure_connection;</w:t>
      </w:r>
    </w:p>
    <w:p w14:paraId="5701667A" w14:textId="77777777" w:rsidR="00321F36" w:rsidRPr="00321F36" w:rsidRDefault="00321F36" w:rsidP="00321F36">
      <w:r w:rsidRPr="00321F36">
        <w:t xml:space="preserve">    public boolean is_durable;</w:t>
      </w:r>
    </w:p>
    <w:p w14:paraId="6BC54DC1" w14:textId="77777777" w:rsidR="00321F36" w:rsidRPr="00321F36" w:rsidRDefault="00321F36" w:rsidP="00321F36">
      <w:r w:rsidRPr="00321F36">
        <w:t xml:space="preserve">    public boolean is_modifySub;</w:t>
      </w:r>
    </w:p>
    <w:p w14:paraId="0B44D37C" w14:textId="77777777" w:rsidR="00321F36" w:rsidRPr="00321F36" w:rsidRDefault="00321F36" w:rsidP="00321F36">
      <w:r w:rsidRPr="00321F36">
        <w:t xml:space="preserve">    public LocalDateTime created_date;</w:t>
      </w:r>
    </w:p>
    <w:p w14:paraId="6A7204F3" w14:textId="77777777" w:rsidR="00321F36" w:rsidRPr="00321F36" w:rsidRDefault="00321F36" w:rsidP="00321F36">
      <w:r w:rsidRPr="00321F36">
        <w:t xml:space="preserve">    public LocalDateTime last_updated_date;</w:t>
      </w:r>
    </w:p>
    <w:p w14:paraId="3334D45E" w14:textId="77777777" w:rsidR="00321F36" w:rsidRPr="00321F36" w:rsidRDefault="00321F36" w:rsidP="00321F36">
      <w:r w:rsidRPr="00321F36">
        <w:t>}</w:t>
      </w:r>
    </w:p>
    <w:p w14:paraId="0CC3D7D1" w14:textId="77777777" w:rsidR="00321F36" w:rsidRPr="00321F36" w:rsidRDefault="00321F36" w:rsidP="00321F36">
      <w:r w:rsidRPr="00321F36">
        <w:t>These fields indicate that the event bridge supports subscription metadata, filter configuration and message-broker routing information.</w:t>
      </w:r>
    </w:p>
    <w:p w14:paraId="503B3335" w14:textId="77777777" w:rsidR="00321F36" w:rsidRPr="00321F36" w:rsidRDefault="00321F36" w:rsidP="00321F36">
      <w:r w:rsidRPr="00321F36">
        <w:lastRenderedPageBreak/>
        <w:t>However, the exact filter grammar, server-side subscription ownership, and whether queue_name, exchange_name, and binding_key are supplied by the client or returned by the server must be verified.</w:t>
      </w:r>
    </w:p>
    <w:p w14:paraId="0A2860A2" w14:textId="77777777" w:rsidR="00321F36" w:rsidRPr="00321F36" w:rsidRDefault="00321F36" w:rsidP="00321F36">
      <w:pPr>
        <w:rPr>
          <w:b/>
          <w:bCs/>
        </w:rPr>
      </w:pPr>
      <w:r w:rsidRPr="00321F36">
        <w:rPr>
          <w:b/>
          <w:bCs/>
        </w:rPr>
        <w:t>Panel subscription configuration</w:t>
      </w:r>
    </w:p>
    <w:p w14:paraId="4A0FDB4D" w14:textId="77777777" w:rsidR="00321F36" w:rsidRPr="00321F36" w:rsidRDefault="00321F36" w:rsidP="00321F36">
      <w:r w:rsidRPr="00321F36">
        <w:t>Every BOnGuardPanel should expose these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4917"/>
      </w:tblGrid>
      <w:tr w:rsidR="00321F36" w:rsidRPr="00321F36" w14:paraId="392A31E1" w14:textId="77777777">
        <w:trPr>
          <w:tblCellSpacing w:w="15" w:type="dxa"/>
        </w:trPr>
        <w:tc>
          <w:tcPr>
            <w:tcW w:w="0" w:type="auto"/>
            <w:vAlign w:val="center"/>
            <w:hideMark/>
          </w:tcPr>
          <w:p w14:paraId="5D5CF881" w14:textId="77777777" w:rsidR="00321F36" w:rsidRPr="00321F36" w:rsidRDefault="00321F36" w:rsidP="00321F36">
            <w:pPr>
              <w:rPr>
                <w:b/>
                <w:bCs/>
              </w:rPr>
            </w:pPr>
            <w:r w:rsidRPr="00321F36">
              <w:rPr>
                <w:b/>
                <w:bCs/>
              </w:rPr>
              <w:t>Property</w:t>
            </w:r>
          </w:p>
        </w:tc>
        <w:tc>
          <w:tcPr>
            <w:tcW w:w="0" w:type="auto"/>
            <w:vAlign w:val="center"/>
            <w:hideMark/>
          </w:tcPr>
          <w:p w14:paraId="52B65D68" w14:textId="77777777" w:rsidR="00321F36" w:rsidRPr="00321F36" w:rsidRDefault="00321F36" w:rsidP="00321F36">
            <w:pPr>
              <w:rPr>
                <w:b/>
                <w:bCs/>
              </w:rPr>
            </w:pPr>
            <w:r w:rsidRPr="00321F36">
              <w:rPr>
                <w:b/>
                <w:bCs/>
              </w:rPr>
              <w:t>Description</w:t>
            </w:r>
          </w:p>
        </w:tc>
      </w:tr>
      <w:tr w:rsidR="00321F36" w:rsidRPr="00321F36" w14:paraId="66755C74" w14:textId="77777777">
        <w:trPr>
          <w:tblCellSpacing w:w="15" w:type="dxa"/>
        </w:trPr>
        <w:tc>
          <w:tcPr>
            <w:tcW w:w="0" w:type="auto"/>
            <w:vAlign w:val="center"/>
            <w:hideMark/>
          </w:tcPr>
          <w:p w14:paraId="22C84913" w14:textId="77777777" w:rsidR="00321F36" w:rsidRPr="00321F36" w:rsidRDefault="00321F36" w:rsidP="00321F36">
            <w:r w:rsidRPr="00321F36">
              <w:t>panelId</w:t>
            </w:r>
          </w:p>
        </w:tc>
        <w:tc>
          <w:tcPr>
            <w:tcW w:w="0" w:type="auto"/>
            <w:vAlign w:val="center"/>
            <w:hideMark/>
          </w:tcPr>
          <w:p w14:paraId="78A82A8D" w14:textId="77777777" w:rsidR="00321F36" w:rsidRPr="00321F36" w:rsidRDefault="00321F36" w:rsidP="00321F36">
            <w:r w:rsidRPr="00321F36">
              <w:t>Unique OnGuard panel/controller identifier</w:t>
            </w:r>
          </w:p>
        </w:tc>
      </w:tr>
      <w:tr w:rsidR="00321F36" w:rsidRPr="00321F36" w14:paraId="44D005A7" w14:textId="77777777">
        <w:trPr>
          <w:tblCellSpacing w:w="15" w:type="dxa"/>
        </w:trPr>
        <w:tc>
          <w:tcPr>
            <w:tcW w:w="0" w:type="auto"/>
            <w:vAlign w:val="center"/>
            <w:hideMark/>
          </w:tcPr>
          <w:p w14:paraId="3F68CA72" w14:textId="77777777" w:rsidR="00321F36" w:rsidRPr="00321F36" w:rsidRDefault="00321F36" w:rsidP="00321F36">
            <w:r w:rsidRPr="00321F36">
              <w:t>subscriptionEnabled</w:t>
            </w:r>
          </w:p>
        </w:tc>
        <w:tc>
          <w:tcPr>
            <w:tcW w:w="0" w:type="auto"/>
            <w:vAlign w:val="center"/>
            <w:hideMark/>
          </w:tcPr>
          <w:p w14:paraId="322B5E5E" w14:textId="77777777" w:rsidR="00321F36" w:rsidRPr="00321F36" w:rsidRDefault="00321F36" w:rsidP="00321F36">
            <w:r w:rsidRPr="00321F36">
              <w:t>Enables or disables panel event reception</w:t>
            </w:r>
          </w:p>
        </w:tc>
      </w:tr>
      <w:tr w:rsidR="00321F36" w:rsidRPr="00321F36" w14:paraId="6BF60569" w14:textId="77777777">
        <w:trPr>
          <w:tblCellSpacing w:w="15" w:type="dxa"/>
        </w:trPr>
        <w:tc>
          <w:tcPr>
            <w:tcW w:w="0" w:type="auto"/>
            <w:vAlign w:val="center"/>
            <w:hideMark/>
          </w:tcPr>
          <w:p w14:paraId="7B75B8C6" w14:textId="77777777" w:rsidR="00321F36" w:rsidRPr="00321F36" w:rsidRDefault="00321F36" w:rsidP="00321F36">
            <w:r w:rsidRPr="00321F36">
              <w:t>subscriptionId</w:t>
            </w:r>
          </w:p>
        </w:tc>
        <w:tc>
          <w:tcPr>
            <w:tcW w:w="0" w:type="auto"/>
            <w:vAlign w:val="center"/>
            <w:hideMark/>
          </w:tcPr>
          <w:p w14:paraId="6E3E6D5A" w14:textId="77777777" w:rsidR="00321F36" w:rsidRPr="00321F36" w:rsidRDefault="00321F36" w:rsidP="00321F36">
            <w:r w:rsidRPr="00321F36">
              <w:t>OnGuard subscription identifier, when assigned</w:t>
            </w:r>
          </w:p>
        </w:tc>
      </w:tr>
      <w:tr w:rsidR="00321F36" w:rsidRPr="00321F36" w14:paraId="205DB63F" w14:textId="77777777">
        <w:trPr>
          <w:tblCellSpacing w:w="15" w:type="dxa"/>
        </w:trPr>
        <w:tc>
          <w:tcPr>
            <w:tcW w:w="0" w:type="auto"/>
            <w:vAlign w:val="center"/>
            <w:hideMark/>
          </w:tcPr>
          <w:p w14:paraId="583A86C1" w14:textId="77777777" w:rsidR="00321F36" w:rsidRPr="00321F36" w:rsidRDefault="00321F36" w:rsidP="00321F36">
            <w:r w:rsidRPr="00321F36">
              <w:t>subscriptionName</w:t>
            </w:r>
          </w:p>
        </w:tc>
        <w:tc>
          <w:tcPr>
            <w:tcW w:w="0" w:type="auto"/>
            <w:vAlign w:val="center"/>
            <w:hideMark/>
          </w:tcPr>
          <w:p w14:paraId="58506C75" w14:textId="77777777" w:rsidR="00321F36" w:rsidRPr="00321F36" w:rsidRDefault="00321F36" w:rsidP="00321F36">
            <w:r w:rsidRPr="00321F36">
              <w:t>Unique panel-specific subscription name</w:t>
            </w:r>
          </w:p>
        </w:tc>
      </w:tr>
      <w:tr w:rsidR="00321F36" w:rsidRPr="00321F36" w14:paraId="5A560400" w14:textId="77777777">
        <w:trPr>
          <w:tblCellSpacing w:w="15" w:type="dxa"/>
        </w:trPr>
        <w:tc>
          <w:tcPr>
            <w:tcW w:w="0" w:type="auto"/>
            <w:vAlign w:val="center"/>
            <w:hideMark/>
          </w:tcPr>
          <w:p w14:paraId="46255E63" w14:textId="77777777" w:rsidR="00321F36" w:rsidRPr="00321F36" w:rsidRDefault="00321F36" w:rsidP="00321F36">
            <w:r w:rsidRPr="00321F36">
              <w:t>subscriptionFilter</w:t>
            </w:r>
          </w:p>
        </w:tc>
        <w:tc>
          <w:tcPr>
            <w:tcW w:w="0" w:type="auto"/>
            <w:vAlign w:val="center"/>
            <w:hideMark/>
          </w:tcPr>
          <w:p w14:paraId="22A2CB17" w14:textId="77777777" w:rsidR="00321F36" w:rsidRPr="00321F36" w:rsidRDefault="00321F36" w:rsidP="00321F36">
            <w:r w:rsidRPr="00321F36">
              <w:t>Panel and event-type filtering expression</w:t>
            </w:r>
          </w:p>
        </w:tc>
      </w:tr>
      <w:tr w:rsidR="00321F36" w:rsidRPr="00321F36" w14:paraId="2832701D" w14:textId="77777777">
        <w:trPr>
          <w:tblCellSpacing w:w="15" w:type="dxa"/>
        </w:trPr>
        <w:tc>
          <w:tcPr>
            <w:tcW w:w="0" w:type="auto"/>
            <w:vAlign w:val="center"/>
            <w:hideMark/>
          </w:tcPr>
          <w:p w14:paraId="30E45B41" w14:textId="77777777" w:rsidR="00321F36" w:rsidRPr="00321F36" w:rsidRDefault="00321F36" w:rsidP="00321F36">
            <w:r w:rsidRPr="00321F36">
              <w:t>eventTypes</w:t>
            </w:r>
          </w:p>
        </w:tc>
        <w:tc>
          <w:tcPr>
            <w:tcW w:w="0" w:type="auto"/>
            <w:vAlign w:val="center"/>
            <w:hideMark/>
          </w:tcPr>
          <w:p w14:paraId="438D8BA1" w14:textId="77777777" w:rsidR="00321F36" w:rsidRPr="00321F36" w:rsidRDefault="00321F36" w:rsidP="00321F36">
            <w:r w:rsidRPr="00321F36">
              <w:t>Configured event categories</w:t>
            </w:r>
          </w:p>
        </w:tc>
      </w:tr>
      <w:tr w:rsidR="00321F36" w:rsidRPr="00321F36" w14:paraId="6884B14C" w14:textId="77777777">
        <w:trPr>
          <w:tblCellSpacing w:w="15" w:type="dxa"/>
        </w:trPr>
        <w:tc>
          <w:tcPr>
            <w:tcW w:w="0" w:type="auto"/>
            <w:vAlign w:val="center"/>
            <w:hideMark/>
          </w:tcPr>
          <w:p w14:paraId="3203CD19" w14:textId="77777777" w:rsidR="00321F36" w:rsidRPr="00321F36" w:rsidRDefault="00321F36" w:rsidP="00321F36">
            <w:r w:rsidRPr="00321F36">
              <w:t>durableSubscription</w:t>
            </w:r>
          </w:p>
        </w:tc>
        <w:tc>
          <w:tcPr>
            <w:tcW w:w="0" w:type="auto"/>
            <w:vAlign w:val="center"/>
            <w:hideMark/>
          </w:tcPr>
          <w:p w14:paraId="56DFF346" w14:textId="77777777" w:rsidR="00321F36" w:rsidRPr="00321F36" w:rsidRDefault="00321F36" w:rsidP="00321F36">
            <w:r w:rsidRPr="00321F36">
              <w:t>Whether subscription should survive disconnects</w:t>
            </w:r>
          </w:p>
        </w:tc>
      </w:tr>
      <w:tr w:rsidR="00321F36" w:rsidRPr="00321F36" w14:paraId="7100CE73" w14:textId="77777777">
        <w:trPr>
          <w:tblCellSpacing w:w="15" w:type="dxa"/>
        </w:trPr>
        <w:tc>
          <w:tcPr>
            <w:tcW w:w="0" w:type="auto"/>
            <w:vAlign w:val="center"/>
            <w:hideMark/>
          </w:tcPr>
          <w:p w14:paraId="4592ADE4" w14:textId="77777777" w:rsidR="00321F36" w:rsidRPr="00321F36" w:rsidRDefault="00321F36" w:rsidP="00321F36">
            <w:r w:rsidRPr="00321F36">
              <w:t>subscriptionStatus</w:t>
            </w:r>
          </w:p>
        </w:tc>
        <w:tc>
          <w:tcPr>
            <w:tcW w:w="0" w:type="auto"/>
            <w:vAlign w:val="center"/>
            <w:hideMark/>
          </w:tcPr>
          <w:p w14:paraId="2725D248" w14:textId="77777777" w:rsidR="00321F36" w:rsidRPr="00321F36" w:rsidRDefault="00321F36" w:rsidP="00321F36">
            <w:r w:rsidRPr="00321F36">
              <w:t>Disabled, Connecting, Active, Failed, Reconnecting</w:t>
            </w:r>
          </w:p>
        </w:tc>
      </w:tr>
      <w:tr w:rsidR="00321F36" w:rsidRPr="00321F36" w14:paraId="75D11415" w14:textId="77777777">
        <w:trPr>
          <w:tblCellSpacing w:w="15" w:type="dxa"/>
        </w:trPr>
        <w:tc>
          <w:tcPr>
            <w:tcW w:w="0" w:type="auto"/>
            <w:vAlign w:val="center"/>
            <w:hideMark/>
          </w:tcPr>
          <w:p w14:paraId="46FCF7C1" w14:textId="77777777" w:rsidR="00321F36" w:rsidRPr="00321F36" w:rsidRDefault="00321F36" w:rsidP="00321F36">
            <w:r w:rsidRPr="00321F36">
              <w:t>queueCapacity</w:t>
            </w:r>
          </w:p>
        </w:tc>
        <w:tc>
          <w:tcPr>
            <w:tcW w:w="0" w:type="auto"/>
            <w:vAlign w:val="center"/>
            <w:hideMark/>
          </w:tcPr>
          <w:p w14:paraId="71B98931" w14:textId="77777777" w:rsidR="00321F36" w:rsidRPr="00321F36" w:rsidRDefault="00321F36" w:rsidP="00321F36">
            <w:r w:rsidRPr="00321F36">
              <w:t>Maximum number of events buffered</w:t>
            </w:r>
          </w:p>
        </w:tc>
      </w:tr>
      <w:tr w:rsidR="00321F36" w:rsidRPr="00321F36" w14:paraId="6D482C6F" w14:textId="77777777">
        <w:trPr>
          <w:tblCellSpacing w:w="15" w:type="dxa"/>
        </w:trPr>
        <w:tc>
          <w:tcPr>
            <w:tcW w:w="0" w:type="auto"/>
            <w:vAlign w:val="center"/>
            <w:hideMark/>
          </w:tcPr>
          <w:p w14:paraId="70FC706C" w14:textId="77777777" w:rsidR="00321F36" w:rsidRPr="00321F36" w:rsidRDefault="00321F36" w:rsidP="00321F36">
            <w:r w:rsidRPr="00321F36">
              <w:t>queueDepth</w:t>
            </w:r>
          </w:p>
        </w:tc>
        <w:tc>
          <w:tcPr>
            <w:tcW w:w="0" w:type="auto"/>
            <w:vAlign w:val="center"/>
            <w:hideMark/>
          </w:tcPr>
          <w:p w14:paraId="1F71D6BF" w14:textId="77777777" w:rsidR="00321F36" w:rsidRPr="00321F36" w:rsidRDefault="00321F36" w:rsidP="00321F36">
            <w:r w:rsidRPr="00321F36">
              <w:t>Current queued events</w:t>
            </w:r>
          </w:p>
        </w:tc>
      </w:tr>
      <w:tr w:rsidR="00321F36" w:rsidRPr="00321F36" w14:paraId="45A24247" w14:textId="77777777">
        <w:trPr>
          <w:tblCellSpacing w:w="15" w:type="dxa"/>
        </w:trPr>
        <w:tc>
          <w:tcPr>
            <w:tcW w:w="0" w:type="auto"/>
            <w:vAlign w:val="center"/>
            <w:hideMark/>
          </w:tcPr>
          <w:p w14:paraId="04DD905E" w14:textId="77777777" w:rsidR="00321F36" w:rsidRPr="00321F36" w:rsidRDefault="00321F36" w:rsidP="00321F36">
            <w:r w:rsidRPr="00321F36">
              <w:t>lastEventReceived</w:t>
            </w:r>
          </w:p>
        </w:tc>
        <w:tc>
          <w:tcPr>
            <w:tcW w:w="0" w:type="auto"/>
            <w:vAlign w:val="center"/>
            <w:hideMark/>
          </w:tcPr>
          <w:p w14:paraId="42F82B4F" w14:textId="77777777" w:rsidR="00321F36" w:rsidRPr="00321F36" w:rsidRDefault="00321F36" w:rsidP="00321F36">
            <w:r w:rsidRPr="00321F36">
              <w:t>Timestamp of most recently received event</w:t>
            </w:r>
          </w:p>
        </w:tc>
      </w:tr>
      <w:tr w:rsidR="00321F36" w:rsidRPr="00321F36" w14:paraId="3F772568" w14:textId="77777777">
        <w:trPr>
          <w:tblCellSpacing w:w="15" w:type="dxa"/>
        </w:trPr>
        <w:tc>
          <w:tcPr>
            <w:tcW w:w="0" w:type="auto"/>
            <w:vAlign w:val="center"/>
            <w:hideMark/>
          </w:tcPr>
          <w:p w14:paraId="7CD569B1" w14:textId="77777777" w:rsidR="00321F36" w:rsidRPr="00321F36" w:rsidRDefault="00321F36" w:rsidP="00321F36">
            <w:r w:rsidRPr="00321F36">
              <w:t>lastError</w:t>
            </w:r>
          </w:p>
        </w:tc>
        <w:tc>
          <w:tcPr>
            <w:tcW w:w="0" w:type="auto"/>
            <w:vAlign w:val="center"/>
            <w:hideMark/>
          </w:tcPr>
          <w:p w14:paraId="2244AB95" w14:textId="77777777" w:rsidR="00321F36" w:rsidRPr="00321F36" w:rsidRDefault="00321F36" w:rsidP="00321F36">
            <w:r w:rsidRPr="00321F36">
              <w:t>Last subscription or processing error</w:t>
            </w:r>
          </w:p>
        </w:tc>
      </w:tr>
    </w:tbl>
    <w:p w14:paraId="58E2DC0C" w14:textId="77777777" w:rsidR="00321F36" w:rsidRPr="00321F36" w:rsidRDefault="00321F36" w:rsidP="00321F36">
      <w:pPr>
        <w:rPr>
          <w:b/>
          <w:bCs/>
        </w:rPr>
      </w:pPr>
      <w:r w:rsidRPr="00321F36">
        <w:rPr>
          <w:b/>
          <w:bCs/>
        </w:rPr>
        <w:t>Example subscription configuration</w:t>
      </w:r>
    </w:p>
    <w:p w14:paraId="1220AD53" w14:textId="77777777" w:rsidR="00321F36" w:rsidRPr="00321F36" w:rsidRDefault="00321F36" w:rsidP="00321F36">
      <w:r w:rsidRPr="00321F36">
        <w:t>Panel 01 subscription</w:t>
      </w:r>
    </w:p>
    <w:p w14:paraId="0AA61163" w14:textId="77777777" w:rsidR="00321F36" w:rsidRPr="00321F36" w:rsidRDefault="00321F36" w:rsidP="00321F36">
      <w:r w:rsidRPr="00321F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035"/>
      </w:tblGrid>
      <w:tr w:rsidR="00321F36" w:rsidRPr="00321F36" w14:paraId="0F0EBAEA" w14:textId="77777777">
        <w:trPr>
          <w:tblCellSpacing w:w="15" w:type="dxa"/>
        </w:trPr>
        <w:tc>
          <w:tcPr>
            <w:tcW w:w="0" w:type="auto"/>
            <w:vAlign w:val="center"/>
            <w:hideMark/>
          </w:tcPr>
          <w:p w14:paraId="1FF5BA57" w14:textId="77777777" w:rsidR="00321F36" w:rsidRPr="00321F36" w:rsidRDefault="00321F36" w:rsidP="00321F36">
            <w:r w:rsidRPr="00321F36">
              <w:t>Panel ID</w:t>
            </w:r>
          </w:p>
        </w:tc>
        <w:tc>
          <w:tcPr>
            <w:tcW w:w="0" w:type="auto"/>
            <w:vAlign w:val="center"/>
            <w:hideMark/>
          </w:tcPr>
          <w:p w14:paraId="30FA5800" w14:textId="77777777" w:rsidR="00321F36" w:rsidRPr="00321F36" w:rsidRDefault="00321F36" w:rsidP="00321F36">
            <w:r w:rsidRPr="00321F36">
              <w:t>PANEL-001</w:t>
            </w:r>
          </w:p>
        </w:tc>
      </w:tr>
      <w:tr w:rsidR="00321F36" w:rsidRPr="00321F36" w14:paraId="4C646EC1" w14:textId="77777777">
        <w:trPr>
          <w:tblCellSpacing w:w="15" w:type="dxa"/>
        </w:trPr>
        <w:tc>
          <w:tcPr>
            <w:tcW w:w="0" w:type="auto"/>
            <w:vAlign w:val="center"/>
            <w:hideMark/>
          </w:tcPr>
          <w:p w14:paraId="43255E5A" w14:textId="77777777" w:rsidR="00321F36" w:rsidRPr="00321F36" w:rsidRDefault="00321F36" w:rsidP="00321F36">
            <w:r w:rsidRPr="00321F36">
              <w:t>Subscription</w:t>
            </w:r>
          </w:p>
        </w:tc>
        <w:tc>
          <w:tcPr>
            <w:tcW w:w="0" w:type="auto"/>
            <w:vAlign w:val="center"/>
            <w:hideMark/>
          </w:tcPr>
          <w:p w14:paraId="0BA17725" w14:textId="77777777" w:rsidR="00321F36" w:rsidRPr="00321F36" w:rsidRDefault="00321F36" w:rsidP="00321F36">
            <w:r w:rsidRPr="00321F36">
              <w:t>N4_PANEL_001_EVENTS</w:t>
            </w:r>
          </w:p>
        </w:tc>
      </w:tr>
      <w:tr w:rsidR="00321F36" w:rsidRPr="00321F36" w14:paraId="68A986FA" w14:textId="77777777">
        <w:trPr>
          <w:tblCellSpacing w:w="15" w:type="dxa"/>
        </w:trPr>
        <w:tc>
          <w:tcPr>
            <w:tcW w:w="0" w:type="auto"/>
            <w:vAlign w:val="center"/>
            <w:hideMark/>
          </w:tcPr>
          <w:p w14:paraId="43F9B150" w14:textId="77777777" w:rsidR="00321F36" w:rsidRPr="00321F36" w:rsidRDefault="00321F36" w:rsidP="00321F36">
            <w:r w:rsidRPr="00321F36">
              <w:t>Event categories</w:t>
            </w:r>
          </w:p>
        </w:tc>
        <w:tc>
          <w:tcPr>
            <w:tcW w:w="0" w:type="auto"/>
            <w:vAlign w:val="center"/>
            <w:hideMark/>
          </w:tcPr>
          <w:p w14:paraId="5D1423AD" w14:textId="77777777" w:rsidR="00321F36" w:rsidRPr="00321F36" w:rsidRDefault="00321F36" w:rsidP="00321F36">
            <w:r w:rsidRPr="00321F36">
              <w:t>Door, Reader, Alarm, Controller</w:t>
            </w:r>
          </w:p>
        </w:tc>
      </w:tr>
      <w:tr w:rsidR="00321F36" w:rsidRPr="00321F36" w14:paraId="3CB5092E" w14:textId="77777777">
        <w:trPr>
          <w:tblCellSpacing w:w="15" w:type="dxa"/>
        </w:trPr>
        <w:tc>
          <w:tcPr>
            <w:tcW w:w="0" w:type="auto"/>
            <w:vAlign w:val="center"/>
            <w:hideMark/>
          </w:tcPr>
          <w:p w14:paraId="4AAC0A93" w14:textId="77777777" w:rsidR="00321F36" w:rsidRPr="00321F36" w:rsidRDefault="00321F36" w:rsidP="00321F36">
            <w:r w:rsidRPr="00321F36">
              <w:t>Queue capacity</w:t>
            </w:r>
          </w:p>
        </w:tc>
        <w:tc>
          <w:tcPr>
            <w:tcW w:w="0" w:type="auto"/>
            <w:vAlign w:val="center"/>
            <w:hideMark/>
          </w:tcPr>
          <w:p w14:paraId="451E7681" w14:textId="77777777" w:rsidR="00321F36" w:rsidRPr="00321F36" w:rsidRDefault="00321F36" w:rsidP="00321F36">
            <w:r w:rsidRPr="00321F36">
              <w:t>5,000 events</w:t>
            </w:r>
          </w:p>
        </w:tc>
      </w:tr>
      <w:tr w:rsidR="00321F36" w:rsidRPr="00321F36" w14:paraId="44FC6196" w14:textId="77777777">
        <w:trPr>
          <w:tblCellSpacing w:w="15" w:type="dxa"/>
        </w:trPr>
        <w:tc>
          <w:tcPr>
            <w:tcW w:w="0" w:type="auto"/>
            <w:vAlign w:val="center"/>
            <w:hideMark/>
          </w:tcPr>
          <w:p w14:paraId="082E0D25" w14:textId="77777777" w:rsidR="00321F36" w:rsidRPr="00321F36" w:rsidRDefault="00321F36" w:rsidP="00321F36">
            <w:r w:rsidRPr="00321F36">
              <w:t>Processing</w:t>
            </w:r>
          </w:p>
        </w:tc>
        <w:tc>
          <w:tcPr>
            <w:tcW w:w="0" w:type="auto"/>
            <w:vAlign w:val="center"/>
            <w:hideMark/>
          </w:tcPr>
          <w:p w14:paraId="69BAF957" w14:textId="77777777" w:rsidR="00321F36" w:rsidRPr="00321F36" w:rsidRDefault="00321F36" w:rsidP="00321F36">
            <w:r w:rsidRPr="00321F36">
              <w:t>Single ordered consumer</w:t>
            </w:r>
          </w:p>
        </w:tc>
      </w:tr>
      <w:tr w:rsidR="00321F36" w:rsidRPr="00321F36" w14:paraId="24883E91" w14:textId="77777777">
        <w:trPr>
          <w:tblCellSpacing w:w="15" w:type="dxa"/>
        </w:trPr>
        <w:tc>
          <w:tcPr>
            <w:tcW w:w="0" w:type="auto"/>
            <w:vAlign w:val="center"/>
            <w:hideMark/>
          </w:tcPr>
          <w:p w14:paraId="21388F4F" w14:textId="77777777" w:rsidR="00321F36" w:rsidRPr="00321F36" w:rsidRDefault="00321F36" w:rsidP="00321F36">
            <w:r w:rsidRPr="00321F36">
              <w:t>Alarm class</w:t>
            </w:r>
          </w:p>
        </w:tc>
        <w:tc>
          <w:tcPr>
            <w:tcW w:w="0" w:type="auto"/>
            <w:vAlign w:val="center"/>
            <w:hideMark/>
          </w:tcPr>
          <w:p w14:paraId="11DE9F0C" w14:textId="77777777" w:rsidR="00321F36" w:rsidRPr="00321F36" w:rsidRDefault="00321F36" w:rsidP="00321F36">
            <w:r w:rsidRPr="00321F36">
              <w:t>Default OnGuard alarm class</w:t>
            </w:r>
          </w:p>
        </w:tc>
      </w:tr>
    </w:tbl>
    <w:p w14:paraId="19D504CA" w14:textId="77777777" w:rsidR="00321F36" w:rsidRPr="00321F36" w:rsidRDefault="00321F36" w:rsidP="00321F36">
      <w:r w:rsidRPr="00321F36">
        <w:t>Illustrative values for design discussion, not confirmed OnGuard defaults.</w:t>
      </w:r>
    </w:p>
    <w:p w14:paraId="1C257122" w14:textId="77777777" w:rsidR="00321F36" w:rsidRPr="00321F36" w:rsidRDefault="00321F36" w:rsidP="00321F36">
      <w:r w:rsidRPr="00321F36">
        <w:t>A conceptual filter might be:</w:t>
      </w:r>
    </w:p>
    <w:p w14:paraId="6371DE38" w14:textId="77777777" w:rsidR="00321F36" w:rsidRPr="00321F36" w:rsidRDefault="00321F36" w:rsidP="00321F36">
      <w:r w:rsidRPr="00321F36">
        <w:lastRenderedPageBreak/>
        <w:t>panelId = 'PANEL-001'</w:t>
      </w:r>
    </w:p>
    <w:p w14:paraId="22670561" w14:textId="77777777" w:rsidR="00321F36" w:rsidRPr="00321F36" w:rsidRDefault="00321F36" w:rsidP="00321F36">
      <w:r w:rsidRPr="00321F36">
        <w:t>AND eventType IN (</w:t>
      </w:r>
    </w:p>
    <w:p w14:paraId="65461774" w14:textId="77777777" w:rsidR="00321F36" w:rsidRPr="00321F36" w:rsidRDefault="00321F36" w:rsidP="00321F36">
      <w:r w:rsidRPr="00321F36">
        <w:t xml:space="preserve">  'DoorForced',</w:t>
      </w:r>
    </w:p>
    <w:p w14:paraId="4CFEA657" w14:textId="77777777" w:rsidR="00321F36" w:rsidRPr="00321F36" w:rsidRDefault="00321F36" w:rsidP="00321F36">
      <w:r w:rsidRPr="00321F36">
        <w:t xml:space="preserve">  'DoorHeld',</w:t>
      </w:r>
    </w:p>
    <w:p w14:paraId="60403258" w14:textId="77777777" w:rsidR="00321F36" w:rsidRPr="00321F36" w:rsidRDefault="00321F36" w:rsidP="00321F36">
      <w:r w:rsidRPr="00321F36">
        <w:t xml:space="preserve">  'AccessGranted',</w:t>
      </w:r>
    </w:p>
    <w:p w14:paraId="19D83289" w14:textId="77777777" w:rsidR="00321F36" w:rsidRPr="00321F36" w:rsidRDefault="00321F36" w:rsidP="00321F36">
      <w:r w:rsidRPr="00321F36">
        <w:t xml:space="preserve">  'AccessDenied',</w:t>
      </w:r>
    </w:p>
    <w:p w14:paraId="16178013" w14:textId="77777777" w:rsidR="00321F36" w:rsidRPr="00321F36" w:rsidRDefault="00321F36" w:rsidP="00321F36">
      <w:r w:rsidRPr="00321F36">
        <w:t xml:space="preserve">  'ControllerOffline',</w:t>
      </w:r>
    </w:p>
    <w:p w14:paraId="1E990543" w14:textId="77777777" w:rsidR="00321F36" w:rsidRPr="00321F36" w:rsidRDefault="00321F36" w:rsidP="00321F36">
      <w:r w:rsidRPr="00321F36">
        <w:t xml:space="preserve">  'ControllerOnline'</w:t>
      </w:r>
    </w:p>
    <w:p w14:paraId="6F6BA332" w14:textId="77777777" w:rsidR="00321F36" w:rsidRPr="00321F36" w:rsidRDefault="00321F36" w:rsidP="00321F36">
      <w:r w:rsidRPr="00321F36">
        <w:t>)</w:t>
      </w:r>
    </w:p>
    <w:p w14:paraId="0F60966D" w14:textId="77777777" w:rsidR="00321F36" w:rsidRPr="00321F36" w:rsidRDefault="00321F36" w:rsidP="00321F36">
      <w:r w:rsidRPr="00321F36">
        <w:t>This is pseudocode, not a confirmed OpenAccess filter expression.</w:t>
      </w:r>
    </w:p>
    <w:p w14:paraId="07777E63" w14:textId="77777777" w:rsidR="00321F36" w:rsidRPr="00321F36" w:rsidRDefault="00321F36" w:rsidP="00321F36">
      <w:r w:rsidRPr="00321F36">
        <w:t>If the bridge cannot filter directly by panel ID, use the narrowest supported server-side filter and route events to panel queues using a Niagara-side asset-to-panel lookup.</w:t>
      </w:r>
    </w:p>
    <w:p w14:paraId="0E384494" w14:textId="77777777" w:rsidR="00321F36" w:rsidRPr="00321F36" w:rsidRDefault="00321F36" w:rsidP="00321F36">
      <w:pPr>
        <w:rPr>
          <w:b/>
          <w:bCs/>
        </w:rPr>
      </w:pPr>
      <w:r w:rsidRPr="00321F36">
        <w:rPr>
          <w:b/>
          <w:bCs/>
        </w:rPr>
        <w:t>5. Complete event data flow diagram</w:t>
      </w:r>
    </w:p>
    <w:p w14:paraId="1FABA67A" w14:textId="77777777" w:rsidR="00321F36" w:rsidRPr="00321F36" w:rsidRDefault="00321F36" w:rsidP="00321F36">
      <w:r w:rsidRPr="00321F36">
        <w:t>Event reception, routing, processing and alarm publication</w:t>
      </w:r>
    </w:p>
    <w:p w14:paraId="171E5F74" w14:textId="77777777" w:rsidR="00321F36" w:rsidRPr="00321F36" w:rsidRDefault="00321F36" w:rsidP="00321F36">
      <w:r w:rsidRPr="00321F36">
        <w:t>OnGuard events enter through the bridge callback and are dispatched to the owning panel's queue. Alarm processing occurs asynchronously.</w:t>
      </w:r>
    </w:p>
    <w:p w14:paraId="0340A369" w14:textId="77777777" w:rsidR="00321F36" w:rsidRPr="00321F36" w:rsidRDefault="00321F36" w:rsidP="00321F36">
      <w:pPr>
        <w:rPr>
          <w:b/>
          <w:bCs/>
        </w:rPr>
      </w:pPr>
      <w:r w:rsidRPr="00321F36">
        <w:rPr>
          <w:b/>
          <w:bCs/>
        </w:rPr>
        <w:t>Step-by-step execution</w:t>
      </w:r>
    </w:p>
    <w:p w14:paraId="61C9A472" w14:textId="77777777" w:rsidR="00321F36" w:rsidRPr="00321F36" w:rsidRDefault="00321F36" w:rsidP="00321F36">
      <w:r w:rsidRPr="00321F36">
        <w:t>Step 1 – Event generation</w:t>
      </w:r>
    </w:p>
    <w:p w14:paraId="0FB69731" w14:textId="77777777" w:rsidR="00321F36" w:rsidRPr="00321F36" w:rsidRDefault="00321F36" w:rsidP="00321F36">
      <w:r w:rsidRPr="00321F36">
        <w:t>A reader, door, controller or associated input changes state. For example, Door 101 generates a Door Forced event.</w:t>
      </w:r>
    </w:p>
    <w:p w14:paraId="6AD2DAE3" w14:textId="77777777" w:rsidR="00321F36" w:rsidRPr="00321F36" w:rsidRDefault="00321F36" w:rsidP="00321F36">
      <w:r w:rsidRPr="00321F36">
        <w:t>Step 2 – OnGuard event delivery</w:t>
      </w:r>
    </w:p>
    <w:p w14:paraId="36241720" w14:textId="77777777" w:rsidR="00321F36" w:rsidRPr="00321F36" w:rsidRDefault="00321F36" w:rsidP="00321F36">
      <w:r w:rsidRPr="00321F36">
        <w:t>OnGuard publishes the event through the configured event infrastructure. The Web Event Bridge receives events for an active subscription.</w:t>
      </w:r>
    </w:p>
    <w:p w14:paraId="2197E664" w14:textId="77777777" w:rsidR="00321F36" w:rsidRPr="00321F36" w:rsidRDefault="00321F36" w:rsidP="00321F36">
      <w:r w:rsidRPr="00321F36">
        <w:t>Step 3 – Callback invocation</w:t>
      </w:r>
    </w:p>
    <w:p w14:paraId="5B6E53E8" w14:textId="77777777" w:rsidR="00321F36" w:rsidRPr="00321F36" w:rsidRDefault="00321F36" w:rsidP="00321F36">
      <w:r w:rsidRPr="00321F36">
        <w:t>The sample code uses:</w:t>
      </w:r>
    </w:p>
    <w:p w14:paraId="3295D35C" w14:textId="77777777" w:rsidR="00321F36" w:rsidRPr="00321F36" w:rsidRDefault="00321F36" w:rsidP="00321F36">
      <w:r w:rsidRPr="00321F36">
        <w:t xml:space="preserve">public void </w:t>
      </w:r>
      <w:proofErr w:type="gramStart"/>
      <w:r w:rsidRPr="00321F36">
        <w:t>onBusinessEventReceived(</w:t>
      </w:r>
      <w:proofErr w:type="gramEnd"/>
    </w:p>
    <w:p w14:paraId="38DA2F5D" w14:textId="77777777" w:rsidR="00321F36" w:rsidRPr="00321F36" w:rsidRDefault="00321F36" w:rsidP="00321F36">
      <w:r w:rsidRPr="00321F36">
        <w:t xml:space="preserve">    Map&lt;String, Object&gt; businessEvent) {</w:t>
      </w:r>
    </w:p>
    <w:p w14:paraId="2557CC71" w14:textId="77777777" w:rsidR="00321F36" w:rsidRPr="00321F36" w:rsidRDefault="00321F36" w:rsidP="00321F36"/>
    <w:p w14:paraId="344AD3BB" w14:textId="77777777" w:rsidR="00321F36" w:rsidRPr="00321F36" w:rsidRDefault="00321F36" w:rsidP="00321F36">
      <w:r w:rsidRPr="00321F36">
        <w:t xml:space="preserve">    </w:t>
      </w:r>
      <w:proofErr w:type="gramStart"/>
      <w:r w:rsidRPr="00321F36">
        <w:t>handler.onBusinessEvent</w:t>
      </w:r>
      <w:proofErr w:type="gramEnd"/>
      <w:r w:rsidRPr="00321F36">
        <w:t>(businessEvent);</w:t>
      </w:r>
    </w:p>
    <w:p w14:paraId="35A98E1E" w14:textId="77777777" w:rsidR="00321F36" w:rsidRPr="00321F36" w:rsidRDefault="00321F36" w:rsidP="00321F36">
      <w:r w:rsidRPr="00321F36">
        <w:t>}</w:t>
      </w:r>
    </w:p>
    <w:p w14:paraId="44BDDEED" w14:textId="77777777" w:rsidR="00321F36" w:rsidRPr="00321F36" w:rsidRDefault="00321F36" w:rsidP="00321F36">
      <w:r w:rsidRPr="00321F36">
        <w:t>Step 4 – Normalize and resolve panel</w:t>
      </w:r>
    </w:p>
    <w:p w14:paraId="431E159F" w14:textId="77777777" w:rsidR="00321F36" w:rsidRPr="00321F36" w:rsidRDefault="00321F36" w:rsidP="00321F36">
      <w:r w:rsidRPr="00321F36">
        <w:t>The Niagara adapter extracts event identity, source object, event type, timestamp and other available fields.</w:t>
      </w:r>
    </w:p>
    <w:p w14:paraId="74304156" w14:textId="77777777" w:rsidR="00321F36" w:rsidRPr="00321F36" w:rsidRDefault="00321F36" w:rsidP="00321F36">
      <w:r w:rsidRPr="00321F36">
        <w:lastRenderedPageBreak/>
        <w:t>The panel router uses a lookup:</w:t>
      </w:r>
    </w:p>
    <w:p w14:paraId="7A477281" w14:textId="77777777" w:rsidR="00321F36" w:rsidRPr="00321F36" w:rsidRDefault="00321F36" w:rsidP="00321F36">
      <w:r w:rsidRPr="00321F36">
        <w:t>DoorId   -&gt; PanelId</w:t>
      </w:r>
    </w:p>
    <w:p w14:paraId="2200BF38" w14:textId="77777777" w:rsidR="00321F36" w:rsidRPr="00321F36" w:rsidRDefault="00321F36" w:rsidP="00321F36">
      <w:r w:rsidRPr="00321F36">
        <w:t>ReaderId -&gt; PanelId</w:t>
      </w:r>
    </w:p>
    <w:p w14:paraId="11B480AB" w14:textId="77777777" w:rsidR="00321F36" w:rsidRPr="00321F36" w:rsidRDefault="00321F36" w:rsidP="00321F36">
      <w:proofErr w:type="gramStart"/>
      <w:r w:rsidRPr="00321F36">
        <w:t>InputId  -</w:t>
      </w:r>
      <w:proofErr w:type="gramEnd"/>
      <w:r w:rsidRPr="00321F36">
        <w:t>&gt; PanelId</w:t>
      </w:r>
    </w:p>
    <w:p w14:paraId="54B8D1DF" w14:textId="77777777" w:rsidR="00321F36" w:rsidRPr="00321F36" w:rsidRDefault="00321F36" w:rsidP="00321F36">
      <w:r w:rsidRPr="00321F36">
        <w:t>The lookup is populated from OnGuard discovery and periodically reconciled.</w:t>
      </w:r>
    </w:p>
    <w:p w14:paraId="5158493A" w14:textId="77777777" w:rsidR="00321F36" w:rsidRPr="00321F36" w:rsidRDefault="00321F36" w:rsidP="00321F36">
      <w:r w:rsidRPr="00321F36">
        <w:t>Step 5 – Queue dispatch</w:t>
      </w:r>
    </w:p>
    <w:p w14:paraId="42FE2185" w14:textId="77777777" w:rsidR="00321F36" w:rsidRPr="00321F36" w:rsidRDefault="00321F36" w:rsidP="00321F36">
      <w:r w:rsidRPr="00321F36">
        <w:t>The event is placed in the owning panel's queue.</w:t>
      </w:r>
    </w:p>
    <w:p w14:paraId="2A58B0ED" w14:textId="77777777" w:rsidR="00321F36" w:rsidRPr="00321F36" w:rsidRDefault="00321F36" w:rsidP="00321F36">
      <w:r w:rsidRPr="00321F36">
        <w:t>PanelEventQueue queue = panelQueueRegistry.get(panelId);</w:t>
      </w:r>
    </w:p>
    <w:p w14:paraId="2788441F" w14:textId="77777777" w:rsidR="00321F36" w:rsidRPr="00321F36" w:rsidRDefault="00321F36" w:rsidP="00321F36">
      <w:r w:rsidRPr="00321F36">
        <w:t xml:space="preserve">boolean accepted = </w:t>
      </w:r>
      <w:proofErr w:type="gramStart"/>
      <w:r w:rsidRPr="00321F36">
        <w:t>queue.offer</w:t>
      </w:r>
      <w:proofErr w:type="gramEnd"/>
      <w:r w:rsidRPr="00321F36">
        <w:t>(event);</w:t>
      </w:r>
    </w:p>
    <w:p w14:paraId="31AA32CD" w14:textId="77777777" w:rsidR="00321F36" w:rsidRPr="00321F36" w:rsidRDefault="00321F36" w:rsidP="00321F36">
      <w:r w:rsidRPr="00321F36">
        <w:t>The callback must not perform alarm creation, Niagara component updates, slow logging, network calls or acknowledgment operations.</w:t>
      </w:r>
    </w:p>
    <w:p w14:paraId="696BBEA2" w14:textId="77777777" w:rsidR="00321F36" w:rsidRPr="00321F36" w:rsidRDefault="00321F36" w:rsidP="00321F36">
      <w:r w:rsidRPr="00321F36">
        <w:t>Step 6 – Asynchronous processing</w:t>
      </w:r>
    </w:p>
    <w:p w14:paraId="657D36B9" w14:textId="77777777" w:rsidR="00321F36" w:rsidRPr="00321F36" w:rsidRDefault="00321F36" w:rsidP="00321F36">
      <w:r w:rsidRPr="00321F36">
        <w:t>The panel worker dequeues the event, checks duplicates, updates relevant point states and forwards alarm-worthy events to the panel alarm extension.</w:t>
      </w:r>
    </w:p>
    <w:p w14:paraId="0FA94A4D" w14:textId="77777777" w:rsidR="00321F36" w:rsidRPr="00321F36" w:rsidRDefault="00321F36" w:rsidP="00321F36">
      <w:r w:rsidRPr="00321F36">
        <w:t>Step 7 – Niagara alarm publication</w:t>
      </w:r>
    </w:p>
    <w:p w14:paraId="6C941F72" w14:textId="77777777" w:rsidR="00321F36" w:rsidRPr="00321F36" w:rsidRDefault="00321F36" w:rsidP="00321F36">
      <w:r w:rsidRPr="00321F36">
        <w:t>The alarm extension applies configured alarm rules and uses Niagara alarm APIs to publish or transition the alarm state.</w:t>
      </w:r>
    </w:p>
    <w:p w14:paraId="09875074" w14:textId="77777777" w:rsidR="00321F36" w:rsidRPr="00321F36" w:rsidRDefault="00321F36" w:rsidP="00321F36">
      <w:r w:rsidRPr="00321F36">
        <w:t>Step 8 – Optional acknowledgment</w:t>
      </w:r>
    </w:p>
    <w:p w14:paraId="27262552" w14:textId="77777777" w:rsidR="00321F36" w:rsidRPr="00321F36" w:rsidRDefault="00321F36" w:rsidP="00321F36">
      <w:r w:rsidRPr="00321F36">
        <w:t>A Niagara acknowledgment may initiate an OnGuard acknowledgment command through a separate outbound command workflow.</w:t>
      </w:r>
    </w:p>
    <w:p w14:paraId="7D727096" w14:textId="77777777" w:rsidR="00321F36" w:rsidRPr="00321F36" w:rsidRDefault="00321F36" w:rsidP="00321F36">
      <w:pPr>
        <w:rPr>
          <w:b/>
          <w:bCs/>
        </w:rPr>
      </w:pPr>
      <w:r w:rsidRPr="00321F36">
        <w:rPr>
          <w:b/>
          <w:bCs/>
        </w:rPr>
        <w:t>6. Event queue design</w:t>
      </w:r>
    </w:p>
    <w:p w14:paraId="2A56145E" w14:textId="77777777" w:rsidR="00321F36" w:rsidRPr="00321F36" w:rsidRDefault="00321F36" w:rsidP="00321F36">
      <w:pPr>
        <w:rPr>
          <w:b/>
          <w:bCs/>
        </w:rPr>
      </w:pPr>
      <w:r w:rsidRPr="00321F36">
        <w:rPr>
          <w:b/>
          <w:bCs/>
        </w:rPr>
        <w:t>Recommended queue architecture</w:t>
      </w:r>
    </w:p>
    <w:p w14:paraId="435826F3" w14:textId="77777777" w:rsidR="00321F36" w:rsidRPr="00321F36" w:rsidRDefault="00321F36" w:rsidP="00321F36">
      <w:r w:rsidRPr="00321F36">
        <w:t>Use one bounded FIFO queue per panel, with a single logical consumer initially.</w:t>
      </w:r>
    </w:p>
    <w:p w14:paraId="2D211E70" w14:textId="77777777" w:rsidR="00321F36" w:rsidRPr="00885A17" w:rsidRDefault="00321F36" w:rsidP="00885A17"/>
    <w:sectPr w:rsidR="00321F36" w:rsidRPr="00885A17">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D7EE" w14:textId="77777777" w:rsidR="00040228" w:rsidRDefault="00040228" w:rsidP="002E7E67">
      <w:pPr>
        <w:spacing w:after="0" w:line="240" w:lineRule="auto"/>
      </w:pPr>
      <w:r>
        <w:separator/>
      </w:r>
    </w:p>
  </w:endnote>
  <w:endnote w:type="continuationSeparator" w:id="0">
    <w:p w14:paraId="5390B618" w14:textId="77777777" w:rsidR="00040228" w:rsidRDefault="00040228" w:rsidP="002E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EA7B" w14:textId="507C7144" w:rsidR="002E7E67" w:rsidRDefault="002E7E67">
    <w:pPr>
      <w:pStyle w:val="Footer"/>
    </w:pPr>
    <w:r>
      <w:rPr>
        <w:noProof/>
      </w:rPr>
      <mc:AlternateContent>
        <mc:Choice Requires="wps">
          <w:drawing>
            <wp:anchor distT="0" distB="0" distL="0" distR="0" simplePos="0" relativeHeight="251659264" behindDoc="0" locked="0" layoutInCell="1" allowOverlap="1" wp14:anchorId="51120D5A" wp14:editId="4DA89B03">
              <wp:simplePos x="635" y="635"/>
              <wp:positionH relativeFrom="page">
                <wp:align>center</wp:align>
              </wp:positionH>
              <wp:positionV relativeFrom="page">
                <wp:align>bottom</wp:align>
              </wp:positionV>
              <wp:extent cx="205105" cy="290830"/>
              <wp:effectExtent l="0" t="0" r="4445" b="0"/>
              <wp:wrapNone/>
              <wp:docPr id="197934802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0830"/>
                      </a:xfrm>
                      <a:prstGeom prst="rect">
                        <a:avLst/>
                      </a:prstGeom>
                      <a:noFill/>
                      <a:ln>
                        <a:noFill/>
                      </a:ln>
                    </wps:spPr>
                    <wps:txbx>
                      <w:txbxContent>
                        <w:p w14:paraId="38F2ADBD" w14:textId="510009FF"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120D5A" id="_x0000_t202" coordsize="21600,21600" o:spt="202" path="m,l,21600r21600,l21600,xe">
              <v:stroke joinstyle="miter"/>
              <v:path gradientshapeok="t" o:connecttype="rect"/>
            </v:shapetype>
            <v:shape id="Text Box 2" o:spid="_x0000_s1026" type="#_x0000_t202" alt="Public" style="position:absolute;margin-left:0;margin-top:0;width:16.15pt;height:2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" filled="f" stroked="f">
              <v:textbox style="mso-fit-shape-to-text:t" inset="0,0,0,15pt">
                <w:txbxContent>
                  <w:p w14:paraId="38F2ADBD" w14:textId="510009FF"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D5FD" w14:textId="02F815CC" w:rsidR="002E7E67" w:rsidRDefault="002E7E67">
    <w:pPr>
      <w:pStyle w:val="Footer"/>
    </w:pPr>
    <w:r>
      <w:rPr>
        <w:noProof/>
      </w:rPr>
      <mc:AlternateContent>
        <mc:Choice Requires="wps">
          <w:drawing>
            <wp:anchor distT="0" distB="0" distL="0" distR="0" simplePos="0" relativeHeight="251660288" behindDoc="0" locked="0" layoutInCell="1" allowOverlap="1" wp14:anchorId="0268F0B4" wp14:editId="2DC22A6C">
              <wp:simplePos x="914400" y="10073640"/>
              <wp:positionH relativeFrom="page">
                <wp:align>center</wp:align>
              </wp:positionH>
              <wp:positionV relativeFrom="page">
                <wp:align>bottom</wp:align>
              </wp:positionV>
              <wp:extent cx="205105" cy="290830"/>
              <wp:effectExtent l="0" t="0" r="4445" b="0"/>
              <wp:wrapNone/>
              <wp:docPr id="101379306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0830"/>
                      </a:xfrm>
                      <a:prstGeom prst="rect">
                        <a:avLst/>
                      </a:prstGeom>
                      <a:noFill/>
                      <a:ln>
                        <a:noFill/>
                      </a:ln>
                    </wps:spPr>
                    <wps:txbx>
                      <w:txbxContent>
                        <w:p w14:paraId="2CB18237" w14:textId="30DD3FC3"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68F0B4" id="_x0000_t202" coordsize="21600,21600" o:spt="202" path="m,l,21600r21600,l21600,xe">
              <v:stroke joinstyle="miter"/>
              <v:path gradientshapeok="t" o:connecttype="rect"/>
            </v:shapetype>
            <v:shape id="Text Box 3" o:spid="_x0000_s1027" type="#_x0000_t202" alt="Public" style="position:absolute;margin-left:0;margin-top:0;width:16.15pt;height:22.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VJTDAIAABwEAAAOAAAAZHJzL2Uyb0RvYy54bWysU01v2zAMvQ/YfxB0X2xnyN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" filled="f" stroked="f">
              <v:textbox style="mso-fit-shape-to-text:t" inset="0,0,0,15pt">
                <w:txbxContent>
                  <w:p w14:paraId="2CB18237" w14:textId="30DD3FC3"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4AFA" w14:textId="0C767A36" w:rsidR="002E7E67" w:rsidRDefault="002E7E67">
    <w:pPr>
      <w:pStyle w:val="Footer"/>
    </w:pPr>
    <w:r>
      <w:rPr>
        <w:noProof/>
      </w:rPr>
      <mc:AlternateContent>
        <mc:Choice Requires="wps">
          <w:drawing>
            <wp:anchor distT="0" distB="0" distL="0" distR="0" simplePos="0" relativeHeight="251658240" behindDoc="0" locked="0" layoutInCell="1" allowOverlap="1" wp14:anchorId="383B1FF1" wp14:editId="4CAB881E">
              <wp:simplePos x="635" y="635"/>
              <wp:positionH relativeFrom="page">
                <wp:align>center</wp:align>
              </wp:positionH>
              <wp:positionV relativeFrom="page">
                <wp:align>bottom</wp:align>
              </wp:positionV>
              <wp:extent cx="205105" cy="290830"/>
              <wp:effectExtent l="0" t="0" r="4445" b="0"/>
              <wp:wrapNone/>
              <wp:docPr id="190827446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0830"/>
                      </a:xfrm>
                      <a:prstGeom prst="rect">
                        <a:avLst/>
                      </a:prstGeom>
                      <a:noFill/>
                      <a:ln>
                        <a:noFill/>
                      </a:ln>
                    </wps:spPr>
                    <wps:txbx>
                      <w:txbxContent>
                        <w:p w14:paraId="362B74C6" w14:textId="3C2BAF50"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3B1FF1" id="_x0000_t202" coordsize="21600,21600" o:spt="202" path="m,l,21600r21600,l21600,xe">
              <v:stroke joinstyle="miter"/>
              <v:path gradientshapeok="t" o:connecttype="rect"/>
            </v:shapetype>
            <v:shape id="Text Box 1" o:spid="_x0000_s1028" type="#_x0000_t202" alt="Public" style="position:absolute;margin-left:0;margin-top:0;width:16.15pt;height:2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UVDgIAABwEAAAOAAAAZHJzL2Uyb0RvYy54bWysU01v2zAMvQ/YfxB0X2xnyN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" filled="f" stroked="f">
              <v:textbox style="mso-fit-shape-to-text:t" inset="0,0,0,15pt">
                <w:txbxContent>
                  <w:p w14:paraId="362B74C6" w14:textId="3C2BAF50" w:rsidR="002E7E67" w:rsidRPr="002E7E67" w:rsidRDefault="002E7E67" w:rsidP="002E7E67">
                    <w:pPr>
                      <w:spacing w:after="0"/>
                      <w:rPr>
                        <w:rFonts w:ascii="Aptos" w:eastAsia="Aptos" w:hAnsi="Aptos" w:cs="Aptos"/>
                        <w:noProof/>
                        <w:color w:val="626469"/>
                        <w:sz w:val="12"/>
                        <w:szCs w:val="12"/>
                      </w:rPr>
                    </w:pPr>
                    <w:r w:rsidRPr="002E7E67">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D600" w14:textId="77777777" w:rsidR="00040228" w:rsidRDefault="00040228" w:rsidP="002E7E67">
      <w:pPr>
        <w:spacing w:after="0" w:line="240" w:lineRule="auto"/>
      </w:pPr>
      <w:r>
        <w:separator/>
      </w:r>
    </w:p>
  </w:footnote>
  <w:footnote w:type="continuationSeparator" w:id="0">
    <w:p w14:paraId="2C8C084F" w14:textId="77777777" w:rsidR="00040228" w:rsidRDefault="00040228" w:rsidP="002E7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027"/>
    <w:multiLevelType w:val="multilevel"/>
    <w:tmpl w:val="14C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6635"/>
    <w:multiLevelType w:val="multilevel"/>
    <w:tmpl w:val="7F6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F1C81"/>
    <w:multiLevelType w:val="multilevel"/>
    <w:tmpl w:val="6F0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7561E"/>
    <w:multiLevelType w:val="multilevel"/>
    <w:tmpl w:val="F562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13623"/>
    <w:multiLevelType w:val="multilevel"/>
    <w:tmpl w:val="5590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376B3"/>
    <w:multiLevelType w:val="multilevel"/>
    <w:tmpl w:val="04D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042FA"/>
    <w:multiLevelType w:val="multilevel"/>
    <w:tmpl w:val="43A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D688C"/>
    <w:multiLevelType w:val="multilevel"/>
    <w:tmpl w:val="115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422C7"/>
    <w:multiLevelType w:val="multilevel"/>
    <w:tmpl w:val="DDD2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30877">
    <w:abstractNumId w:val="2"/>
  </w:num>
  <w:num w:numId="2" w16cid:durableId="1440636687">
    <w:abstractNumId w:val="5"/>
  </w:num>
  <w:num w:numId="3" w16cid:durableId="1585533714">
    <w:abstractNumId w:val="8"/>
  </w:num>
  <w:num w:numId="4" w16cid:durableId="1844734177">
    <w:abstractNumId w:val="0"/>
  </w:num>
  <w:num w:numId="5" w16cid:durableId="898172256">
    <w:abstractNumId w:val="4"/>
  </w:num>
  <w:num w:numId="6" w16cid:durableId="1983846332">
    <w:abstractNumId w:val="7"/>
  </w:num>
  <w:num w:numId="7" w16cid:durableId="596409664">
    <w:abstractNumId w:val="1"/>
  </w:num>
  <w:num w:numId="8" w16cid:durableId="523642089">
    <w:abstractNumId w:val="6"/>
  </w:num>
  <w:num w:numId="9" w16cid:durableId="2100717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67"/>
    <w:rsid w:val="00040228"/>
    <w:rsid w:val="0025338E"/>
    <w:rsid w:val="002E7E67"/>
    <w:rsid w:val="00321F36"/>
    <w:rsid w:val="00786DAF"/>
    <w:rsid w:val="00885A17"/>
    <w:rsid w:val="008F4422"/>
    <w:rsid w:val="00D45770"/>
    <w:rsid w:val="00D84F8B"/>
    <w:rsid w:val="00E41E01"/>
    <w:rsid w:val="00E46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2373"/>
  <w15:chartTrackingRefBased/>
  <w15:docId w15:val="{10E002F6-9621-4BDE-B3B5-21C8DFE1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67"/>
    <w:rPr>
      <w:rFonts w:eastAsiaTheme="majorEastAsia" w:cstheme="majorBidi"/>
      <w:color w:val="272727" w:themeColor="text1" w:themeTint="D8"/>
    </w:rPr>
  </w:style>
  <w:style w:type="paragraph" w:styleId="Title">
    <w:name w:val="Title"/>
    <w:basedOn w:val="Normal"/>
    <w:next w:val="Normal"/>
    <w:link w:val="TitleChar"/>
    <w:uiPriority w:val="10"/>
    <w:qFormat/>
    <w:rsid w:val="002E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67"/>
    <w:pPr>
      <w:spacing w:before="160"/>
      <w:jc w:val="center"/>
    </w:pPr>
    <w:rPr>
      <w:i/>
      <w:iCs/>
      <w:color w:val="404040" w:themeColor="text1" w:themeTint="BF"/>
    </w:rPr>
  </w:style>
  <w:style w:type="character" w:customStyle="1" w:styleId="QuoteChar">
    <w:name w:val="Quote Char"/>
    <w:basedOn w:val="DefaultParagraphFont"/>
    <w:link w:val="Quote"/>
    <w:uiPriority w:val="29"/>
    <w:rsid w:val="002E7E67"/>
    <w:rPr>
      <w:i/>
      <w:iCs/>
      <w:color w:val="404040" w:themeColor="text1" w:themeTint="BF"/>
    </w:rPr>
  </w:style>
  <w:style w:type="paragraph" w:styleId="ListParagraph">
    <w:name w:val="List Paragraph"/>
    <w:basedOn w:val="Normal"/>
    <w:uiPriority w:val="34"/>
    <w:qFormat/>
    <w:rsid w:val="002E7E67"/>
    <w:pPr>
      <w:ind w:left="720"/>
      <w:contextualSpacing/>
    </w:pPr>
  </w:style>
  <w:style w:type="character" w:styleId="IntenseEmphasis">
    <w:name w:val="Intense Emphasis"/>
    <w:basedOn w:val="DefaultParagraphFont"/>
    <w:uiPriority w:val="21"/>
    <w:qFormat/>
    <w:rsid w:val="002E7E67"/>
    <w:rPr>
      <w:i/>
      <w:iCs/>
      <w:color w:val="0F4761" w:themeColor="accent1" w:themeShade="BF"/>
    </w:rPr>
  </w:style>
  <w:style w:type="paragraph" w:styleId="IntenseQuote">
    <w:name w:val="Intense Quote"/>
    <w:basedOn w:val="Normal"/>
    <w:next w:val="Normal"/>
    <w:link w:val="IntenseQuoteChar"/>
    <w:uiPriority w:val="30"/>
    <w:qFormat/>
    <w:rsid w:val="002E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67"/>
    <w:rPr>
      <w:i/>
      <w:iCs/>
      <w:color w:val="0F4761" w:themeColor="accent1" w:themeShade="BF"/>
    </w:rPr>
  </w:style>
  <w:style w:type="character" w:styleId="IntenseReference">
    <w:name w:val="Intense Reference"/>
    <w:basedOn w:val="DefaultParagraphFont"/>
    <w:uiPriority w:val="32"/>
    <w:qFormat/>
    <w:rsid w:val="002E7E67"/>
    <w:rPr>
      <w:b/>
      <w:bCs/>
      <w:smallCaps/>
      <w:color w:val="0F4761" w:themeColor="accent1" w:themeShade="BF"/>
      <w:spacing w:val="5"/>
    </w:rPr>
  </w:style>
  <w:style w:type="paragraph" w:styleId="Footer">
    <w:name w:val="footer"/>
    <w:basedOn w:val="Normal"/>
    <w:link w:val="FooterChar"/>
    <w:uiPriority w:val="99"/>
    <w:unhideWhenUsed/>
    <w:rsid w:val="002E7E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E67"/>
  </w:style>
  <w:style w:type="character" w:styleId="Hyperlink">
    <w:name w:val="Hyperlink"/>
    <w:basedOn w:val="DefaultParagraphFont"/>
    <w:uiPriority w:val="99"/>
    <w:unhideWhenUsed/>
    <w:rsid w:val="00885A17"/>
    <w:rPr>
      <w:color w:val="467886" w:themeColor="hyperlink"/>
      <w:u w:val="single"/>
    </w:rPr>
  </w:style>
  <w:style w:type="character" w:styleId="UnresolvedMention">
    <w:name w:val="Unresolved Mention"/>
    <w:basedOn w:val="DefaultParagraphFont"/>
    <w:uiPriority w:val="99"/>
    <w:semiHidden/>
    <w:unhideWhenUsed/>
    <w:rsid w:val="00885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16</Pages>
  <Words>3661</Words>
  <Characters>20871</Characters>
  <Application>Microsoft Office Word</Application>
  <DocSecurity>0</DocSecurity>
  <Lines>173</Lines>
  <Paragraphs>48</Paragraphs>
  <ScaleCrop>false</ScaleCrop>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Priya Peddigari</dc:creator>
  <cp:keywords/>
  <dc:description/>
  <cp:lastModifiedBy>Jayashree Madanala</cp:lastModifiedBy>
  <cp:revision>3</cp:revision>
  <dcterms:created xsi:type="dcterms:W3CDTF">2026-10-12T05:21:00Z</dcterms:created>
  <dcterms:modified xsi:type="dcterms:W3CDTF">2026-10-12T05:22:00Z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71bdf525,75fa7437,3c6d4127</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