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701F" w14:textId="37F0E7D2" w:rsidR="00017C2D" w:rsidRPr="00B92ABE" w:rsidRDefault="006A7355" w:rsidP="0047245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92ABE">
        <w:rPr>
          <w:rFonts w:ascii="Arial" w:hAnsi="Arial" w:cs="Arial"/>
          <w:b/>
          <w:bCs/>
          <w:sz w:val="20"/>
          <w:szCs w:val="20"/>
        </w:rPr>
        <w:t>Normalization:</w:t>
      </w:r>
    </w:p>
    <w:p w14:paraId="0099A18D" w14:textId="4E8C72EE" w:rsidR="006A7355" w:rsidRPr="0068767F" w:rsidRDefault="00077DBE" w:rsidP="00472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68767F">
        <w:rPr>
          <w:rFonts w:ascii="Arial" w:hAnsi="Arial" w:cs="Arial"/>
          <w:color w:val="00B050"/>
          <w:sz w:val="20"/>
          <w:szCs w:val="20"/>
        </w:rPr>
        <w:t>1-NF</w:t>
      </w:r>
    </w:p>
    <w:p w14:paraId="1B85FD37" w14:textId="553F293F" w:rsidR="00077DBE" w:rsidRPr="0068767F" w:rsidRDefault="00077DBE" w:rsidP="00472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68767F">
        <w:rPr>
          <w:rFonts w:ascii="Arial" w:hAnsi="Arial" w:cs="Arial"/>
          <w:color w:val="00B050"/>
          <w:sz w:val="20"/>
          <w:szCs w:val="20"/>
        </w:rPr>
        <w:t>2-NF</w:t>
      </w:r>
    </w:p>
    <w:p w14:paraId="14642D0B" w14:textId="77777777" w:rsidR="00077DBE" w:rsidRPr="0068767F" w:rsidRDefault="00077DBE" w:rsidP="00472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68767F">
        <w:rPr>
          <w:rFonts w:ascii="Arial" w:hAnsi="Arial" w:cs="Arial"/>
          <w:color w:val="00B050"/>
          <w:sz w:val="20"/>
          <w:szCs w:val="20"/>
        </w:rPr>
        <w:t>3-NF</w:t>
      </w:r>
    </w:p>
    <w:p w14:paraId="6C07D6FA" w14:textId="2BC3DF8F" w:rsidR="00077DBE" w:rsidRPr="0068767F" w:rsidRDefault="00077DBE" w:rsidP="00472456">
      <w:pPr>
        <w:pStyle w:val="ListParagraph"/>
        <w:spacing w:after="0" w:line="240" w:lineRule="auto"/>
        <w:jc w:val="both"/>
        <w:rPr>
          <w:rFonts w:ascii="Arial" w:hAnsi="Arial" w:cs="Arial"/>
          <w:color w:val="00B050"/>
          <w:sz w:val="20"/>
          <w:szCs w:val="20"/>
        </w:rPr>
      </w:pPr>
      <w:r w:rsidRPr="0068767F">
        <w:rPr>
          <w:rFonts w:ascii="Arial" w:hAnsi="Arial" w:cs="Arial"/>
          <w:color w:val="00B050"/>
          <w:sz w:val="20"/>
          <w:szCs w:val="20"/>
        </w:rPr>
        <w:t>BCNF (Boyce Code Normal Form)</w:t>
      </w:r>
    </w:p>
    <w:p w14:paraId="1F4E30E2" w14:textId="1A2678A8" w:rsidR="00077DBE" w:rsidRPr="00B51E25" w:rsidRDefault="00077DBE" w:rsidP="00472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1E25">
        <w:rPr>
          <w:rFonts w:ascii="Arial" w:hAnsi="Arial" w:cs="Arial"/>
          <w:sz w:val="20"/>
          <w:szCs w:val="20"/>
        </w:rPr>
        <w:t>4-NF</w:t>
      </w:r>
    </w:p>
    <w:p w14:paraId="0E61DFBB" w14:textId="61E471B0" w:rsidR="00077DBE" w:rsidRDefault="00077DBE" w:rsidP="004724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1E25">
        <w:rPr>
          <w:rFonts w:ascii="Arial" w:hAnsi="Arial" w:cs="Arial"/>
          <w:sz w:val="20"/>
          <w:szCs w:val="20"/>
        </w:rPr>
        <w:t>5-NF</w:t>
      </w:r>
    </w:p>
    <w:p w14:paraId="762C83D0" w14:textId="77777777" w:rsidR="00BF275A" w:rsidRDefault="00BF275A" w:rsidP="0047245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3D9EEF" w14:textId="06A9ADC7" w:rsidR="00D43915" w:rsidRDefault="00BF275A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Normalization </w:t>
      </w:r>
      <w:r>
        <w:rPr>
          <w:rFonts w:ascii="Arial" w:hAnsi="Arial" w:cs="Arial"/>
          <w:sz w:val="20"/>
          <w:szCs w:val="20"/>
        </w:rPr>
        <w:t xml:space="preserve">is the process of creating </w:t>
      </w:r>
      <w:r w:rsidR="00D43915">
        <w:rPr>
          <w:rFonts w:ascii="Arial" w:hAnsi="Arial" w:cs="Arial"/>
          <w:sz w:val="20"/>
          <w:szCs w:val="20"/>
        </w:rPr>
        <w:t xml:space="preserve">a structured database with </w:t>
      </w:r>
      <w:r>
        <w:rPr>
          <w:rFonts w:ascii="Arial" w:hAnsi="Arial" w:cs="Arial"/>
          <w:sz w:val="20"/>
          <w:szCs w:val="20"/>
        </w:rPr>
        <w:t>multiple tables to free the database from</w:t>
      </w:r>
      <w:r w:rsidRPr="00BE6D02">
        <w:rPr>
          <w:rFonts w:ascii="Arial" w:hAnsi="Arial" w:cs="Arial"/>
          <w:sz w:val="20"/>
          <w:szCs w:val="20"/>
        </w:rPr>
        <w:t xml:space="preserve"> </w:t>
      </w:r>
      <w:r w:rsidRPr="00BF275A">
        <w:rPr>
          <w:rFonts w:ascii="Arial" w:hAnsi="Arial" w:cs="Arial"/>
          <w:i/>
          <w:iCs/>
        </w:rPr>
        <w:t>insertion, update, and deletion anomalies</w:t>
      </w:r>
      <w:r>
        <w:rPr>
          <w:rFonts w:ascii="Arial" w:hAnsi="Arial" w:cs="Arial"/>
          <w:sz w:val="20"/>
          <w:szCs w:val="20"/>
        </w:rPr>
        <w:t xml:space="preserve">, and at the same time take care of </w:t>
      </w:r>
      <w:r w:rsidRPr="00BF275A">
        <w:rPr>
          <w:rFonts w:ascii="Arial" w:hAnsi="Arial" w:cs="Arial"/>
          <w:i/>
          <w:iCs/>
        </w:rPr>
        <w:t>data integrity and consistency</w:t>
      </w:r>
      <w:r>
        <w:rPr>
          <w:rFonts w:ascii="Arial" w:hAnsi="Arial" w:cs="Arial"/>
          <w:sz w:val="20"/>
          <w:szCs w:val="20"/>
        </w:rPr>
        <w:t>.</w:t>
      </w:r>
      <w:r w:rsidR="00D43915">
        <w:rPr>
          <w:rFonts w:ascii="Arial" w:hAnsi="Arial" w:cs="Arial"/>
          <w:sz w:val="20"/>
          <w:szCs w:val="20"/>
        </w:rPr>
        <w:t xml:space="preserve"> </w:t>
      </w:r>
    </w:p>
    <w:p w14:paraId="51CFC131" w14:textId="54960679" w:rsidR="00D43915" w:rsidRDefault="006E0236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E82824" wp14:editId="3679C794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38455" cy="309245"/>
            <wp:effectExtent l="0" t="4445" r="0" b="0"/>
            <wp:wrapSquare wrapText="bothSides"/>
            <wp:docPr id="773016786" name="Picture 2" descr="Hand With Number 1 One Index Finger Icon For App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 With Number 1 One Index Finger Icon For Apps An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384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E6A0" w14:textId="292562D6" w:rsidR="00B92ABE" w:rsidRDefault="00D43915" w:rsidP="0047245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important to note that while structuring a database into multiple tables helps avoid data </w:t>
      </w:r>
      <w:r w:rsidR="0040370F">
        <w:rPr>
          <w:rFonts w:ascii="Arial" w:hAnsi="Arial" w:cs="Arial"/>
          <w:sz w:val="20"/>
          <w:szCs w:val="20"/>
        </w:rPr>
        <w:t>redundancy/duplication</w:t>
      </w:r>
      <w:r>
        <w:rPr>
          <w:rFonts w:ascii="Arial" w:hAnsi="Arial" w:cs="Arial"/>
          <w:sz w:val="20"/>
          <w:szCs w:val="20"/>
        </w:rPr>
        <w:t xml:space="preserve">, this approach also has a drawback.  To extract data from multiple tables at the same time we will have to use SQL-joins, and using joins will downgrade the performance of SELECT statements.  </w:t>
      </w:r>
      <w:r w:rsidR="00C95F7F">
        <w:rPr>
          <w:rFonts w:ascii="Arial" w:hAnsi="Arial" w:cs="Arial"/>
          <w:sz w:val="20"/>
          <w:szCs w:val="20"/>
        </w:rPr>
        <w:t>So, we must be very cautious while dividing the database into multiple tables</w:t>
      </w:r>
      <w:r w:rsidR="00E0145C">
        <w:rPr>
          <w:rFonts w:ascii="Arial" w:hAnsi="Arial" w:cs="Arial"/>
          <w:sz w:val="20"/>
          <w:szCs w:val="20"/>
        </w:rPr>
        <w:t>.</w:t>
      </w:r>
      <w:r w:rsidR="00C95F7F">
        <w:rPr>
          <w:rFonts w:ascii="Arial" w:hAnsi="Arial" w:cs="Arial"/>
          <w:sz w:val="20"/>
          <w:szCs w:val="20"/>
        </w:rPr>
        <w:t xml:space="preserve"> </w:t>
      </w:r>
      <w:r w:rsidR="00E0145C">
        <w:rPr>
          <w:rFonts w:ascii="Arial" w:hAnsi="Arial" w:cs="Arial"/>
          <w:sz w:val="20"/>
          <w:szCs w:val="20"/>
        </w:rPr>
        <w:t>S</w:t>
      </w:r>
      <w:r w:rsidR="00C95F7F">
        <w:rPr>
          <w:rFonts w:ascii="Arial" w:hAnsi="Arial" w:cs="Arial"/>
          <w:sz w:val="20"/>
          <w:szCs w:val="20"/>
        </w:rPr>
        <w:t>plit the tables only to the extent that is necessary.  Different normalizations forms like 1-NF, 2-NF etc. provide guidelines for how to divide a database into multiple tables</w:t>
      </w:r>
      <w:r w:rsidR="00CC4373">
        <w:rPr>
          <w:rFonts w:ascii="Arial" w:hAnsi="Arial" w:cs="Arial"/>
          <w:sz w:val="20"/>
          <w:szCs w:val="20"/>
        </w:rPr>
        <w:t xml:space="preserve"> and at the same time take care of data integrity and consistency</w:t>
      </w:r>
      <w:r w:rsidR="00C95F7F">
        <w:rPr>
          <w:rFonts w:ascii="Arial" w:hAnsi="Arial" w:cs="Arial"/>
          <w:sz w:val="20"/>
          <w:szCs w:val="20"/>
        </w:rPr>
        <w:t>.</w:t>
      </w:r>
    </w:p>
    <w:p w14:paraId="18215852" w14:textId="43A62B48" w:rsidR="006E0236" w:rsidRDefault="00532D27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5ED13F" wp14:editId="1FF9352D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338455" cy="309245"/>
            <wp:effectExtent l="0" t="4445" r="0" b="0"/>
            <wp:wrapSquare wrapText="bothSides"/>
            <wp:docPr id="284846080" name="Picture 2" descr="Hand With Number 1 One Index Finger Icon For App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 With Number 1 One Index Finger Icon For Apps An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384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A446" w14:textId="77777777" w:rsidR="00C7637A" w:rsidRDefault="006E0236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E6D02">
        <w:rPr>
          <w:rFonts w:ascii="Arial" w:hAnsi="Arial" w:cs="Arial"/>
          <w:sz w:val="20"/>
          <w:szCs w:val="20"/>
        </w:rPr>
        <w:t xml:space="preserve">Third Normal Form (3-NF) is considered adequate for normal relational database design.  </w:t>
      </w:r>
    </w:p>
    <w:p w14:paraId="185FB61E" w14:textId="045CB90C" w:rsidR="006E0236" w:rsidRPr="00BE6D02" w:rsidRDefault="006E0236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E6D02">
        <w:rPr>
          <w:rFonts w:ascii="Arial" w:hAnsi="Arial" w:cs="Arial"/>
          <w:sz w:val="20"/>
          <w:szCs w:val="20"/>
        </w:rPr>
        <w:t>With 3-NF most of the database tables are free of insertion, update, and deletion anomalies.</w:t>
      </w:r>
    </w:p>
    <w:p w14:paraId="054A6AD1" w14:textId="77777777" w:rsidR="00C95F7F" w:rsidRPr="00BF275A" w:rsidRDefault="00C95F7F" w:rsidP="0047245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50DDBD" w14:textId="21345FDF" w:rsidR="00921779" w:rsidRDefault="00921779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95CA2">
        <w:rPr>
          <w:rFonts w:ascii="Arial" w:hAnsi="Arial" w:cs="Arial"/>
          <w:sz w:val="20"/>
          <w:szCs w:val="20"/>
          <w:u w:val="single"/>
        </w:rPr>
        <w:t>1NF Requirements:</w:t>
      </w:r>
      <w:r w:rsidR="00892009">
        <w:rPr>
          <w:rFonts w:ascii="Arial" w:hAnsi="Arial" w:cs="Arial"/>
          <w:sz w:val="20"/>
          <w:szCs w:val="20"/>
        </w:rPr>
        <w:t xml:space="preserve">  1NF focuses on Atomicity and </w:t>
      </w:r>
      <w:r w:rsidR="00AF1D2A">
        <w:rPr>
          <w:rFonts w:ascii="Arial" w:hAnsi="Arial" w:cs="Arial"/>
          <w:sz w:val="20"/>
          <w:szCs w:val="20"/>
        </w:rPr>
        <w:t xml:space="preserve">identifying/creating a </w:t>
      </w:r>
      <w:r w:rsidR="00892009">
        <w:rPr>
          <w:rFonts w:ascii="Arial" w:hAnsi="Arial" w:cs="Arial"/>
          <w:sz w:val="20"/>
          <w:szCs w:val="20"/>
        </w:rPr>
        <w:t>Primary key.</w:t>
      </w:r>
    </w:p>
    <w:p w14:paraId="764FECD9" w14:textId="77777777" w:rsidR="00307559" w:rsidRPr="00921779" w:rsidRDefault="00307559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577220" w14:textId="77777777" w:rsidR="00921779" w:rsidRPr="00921779" w:rsidRDefault="00921779" w:rsidP="0047245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21779">
        <w:rPr>
          <w:rFonts w:ascii="Arial" w:hAnsi="Arial" w:cs="Arial"/>
          <w:sz w:val="20"/>
          <w:szCs w:val="20"/>
        </w:rPr>
        <w:t>Atomicity: Each cell in a table must contain only a single value, not a list or a group of values.</w:t>
      </w:r>
    </w:p>
    <w:p w14:paraId="29C0F678" w14:textId="52279339" w:rsidR="00B92ABE" w:rsidRDefault="00921779" w:rsidP="0047245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21779">
        <w:rPr>
          <w:rFonts w:ascii="Arial" w:hAnsi="Arial" w:cs="Arial"/>
          <w:sz w:val="20"/>
          <w:szCs w:val="20"/>
        </w:rPr>
        <w:t>Unique Rows: Each row in a table should be unique and identifiable by a primary key.</w:t>
      </w:r>
      <w:r w:rsidR="000A2E90">
        <w:rPr>
          <w:rFonts w:ascii="Arial" w:hAnsi="Arial" w:cs="Arial"/>
          <w:sz w:val="20"/>
          <w:szCs w:val="20"/>
        </w:rPr>
        <w:t xml:space="preserve">  In other </w:t>
      </w:r>
      <w:proofErr w:type="gramStart"/>
      <w:r w:rsidR="000A2E90">
        <w:rPr>
          <w:rFonts w:ascii="Arial" w:hAnsi="Arial" w:cs="Arial"/>
          <w:sz w:val="20"/>
          <w:szCs w:val="20"/>
        </w:rPr>
        <w:t>words</w:t>
      </w:r>
      <w:proofErr w:type="gramEnd"/>
      <w:r w:rsidR="000A2E90">
        <w:rPr>
          <w:rFonts w:ascii="Arial" w:hAnsi="Arial" w:cs="Arial"/>
          <w:sz w:val="20"/>
          <w:szCs w:val="20"/>
        </w:rPr>
        <w:t xml:space="preserve"> “eliminate repeating groups.”</w:t>
      </w:r>
    </w:p>
    <w:p w14:paraId="45BA9F73" w14:textId="77777777" w:rsidR="00543A44" w:rsidRPr="009C33B8" w:rsidRDefault="00543A44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E6753B4" w14:textId="5AC6E50E" w:rsidR="009C33B8" w:rsidRDefault="009C33B8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95CA2">
        <w:rPr>
          <w:rFonts w:ascii="Arial" w:hAnsi="Arial" w:cs="Arial"/>
          <w:sz w:val="20"/>
          <w:szCs w:val="20"/>
          <w:u w:val="single"/>
        </w:rPr>
        <w:t>2NF Requirements:</w:t>
      </w:r>
      <w:r w:rsidR="00195CA2" w:rsidRPr="00195CA2">
        <w:rPr>
          <w:rFonts w:ascii="Arial" w:hAnsi="Arial" w:cs="Arial"/>
          <w:sz w:val="20"/>
          <w:szCs w:val="20"/>
        </w:rPr>
        <w:t xml:space="preserve"> </w:t>
      </w:r>
      <w:r w:rsidR="00195CA2">
        <w:rPr>
          <w:rFonts w:ascii="Arial" w:hAnsi="Arial" w:cs="Arial"/>
          <w:sz w:val="20"/>
          <w:szCs w:val="20"/>
        </w:rPr>
        <w:t xml:space="preserve">After 1NF, in 2NF the focus is on removing partial </w:t>
      </w:r>
      <w:r w:rsidR="00041D95">
        <w:rPr>
          <w:rFonts w:ascii="Arial" w:hAnsi="Arial" w:cs="Arial"/>
          <w:sz w:val="20"/>
          <w:szCs w:val="20"/>
        </w:rPr>
        <w:t xml:space="preserve">functional </w:t>
      </w:r>
      <w:r w:rsidR="00195CA2">
        <w:rPr>
          <w:rFonts w:ascii="Arial" w:hAnsi="Arial" w:cs="Arial"/>
          <w:sz w:val="20"/>
          <w:szCs w:val="20"/>
        </w:rPr>
        <w:t xml:space="preserve">dependencies in the table.  </w:t>
      </w:r>
    </w:p>
    <w:p w14:paraId="32A012A4" w14:textId="77777777" w:rsidR="00307559" w:rsidRPr="00195CA2" w:rsidRDefault="00307559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1D02F24A" w14:textId="24F26D4C" w:rsidR="009C33B8" w:rsidRPr="009C33B8" w:rsidRDefault="009C33B8" w:rsidP="0047245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33B8">
        <w:rPr>
          <w:rFonts w:ascii="Arial" w:hAnsi="Arial" w:cs="Arial"/>
          <w:sz w:val="20"/>
          <w:szCs w:val="20"/>
        </w:rPr>
        <w:t>1NF</w:t>
      </w:r>
      <w:r w:rsidR="00543A44">
        <w:rPr>
          <w:rFonts w:ascii="Arial" w:hAnsi="Arial" w:cs="Arial"/>
          <w:sz w:val="20"/>
          <w:szCs w:val="20"/>
        </w:rPr>
        <w:t xml:space="preserve"> requirements are met, and</w:t>
      </w:r>
    </w:p>
    <w:p w14:paraId="48F71CED" w14:textId="638D5D9D" w:rsidR="00543A44" w:rsidRDefault="00543A44" w:rsidP="0047245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</w:t>
      </w:r>
      <w:r w:rsidR="009C33B8" w:rsidRPr="009C33B8">
        <w:rPr>
          <w:rFonts w:ascii="Arial" w:hAnsi="Arial" w:cs="Arial"/>
          <w:sz w:val="20"/>
          <w:szCs w:val="20"/>
        </w:rPr>
        <w:t xml:space="preserve"> </w:t>
      </w:r>
      <w:r w:rsidR="0018127B">
        <w:rPr>
          <w:rFonts w:ascii="Arial" w:hAnsi="Arial" w:cs="Arial"/>
          <w:sz w:val="20"/>
          <w:szCs w:val="20"/>
        </w:rPr>
        <w:t>P</w:t>
      </w:r>
      <w:r w:rsidR="009C33B8" w:rsidRPr="009C33B8">
        <w:rPr>
          <w:rFonts w:ascii="Arial" w:hAnsi="Arial" w:cs="Arial"/>
          <w:sz w:val="20"/>
          <w:szCs w:val="20"/>
        </w:rPr>
        <w:t xml:space="preserve">artial </w:t>
      </w:r>
      <w:r w:rsidR="0018127B">
        <w:rPr>
          <w:rFonts w:ascii="Arial" w:hAnsi="Arial" w:cs="Arial"/>
          <w:sz w:val="20"/>
          <w:szCs w:val="20"/>
        </w:rPr>
        <w:t xml:space="preserve">Functional </w:t>
      </w:r>
      <w:r w:rsidR="009C33B8" w:rsidRPr="009C33B8">
        <w:rPr>
          <w:rFonts w:ascii="Arial" w:hAnsi="Arial" w:cs="Arial"/>
          <w:sz w:val="20"/>
          <w:szCs w:val="20"/>
        </w:rPr>
        <w:t>dependencies</w:t>
      </w:r>
      <w:r>
        <w:rPr>
          <w:rFonts w:ascii="Arial" w:hAnsi="Arial" w:cs="Arial"/>
          <w:sz w:val="20"/>
          <w:szCs w:val="20"/>
        </w:rPr>
        <w:t xml:space="preserve"> if any</w:t>
      </w:r>
      <w:r w:rsidR="009C33B8" w:rsidRPr="009C33B8">
        <w:rPr>
          <w:rFonts w:ascii="Arial" w:hAnsi="Arial" w:cs="Arial"/>
          <w:sz w:val="20"/>
          <w:szCs w:val="20"/>
        </w:rPr>
        <w:t>. 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A9CFF14" w14:textId="6E172DEB" w:rsidR="00543A44" w:rsidRDefault="00543A44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[Partial </w:t>
      </w:r>
      <w:r w:rsidR="0018127B">
        <w:rPr>
          <w:rFonts w:ascii="Arial" w:hAnsi="Arial" w:cs="Arial"/>
          <w:sz w:val="20"/>
          <w:szCs w:val="20"/>
        </w:rPr>
        <w:t xml:space="preserve">Functional </w:t>
      </w:r>
      <w:r>
        <w:rPr>
          <w:rFonts w:ascii="Arial" w:hAnsi="Arial" w:cs="Arial"/>
          <w:sz w:val="20"/>
          <w:szCs w:val="20"/>
        </w:rPr>
        <w:t xml:space="preserve">Dependency: </w:t>
      </w:r>
      <w:r w:rsidR="009C33B8" w:rsidRPr="00543A44">
        <w:rPr>
          <w:rFonts w:ascii="Arial" w:hAnsi="Arial" w:cs="Arial"/>
          <w:sz w:val="20"/>
          <w:szCs w:val="20"/>
        </w:rPr>
        <w:t>All non-prime attributes must fully depend on the entire primary key, not just a part of it.</w:t>
      </w:r>
      <w:r w:rsidR="00B5482D">
        <w:rPr>
          <w:rFonts w:ascii="Arial" w:hAnsi="Arial" w:cs="Arial"/>
          <w:sz w:val="20"/>
          <w:szCs w:val="20"/>
        </w:rPr>
        <w:t xml:space="preserve"> – This arises only when there is a composite primary key</w:t>
      </w:r>
      <w:r>
        <w:rPr>
          <w:rFonts w:ascii="Arial" w:hAnsi="Arial" w:cs="Arial"/>
          <w:sz w:val="20"/>
          <w:szCs w:val="20"/>
        </w:rPr>
        <w:t>]</w:t>
      </w:r>
    </w:p>
    <w:p w14:paraId="11C9D1B7" w14:textId="77777777" w:rsidR="00543A44" w:rsidRPr="00543A44" w:rsidRDefault="00543A44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243799" w14:textId="05AD4800" w:rsidR="00543A44" w:rsidRDefault="00543A44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7559">
        <w:rPr>
          <w:rFonts w:ascii="Arial" w:hAnsi="Arial" w:cs="Arial"/>
          <w:sz w:val="20"/>
          <w:szCs w:val="20"/>
          <w:u w:val="single"/>
        </w:rPr>
        <w:t>3NF Requirements:</w:t>
      </w:r>
      <w:r w:rsidR="00195CA2">
        <w:rPr>
          <w:rFonts w:ascii="Arial" w:hAnsi="Arial" w:cs="Arial"/>
          <w:sz w:val="20"/>
          <w:szCs w:val="20"/>
        </w:rPr>
        <w:t xml:space="preserve"> After 1NF and 2 NF, in 3NF the focus is on removing transitive </w:t>
      </w:r>
      <w:r w:rsidR="00041D95">
        <w:rPr>
          <w:rFonts w:ascii="Arial" w:hAnsi="Arial" w:cs="Arial"/>
          <w:sz w:val="20"/>
          <w:szCs w:val="20"/>
        </w:rPr>
        <w:t xml:space="preserve">functional </w:t>
      </w:r>
      <w:r w:rsidR="00195CA2">
        <w:rPr>
          <w:rFonts w:ascii="Arial" w:hAnsi="Arial" w:cs="Arial"/>
          <w:sz w:val="20"/>
          <w:szCs w:val="20"/>
        </w:rPr>
        <w:t>dependencies in the table.</w:t>
      </w:r>
    </w:p>
    <w:p w14:paraId="5F1B29B7" w14:textId="77777777" w:rsidR="00307559" w:rsidRDefault="00307559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E09072" w14:textId="5CD7C9B8" w:rsidR="00077DBE" w:rsidRDefault="00543A44" w:rsidP="0047245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43A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2NF requirements are met, and</w:t>
      </w:r>
    </w:p>
    <w:p w14:paraId="53CD5CEA" w14:textId="2C5E30E9" w:rsidR="00543A44" w:rsidRDefault="00543A44" w:rsidP="00472456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</w:t>
      </w:r>
      <w:r w:rsidRPr="00543A44">
        <w:rPr>
          <w:rFonts w:ascii="Arial" w:hAnsi="Arial" w:cs="Arial"/>
          <w:sz w:val="20"/>
          <w:szCs w:val="20"/>
        </w:rPr>
        <w:t xml:space="preserve">Transitive </w:t>
      </w:r>
      <w:r w:rsidR="0018127B">
        <w:rPr>
          <w:rFonts w:ascii="Arial" w:hAnsi="Arial" w:cs="Arial"/>
          <w:sz w:val="20"/>
          <w:szCs w:val="20"/>
        </w:rPr>
        <w:t xml:space="preserve">Functional </w:t>
      </w:r>
      <w:r w:rsidRPr="00543A44">
        <w:rPr>
          <w:rFonts w:ascii="Arial" w:hAnsi="Arial" w:cs="Arial"/>
          <w:sz w:val="20"/>
          <w:szCs w:val="20"/>
        </w:rPr>
        <w:t>Dependency: </w:t>
      </w:r>
    </w:p>
    <w:p w14:paraId="5519661B" w14:textId="01B19E4B" w:rsidR="00543A44" w:rsidRPr="00543A44" w:rsidRDefault="00543A44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Pr="00543A44">
        <w:rPr>
          <w:rFonts w:ascii="Arial" w:hAnsi="Arial" w:cs="Arial"/>
          <w:sz w:val="20"/>
          <w:szCs w:val="20"/>
        </w:rPr>
        <w:t>Transitive Dependency</w:t>
      </w:r>
      <w:r>
        <w:rPr>
          <w:rFonts w:ascii="Arial" w:hAnsi="Arial" w:cs="Arial"/>
          <w:sz w:val="20"/>
          <w:szCs w:val="20"/>
        </w:rPr>
        <w:t xml:space="preserve">: </w:t>
      </w:r>
      <w:r w:rsidRPr="00543A44">
        <w:rPr>
          <w:rFonts w:ascii="Arial" w:hAnsi="Arial" w:cs="Arial"/>
          <w:sz w:val="20"/>
          <w:szCs w:val="20"/>
        </w:rPr>
        <w:t>A non-prime attribute (not part of the primary key) depends on another non-prime attribute, </w:t>
      </w:r>
      <w:r w:rsidRPr="00193CA1">
        <w:rPr>
          <w:rFonts w:ascii="Arial" w:hAnsi="Arial" w:cs="Arial"/>
          <w:b/>
          <w:bCs/>
          <w:sz w:val="20"/>
          <w:szCs w:val="20"/>
        </w:rPr>
        <w:t>indirectly</w:t>
      </w:r>
      <w:r w:rsidRPr="00543A44">
        <w:rPr>
          <w:rFonts w:ascii="Arial" w:hAnsi="Arial" w:cs="Arial"/>
          <w:sz w:val="20"/>
          <w:szCs w:val="20"/>
        </w:rPr>
        <w:t xml:space="preserve"> through the primary key. </w:t>
      </w:r>
      <w:r w:rsidR="00193CA1">
        <w:rPr>
          <w:rFonts w:ascii="Arial" w:hAnsi="Arial" w:cs="Arial"/>
          <w:sz w:val="20"/>
          <w:szCs w:val="20"/>
        </w:rPr>
        <w:t xml:space="preserve">In other words, Transitive Dependency is Indirect relationship between attributes of an entity. </w:t>
      </w:r>
      <w:r w:rsidRPr="00543A44">
        <w:rPr>
          <w:rFonts w:ascii="Arial" w:hAnsi="Arial" w:cs="Arial"/>
          <w:sz w:val="20"/>
          <w:szCs w:val="20"/>
        </w:rPr>
        <w:t>This creates redundancy and potential update anomalies.</w:t>
      </w:r>
      <w:r>
        <w:rPr>
          <w:rFonts w:ascii="Arial" w:hAnsi="Arial" w:cs="Arial"/>
          <w:sz w:val="20"/>
          <w:szCs w:val="20"/>
        </w:rPr>
        <w:t>]</w:t>
      </w:r>
    </w:p>
    <w:p w14:paraId="3F502443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169F4AB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87A53FC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F71A180" w14:textId="5D37DD82" w:rsidR="00883132" w:rsidRPr="000B64E1" w:rsidRDefault="00652364" w:rsidP="00376C4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86C752" wp14:editId="1AFE11AF">
            <wp:simplePos x="0" y="0"/>
            <wp:positionH relativeFrom="margin">
              <wp:posOffset>95250</wp:posOffset>
            </wp:positionH>
            <wp:positionV relativeFrom="paragraph">
              <wp:posOffset>29845</wp:posOffset>
            </wp:positionV>
            <wp:extent cx="338455" cy="309245"/>
            <wp:effectExtent l="0" t="4445" r="0" b="0"/>
            <wp:wrapSquare wrapText="bothSides"/>
            <wp:docPr id="1258780868" name="Picture 2" descr="Hand With Number 1 One Index Finger Icon For App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 With Number 1 One Index Finger Icon For Apps An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384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C4A" w:rsidRPr="000B64E1">
        <w:rPr>
          <w:rFonts w:ascii="Arial" w:hAnsi="Arial" w:cs="Arial"/>
          <w:b/>
          <w:bCs/>
          <w:sz w:val="24"/>
          <w:szCs w:val="24"/>
          <w:highlight w:val="yellow"/>
        </w:rPr>
        <w:t>NOTE:</w:t>
      </w:r>
      <w:r w:rsidR="00376C4A" w:rsidRPr="000B64E1">
        <w:rPr>
          <w:rFonts w:ascii="Arial" w:hAnsi="Arial" w:cs="Arial"/>
          <w:b/>
          <w:bCs/>
          <w:sz w:val="24"/>
          <w:szCs w:val="24"/>
        </w:rPr>
        <w:t xml:space="preserve"> </w:t>
      </w:r>
      <w:r w:rsidR="00376C4A" w:rsidRPr="000B64E1">
        <w:rPr>
          <w:rFonts w:ascii="Arial" w:hAnsi="Arial" w:cs="Arial"/>
          <w:sz w:val="24"/>
          <w:szCs w:val="24"/>
        </w:rPr>
        <w:t>In any of the normal forms when splitting a table maintain referential integrity (create foreign key) and take care of the cardinality of the relationship.</w:t>
      </w:r>
      <w:r w:rsidR="004808B6">
        <w:rPr>
          <w:rFonts w:ascii="Arial" w:hAnsi="Arial" w:cs="Arial"/>
          <w:sz w:val="24"/>
          <w:szCs w:val="24"/>
        </w:rPr>
        <w:t xml:space="preserve"> That is</w:t>
      </w:r>
      <w:r w:rsidR="00D36C17">
        <w:rPr>
          <w:rFonts w:ascii="Arial" w:hAnsi="Arial" w:cs="Arial"/>
          <w:sz w:val="24"/>
          <w:szCs w:val="24"/>
        </w:rPr>
        <w:t xml:space="preserve"> to</w:t>
      </w:r>
      <w:r w:rsidR="004808B6">
        <w:rPr>
          <w:rFonts w:ascii="Arial" w:hAnsi="Arial" w:cs="Arial"/>
          <w:sz w:val="24"/>
          <w:szCs w:val="24"/>
        </w:rPr>
        <w:t xml:space="preserve"> decide whether 1-to-1, 1-to-M or M-to-M relation </w:t>
      </w:r>
      <w:proofErr w:type="gramStart"/>
      <w:r w:rsidR="004808B6">
        <w:rPr>
          <w:rFonts w:ascii="Arial" w:hAnsi="Arial" w:cs="Arial"/>
          <w:sz w:val="24"/>
          <w:szCs w:val="24"/>
        </w:rPr>
        <w:t>has to</w:t>
      </w:r>
      <w:proofErr w:type="gramEnd"/>
      <w:r w:rsidR="004808B6">
        <w:rPr>
          <w:rFonts w:ascii="Arial" w:hAnsi="Arial" w:cs="Arial"/>
          <w:sz w:val="24"/>
          <w:szCs w:val="24"/>
        </w:rPr>
        <w:t xml:space="preserve"> be created.</w:t>
      </w:r>
    </w:p>
    <w:p w14:paraId="3B52ED32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4851CD6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461530D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B41D88D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1E36D6C" w14:textId="77777777" w:rsidR="00376C4A" w:rsidRDefault="00376C4A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CEAFD73" w14:textId="77777777" w:rsidR="00883132" w:rsidRDefault="00883132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991E395" w14:textId="09E2F9F6" w:rsidR="001D08EC" w:rsidRPr="00EC4A2B" w:rsidRDefault="00EC4A2B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More details about </w:t>
      </w:r>
      <w:r w:rsidR="001D08EC" w:rsidRPr="00EC4A2B">
        <w:rPr>
          <w:rFonts w:ascii="Arial" w:hAnsi="Arial" w:cs="Arial"/>
          <w:b/>
          <w:bCs/>
          <w:sz w:val="20"/>
          <w:szCs w:val="20"/>
          <w:u w:val="single"/>
        </w:rPr>
        <w:t>1NF:</w:t>
      </w:r>
    </w:p>
    <w:p w14:paraId="6CD4C5A2" w14:textId="7A6FD3B6" w:rsidR="001D08EC" w:rsidRDefault="001D08EC" w:rsidP="00472456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21779">
        <w:rPr>
          <w:rFonts w:ascii="Arial" w:hAnsi="Arial" w:cs="Arial"/>
          <w:sz w:val="20"/>
          <w:szCs w:val="20"/>
        </w:rPr>
        <w:t>Each cell in a table must contain only a single value, not a list or a group of values.</w:t>
      </w:r>
    </w:p>
    <w:p w14:paraId="417941FF" w14:textId="77777777" w:rsidR="001D08EC" w:rsidRDefault="001D08EC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5C1BB797" w14:textId="0F7850B9" w:rsidR="00FE13EA" w:rsidRDefault="00FE13EA" w:rsidP="00FE13EA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for </w:t>
      </w:r>
      <w:r w:rsidRPr="009843EC">
        <w:rPr>
          <w:rFonts w:ascii="Arial" w:hAnsi="Arial" w:cs="Arial"/>
          <w:b/>
          <w:bCs/>
          <w:i/>
          <w:iCs/>
          <w:sz w:val="20"/>
          <w:szCs w:val="20"/>
        </w:rPr>
        <w:t>multi-valued attributes</w:t>
      </w:r>
      <w:r>
        <w:rPr>
          <w:rFonts w:ascii="Arial" w:hAnsi="Arial" w:cs="Arial"/>
          <w:sz w:val="20"/>
          <w:szCs w:val="20"/>
        </w:rPr>
        <w:t xml:space="preserve">. If a </w:t>
      </w:r>
      <w:r w:rsidRPr="009843EC">
        <w:rPr>
          <w:rFonts w:ascii="Arial" w:hAnsi="Arial" w:cs="Arial"/>
          <w:sz w:val="20"/>
          <w:szCs w:val="20"/>
        </w:rPr>
        <w:t>multi-valued attribute</w:t>
      </w:r>
      <w:r>
        <w:rPr>
          <w:rFonts w:ascii="Arial" w:hAnsi="Arial" w:cs="Arial"/>
          <w:sz w:val="20"/>
          <w:szCs w:val="20"/>
        </w:rPr>
        <w:t xml:space="preserve"> is found, </w:t>
      </w:r>
      <w:r w:rsidR="000F7EB6">
        <w:rPr>
          <w:rFonts w:ascii="Arial" w:hAnsi="Arial" w:cs="Arial"/>
          <w:sz w:val="20"/>
          <w:szCs w:val="20"/>
        </w:rPr>
        <w:t>create a separate table for this attribute, create or identify a primary key for the new table, and maintain referential integrity with parent table</w:t>
      </w:r>
      <w:r>
        <w:rPr>
          <w:rFonts w:ascii="Arial" w:hAnsi="Arial" w:cs="Arial"/>
          <w:sz w:val="20"/>
          <w:szCs w:val="20"/>
        </w:rPr>
        <w:t xml:space="preserve">. </w:t>
      </w:r>
      <w:r w:rsidR="003F1163">
        <w:rPr>
          <w:rFonts w:ascii="Arial" w:hAnsi="Arial" w:cs="Arial"/>
          <w:sz w:val="20"/>
          <w:szCs w:val="20"/>
        </w:rPr>
        <w:t xml:space="preserve">While maintaining referential integrity take care of </w:t>
      </w:r>
      <w:r w:rsidR="00F95E7D">
        <w:rPr>
          <w:rFonts w:ascii="Arial" w:hAnsi="Arial" w:cs="Arial"/>
          <w:sz w:val="20"/>
          <w:szCs w:val="20"/>
        </w:rPr>
        <w:t>the cardinality</w:t>
      </w:r>
      <w:r w:rsidR="003F1163">
        <w:rPr>
          <w:rFonts w:ascii="Arial" w:hAnsi="Arial" w:cs="Arial"/>
          <w:sz w:val="20"/>
          <w:szCs w:val="20"/>
        </w:rPr>
        <w:t xml:space="preserve"> of the relationship.</w:t>
      </w:r>
    </w:p>
    <w:p w14:paraId="2E5F1132" w14:textId="77777777" w:rsidR="00FE13EA" w:rsidRDefault="00FE13EA" w:rsidP="00FE13EA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236FE0" w14:textId="77777777" w:rsidR="00FE13EA" w:rsidRDefault="00FE13EA" w:rsidP="00FE13EA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A87AD81" w14:textId="77777777" w:rsidR="00FE13EA" w:rsidRDefault="00FE13EA" w:rsidP="00FE13E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Qualification would be a multi-valued attribute</w:t>
      </w:r>
    </w:p>
    <w:p w14:paraId="0218127F" w14:textId="77777777" w:rsidR="00FE13EA" w:rsidRDefault="00FE13EA" w:rsidP="00FE13E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 Address, apart from being a composite attribute, it could also be a multi-valued attribute if each employees Permanent Address and Current Address is being maintained.</w:t>
      </w:r>
    </w:p>
    <w:p w14:paraId="708A4370" w14:textId="77777777" w:rsidR="00FE13EA" w:rsidRDefault="00FE13EA" w:rsidP="00FE13EA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64F51A" w14:textId="034A0D77" w:rsidR="00FE13EA" w:rsidRDefault="00FE13EA" w:rsidP="00FE13EA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5F466A">
        <w:rPr>
          <w:rFonts w:ascii="Arial" w:hAnsi="Arial" w:cs="Arial"/>
          <w:b/>
          <w:bCs/>
          <w:sz w:val="20"/>
          <w:szCs w:val="20"/>
          <w:highlight w:val="yellow"/>
        </w:rPr>
        <w:t>Important activity:</w:t>
      </w: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5F466A">
        <w:rPr>
          <w:rFonts w:ascii="Arial" w:hAnsi="Arial" w:cs="Arial"/>
          <w:sz w:val="20"/>
          <w:szCs w:val="20"/>
          <w:highlight w:val="yellow"/>
        </w:rPr>
        <w:t>Create multiple tables to eliminate repeating groups.</w:t>
      </w:r>
    </w:p>
    <w:p w14:paraId="7034374D" w14:textId="77777777" w:rsidR="00FE13EA" w:rsidRDefault="00FE13EA" w:rsidP="00FE13EA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827614F" w14:textId="13F1ABB4" w:rsidR="001D08EC" w:rsidRDefault="009843EC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for </w:t>
      </w:r>
      <w:r w:rsidRPr="009843EC">
        <w:rPr>
          <w:rFonts w:ascii="Arial" w:hAnsi="Arial" w:cs="Arial"/>
          <w:b/>
          <w:bCs/>
          <w:i/>
          <w:iCs/>
          <w:sz w:val="20"/>
          <w:szCs w:val="20"/>
        </w:rPr>
        <w:t>composite attributes</w:t>
      </w:r>
      <w:r>
        <w:rPr>
          <w:rFonts w:ascii="Arial" w:hAnsi="Arial" w:cs="Arial"/>
          <w:sz w:val="20"/>
          <w:szCs w:val="20"/>
        </w:rPr>
        <w:t xml:space="preserve">. </w:t>
      </w:r>
      <w:r w:rsidR="001D08EC">
        <w:rPr>
          <w:rFonts w:ascii="Arial" w:hAnsi="Arial" w:cs="Arial"/>
          <w:sz w:val="20"/>
          <w:szCs w:val="20"/>
        </w:rPr>
        <w:t xml:space="preserve">If </w:t>
      </w:r>
      <w:r w:rsidR="001D08EC" w:rsidRPr="009843EC">
        <w:rPr>
          <w:rFonts w:ascii="Arial" w:hAnsi="Arial" w:cs="Arial"/>
          <w:sz w:val="20"/>
          <w:szCs w:val="20"/>
        </w:rPr>
        <w:t>a composite attribute</w:t>
      </w:r>
      <w:r w:rsidR="001D08EC">
        <w:rPr>
          <w:rFonts w:ascii="Arial" w:hAnsi="Arial" w:cs="Arial"/>
          <w:sz w:val="20"/>
          <w:szCs w:val="20"/>
        </w:rPr>
        <w:t xml:space="preserve"> is found, spread it across multiple columns of the same table.</w:t>
      </w:r>
    </w:p>
    <w:p w14:paraId="05B5C834" w14:textId="77777777" w:rsidR="001D08EC" w:rsidRDefault="001D08EC" w:rsidP="00472456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3C32ADA" w14:textId="77777777" w:rsidR="001D08EC" w:rsidRDefault="001D08EC" w:rsidP="00472456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14:paraId="71F2E631" w14:textId="1588A840" w:rsidR="001D08EC" w:rsidRDefault="001D08EC" w:rsidP="0047245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08EC">
        <w:rPr>
          <w:rFonts w:ascii="Arial" w:hAnsi="Arial" w:cs="Arial"/>
          <w:sz w:val="20"/>
          <w:szCs w:val="20"/>
        </w:rPr>
        <w:t>Employee Name would be an attribute that is composed of First Name and Middle Name.  Split the ENAME field into two columns EMP_FNAME and EMP_LNAME.</w:t>
      </w:r>
    </w:p>
    <w:p w14:paraId="6D933A6E" w14:textId="25E18882" w:rsidR="001D08EC" w:rsidRDefault="001D08EC" w:rsidP="0047245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 would be an attribute that is composed of address line-1, address line-2, city, state, </w:t>
      </w:r>
      <w:proofErr w:type="spellStart"/>
      <w:r w:rsidR="00665FEE">
        <w:rPr>
          <w:rFonts w:ascii="Arial" w:hAnsi="Arial" w:cs="Arial"/>
          <w:sz w:val="20"/>
          <w:szCs w:val="20"/>
        </w:rPr>
        <w:t>zipcode</w:t>
      </w:r>
      <w:proofErr w:type="spellEnd"/>
      <w:r w:rsidR="00665FEE">
        <w:rPr>
          <w:rFonts w:ascii="Arial" w:hAnsi="Arial" w:cs="Arial"/>
          <w:sz w:val="20"/>
          <w:szCs w:val="20"/>
        </w:rPr>
        <w:t xml:space="preserve"> and country. Have a separate column in the table for each part of the address.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C24A092" w14:textId="77777777" w:rsidR="002B406A" w:rsidRDefault="002B406A" w:rsidP="00472456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84AEDC" w14:textId="1CEAFA6C" w:rsidR="007B4028" w:rsidRPr="005F466A" w:rsidRDefault="007B4028" w:rsidP="00472456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26827A" w14:textId="77777777" w:rsidR="005F466A" w:rsidRPr="005F466A" w:rsidRDefault="005F466A" w:rsidP="00472456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AED775" w14:textId="77777777" w:rsidR="001D08EC" w:rsidRDefault="001D08EC" w:rsidP="00472456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21779">
        <w:rPr>
          <w:rFonts w:ascii="Arial" w:hAnsi="Arial" w:cs="Arial"/>
          <w:sz w:val="20"/>
          <w:szCs w:val="20"/>
        </w:rPr>
        <w:t>Unique Rows: Each row in a table should be unique and identifiable by a primary key.</w:t>
      </w:r>
    </w:p>
    <w:p w14:paraId="55034599" w14:textId="77777777" w:rsidR="001D08EC" w:rsidRDefault="001D08EC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A278F91" w14:textId="2A305372" w:rsidR="00541162" w:rsidRPr="00543A44" w:rsidRDefault="0064037C" w:rsidP="00472456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08" w:dyaOrig="983" w14:anchorId="25998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6" o:title=""/>
          </v:shape>
          <o:OLEObject Type="Embed" ProgID="Excel.Sheet.12" ShapeID="_x0000_i1027" DrawAspect="Icon" ObjectID="_1767203508" r:id="rId7"/>
        </w:object>
      </w:r>
    </w:p>
    <w:sectPr w:rsidR="00541162" w:rsidRPr="005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F11"/>
    <w:multiLevelType w:val="multilevel"/>
    <w:tmpl w:val="A5B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E3E22"/>
    <w:multiLevelType w:val="multilevel"/>
    <w:tmpl w:val="6CB8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D91"/>
    <w:multiLevelType w:val="multilevel"/>
    <w:tmpl w:val="F34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FB7"/>
    <w:multiLevelType w:val="multilevel"/>
    <w:tmpl w:val="0C1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25D"/>
    <w:multiLevelType w:val="hybridMultilevel"/>
    <w:tmpl w:val="1BF2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F3C91"/>
    <w:multiLevelType w:val="multilevel"/>
    <w:tmpl w:val="7F8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00366"/>
    <w:multiLevelType w:val="multilevel"/>
    <w:tmpl w:val="1B94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D5395"/>
    <w:multiLevelType w:val="multilevel"/>
    <w:tmpl w:val="8F9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D36CD"/>
    <w:multiLevelType w:val="multilevel"/>
    <w:tmpl w:val="38A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4336"/>
    <w:multiLevelType w:val="multilevel"/>
    <w:tmpl w:val="561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670FC"/>
    <w:multiLevelType w:val="multilevel"/>
    <w:tmpl w:val="4BE8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82C61"/>
    <w:multiLevelType w:val="multilevel"/>
    <w:tmpl w:val="842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50044"/>
    <w:multiLevelType w:val="multilevel"/>
    <w:tmpl w:val="E162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96174"/>
    <w:multiLevelType w:val="multilevel"/>
    <w:tmpl w:val="F0A2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D2DA4"/>
    <w:multiLevelType w:val="multilevel"/>
    <w:tmpl w:val="6D7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A1498"/>
    <w:multiLevelType w:val="hybridMultilevel"/>
    <w:tmpl w:val="5D9C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5B8B"/>
    <w:multiLevelType w:val="hybridMultilevel"/>
    <w:tmpl w:val="DC5EA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25D55"/>
    <w:multiLevelType w:val="multilevel"/>
    <w:tmpl w:val="A9B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66BF9"/>
    <w:multiLevelType w:val="multilevel"/>
    <w:tmpl w:val="09CE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9346BB"/>
    <w:multiLevelType w:val="multilevel"/>
    <w:tmpl w:val="631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8634A"/>
    <w:multiLevelType w:val="hybridMultilevel"/>
    <w:tmpl w:val="E032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C6BED"/>
    <w:multiLevelType w:val="hybridMultilevel"/>
    <w:tmpl w:val="BD26F428"/>
    <w:lvl w:ilvl="0" w:tplc="DAEC3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B76170"/>
    <w:multiLevelType w:val="multilevel"/>
    <w:tmpl w:val="844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25DF9"/>
    <w:multiLevelType w:val="multilevel"/>
    <w:tmpl w:val="E89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124008">
    <w:abstractNumId w:val="15"/>
  </w:num>
  <w:num w:numId="2" w16cid:durableId="1070032172">
    <w:abstractNumId w:val="4"/>
  </w:num>
  <w:num w:numId="3" w16cid:durableId="699669671">
    <w:abstractNumId w:val="10"/>
  </w:num>
  <w:num w:numId="4" w16cid:durableId="1660183675">
    <w:abstractNumId w:val="18"/>
  </w:num>
  <w:num w:numId="5" w16cid:durableId="367031711">
    <w:abstractNumId w:val="14"/>
  </w:num>
  <w:num w:numId="6" w16cid:durableId="457377860">
    <w:abstractNumId w:val="9"/>
  </w:num>
  <w:num w:numId="7" w16cid:durableId="952060288">
    <w:abstractNumId w:val="11"/>
  </w:num>
  <w:num w:numId="8" w16cid:durableId="385956654">
    <w:abstractNumId w:val="2"/>
  </w:num>
  <w:num w:numId="9" w16cid:durableId="1084643658">
    <w:abstractNumId w:val="3"/>
  </w:num>
  <w:num w:numId="10" w16cid:durableId="699210970">
    <w:abstractNumId w:val="17"/>
  </w:num>
  <w:num w:numId="11" w16cid:durableId="1145852833">
    <w:abstractNumId w:val="22"/>
  </w:num>
  <w:num w:numId="12" w16cid:durableId="215357708">
    <w:abstractNumId w:val="23"/>
  </w:num>
  <w:num w:numId="13" w16cid:durableId="115369151">
    <w:abstractNumId w:val="8"/>
  </w:num>
  <w:num w:numId="14" w16cid:durableId="836073147">
    <w:abstractNumId w:val="13"/>
  </w:num>
  <w:num w:numId="15" w16cid:durableId="1356660932">
    <w:abstractNumId w:val="7"/>
  </w:num>
  <w:num w:numId="16" w16cid:durableId="453913033">
    <w:abstractNumId w:val="0"/>
  </w:num>
  <w:num w:numId="17" w16cid:durableId="354500444">
    <w:abstractNumId w:val="12"/>
  </w:num>
  <w:num w:numId="18" w16cid:durableId="737437783">
    <w:abstractNumId w:val="5"/>
  </w:num>
  <w:num w:numId="19" w16cid:durableId="1048257256">
    <w:abstractNumId w:val="6"/>
  </w:num>
  <w:num w:numId="20" w16cid:durableId="652149450">
    <w:abstractNumId w:val="19"/>
  </w:num>
  <w:num w:numId="21" w16cid:durableId="1718361382">
    <w:abstractNumId w:val="16"/>
  </w:num>
  <w:num w:numId="22" w16cid:durableId="182286907">
    <w:abstractNumId w:val="20"/>
  </w:num>
  <w:num w:numId="23" w16cid:durableId="1804880187">
    <w:abstractNumId w:val="1"/>
  </w:num>
  <w:num w:numId="24" w16cid:durableId="15554326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DE"/>
    <w:rsid w:val="00017C2D"/>
    <w:rsid w:val="00031B3E"/>
    <w:rsid w:val="00041D95"/>
    <w:rsid w:val="00070FB0"/>
    <w:rsid w:val="00077DBE"/>
    <w:rsid w:val="000A2E90"/>
    <w:rsid w:val="000B37F2"/>
    <w:rsid w:val="000B64E1"/>
    <w:rsid w:val="000F7EB6"/>
    <w:rsid w:val="00100400"/>
    <w:rsid w:val="00120E04"/>
    <w:rsid w:val="0018127B"/>
    <w:rsid w:val="00193CA1"/>
    <w:rsid w:val="00195CA2"/>
    <w:rsid w:val="001A5DDF"/>
    <w:rsid w:val="001C1F76"/>
    <w:rsid w:val="001D08EC"/>
    <w:rsid w:val="001E23BC"/>
    <w:rsid w:val="001E7FD1"/>
    <w:rsid w:val="00274DF4"/>
    <w:rsid w:val="002B406A"/>
    <w:rsid w:val="002F1C2D"/>
    <w:rsid w:val="00307559"/>
    <w:rsid w:val="00337B3E"/>
    <w:rsid w:val="0035246D"/>
    <w:rsid w:val="00376C4A"/>
    <w:rsid w:val="003A6EB0"/>
    <w:rsid w:val="003D23E5"/>
    <w:rsid w:val="003F1163"/>
    <w:rsid w:val="0040370F"/>
    <w:rsid w:val="00404B92"/>
    <w:rsid w:val="00405E87"/>
    <w:rsid w:val="004166F2"/>
    <w:rsid w:val="00431192"/>
    <w:rsid w:val="00440570"/>
    <w:rsid w:val="004676A4"/>
    <w:rsid w:val="004679BB"/>
    <w:rsid w:val="00472456"/>
    <w:rsid w:val="004808B6"/>
    <w:rsid w:val="00507D6D"/>
    <w:rsid w:val="005230F4"/>
    <w:rsid w:val="00532D27"/>
    <w:rsid w:val="00541162"/>
    <w:rsid w:val="00543A44"/>
    <w:rsid w:val="005552C0"/>
    <w:rsid w:val="0059081C"/>
    <w:rsid w:val="005F466A"/>
    <w:rsid w:val="00616F8A"/>
    <w:rsid w:val="0064037C"/>
    <w:rsid w:val="00652364"/>
    <w:rsid w:val="006577E8"/>
    <w:rsid w:val="00665FEE"/>
    <w:rsid w:val="0068767F"/>
    <w:rsid w:val="006A7355"/>
    <w:rsid w:val="006E0236"/>
    <w:rsid w:val="007B4028"/>
    <w:rsid w:val="008240AB"/>
    <w:rsid w:val="00872EBA"/>
    <w:rsid w:val="00881C85"/>
    <w:rsid w:val="00883132"/>
    <w:rsid w:val="00892009"/>
    <w:rsid w:val="008D7F98"/>
    <w:rsid w:val="009170D4"/>
    <w:rsid w:val="00921779"/>
    <w:rsid w:val="0095206D"/>
    <w:rsid w:val="009843EC"/>
    <w:rsid w:val="009C33B8"/>
    <w:rsid w:val="00A0631B"/>
    <w:rsid w:val="00AF1D2A"/>
    <w:rsid w:val="00B23E55"/>
    <w:rsid w:val="00B51E25"/>
    <w:rsid w:val="00B5482D"/>
    <w:rsid w:val="00B60DD4"/>
    <w:rsid w:val="00B72030"/>
    <w:rsid w:val="00B92ABE"/>
    <w:rsid w:val="00BE6D02"/>
    <w:rsid w:val="00BF275A"/>
    <w:rsid w:val="00C7637A"/>
    <w:rsid w:val="00C95F7F"/>
    <w:rsid w:val="00CC4373"/>
    <w:rsid w:val="00CD2214"/>
    <w:rsid w:val="00D113CC"/>
    <w:rsid w:val="00D36C17"/>
    <w:rsid w:val="00D43915"/>
    <w:rsid w:val="00D8725B"/>
    <w:rsid w:val="00E0145C"/>
    <w:rsid w:val="00E11D3C"/>
    <w:rsid w:val="00E63CC1"/>
    <w:rsid w:val="00EB15A9"/>
    <w:rsid w:val="00EC4A2B"/>
    <w:rsid w:val="00ED678E"/>
    <w:rsid w:val="00F170DE"/>
    <w:rsid w:val="00F2525C"/>
    <w:rsid w:val="00F95E7D"/>
    <w:rsid w:val="00FA4E9D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8F1C63"/>
  <w15:chartTrackingRefBased/>
  <w15:docId w15:val="{92E264CE-5957-4551-99C8-B118F42A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F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77D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1779"/>
    <w:rPr>
      <w:b/>
      <w:bCs/>
    </w:rPr>
  </w:style>
  <w:style w:type="table" w:styleId="TableGrid">
    <w:name w:val="Table Grid"/>
    <w:basedOn w:val="TableNormal"/>
    <w:uiPriority w:val="39"/>
    <w:rsid w:val="00921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2030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B72030"/>
  </w:style>
  <w:style w:type="character" w:customStyle="1" w:styleId="export-sheets-icon">
    <w:name w:val="export-sheets-icon"/>
    <w:basedOn w:val="DefaultParagraphFont"/>
    <w:rsid w:val="00B7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user2</cp:lastModifiedBy>
  <cp:revision>78</cp:revision>
  <dcterms:created xsi:type="dcterms:W3CDTF">2023-09-17T13:07:00Z</dcterms:created>
  <dcterms:modified xsi:type="dcterms:W3CDTF">2024-01-19T15:35:00Z</dcterms:modified>
</cp:coreProperties>
</file>