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wdp" ContentType="image/vnd.ms-photo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body>
    <w:p w14:paraId="608BD31B" w14:textId="496ABC56" w:rsidR="001534B5" w:rsidRPr="00485971" w:rsidRDefault="001534B5" w:rsidP="001534B5">
      <w:pPr>
        <w:jc w:val="center"/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  <w:b/>
          <w:bCs/>
        </w:rPr>
        <w:t>Department of Computer Science &amp; Information Technology</w:t>
      </w:r>
    </w:p>
    <w:p w14:paraId="6EF09151" w14:textId="11D2D6EC" w:rsidR="00717193" w:rsidRPr="00485971" w:rsidRDefault="00717193" w:rsidP="001534B5">
      <w:pPr>
        <w:jc w:val="center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b/>
          <w:bCs/>
        </w:rPr>
        <w:t>Weekly Status Report</w:t>
      </w:r>
    </w:p>
    <w:p w14:paraId="107C23DD" w14:textId="5546A3BC" w:rsidR="00717193" w:rsidRPr="00E95ABF" w:rsidRDefault="00485971" w:rsidP="00485971">
      <w:pPr>
        <w:ind w:left="7200" w:firstLine="720"/>
        <w:jc w:val="center"/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  <w:b/>
          <w:bCs/>
        </w:rPr>
        <w:t>Date:</w:t>
      </w:r>
      <w:r>
        <w:rPr>
          <w:rFonts w:ascii="Times New Roman" w:hAnsi="Times New Roman" w:cs="Times New Roman"/>
          <w:b/>
          <w:bCs/>
        </w:rPr>
        <w:t xml:space="preserve"> 15 August 2026</w:t>
      </w:r>
    </w:p>
    <w:p w14:paraId="660E8E3B" w14:textId="582E863C" w:rsidR="00E95ABF" w:rsidRPr="00E95ABF" w:rsidRDefault="00E95ABF" w:rsidP="00E95ABF">
      <w:pPr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  <w:b/>
          <w:bCs/>
        </w:rPr>
        <w:t>Team Number:</w:t>
        <w:tab/>
        <w:tab/>
        <w:tab/>
        <w:tab/>
        <w:tab/>
        <w:tab/>
        <w:tab/>
      </w:r>
      <w:r>
        <w:rPr>
          <w:rFonts w:ascii="Times New Roman" w:hAnsi="Times New Roman" w:cs="Times New Roman"/>
          <w:b/>
          <w:bCs/>
        </w:rPr>
        <w:t xml:space="preserve"> 21</w:t>
      </w:r>
    </w:p>
    <w:p w14:paraId="417338DE" w14:textId="39FEAD17" w:rsidR="00E95ABF" w:rsidRPr="00E95ABF" w:rsidRDefault="00E95ABF" w:rsidP="00E95ABF">
      <w:pPr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  <w:b/>
          <w:bCs/>
        </w:rPr>
        <w:t xml:space="preserve">ID #: </w:t>
      </w:r>
      <w:r>
        <w:rPr>
          <w:rFonts w:ascii="Times New Roman" w:hAnsi="Times New Roman" w:cs="Times New Roman"/>
          <w:b/>
          <w:bCs/>
        </w:rPr>
        <w:t xml:space="preserve">2320090050, 2320090009</w:t>
      </w:r>
    </w:p>
    <w:p w14:paraId="0BFB2A04" w14:textId="715AECDC" w:rsidR="00717193" w:rsidRPr="00485971" w:rsidRDefault="00717193" w:rsidP="00717193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b/>
          <w:bCs/>
        </w:rPr>
        <w:t xml:space="preserve">Project Title</w:t>
      </w:r>
      <w:r>
        <w:rPr>
          <w:rFonts w:ascii="Times New Roman" w:hAnsi="Times New Roman" w:cs="Times New Roman"/>
        </w:rPr>
        <w:t xml:space="preserve">: </w:t>
      </w:r>
      <w:r>
        <w:rPr>
          <w:rFonts w:ascii="Times New Roman" w:hAnsi="Times New Roman" w:cs="Times New Roman"/>
          <w:b/>
          <w:bCs/>
        </w:rPr>
        <w:t xml:space="preserve">QueryGenie: A Self-Correcting Natural Language to SQL Interface</w:t>
      </w:r>
    </w:p>
    <w:p w14:paraId="3D87A422" w14:textId="2F14E94D" w:rsidR="00717193" w:rsidRPr="00485971" w:rsidRDefault="00717193" w:rsidP="00717193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b/>
          <w:bCs/>
        </w:rPr>
        <w:t xml:space="preserve">Week (X of 16)</w:t>
      </w:r>
      <w:r>
        <w:rPr>
          <w:rFonts w:ascii="Times New Roman" w:hAnsi="Times New Roman" w:cs="Times New Roman"/>
        </w:rPr>
        <w:t xml:space="preserve">: </w:t>
      </w:r>
      <w:r>
        <w:rPr>
          <w:rFonts w:ascii="Times New Roman" w:hAnsi="Times New Roman" w:cs="Times New Roman"/>
          <w:b/>
          <w:bCs/>
        </w:rPr>
        <w:t xml:space="preserve">2 of 16</w:t>
      </w:r>
    </w:p>
    <w:p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b/>
          <w:bCs/>
        </w:rPr>
        <w:t xml:space="preserve">Status: on track</w:t>
      </w:r>
    </w:p>
    <w:p w14:paraId="6B328ACC" w14:textId="77777777" w:rsidR="00717193" w:rsidRPr="00485971" w:rsidRDefault="00717193" w:rsidP="00717193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What I planned to do:</w:t>
      </w:r>
    </w:p>
    <w:p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- Present the Week 1 shortlist and feasibility matrix at Review 1 and obtain guide approval for the selected anchor paper.</w:t>
      </w:r>
    </w:p>
    <w:p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- Create the public GitHub repository and add the supervisor as a collaborator.</w:t>
      </w:r>
    </w:p>
    <w:p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- Download the Spider benchmark dataset from Hugging Face Datasets.</w:t>
      </w:r>
    </w:p>
    <w:p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- Clone the official CodeS repository and review its documented reproduction procedure.</w:t>
      </w:r>
    </w:p>
    <w:p w14:paraId="5F0FD680" w14:textId="77777777" w:rsidR="00717193" w:rsidRPr="00485971" w:rsidRDefault="00717193" w:rsidP="00717193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What I actually did:</w:t>
      </w:r>
    </w:p>
    <w:p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- Presented the project topic, literature review and feasibility matrix at Review 1. CodeS (SIGMOD 2024, arXiv:2402.16347) confirmed as the anchor paper, with RESDSQL (AAAI 2023) retained as the fallback.</w:t>
      </w:r>
    </w:p>
    <w:p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- Reviewed the official reproduction instructions in the CodeS repository (https://github.com/RUCKBReasoning/codes) in detail.</w:t>
      </w:r>
    </w:p>
    <w:p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- Recorded the exact environment specified by the authors: Python 3.8.5, PyTorch 1.13.1, transformers 4.28.1, pyserini 0.21.0 (requires Java 11), and a SimCSE build installed from a project-specific fork.</w:t>
      </w:r>
    </w:p>
    <w:p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- Identified an environment risk: several dependency versions pinned by the repository are incompatible with current default Python runtimes, so an isolated Python 3.8.5 environment is required.</w:t>
      </w:r>
    </w:p>
    <w:p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- Confirmed the locations of all required artefacts: model weights on Hugging Face (seeklhy/codes-1b through codes-15b), and the preprocessed data, schema item classifier checkpoints and Spider evaluation scripts distributed as separate archives by the authors.</w:t>
      </w:r>
    </w:p>
    <w:p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- Noted that the authors evaluated on 8 x NVIDIA A800 80GB GPUs, and planned to reproduce using the smallest scale (CodeS-1B) so that inference is feasible on a single available GPU.</w:t>
      </w:r>
    </w:p>
    <w:p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- Prepared a two-tier execution plan to de-risk the Week 4 gate: Tier 1 loads the released CodeS-1B checkpoint and verifies SQL generation end-to-end; Tier 2 recreates the authors environment and runs their evaluation scripts on Spider.</w:t>
      </w:r>
    </w:p>
    <w:p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- Authored a reproducible setup notebook implementing both tiers, including an environment capture cell and an automatic reproduction-log writer.</w:t>
      </w:r>
    </w:p>
    <w:p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- Defined the reproduction log schema required at Week 5 (run identifier, metric, runtime, random seed, GPU, library versions and notes).</w:t>
      </w:r>
    </w:p>
    <w:p w14:paraId="3A0E3317" w14:textId="77777777" w:rsidR="00717193" w:rsidRPr="00485971" w:rsidRDefault="00717193" w:rsidP="00717193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Reproduction metrics (if applicable):</w:t>
      </w:r>
    </w:p>
    <w:p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- Paper's reported: N/A (reproduction begins once the environment is verified)</w:t>
      </w:r>
    </w:p>
    <w:p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- My reproducibility: N/A (environment setup stage)</w:t>
      </w:r>
    </w:p>
    <w:p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- Difference: N/A</w:t>
      </w:r>
    </w:p>
    <w:p w14:paraId="195D49A0" w14:textId="77777777" w:rsidR="00717193" w:rsidRPr="00485971" w:rsidRDefault="00717193" w:rsidP="00717193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Blockers (if any):</w:t>
      </w:r>
    </w:p>
    <w:p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- Dependency versions pinned by the anchor repository are older than current default runtimes; mitigated by provisioning an isolated Python 3.8.5 environment.</w:t>
      </w:r>
    </w:p>
    <w:p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- Supporting archives are distributed via a file-sharing link that applies download rate limits; a manual download path has been prepared as a fallback.</w:t>
      </w:r>
    </w:p>
    <w:p w14:paraId="2D7DFF1F" w14:textId="77777777" w:rsidR="00717193" w:rsidRPr="00485971" w:rsidRDefault="00717193" w:rsidP="00717193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Next week's plan:</w:t>
      </w:r>
    </w:p>
    <w:p>
      <w:pPr>
        <w:numPr>
          <w:ilvl w:val="0"/>
          <w:numId w:val="1"/>
        </w:num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- Execute Tier 1 of the setup notebook and confirm that the released model generates executable SQL (Week 4 red-flag gate).</w:t>
      </w:r>
    </w:p>
    <w:p>
      <w:pPr>
        <w:numPr>
          <w:ilvl w:val="0"/>
          <w:numId w:val="1"/>
        </w:num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- Complete the Python 3.8.5 environment build and install all pinned dependencies.</w:t>
      </w:r>
    </w:p>
    <w:p>
      <w:pPr>
        <w:numPr>
          <w:ilvl w:val="0"/>
          <w:numId w:val="1"/>
        </w:num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- Download and extract the preprocessed data, schema item classifier checkpoints and evaluation scripts.</w:t>
      </w:r>
    </w:p>
    <w:p>
      <w:pPr>
        <w:numPr>
          <w:ilvl w:val="0"/>
          <w:numId w:val="1"/>
        </w:num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- Begin section-by-section annotation of the CodeS paper, identifying inputs, outputs, key equations and hyperparameters.</w:t>
      </w:r>
    </w:p>
    <w:p>
      <w:pPr>
        <w:numPr>
          <w:ilvl w:val="0"/>
          <w:numId w:val="1"/>
        </w:num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- Produce the algorithm and architecture flowchart for the Week 3 deliverable.</w:t>
      </w:r>
    </w:p>
    <w:p w14:paraId="7F1FEE31" w14:textId="77777777" w:rsidR="00717193" w:rsidRPr="00485971" w:rsidRDefault="00717193" w:rsidP="00717193">
      <w:pPr>
        <w:numPr>
          <w:ilvl w:val="0"/>
          <w:numId w:val="1"/>
        </w:numPr>
        <w:rPr>
          <w:rFonts w:ascii="Times New Roman" w:hAnsi="Times New Roman" w:cs="Times New Roman"/>
        </w:rPr>
      </w:pPr>
    </w:p>
    <w:p w14:paraId="2F10F088" w14:textId="55C20164" w:rsidR="006D4039" w:rsidRDefault="00717193" w:rsidP="006D4039">
      <w:pPr>
        <w:jc w:val="right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Supervisor Signature</w:t>
      </w:r>
    </w:p>
    <w:p w14:paraId="6A8C7FE0" w14:textId="431683DA" w:rsidR="006D4039" w:rsidRPr="00485971" w:rsidRDefault="006D4039">
      <w:pPr>
        <w:rPr>
          <w:rFonts w:ascii="Times New Roman" w:hAnsi="Times New Roman" w:cs="Times New Roman"/>
        </w:rPr>
      </w:pPr>
    </w:p>
    <w:sectPr w:rsidR="006D4039" w:rsidRPr="00485971" w:rsidSect="00485971">
      <w:headerReference w:type="default" r:id="rId7"/>
      <w:pgSz w:w="12240" w:h="15840"/>
      <w:pgMar w:top="1655" w:right="1440" w:bottom="1440" w:left="1440" w:header="493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endnote w:type="separator" w:id="-1">
    <w:p w14:paraId="6F169DC0" w14:textId="77777777" w:rsidR="00B04DFF" w:rsidRDefault="00B04DFF" w:rsidP="00485971">
      <w:pPr>
        <w:spacing w:after="0" w:line="240" w:lineRule="auto"/>
      </w:pPr>
      <w:r>
        <w:separator/>
      </w:r>
    </w:p>
  </w:endnote>
  <w:endnote w:type="continuationSeparator" w:id="0">
    <w:p w14:paraId="36E4FF3E" w14:textId="77777777" w:rsidR="00B04DFF" w:rsidRDefault="00B04DFF" w:rsidP="0048597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altName w:val="Aptos"/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footnote w:type="separator" w:id="-1">
    <w:p w14:paraId="007B6C73" w14:textId="77777777" w:rsidR="00B04DFF" w:rsidRDefault="00B04DFF" w:rsidP="00485971">
      <w:pPr>
        <w:spacing w:after="0" w:line="240" w:lineRule="auto"/>
      </w:pPr>
      <w:r>
        <w:separator/>
      </w:r>
    </w:p>
  </w:footnote>
  <w:footnote w:type="continuationSeparator" w:id="0">
    <w:p w14:paraId="7B47C072" w14:textId="77777777" w:rsidR="00B04DFF" w:rsidRDefault="00B04DFF" w:rsidP="0048597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0D63198F" w14:textId="1A4751D7" w:rsidR="00485971" w:rsidRDefault="006D4039">
    <w:pPr>
      <w:pStyle w:val="Header"/>
    </w:pPr>
    <w:r>
      <w:rPr>
        <w:rFonts w:ascii="Times New Roman" w:hAnsi="Times New Roman" w:cs="Times New Roman"/>
        <w:noProof/>
      </w:rPr>
      <w:drawing>
        <wp:inline distT="0" distB="0" distL="0" distR="0" wp14:anchorId="3D1B622C" wp14:editId="14B24682">
          <wp:extent cx="5943600" cy="606425"/>
          <wp:effectExtent l="0" t="0" r="0" b="3175"/>
          <wp:docPr id="561109746" name="Picture 2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561109746" name="Picture 561109746"/>
                  <pic:cNvPicPr/>
                </pic:nvPicPr>
                <pic:blipFill>
                  <a:blip r:embed="rId1">
                    <a:extLst>
                      <a:ext uri="{BEBA8EAE-BF5A-486C-A8C5-ECC9F3942E4B}">
                        <a14:imgProps xmlns:a14="http://schemas.microsoft.com/office/drawing/2010/main">
                          <a14:imgLayer r:embed="rId2">
                            <a14:imgEffect>
                              <a14:sharpenSoften amount="50000"/>
                            </a14:imgEffect>
                            <a14:imgEffect>
                              <a14:saturation sat="200000"/>
                            </a14:imgEffect>
                            <a14:imgEffect>
                              <a14:brightnessContrast contrast="20000"/>
                            </a14:imgEffect>
                          </a14:imgLayer>
                        </a14:imgProps>
                      </a:ex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5943600" cy="606425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abstractNum w:abstractNumId="0" w15:restartNumberingAfterBreak="0">
    <w:nsid w:val="086E12F3"/>
    <w:multiLevelType w:val="hybridMultilevel"/>
    <w:tmpl w:val="38546BFA"/>
    <w:lvl w:ilvl="0" w:tplc="CFF69092">
      <w:start w:val="1"/>
      <w:numFmt w:val="bullet"/>
      <w:lvlText w:val="-"/>
      <w:lvlJc w:val="left"/>
      <w:pPr>
        <w:tabs>
          <w:tab w:val="num" w:pos="720"/>
        </w:tabs>
        <w:ind w:left="720" w:hanging="360"/>
      </w:pPr>
      <w:rPr>
        <w:rFonts w:ascii="Times New Roman" w:hAnsi="Times New Roman" w:hint="default"/>
      </w:rPr>
    </w:lvl>
    <w:lvl w:ilvl="1" w:tplc="DA688A36" w:tentative="1">
      <w:start w:val="1"/>
      <w:numFmt w:val="bullet"/>
      <w:lvlText w:val="-"/>
      <w:lvlJc w:val="left"/>
      <w:pPr>
        <w:tabs>
          <w:tab w:val="num" w:pos="1440"/>
        </w:tabs>
        <w:ind w:left="1440" w:hanging="360"/>
      </w:pPr>
      <w:rPr>
        <w:rFonts w:ascii="Times New Roman" w:hAnsi="Times New Roman" w:hint="default"/>
      </w:rPr>
    </w:lvl>
    <w:lvl w:ilvl="2" w:tplc="C5BAF17A" w:tentative="1">
      <w:start w:val="1"/>
      <w:numFmt w:val="bullet"/>
      <w:lvlText w:val="-"/>
      <w:lvlJc w:val="left"/>
      <w:pPr>
        <w:tabs>
          <w:tab w:val="num" w:pos="2160"/>
        </w:tabs>
        <w:ind w:left="2160" w:hanging="360"/>
      </w:pPr>
      <w:rPr>
        <w:rFonts w:ascii="Times New Roman" w:hAnsi="Times New Roman" w:hint="default"/>
      </w:rPr>
    </w:lvl>
    <w:lvl w:ilvl="3" w:tplc="674C2C4A" w:tentative="1">
      <w:start w:val="1"/>
      <w:numFmt w:val="bullet"/>
      <w:lvlText w:val="-"/>
      <w:lvlJc w:val="left"/>
      <w:pPr>
        <w:tabs>
          <w:tab w:val="num" w:pos="2880"/>
        </w:tabs>
        <w:ind w:left="2880" w:hanging="360"/>
      </w:pPr>
      <w:rPr>
        <w:rFonts w:ascii="Times New Roman" w:hAnsi="Times New Roman" w:hint="default"/>
      </w:rPr>
    </w:lvl>
    <w:lvl w:ilvl="4" w:tplc="70B66BA6" w:tentative="1">
      <w:start w:val="1"/>
      <w:numFmt w:val="bullet"/>
      <w:lvlText w:val="-"/>
      <w:lvlJc w:val="left"/>
      <w:pPr>
        <w:tabs>
          <w:tab w:val="num" w:pos="3600"/>
        </w:tabs>
        <w:ind w:left="3600" w:hanging="360"/>
      </w:pPr>
      <w:rPr>
        <w:rFonts w:ascii="Times New Roman" w:hAnsi="Times New Roman" w:hint="default"/>
      </w:rPr>
    </w:lvl>
    <w:lvl w:ilvl="5" w:tplc="4BB026D0" w:tentative="1">
      <w:start w:val="1"/>
      <w:numFmt w:val="bullet"/>
      <w:lvlText w:val="-"/>
      <w:lvlJc w:val="left"/>
      <w:pPr>
        <w:tabs>
          <w:tab w:val="num" w:pos="4320"/>
        </w:tabs>
        <w:ind w:left="4320" w:hanging="360"/>
      </w:pPr>
      <w:rPr>
        <w:rFonts w:ascii="Times New Roman" w:hAnsi="Times New Roman" w:hint="default"/>
      </w:rPr>
    </w:lvl>
    <w:lvl w:ilvl="6" w:tplc="434E7172" w:tentative="1">
      <w:start w:val="1"/>
      <w:numFmt w:val="bullet"/>
      <w:lvlText w:val="-"/>
      <w:lvlJc w:val="left"/>
      <w:pPr>
        <w:tabs>
          <w:tab w:val="num" w:pos="5040"/>
        </w:tabs>
        <w:ind w:left="5040" w:hanging="360"/>
      </w:pPr>
      <w:rPr>
        <w:rFonts w:ascii="Times New Roman" w:hAnsi="Times New Roman" w:hint="default"/>
      </w:rPr>
    </w:lvl>
    <w:lvl w:ilvl="7" w:tplc="C51C69FA" w:tentative="1">
      <w:start w:val="1"/>
      <w:numFmt w:val="bullet"/>
      <w:lvlText w:val="-"/>
      <w:lvlJc w:val="left"/>
      <w:pPr>
        <w:tabs>
          <w:tab w:val="num" w:pos="5760"/>
        </w:tabs>
        <w:ind w:left="5760" w:hanging="360"/>
      </w:pPr>
      <w:rPr>
        <w:rFonts w:ascii="Times New Roman" w:hAnsi="Times New Roman" w:hint="default"/>
      </w:rPr>
    </w:lvl>
    <w:lvl w:ilvl="8" w:tplc="014E5D68" w:tentative="1">
      <w:start w:val="1"/>
      <w:numFmt w:val="bullet"/>
      <w:lvlText w:val="-"/>
      <w:lvlJc w:val="left"/>
      <w:pPr>
        <w:tabs>
          <w:tab w:val="num" w:pos="6480"/>
        </w:tabs>
        <w:ind w:left="6480" w:hanging="360"/>
      </w:pPr>
      <w:rPr>
        <w:rFonts w:ascii="Times New Roman" w:hAnsi="Times New Roman" w:hint="default"/>
      </w:rPr>
    </w:lvl>
  </w:abstractNum>
  <w:num w:numId="1" w16cid:durableId="1565528879">
    <w:abstractNumId w:val="0"/>
  </w:num>
</w:numbering>
</file>

<file path=word/settings.xml><?xml version="1.0" encoding="utf-8"?>
<w:settings xmlns:mc="http://schemas.openxmlformats.org/markup-compatibility/2006" xmlns:m="http://schemas.openxmlformats.org/officeDocument/2006/math" xmlns:r="http://schemas.openxmlformats.org/officeDocument/2006/relationships" xmlns:sl="http://schemas.openxmlformats.org/schemaLibrary/2006/main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zoom w:percent="173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17193"/>
    <w:rsid w:val="001534B5"/>
    <w:rsid w:val="0035548C"/>
    <w:rsid w:val="003A0E4C"/>
    <w:rsid w:val="0042343F"/>
    <w:rsid w:val="00485971"/>
    <w:rsid w:val="006D4039"/>
    <w:rsid w:val="00717193"/>
    <w:rsid w:val="007E45E1"/>
    <w:rsid w:val="00924668"/>
    <w:rsid w:val="009C6696"/>
    <w:rsid w:val="00B04DFF"/>
    <w:rsid w:val="00E23ED0"/>
    <w:rsid w:val="00E95AB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69F32B5E"/>
  <w15:chartTrackingRefBased/>
  <w15:docId w15:val="{B2C8F53D-7654-C140-808D-0F9BA5DFF6E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717193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71719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717193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717193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717193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717193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717193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717193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717193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717193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717193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717193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717193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717193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717193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717193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717193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717193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717193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71719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717193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717193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71719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717193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717193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717193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717193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717193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717193"/>
    <w:rPr>
      <w:b/>
      <w:bCs/>
      <w:smallCaps/>
      <w:color w:val="0F4761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485971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485971"/>
  </w:style>
  <w:style w:type="paragraph" w:styleId="Footer">
    <w:name w:val="footer"/>
    <w:basedOn w:val="Normal"/>
    <w:link w:val="FooterChar"/>
    <w:uiPriority w:val="99"/>
    <w:unhideWhenUsed/>
    <w:rsid w:val="00485971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485971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_rels/header1.xml.rels><?xml version="1.0" encoding="UTF-8" standalone="yes"?>
<Relationships xmlns="http://schemas.openxmlformats.org/package/2006/relationships"><Relationship Id="rId2" Type="http://schemas.microsoft.com/office/2007/relationships/hdphoto" Target="media/hdphoto1.wdp"/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41</TotalTime>
  <Pages>1</Pages>
  <Words>63</Words>
  <Characters>360</Characters>
  <Application>Microsoft Office Word</Application>
  <DocSecurity>0</DocSecurity>
  <Lines>3</Lines>
  <Paragraphs>1</Paragraphs>
  <ScaleCrop>false</ScaleCrop>
  <Company/>
  <LinksUpToDate>false</LinksUpToDate>
  <CharactersWithSpaces>422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Dr. Jagan Mohan Reddy D</dc:creator>
  <cp:keywords/>
  <dc:description/>
  <cp:lastModifiedBy>Dr. Jagan Mohan Reddy D</cp:lastModifiedBy>
  <cp:revision>7</cp:revision>
  <dcterms:created xsi:type="dcterms:W3CDTF">2026-05-05T07:00:00Z</dcterms:created>
  <dcterms:modified xsi:type="dcterms:W3CDTF">2026-08-01T08:58:00Z</dcterms:modified>
</cp:coreProperties>
</file>