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33E456" w14:textId="77777777" w:rsidR="001534B5" w:rsidRPr="00485971" w:rsidRDefault="001534B5" w:rsidP="001534B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Science &amp; Information Technology</w:t>
      </w:r>
    </w:p>
    <w:p w14:paraId="39CB7ECD" w14:textId="77777777" w:rsidR="00717193" w:rsidRPr="00485971" w:rsidRDefault="00717193" w:rsidP="001534B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Weekly Status Report</w:t>
      </w:r>
    </w:p>
    <w:p w14:paraId="4ECC43DB" w14:textId="77777777" w:rsidR="00717193" w:rsidRPr="00E95ABF" w:rsidRDefault="00485971" w:rsidP="00BF4AF3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Date: 28 September 2026</w:t>
      </w:r>
    </w:p>
    <w:p w14:paraId="0D540A0B" w14:textId="7C6A3821" w:rsidR="00E95ABF" w:rsidRPr="00E95ABF" w:rsidRDefault="00E95ABF" w:rsidP="00E95A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Team Number: 21</w:t>
      </w:r>
    </w:p>
    <w:p w14:paraId="6C120788" w14:textId="77777777" w:rsidR="00E95ABF" w:rsidRPr="00E95ABF" w:rsidRDefault="00E95ABF" w:rsidP="00E95A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ID #: 2320090050, 2320090009, 2320090018</w:t>
      </w:r>
    </w:p>
    <w:p w14:paraId="0AB7EDD0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Project Title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b/>
          <w:bCs/>
        </w:rPr>
        <w:t>QueryGenie: A Self-Correcting Natural Language to SQL Interface</w:t>
      </w:r>
    </w:p>
    <w:p w14:paraId="4D2AEC59" w14:textId="742A1FBF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Week: 10 of 16</w:t>
      </w:r>
      <w:r w:rsidR="00BF4AF3"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02B9FD7C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Status: on track</w:t>
      </w:r>
    </w:p>
    <w:p w14:paraId="343E27C8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 planned to do: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Run the fresh Week 10 baseline (T2-006) on the Colab T4 with the full candidate record.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Begin implementing the confidence score and abstention rule on the recorded candidates.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Present the enhancement proposal to the guide for approval.</w:t>
      </w:r>
    </w:p>
    <w:p w14:paraId="46F86A79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 actually did: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Ran the fresh baseline T2-006 on a Colab Tesla T4: 804 of 1,034 correct with the official Spider evaluator (77.76%, printed as 0.778). This is identical to T2-005, and the simplified metric also matched exactly (759/1034), confirming that the pipeline is deterministic on our hardware.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Recorded, for every question, all four candidate queries with their beam scores, execution results and official correctness (results/dump_T2-006.jsonl). Checked that the per-question scores add up to the evaluator's total of 804.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Logged T2-006 in the reproduction log (CSV and Excel).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Wrote the analysis script (src/abstention.py) implementing exactly the protocol fixed in the proposal: 10 random calibration/test splits, threshold chosen on the calibration half for at least 90% coverage, paired t-test and Wilcoxon signed-rank test. Tested it on synthetic data before running it on the real results.</w:t>
      </w:r>
    </w:p>
    <w:p w14:paraId="418BD6BF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Reproduction metrics (if applicable):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Paper's reported: 77.9% Execution Accuracy (SFT CodeS-1B, Spider dev, Table 5)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My reproducibility: 77.76% (T2-006, fresh baseline), identical to T2-005. Difference: -0.14 points.</w:t>
      </w:r>
    </w:p>
    <w:p w14:paraId="54CCC6AA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Blockers (if any):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The enhancement proposal is awaiting the guide's approval and signature.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Weekly reports from Week 2 onward are awaiting the supervisor's signature.</w:t>
      </w:r>
    </w:p>
    <w:p w14:paraId="2542C9F6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Next week's plan:</w:t>
      </w:r>
    </w:p>
    <w:p w14:paraId="0E4AB012" w14:textId="625975D2" w:rsidR="00E615E1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 the abstention analysis on the T2-006 candidate record and test the hypothesis.</w:t>
      </w:r>
    </w:p>
    <w:p w14:paraId="0E4AB012" w14:textId="625975D2" w:rsidR="00E615E1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Integrate confidence and abstention into the application.</w:t>
      </w:r>
    </w:p>
    <w:p w14:paraId="2DBA8B36" w14:textId="452201BD" w:rsidR="006D4039" w:rsidRPr="00485971" w:rsidRDefault="00717193" w:rsidP="00E5749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Supervisor Signature</w:t>
      </w:r>
    </w:p>
    <w:sectPr w:rsidR="006D4039" w:rsidRPr="00485971" w:rsidSect="00485971">
      <w:headerReference w:type="default" r:id="rId7"/>
      <w:pgSz w:w="12240" w:h="15840"/>
      <w:pgMar w:top="1655" w:right="1440" w:bottom="1440" w:left="1440" w:header="49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B3B42A" w14:textId="77777777" w:rsidR="00670D3B" w:rsidRDefault="00670D3B" w:rsidP="00485971">
      <w:pPr>
        <w:spacing w:after="0" w:line="240" w:lineRule="auto"/>
      </w:pPr>
      <w:r>
        <w:separator/>
      </w:r>
    </w:p>
  </w:endnote>
  <w:endnote w:type="continuationSeparator" w:id="0">
    <w:p w14:paraId="6886C4DE" w14:textId="77777777" w:rsidR="00670D3B" w:rsidRDefault="00670D3B" w:rsidP="00485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DCD3E2" w14:textId="77777777" w:rsidR="00670D3B" w:rsidRDefault="00670D3B" w:rsidP="00485971">
      <w:pPr>
        <w:spacing w:after="0" w:line="240" w:lineRule="auto"/>
      </w:pPr>
      <w:r>
        <w:separator/>
      </w:r>
    </w:p>
  </w:footnote>
  <w:footnote w:type="continuationSeparator" w:id="0">
    <w:p w14:paraId="3AEC5BB1" w14:textId="77777777" w:rsidR="00670D3B" w:rsidRDefault="00670D3B" w:rsidP="004859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9DF172" w14:textId="77777777" w:rsidR="00485971" w:rsidRDefault="006D4039">
    <w:pPr>
      <w:pStyle w:val="Header"/>
    </w:pPr>
    <w:r>
      <w:rPr>
        <w:rFonts w:ascii="Times New Roman" w:hAnsi="Times New Roman" w:cs="Times New Roman"/>
        <w:noProof/>
      </w:rPr>
      <w:drawing>
        <wp:inline distT="0" distB="0" distL="0" distR="0" wp14:anchorId="3D1B622C" wp14:editId="14B24682">
          <wp:extent cx="5943600" cy="606425"/>
          <wp:effectExtent l="0" t="0" r="0" b="3175"/>
          <wp:docPr id="56110974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1109746" name="Picture 561109746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saturation sat="200000"/>
                            </a14:imgEffect>
                            <a14:imgEffect>
                              <a14:brightnessContrast contrast="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606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E12F3"/>
    <w:multiLevelType w:val="hybridMultilevel"/>
    <w:tmpl w:val="38546BFA"/>
    <w:lvl w:ilvl="0" w:tplc="CFF6909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A688A3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5BAF17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74C2C4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0B66BA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BB026D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34E717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51C69F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14E5D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5655288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193"/>
    <w:rsid w:val="001534B5"/>
    <w:rsid w:val="002D5B23"/>
    <w:rsid w:val="0035548C"/>
    <w:rsid w:val="003A0E4C"/>
    <w:rsid w:val="0042343F"/>
    <w:rsid w:val="00447DAB"/>
    <w:rsid w:val="00485971"/>
    <w:rsid w:val="00670D3B"/>
    <w:rsid w:val="006D4039"/>
    <w:rsid w:val="00717193"/>
    <w:rsid w:val="007E45E1"/>
    <w:rsid w:val="00924668"/>
    <w:rsid w:val="009C6696"/>
    <w:rsid w:val="00B04DFF"/>
    <w:rsid w:val="00BF4AF3"/>
    <w:rsid w:val="00E23ED0"/>
    <w:rsid w:val="00E5749C"/>
    <w:rsid w:val="00E615E1"/>
    <w:rsid w:val="00E9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5B3ACA"/>
  <w15:chartTrackingRefBased/>
  <w15:docId w15:val="{B2C8F53D-7654-C140-808D-0F9BA5DF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1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59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971"/>
  </w:style>
  <w:style w:type="paragraph" w:styleId="Footer">
    <w:name w:val="footer"/>
    <w:basedOn w:val="Normal"/>
    <w:link w:val="FooterChar"/>
    <w:uiPriority w:val="99"/>
    <w:unhideWhenUsed/>
    <w:rsid w:val="004859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9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573</Words>
  <Characters>3268</Characters>
  <Application>Microsoft Office Word</Application>
  <DocSecurity>0</DocSecurity>
  <Lines>27</Lines>
  <Paragraphs>7</Paragraphs>
  <ScaleCrop>false</ScaleCrop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Jagan Mohan Reddy D</dc:creator>
  <cp:keywords/>
  <dc:description/>
  <cp:lastModifiedBy>N V V S S JAYAKANTH KAMISETTI .</cp:lastModifiedBy>
  <cp:revision>10</cp:revision>
  <dcterms:created xsi:type="dcterms:W3CDTF">2026-05-05T07:00:00Z</dcterms:created>
  <dcterms:modified xsi:type="dcterms:W3CDTF">2026-09-08T17:12:00Z</dcterms:modified>
</cp:coreProperties>
</file>