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DANIEL CHRISTOPHER FOSTER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pacing w:val="60"/>
          <w:sz w:val="26"/>
          <w:szCs w:val="26"/>
        </w:rPr>
        <w:t xml:space="preserve">SENIOR MECHANICAL ENGINEER | PROJECT ENGINEERING LEAD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Houston, TX   |   (713) 555-0426   |   daniel.foster@email.com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LinkedIn: linkedin.com/in/danielfoster-engineer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Portfolio: danielfosterengineering.com</w:t>
      </w:r>
    </w:p>
    <w:p>
      <w:pPr>
        <w:pBdr>
          <w:bottom w:val="single" w:color="1F4E79" w:sz="8" w:space="1"/>
        </w:pBdr>
        <w:spacing w:after="160"/>
      </w:pP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SUMMARY</w:t>
      </w:r>
    </w:p>
    <w:p>
      <w:pPr>
        <w:spacing w:after="20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Highly accomplished Senior Mechanical Engineer and Project Engineering Lead with 11+ years of experience delivering complex engineering projects in the oil &amp; gas, energy, and industrial manufacturing sectors. Proven expertise in mechanical design, thermodynamic systems, structural analysis, and end-to-end project management for capital projects valued up to $340M. Demonstrated ability to lead multidisciplinary engineering teams of up to 25 professionals, reduce project costs by up to 22%, and consistently deliver projects on schedule within budget. Adept at applying ASME, API, and ISO standards to produce safe, reliable, and code-compliant engineering solutions.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CORE COMPETENCIES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Mechanical Design &amp; Engineering (CAD/FEA/CFD)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Project Engineering &amp; Capital Project Management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Thermodynamic &amp; Fluid Systems Design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Structural &amp; Stress Analysis (ASME, API, ISO Standards)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Process &amp; Piping Engineering (P&amp;ID, PFD Development)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Engineering Procurement &amp; Construction (EPC) Management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Root Cause Analysis &amp; Failure Mode &amp; Effects Analysis (FMEA)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HAZOP, Risk Assessment &amp; Process Safety Management (PSM)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Cross-Functional Team Leadership &amp; Stakeholder Management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Lean Manufacturing, Six Sigma &amp; Continuous Improvement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Senior Mechanical Engineer – Project Engineering Lead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Feb 2020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ExxonMobil Corporation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Houston, TX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Lead end-to-end mechanical engineering and project management for a $340M offshore platform upgrade program, overseeing a multidisciplinary team of 25 engineers across mechanical, structural, and piping disciplines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11% under the $48M capital budget, saving $5.3M</w:t>
      </w:r>
      <w:r>
        <w:rPr>
          <w:rFonts w:ascii="Calibri" w:cs="Calibri" w:eastAsia="Calibri" w:hAnsi="Calibri"/>
          <w:sz w:val="22"/>
          <w:szCs w:val="22"/>
        </w:rPr>
        <w:t xml:space="preserve">Delivered the Phase 1 compression system redesign 6 weeks ahead of schedule and 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Developed detailed mechanical design packages for rotating equipment including centrifugal compressors, heat exchangers, pressure vessels, and pumping systems in compliance with ASME VIII and API 610 standards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Conducted HAZOP and Process Safety Management (PSM) reviews for 4 major process modifications, achieving zero safety incidents across all project phases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Implemented SolidWorks FEA simulations to optimize structural integrity of 12 critical pressure components, reducing material costs by $1.8M while maintaining full ASME compliance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Managed vendor qualification, technical bid evaluation, and procurement for $90M+ in engineered equipment across 18 international suppliers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Mentored a team of 6 junior and mid-level engineers, delivering structured technical training programs and monthly performance reviews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Mechanical Engineer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May 2016 – Jan 2020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Bechtel Corporation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Houston, TX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Provided mechanical engineering support for EPC delivery of a $180M natural gas processing facility in West Texas, covering detailed design, construction support, and commissioning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99.4% operational uptime in the first year of operation</w:t>
      </w:r>
      <w:r>
        <w:rPr>
          <w:rFonts w:ascii="Calibri" w:cs="Calibri" w:eastAsia="Calibri" w:hAnsi="Calibri"/>
          <w:sz w:val="22"/>
          <w:szCs w:val="22"/>
        </w:rPr>
        <w:t xml:space="preserve">Designed and engineered a high-pressure gas separation system processing 420 MMscfd, achieving 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Developed complete P&amp;IDs, equipment datasheets, and mechanical specifications for 60+ process equipment items including separators, slug catchers, and fired heaters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Performed pipe stress analysis using CAESAR II for 280+ piping isometrics, ensuring compliance with ASME B31.3 process piping code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Coordinated with civil, electrical, and instrumentation engineering disciplines to resolve 150+ multi-discipline interface clashes identified during 3D model reviews in PDMS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Supported pre-commissioning and commissioning activities on-site for 6 months, managing punchlist resolution and mechanical completion sign-off for 4 process trains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Junior Mechanical Engineer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Jul 2013 – Apr 2016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Jacobs Engineering Group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Dallas, TX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Assisted senior engineers in mechanical design and analysis for industrial manufacturing and petrochemical clients across Texas and Louisiana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Produced detailed engineering drawings, equipment layouts, and 3D models using AutoCAD and AVEVA PDMS for 8 client projects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Performed heat transfer and fluid flow calculations for shell-and-tube heat exchanger sizing, reducing over-design margins by an average of 14%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Conducted site surveys, field inspections, and as-built documentation for 5 facility modification projects, ensuring accuracy of existing plant records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 (MS) – Mechanical Engineering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2013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Georgia Institute of Technology, Atlanta, GA   |   GPA: 3.9 / 4.0</w:t>
      </w:r>
    </w:p>
    <w:p>
      <w:pPr>
        <w:tabs>
          <w:tab w:val="right" w:pos="10080"/>
        </w:tabs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(BS) – Mechanical Engineering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University of Texas at Austin, Austin, TX   |   GPA: 3.8 / 4.0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CERTIFICATIONS &amp; PROFESSIONAL DEVELOPMENT</w:t>
      </w:r>
    </w:p>
    <w:p>
      <w:pPr>
        <w:pStyle w:val="ListParagraph"/>
        <w:numPr>
          <w:ilvl w:val="0"/>
          <w:numId w:val="3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Engineer (PE) License – Mechanical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Texas Board of Professional Engineers, Active (Lic. #PE-112847)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Management Professional (PMP)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Project Management Institute, 2020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Certified Functional Safety Engineer (CFSE)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TUV Rheinland, 2021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Six Sigma Green Belt (SSGB)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ASQ, 2019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HAZOP Study Leader Certification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IChemE, 2022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ASME Pressure Vessel &amp; Piping (PVP) Specialist Training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ASME, 2023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TOOLS &amp; TECHNOLOGIES</w:t>
      </w:r>
    </w:p>
    <w:p>
      <w:pPr>
        <w:pStyle w:val="ListParagraph"/>
        <w:numPr>
          <w:ilvl w:val="0"/>
          <w:numId w:val="4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 &amp; Design: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SolidWorks (Advanced), AutoCAD, AVEVA PDMS / E3D, Inventor, CATIA V5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&amp; Simulation: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ANSYS (FEA/CFD), CAESAR II (Pipe Stress), HTRI (Heat Exchanger), Aspen HYSYS, FLARESIM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Management: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Primavera P6, MS Project, SAP PM, Procore, Aconex, Navisworks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Standards &amp; Codes: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ASME VIII, ASME B31.3, API 610 / 617 / 650, ISO 9001, OSHA PSM (29 CFR 1910.119)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Microsoft Office 365, MATLAB, Python (engineering calculations), Bluebeam Revu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5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Award: "Engineering Excellence Award" – ExxonMobil Corporation, 2022 &amp; 2023 (consecutive years)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Delivered $14.2M in cumulative engineering cost savings across 3 ExxonMobil capital projects through value engineering and design optimization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Achieved zero LTI (Lost Time Injuries) across all project phases over 5 consecutive years of field engineering and construction management activities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Speaker at ASME Pressure Vessels &amp; Piping Conference 2023 – topic: "FEA-Driven Design Optimization for Offshore High-Pressure Vessel Systems"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Published contributor to the Journal of Pressure Vessel Technology and SPE International on topics of offshore mechanical system reliability and fatigue analysis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au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2026-05-01T01:57:28.930Z</dcterms:created>
  <dcterms:modified xsi:type="dcterms:W3CDTF">2026-05-01T01:57:28.931Z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