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DWB Backend Project Handoff &amp; Roadmap</w:t>
      </w:r>
    </w:p>
    <w:p>
      <w:pPr>
        <w:jc w:val="center"/>
      </w:pPr>
      <w:r>
        <w:rPr>
          <w:i/>
        </w:rPr>
        <w:t>Digital Billing &amp; Warranty — Backend planning document for team use</w:t>
      </w:r>
    </w:p>
    <w:p/>
    <w:p>
      <w:pPr>
        <w:pStyle w:val="Heading1"/>
      </w:pPr>
      <w:r>
        <w:t>1. Current Project Direction</w:t>
      </w:r>
    </w:p>
    <w:p>
      <w:pPr>
        <w:ind w:left="360" w:hanging="216"/>
      </w:pPr>
      <w:r>
        <w:rPr>
          <w:b/>
        </w:rPr>
        <w:t xml:space="preserve">• </w:t>
      </w:r>
      <w:r>
        <w:t>We are building the backend from scratch for a website that can be used on desktop and mobile browsers.</w:t>
      </w:r>
    </w:p>
    <w:p>
      <w:pPr>
        <w:ind w:left="360" w:hanging="216"/>
      </w:pPr>
      <w:r>
        <w:rPr>
          <w:b/>
        </w:rPr>
        <w:t xml:space="preserve">• </w:t>
      </w:r>
      <w:r>
        <w:t>We are using Java 21, Spring Boot 3, Maven, PostgreSQL, Docker, and Git from day 1.</w:t>
      </w:r>
    </w:p>
    <w:p>
      <w:pPr>
        <w:ind w:left="360" w:hanging="216"/>
      </w:pPr>
      <w:r>
        <w:rPr>
          <w:b/>
        </w:rPr>
        <w:t xml:space="preserve">• </w:t>
      </w:r>
      <w:r>
        <w:t>We are not using microservices. The chosen style is a modular monolith (one backend app, one database, internal domain separation).</w:t>
      </w:r>
    </w:p>
    <w:p>
      <w:pPr>
        <w:ind w:left="360" w:hanging="216"/>
      </w:pPr>
      <w:r>
        <w:rPr>
          <w:b/>
        </w:rPr>
        <w:t xml:space="preserve">• </w:t>
      </w:r>
      <w:r>
        <w:t>We are keeping single-role-per-user for now.</w:t>
      </w:r>
    </w:p>
    <w:p>
      <w:pPr>
        <w:ind w:left="360" w:hanging="216"/>
      </w:pPr>
      <w:r>
        <w:rPr>
          <w:b/>
        </w:rPr>
        <w:t xml:space="preserve">• </w:t>
      </w:r>
      <w:r>
        <w:t>We are starting with retailer onboarding first because that is the main entry flow shown in the frontend.</w:t>
      </w:r>
    </w:p>
    <w:p>
      <w:pPr>
        <w:pStyle w:val="Heading1"/>
      </w:pPr>
      <w:r>
        <w:t>2. Decisions We Have Already Made</w:t>
      </w:r>
    </w:p>
    <w:p>
      <w:pPr>
        <w:ind w:left="360" w:hanging="216"/>
      </w:pPr>
      <w:r>
        <w:rPr>
          <w:b/>
        </w:rPr>
        <w:t xml:space="preserve">• </w:t>
      </w:r>
      <w:r>
        <w:t>Backend stack: Java 21 + Spring Boot + Maven.</w:t>
      </w:r>
    </w:p>
    <w:p>
      <w:pPr>
        <w:ind w:left="360" w:hanging="216"/>
      </w:pPr>
      <w:r>
        <w:rPr>
          <w:b/>
        </w:rPr>
        <w:t xml:space="preserve">• </w:t>
      </w:r>
      <w:r>
        <w:t>Database: PostgreSQL. Local Docker Postgres is running on port 5433 because 5432 is already in use on the machine.</w:t>
      </w:r>
    </w:p>
    <w:p>
      <w:pPr>
        <w:ind w:left="360" w:hanging="216"/>
      </w:pPr>
      <w:r>
        <w:rPr>
          <w:b/>
        </w:rPr>
        <w:t xml:space="preserve">• </w:t>
      </w:r>
      <w:r>
        <w:t>Project style: single Spring Boot application (single app), organized by domain packages, not multi-module Maven.</w:t>
      </w:r>
    </w:p>
    <w:p>
      <w:pPr>
        <w:ind w:left="360" w:hanging="216"/>
      </w:pPr>
      <w:r>
        <w:rPr>
          <w:b/>
        </w:rPr>
        <w:t xml:space="preserve">• </w:t>
      </w:r>
      <w:r>
        <w:t>Architecture: modular monolith, not microservices.</w:t>
      </w:r>
    </w:p>
    <w:p>
      <w:pPr>
        <w:ind w:left="360" w:hanging="216"/>
      </w:pPr>
      <w:r>
        <w:rPr>
          <w:b/>
        </w:rPr>
        <w:t xml:space="preserve">• </w:t>
      </w:r>
      <w:r>
        <w:t>Auth model: single role per user.</w:t>
      </w:r>
    </w:p>
    <w:p>
      <w:pPr>
        <w:ind w:left="360" w:hanging="216"/>
      </w:pPr>
      <w:r>
        <w:rPr>
          <w:b/>
        </w:rPr>
        <w:t xml:space="preserve">• </w:t>
      </w:r>
      <w:r>
        <w:t>Registration flow: email OTP is included now; phone number is stored but phone verification is postponed for later.</w:t>
      </w:r>
    </w:p>
    <w:p>
      <w:pPr>
        <w:ind w:left="360" w:hanging="216"/>
      </w:pPr>
      <w:r>
        <w:rPr>
          <w:b/>
        </w:rPr>
        <w:t xml:space="preserve">• </w:t>
      </w:r>
      <w:r>
        <w:t>uniqueId should be generated after successful registration/activation and must stay null during initial creation.</w:t>
      </w:r>
    </w:p>
    <w:p>
      <w:pPr>
        <w:ind w:left="360" w:hanging="216"/>
      </w:pPr>
      <w:r>
        <w:rPr>
          <w:b/>
        </w:rPr>
        <w:t xml:space="preserve">• </w:t>
      </w:r>
      <w:r>
        <w:t>Health endpoint, base response, security config, base entity, role enum, user status enum, user entity, repository, and DB connection are already in place.</w:t>
      </w:r>
    </w:p>
    <w:p>
      <w:pPr>
        <w:pStyle w:val="Heading1"/>
      </w:pPr>
      <w:r>
        <w:t>3. Current Completed Status</w:t>
      </w:r>
    </w:p>
    <w:p>
      <w:pPr>
        <w:ind w:left="360" w:hanging="216"/>
      </w:pPr>
      <w:r>
        <w:rPr>
          <w:b/>
        </w:rPr>
        <w:t xml:space="preserve">• </w:t>
      </w:r>
      <w:r>
        <w:t>Git repository is created and connected.</w:t>
      </w:r>
    </w:p>
    <w:p>
      <w:pPr>
        <w:ind w:left="360" w:hanging="216"/>
      </w:pPr>
      <w:r>
        <w:rPr>
          <w:b/>
        </w:rPr>
        <w:t xml:space="preserve">• </w:t>
      </w:r>
      <w:r>
        <w:t>Branching is in place for team work.</w:t>
      </w:r>
    </w:p>
    <w:p>
      <w:pPr>
        <w:ind w:left="360" w:hanging="216"/>
      </w:pPr>
      <w:r>
        <w:rPr>
          <w:b/>
        </w:rPr>
        <w:t xml:space="preserve">• </w:t>
      </w:r>
      <w:r>
        <w:t>Java 21 is installed and Maven is using Java 21.</w:t>
      </w:r>
    </w:p>
    <w:p>
      <w:pPr>
        <w:ind w:left="360" w:hanging="216"/>
      </w:pPr>
      <w:r>
        <w:rPr>
          <w:b/>
        </w:rPr>
        <w:t xml:space="preserve">• </w:t>
      </w:r>
      <w:r>
        <w:t>Docker Desktop is installed and working.</w:t>
      </w:r>
    </w:p>
    <w:p>
      <w:pPr>
        <w:ind w:left="360" w:hanging="216"/>
      </w:pPr>
      <w:r>
        <w:rPr>
          <w:b/>
        </w:rPr>
        <w:t xml:space="preserve">• </w:t>
      </w:r>
      <w:r>
        <w:t>PostgreSQL container is running successfully.</w:t>
      </w:r>
    </w:p>
    <w:p>
      <w:pPr>
        <w:ind w:left="360" w:hanging="216"/>
      </w:pPr>
      <w:r>
        <w:rPr>
          <w:b/>
        </w:rPr>
        <w:t xml:space="preserve">• </w:t>
      </w:r>
      <w:r>
        <w:t>Spring Boot project is created and starts successfully.</w:t>
      </w:r>
    </w:p>
    <w:p>
      <w:pPr>
        <w:ind w:left="360" w:hanging="216"/>
      </w:pPr>
      <w:r>
        <w:rPr>
          <w:b/>
        </w:rPr>
        <w:t xml:space="preserve">• </w:t>
      </w:r>
      <w:r>
        <w:t>application.yml is configured for local PostgreSQL on port 5433.</w:t>
      </w:r>
    </w:p>
    <w:p>
      <w:pPr>
        <w:ind w:left="360" w:hanging="216"/>
      </w:pPr>
      <w:r>
        <w:rPr>
          <w:b/>
        </w:rPr>
        <w:t xml:space="preserve">• </w:t>
      </w:r>
      <w:r>
        <w:t>Health API is working.</w:t>
      </w:r>
    </w:p>
    <w:p>
      <w:pPr>
        <w:ind w:left="360" w:hanging="216"/>
      </w:pPr>
      <w:r>
        <w:rPr>
          <w:b/>
        </w:rPr>
        <w:t xml:space="preserve">• </w:t>
      </w:r>
      <w:r>
        <w:t>Core user entity is created and the users table is generated.</w:t>
      </w:r>
    </w:p>
    <w:p>
      <w:pPr>
        <w:pStyle w:val="Heading1"/>
      </w:pPr>
      <w:r>
        <w:t>4. Current Domain Model</w:t>
      </w:r>
    </w:p>
    <w:p>
      <w:pPr>
        <w:pStyle w:val="Heading2"/>
      </w:pPr>
      <w:r>
        <w:t>User entity fields</w:t>
      </w:r>
    </w:p>
    <w:p>
      <w:pPr>
        <w:ind w:left="720" w:hanging="216"/>
      </w:pPr>
      <w:r>
        <w:rPr>
          <w:b/>
        </w:rPr>
        <w:t xml:space="preserve">• </w:t>
      </w:r>
      <w:r>
        <w:t>fullName</w:t>
      </w:r>
    </w:p>
    <w:p>
      <w:pPr>
        <w:ind w:left="720" w:hanging="216"/>
      </w:pPr>
      <w:r>
        <w:rPr>
          <w:b/>
        </w:rPr>
        <w:t xml:space="preserve">• </w:t>
      </w:r>
      <w:r>
        <w:t>email</w:t>
      </w:r>
    </w:p>
    <w:p>
      <w:pPr>
        <w:ind w:left="720" w:hanging="216"/>
      </w:pPr>
      <w:r>
        <w:rPr>
          <w:b/>
        </w:rPr>
        <w:t xml:space="preserve">• </w:t>
      </w:r>
      <w:r>
        <w:t>phoneNumber</w:t>
      </w:r>
    </w:p>
    <w:p>
      <w:pPr>
        <w:ind w:left="720" w:hanging="216"/>
      </w:pPr>
      <w:r>
        <w:rPr>
          <w:b/>
        </w:rPr>
        <w:t xml:space="preserve">• </w:t>
      </w:r>
      <w:r>
        <w:t>password</w:t>
      </w:r>
    </w:p>
    <w:p>
      <w:pPr>
        <w:ind w:left="720" w:hanging="216"/>
      </w:pPr>
      <w:r>
        <w:rPr>
          <w:b/>
        </w:rPr>
        <w:t xml:space="preserve">• </w:t>
      </w:r>
      <w:r>
        <w:t>role</w:t>
      </w:r>
    </w:p>
    <w:p>
      <w:pPr>
        <w:ind w:left="720" w:hanging="216"/>
      </w:pPr>
      <w:r>
        <w:rPr>
          <w:b/>
        </w:rPr>
        <w:t xml:space="preserve">• </w:t>
      </w:r>
      <w:r>
        <w:t>status</w:t>
      </w:r>
    </w:p>
    <w:p>
      <w:pPr>
        <w:ind w:left="720" w:hanging="216"/>
      </w:pPr>
      <w:r>
        <w:rPr>
          <w:b/>
        </w:rPr>
        <w:t xml:space="preserve">• </w:t>
      </w:r>
      <w:r>
        <w:t>emailVerified</w:t>
      </w:r>
    </w:p>
    <w:p>
      <w:pPr>
        <w:ind w:left="720" w:hanging="216"/>
      </w:pPr>
      <w:r>
        <w:rPr>
          <w:b/>
        </w:rPr>
        <w:t xml:space="preserve">• </w:t>
      </w:r>
      <w:r>
        <w:t>phoneNumberVerified</w:t>
      </w:r>
    </w:p>
    <w:p>
      <w:pPr>
        <w:ind w:left="720" w:hanging="216"/>
      </w:pPr>
      <w:r>
        <w:rPr>
          <w:b/>
        </w:rPr>
        <w:t xml:space="preserve">• </w:t>
      </w:r>
      <w:r>
        <w:t>uniqueId</w:t>
      </w:r>
    </w:p>
    <w:p>
      <w:pPr>
        <w:ind w:left="720" w:hanging="216"/>
      </w:pPr>
      <w:r>
        <w:rPr>
          <w:b/>
        </w:rPr>
        <w:t xml:space="preserve">• </w:t>
      </w:r>
      <w:r>
        <w:t>createdAt / updatedAt from BaseEntity</w:t>
      </w:r>
    </w:p>
    <w:p>
      <w:pPr>
        <w:pStyle w:val="Heading2"/>
      </w:pPr>
      <w:r>
        <w:t>Important field rules</w:t>
      </w:r>
    </w:p>
    <w:p>
      <w:pPr>
        <w:ind w:left="720" w:hanging="216"/>
      </w:pPr>
      <w:r>
        <w:rPr>
          <w:b/>
        </w:rPr>
        <w:t xml:space="preserve">• </w:t>
      </w:r>
      <w:r>
        <w:t>phoneNumberVerified is stored now and defaults to false.</w:t>
      </w:r>
    </w:p>
    <w:p>
      <w:pPr>
        <w:ind w:left="720" w:hanging="216"/>
      </w:pPr>
      <w:r>
        <w:rPr>
          <w:b/>
        </w:rPr>
        <w:t xml:space="preserve">• </w:t>
      </w:r>
      <w:r>
        <w:t>emailVerified defaults to false until email OTP is completed.</w:t>
      </w:r>
    </w:p>
    <w:p>
      <w:pPr>
        <w:ind w:left="720" w:hanging="216"/>
      </w:pPr>
      <w:r>
        <w:rPr>
          <w:b/>
        </w:rPr>
        <w:t xml:space="preserve">• </w:t>
      </w:r>
      <w:r>
        <w:t>phone number is collected now but not verified yet.</w:t>
      </w:r>
    </w:p>
    <w:p>
      <w:pPr>
        <w:ind w:left="720" w:hanging="216"/>
      </w:pPr>
      <w:r>
        <w:rPr>
          <w:b/>
        </w:rPr>
        <w:t xml:space="preserve">• </w:t>
      </w:r>
      <w:r>
        <w:t>uniqueId must be nullable initially and generated later.</w:t>
      </w:r>
    </w:p>
    <w:p>
      <w:pPr>
        <w:ind w:left="720" w:hanging="216"/>
      </w:pPr>
      <w:r>
        <w:rPr>
          <w:b/>
        </w:rPr>
        <w:t xml:space="preserve">• </w:t>
      </w:r>
      <w:r>
        <w:t>uniqueId should be unique and role-readable, such as CUS000001, RET000001, TEC000001.</w:t>
      </w:r>
    </w:p>
    <w:p>
      <w:pPr>
        <w:pStyle w:val="CodeBlock"/>
      </w:pPr>
      <w:r>
        <w:t>Recommended uniqueId format:</w:t>
        <w:br/>
        <w:t>RETAILER   -&gt; RET000001</w:t>
        <w:br/>
        <w:t>CUSTOMER   -&gt; CUS000001</w:t>
        <w:br/>
        <w:t>TECHNICIAN -&gt; TEC000001</w:t>
        <w:br/>
        <w:t>ADMIN      -&gt; ADM000001</w:t>
      </w:r>
    </w:p>
    <w:p>
      <w:pPr>
        <w:pStyle w:val="Heading1"/>
      </w:pPr>
      <w:r>
        <w:t>5. Recommended Backend Flow</w:t>
      </w:r>
    </w:p>
    <w:p>
      <w:pPr>
        <w:ind w:left="360" w:hanging="216"/>
      </w:pPr>
      <w:r>
        <w:rPr>
          <w:b/>
        </w:rPr>
        <w:t xml:space="preserve">• </w:t>
      </w:r>
      <w:r>
        <w:t>Step 1: Retailer registration screen submits full name, email, phone number, password, and role.</w:t>
      </w:r>
    </w:p>
    <w:p>
      <w:pPr>
        <w:ind w:left="360" w:hanging="216"/>
      </w:pPr>
      <w:r>
        <w:rPr>
          <w:b/>
        </w:rPr>
        <w:t xml:space="preserve">• </w:t>
      </w:r>
      <w:r>
        <w:t>Step 2: Backend creates a PENDING user record with password hashed using BCrypt.</w:t>
      </w:r>
    </w:p>
    <w:p>
      <w:pPr>
        <w:ind w:left="360" w:hanging="216"/>
      </w:pPr>
      <w:r>
        <w:rPr>
          <w:b/>
        </w:rPr>
        <w:t xml:space="preserve">• </w:t>
      </w:r>
      <w:r>
        <w:t>Step 3: Backend generates and stores email OTP.</w:t>
      </w:r>
    </w:p>
    <w:p>
      <w:pPr>
        <w:ind w:left="360" w:hanging="216"/>
      </w:pPr>
      <w:r>
        <w:rPr>
          <w:b/>
        </w:rPr>
        <w:t xml:space="preserve">• </w:t>
      </w:r>
      <w:r>
        <w:t>Step 4: User verifies email OTP.</w:t>
      </w:r>
    </w:p>
    <w:p>
      <w:pPr>
        <w:ind w:left="360" w:hanging="216"/>
      </w:pPr>
      <w:r>
        <w:rPr>
          <w:b/>
        </w:rPr>
        <w:t xml:space="preserve">• </w:t>
      </w:r>
      <w:r>
        <w:t>Step 5: Backend marks the account ACTIVE and generates the role-based uniqueId.</w:t>
      </w:r>
    </w:p>
    <w:p>
      <w:pPr>
        <w:ind w:left="360" w:hanging="216"/>
      </w:pPr>
      <w:r>
        <w:rPr>
          <w:b/>
        </w:rPr>
        <w:t xml:space="preserve">• </w:t>
      </w:r>
      <w:r>
        <w:t>Step 6: User logs in with email and password.</w:t>
      </w:r>
    </w:p>
    <w:p>
      <w:pPr>
        <w:ind w:left="360" w:hanging="216"/>
      </w:pPr>
      <w:r>
        <w:rPr>
          <w:b/>
        </w:rPr>
        <w:t xml:space="preserve">• </w:t>
      </w:r>
      <w:r>
        <w:t>Step 7: JWT is issued and used for protected APIs.</w:t>
      </w:r>
    </w:p>
    <w:p>
      <w:pPr>
        <w:ind w:left="360" w:hanging="216"/>
      </w:pPr>
      <w:r>
        <w:rPr>
          <w:b/>
        </w:rPr>
        <w:t xml:space="preserve">• </w:t>
      </w:r>
      <w:r>
        <w:t>Step 8: Retailer dashboard APIs are then developed based on frontend needs.</w:t>
      </w:r>
    </w:p>
    <w:p>
      <w:pPr>
        <w:pStyle w:val="Heading1"/>
      </w:pPr>
      <w:r>
        <w:t>6. Architecture Notes for the Team</w:t>
      </w:r>
    </w:p>
    <w:p>
      <w:pPr>
        <w:ind w:left="360" w:hanging="216"/>
      </w:pPr>
      <w:r>
        <w:rPr>
          <w:b/>
        </w:rPr>
        <w:t xml:space="preserve">• </w:t>
      </w:r>
      <w:r>
        <w:t>Use feature/domain packages: auth, user, role, security, common, exception, retailer, customer, technician, config.</w:t>
      </w:r>
    </w:p>
    <w:p>
      <w:pPr>
        <w:ind w:left="360" w:hanging="216"/>
      </w:pPr>
      <w:r>
        <w:rPr>
          <w:b/>
        </w:rPr>
        <w:t xml:space="preserve">• </w:t>
      </w:r>
      <w:r>
        <w:t>Do not expose JPA entities directly in API responses; use DTOs.</w:t>
      </w:r>
    </w:p>
    <w:p>
      <w:pPr>
        <w:ind w:left="360" w:hanging="216"/>
      </w:pPr>
      <w:r>
        <w:rPr>
          <w:b/>
        </w:rPr>
        <w:t xml:space="preserve">• </w:t>
      </w:r>
      <w:r>
        <w:t>Keep responses consistent using a BaseResponse wrapper.</w:t>
      </w:r>
    </w:p>
    <w:p>
      <w:pPr>
        <w:ind w:left="360" w:hanging="216"/>
      </w:pPr>
      <w:r>
        <w:rPr>
          <w:b/>
        </w:rPr>
        <w:t xml:space="preserve">• </w:t>
      </w:r>
      <w:r>
        <w:t>Add validation annotations on request DTOs.</w:t>
      </w:r>
    </w:p>
    <w:p>
      <w:pPr>
        <w:ind w:left="360" w:hanging="216"/>
      </w:pPr>
      <w:r>
        <w:rPr>
          <w:b/>
        </w:rPr>
        <w:t xml:space="preserve">• </w:t>
      </w:r>
      <w:r>
        <w:t>Keep security logic centralized in the security package.</w:t>
      </w:r>
    </w:p>
    <w:p>
      <w:pPr>
        <w:ind w:left="360" w:hanging="216"/>
      </w:pPr>
      <w:r>
        <w:rPr>
          <w:b/>
        </w:rPr>
        <w:t xml:space="preserve">• </w:t>
      </w:r>
      <w:r>
        <w:t>Keep business logic inside services, not controllers.</w:t>
      </w:r>
    </w:p>
    <w:p>
      <w:pPr>
        <w:ind w:left="360" w:hanging="216"/>
      </w:pPr>
      <w:r>
        <w:rPr>
          <w:b/>
        </w:rPr>
        <w:t xml:space="preserve">• </w:t>
      </w:r>
      <w:r>
        <w:t>Use repositories only for database access.</w:t>
      </w:r>
    </w:p>
    <w:p>
      <w:pPr>
        <w:ind w:left="360" w:hanging="216"/>
      </w:pPr>
      <w:r>
        <w:rPr>
          <w:b/>
        </w:rPr>
        <w:t xml:space="preserve">• </w:t>
      </w:r>
      <w:r>
        <w:t>Add database migrations later when the schema stabilizes.</w:t>
      </w:r>
    </w:p>
    <w:p>
      <w:pPr>
        <w:pStyle w:val="Heading1"/>
      </w:pPr>
      <w:r>
        <w:t>7. Roadmap</w:t>
      </w:r>
    </w:p>
    <w:p>
      <w:pPr>
        <w:pStyle w:val="Heading2"/>
      </w:pPr>
      <w:r>
        <w:t>Phase A — Foundation and auth base</w:t>
      </w:r>
    </w:p>
    <w:p>
      <w:pPr>
        <w:ind w:left="720" w:hanging="216"/>
      </w:pPr>
      <w:r>
        <w:rPr>
          <w:b/>
        </w:rPr>
        <w:t xml:space="preserve">• </w:t>
      </w:r>
      <w:r>
        <w:t>Final clean package structure</w:t>
      </w:r>
    </w:p>
    <w:p>
      <w:pPr>
        <w:ind w:left="720" w:hanging="216"/>
      </w:pPr>
      <w:r>
        <w:rPr>
          <w:b/>
        </w:rPr>
        <w:t xml:space="preserve">• </w:t>
      </w:r>
      <w:r>
        <w:t>BaseResponse and global exception handling</w:t>
      </w:r>
    </w:p>
    <w:p>
      <w:pPr>
        <w:ind w:left="720" w:hanging="216"/>
      </w:pPr>
      <w:r>
        <w:rPr>
          <w:b/>
        </w:rPr>
        <w:t xml:space="preserve">• </w:t>
      </w:r>
      <w:r>
        <w:t>Validation and request DTOs</w:t>
      </w:r>
    </w:p>
    <w:p>
      <w:pPr>
        <w:ind w:left="720" w:hanging="216"/>
      </w:pPr>
      <w:r>
        <w:rPr>
          <w:b/>
        </w:rPr>
        <w:t xml:space="preserve">• </w:t>
      </w:r>
      <w:r>
        <w:t>Retailer registration API</w:t>
      </w:r>
    </w:p>
    <w:p>
      <w:pPr>
        <w:ind w:left="720" w:hanging="216"/>
      </w:pPr>
      <w:r>
        <w:rPr>
          <w:b/>
        </w:rPr>
        <w:t xml:space="preserve">• </w:t>
      </w:r>
      <w:r>
        <w:t>Email OTP generation and verification</w:t>
      </w:r>
    </w:p>
    <w:p>
      <w:pPr>
        <w:ind w:left="720" w:hanging="216"/>
      </w:pPr>
      <w:r>
        <w:rPr>
          <w:b/>
        </w:rPr>
        <w:t xml:space="preserve">• </w:t>
      </w:r>
      <w:r>
        <w:t>Login API and JWT token generation</w:t>
      </w:r>
    </w:p>
    <w:p>
      <w:pPr>
        <w:pStyle w:val="Heading2"/>
      </w:pPr>
      <w:r>
        <w:t>Phase B — Retailer features</w:t>
      </w:r>
    </w:p>
    <w:p>
      <w:pPr>
        <w:ind w:left="720" w:hanging="216"/>
      </w:pPr>
      <w:r>
        <w:rPr>
          <w:b/>
        </w:rPr>
        <w:t xml:space="preserve">• </w:t>
      </w:r>
      <w:r>
        <w:t>Retailer profile</w:t>
      </w:r>
    </w:p>
    <w:p>
      <w:pPr>
        <w:ind w:left="720" w:hanging="216"/>
      </w:pPr>
      <w:r>
        <w:rPr>
          <w:b/>
        </w:rPr>
        <w:t xml:space="preserve">• </w:t>
      </w:r>
      <w:r>
        <w:t>Dashboard summary</w:t>
      </w:r>
    </w:p>
    <w:p>
      <w:pPr>
        <w:ind w:left="720" w:hanging="216"/>
      </w:pPr>
      <w:r>
        <w:rPr>
          <w:b/>
        </w:rPr>
        <w:t xml:space="preserve">• </w:t>
      </w:r>
      <w:r>
        <w:t>Product / appliance registration</w:t>
      </w:r>
    </w:p>
    <w:p>
      <w:pPr>
        <w:ind w:left="720" w:hanging="216"/>
      </w:pPr>
      <w:r>
        <w:rPr>
          <w:b/>
        </w:rPr>
        <w:t xml:space="preserve">• </w:t>
      </w:r>
      <w:r>
        <w:t>Customer onboarding</w:t>
      </w:r>
    </w:p>
    <w:p>
      <w:pPr>
        <w:ind w:left="720" w:hanging="216"/>
      </w:pPr>
      <w:r>
        <w:rPr>
          <w:b/>
        </w:rPr>
        <w:t xml:space="preserve">• </w:t>
      </w:r>
      <w:r>
        <w:t>Warranty registration</w:t>
      </w:r>
    </w:p>
    <w:p>
      <w:pPr>
        <w:ind w:left="720" w:hanging="216"/>
      </w:pPr>
      <w:r>
        <w:rPr>
          <w:b/>
        </w:rPr>
        <w:t xml:space="preserve">• </w:t>
      </w:r>
      <w:r>
        <w:t>Service request creation</w:t>
      </w:r>
    </w:p>
    <w:p>
      <w:pPr>
        <w:ind w:left="720" w:hanging="216"/>
      </w:pPr>
      <w:r>
        <w:rPr>
          <w:b/>
        </w:rPr>
        <w:t xml:space="preserve">• </w:t>
      </w:r>
      <w:r>
        <w:t>Billing and invoice data</w:t>
      </w:r>
    </w:p>
    <w:p>
      <w:pPr>
        <w:pStyle w:val="Heading2"/>
      </w:pPr>
      <w:r>
        <w:t>Phase C — Expansion</w:t>
      </w:r>
    </w:p>
    <w:p>
      <w:pPr>
        <w:ind w:left="720" w:hanging="216"/>
      </w:pPr>
      <w:r>
        <w:rPr>
          <w:b/>
        </w:rPr>
        <w:t xml:space="preserve">• </w:t>
      </w:r>
      <w:r>
        <w:t>Customer-side flows</w:t>
      </w:r>
    </w:p>
    <w:p>
      <w:pPr>
        <w:ind w:left="720" w:hanging="216"/>
      </w:pPr>
      <w:r>
        <w:rPr>
          <w:b/>
        </w:rPr>
        <w:t xml:space="preserve">• </w:t>
      </w:r>
      <w:r>
        <w:t>Technician assignment and service status</w:t>
      </w:r>
    </w:p>
    <w:p>
      <w:pPr>
        <w:ind w:left="720" w:hanging="216"/>
      </w:pPr>
      <w:r>
        <w:rPr>
          <w:b/>
        </w:rPr>
        <w:t xml:space="preserve">• </w:t>
      </w:r>
      <w:r>
        <w:t>Notification system</w:t>
      </w:r>
    </w:p>
    <w:p>
      <w:pPr>
        <w:ind w:left="720" w:hanging="216"/>
      </w:pPr>
      <w:r>
        <w:rPr>
          <w:b/>
        </w:rPr>
        <w:t xml:space="preserve">• </w:t>
      </w:r>
      <w:r>
        <w:t>Audit logs</w:t>
      </w:r>
    </w:p>
    <w:p>
      <w:pPr>
        <w:ind w:left="720" w:hanging="216"/>
      </w:pPr>
      <w:r>
        <w:rPr>
          <w:b/>
        </w:rPr>
        <w:t xml:space="preserve">• </w:t>
      </w:r>
      <w:r>
        <w:t>Admin controls</w:t>
      </w:r>
    </w:p>
    <w:p>
      <w:pPr>
        <w:ind w:left="720" w:hanging="216"/>
      </w:pPr>
      <w:r>
        <w:rPr>
          <w:b/>
        </w:rPr>
        <w:t xml:space="preserve">• </w:t>
      </w:r>
      <w:r>
        <w:t>Phone verification later if needed</w:t>
      </w:r>
    </w:p>
    <w:p>
      <w:pPr>
        <w:pStyle w:val="Heading1"/>
      </w:pPr>
      <w:r>
        <w:t>8. What the Frontend Is Telling Us</w:t>
      </w:r>
    </w:p>
    <w:p>
      <w:pPr>
        <w:ind w:left="360" w:hanging="216"/>
      </w:pPr>
      <w:r>
        <w:rPr>
          <w:b/>
        </w:rPr>
        <w:t xml:space="preserve">• </w:t>
      </w:r>
      <w:r>
        <w:t>The frontend starts with retailer registration.</w:t>
      </w:r>
    </w:p>
    <w:p>
      <w:pPr>
        <w:ind w:left="360" w:hanging="216"/>
      </w:pPr>
      <w:r>
        <w:rPr>
          <w:b/>
        </w:rPr>
        <w:t xml:space="preserve">• </w:t>
      </w:r>
      <w:r>
        <w:t>The current onboarding flow is registration -&gt; email OTP verification -&gt; success -&gt; sign in.</w:t>
      </w:r>
    </w:p>
    <w:p>
      <w:pPr>
        <w:ind w:left="360" w:hanging="216"/>
      </w:pPr>
      <w:r>
        <w:rPr>
          <w:b/>
        </w:rPr>
        <w:t xml:space="preserve">• </w:t>
      </w:r>
      <w:r>
        <w:t>The backend should support a pending-to-active account lifecycle.</w:t>
      </w:r>
    </w:p>
    <w:p>
      <w:pPr>
        <w:ind w:left="360" w:hanging="216"/>
      </w:pPr>
      <w:r>
        <w:rPr>
          <w:b/>
        </w:rPr>
        <w:t xml:space="preserve">• </w:t>
      </w:r>
      <w:r>
        <w:t>The app is a website but should be responsive and browser-based, so the backend must be API-first.</w:t>
      </w:r>
    </w:p>
    <w:p>
      <w:pPr>
        <w:ind w:left="360" w:hanging="216"/>
      </w:pPr>
      <w:r>
        <w:rPr>
          <w:b/>
        </w:rPr>
        <w:t xml:space="preserve">• </w:t>
      </w:r>
      <w:r>
        <w:t>Backend response shape should match frontend needs, not the other way around.</w:t>
      </w:r>
    </w:p>
    <w:p>
      <w:pPr>
        <w:pStyle w:val="Heading1"/>
      </w:pPr>
      <w:r>
        <w:t>9. Decisions for Future Chats</w:t>
      </w:r>
    </w:p>
    <w:p>
      <w:pPr>
        <w:ind w:left="360" w:hanging="216"/>
      </w:pPr>
      <w:r>
        <w:rPr>
          <w:b/>
        </w:rPr>
        <w:t xml:space="preserve">• </w:t>
      </w:r>
      <w:r>
        <w:t>Use this document as the project context when starting a new chat.</w:t>
      </w:r>
    </w:p>
    <w:p>
      <w:pPr>
        <w:ind w:left="360" w:hanging="216"/>
      </w:pPr>
      <w:r>
        <w:rPr>
          <w:b/>
        </w:rPr>
        <w:t xml:space="preserve">• </w:t>
      </w:r>
      <w:r>
        <w:t>When starting a new chat, paste the "Starter prompt" below together with the latest frontend screenshots or backend files.</w:t>
      </w:r>
    </w:p>
    <w:p>
      <w:pPr>
        <w:ind w:left="360" w:hanging="216"/>
      </w:pPr>
      <w:r>
        <w:rPr>
          <w:b/>
        </w:rPr>
        <w:t xml:space="preserve">• </w:t>
      </w:r>
      <w:r>
        <w:t>Continue from the current state rather than re-explaining the whole history each time.</w:t>
      </w:r>
    </w:p>
    <w:p>
      <w:pPr>
        <w:pStyle w:val="Heading1"/>
      </w:pPr>
      <w:r>
        <w:t>10. Starter Prompt for a New Chat</w:t>
      </w:r>
    </w:p>
    <w:p>
      <w:r>
        <w:t>We are building the DWB backend from scratch using Java 21, Spring Boot 3, Maven, PostgreSQL, Docker, and Git. We are using a modular monolith architecture, not microservices. We decided on single-role-per-user for now. Phone number is stored but not verified yet. Email OTP verification is part of onboarding. The backend is running successfully, PostgreSQL is on port 5433, the health endpoint works, and the users entity is already created. We want to continue building from the retailer registration/login flow according to the frontend screens.</w:t>
      </w:r>
    </w:p>
    <w:p>
      <w:pPr>
        <w:pStyle w:val="Heading1"/>
      </w:pPr>
      <w:r>
        <w:t>11. Immediate Next Coding Steps</w:t>
      </w:r>
    </w:p>
    <w:p>
      <w:pPr>
        <w:ind w:left="360" w:hanging="216"/>
      </w:pPr>
      <w:r>
        <w:rPr>
          <w:b/>
        </w:rPr>
        <w:t xml:space="preserve">• </w:t>
      </w:r>
      <w:r>
        <w:t>Create BaseResponse and keep response format consistent.</w:t>
      </w:r>
    </w:p>
    <w:p>
      <w:pPr>
        <w:ind w:left="360" w:hanging="216"/>
      </w:pPr>
      <w:r>
        <w:rPr>
          <w:b/>
        </w:rPr>
        <w:t xml:space="preserve">• </w:t>
      </w:r>
      <w:r>
        <w:t>Add global exception handling.</w:t>
      </w:r>
    </w:p>
    <w:p>
      <w:pPr>
        <w:ind w:left="360" w:hanging="216"/>
      </w:pPr>
      <w:r>
        <w:rPr>
          <w:b/>
        </w:rPr>
        <w:t xml:space="preserve">• </w:t>
      </w:r>
      <w:r>
        <w:t>Add request/response DTOs for retailer registration and login.</w:t>
      </w:r>
    </w:p>
    <w:p>
      <w:pPr>
        <w:ind w:left="360" w:hanging="216"/>
      </w:pPr>
      <w:r>
        <w:rPr>
          <w:b/>
        </w:rPr>
        <w:t xml:space="preserve">• </w:t>
      </w:r>
      <w:r>
        <w:t>Create retailer registration API and email OTP generation flow.</w:t>
      </w:r>
    </w:p>
    <w:p>
      <w:pPr>
        <w:ind w:left="360" w:hanging="216"/>
      </w:pPr>
      <w:r>
        <w:rPr>
          <w:b/>
        </w:rPr>
        <w:t xml:space="preserve">• </w:t>
      </w:r>
      <w:r>
        <w:t>Add password hashing with BCrypt.</w:t>
      </w:r>
    </w:p>
    <w:p>
      <w:pPr>
        <w:ind w:left="360" w:hanging="216"/>
      </w:pPr>
      <w:r>
        <w:rPr>
          <w:b/>
        </w:rPr>
        <w:t xml:space="preserve">• </w:t>
      </w:r>
      <w:r>
        <w:t>Add login API with JWT generation.</w:t>
      </w:r>
    </w:p>
    <w:p>
      <w:pPr>
        <w:ind w:left="360" w:hanging="216"/>
      </w:pPr>
      <w:r>
        <w:rPr>
          <w:b/>
        </w:rPr>
        <w:t xml:space="preserve">• </w:t>
      </w:r>
      <w:r>
        <w:t>After auth is stable, begin retailer dashboard APIs.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