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NARRATIVE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project has come a long way. From brainstorming on what kind of application we’ll be doing to actually landing on an idea and actually having to do it, finish it even. It wasn’t all that easy and having to do things that we have no idea how to do is definitely a challenge. Of course, self-learning and researching comes with it and having the internet is a great help. Our program is far from perfect </w:t>
      </w:r>
      <w:r w:rsidDel="00000000" w:rsidR="00000000" w:rsidRPr="00000000">
        <w:rPr>
          <w:rtl w:val="0"/>
        </w:rPr>
        <w:t xml:space="preserve">but we</w:t>
      </w:r>
      <w:r w:rsidDel="00000000" w:rsidR="00000000" w:rsidRPr="00000000">
        <w:rPr>
          <w:rtl w:val="0"/>
        </w:rPr>
        <w:t xml:space="preserve"> have learned a lot from all the challenges we met along the way.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CONTRIBUTIONS: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Alorro, Jay-Ann 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Back-end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Adding database using sqlite3</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Implementing CRUD</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Implementing OOP</w:t>
      </w:r>
    </w:p>
    <w:p w:rsidR="00000000" w:rsidDel="00000000" w:rsidP="00000000" w:rsidRDefault="00000000" w:rsidRPr="00000000" w14:paraId="0000000C">
      <w:pPr>
        <w:rPr/>
      </w:pPr>
      <w:r w:rsidDel="00000000" w:rsidR="00000000" w:rsidRPr="00000000">
        <w:rPr>
          <w:rtl w:val="0"/>
        </w:rPr>
        <w:t xml:space="preserve">Bernardo, Krizian Ishmael M.</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Front-end</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Creatives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Graphics and Design</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Implementing Tkinter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