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58CDA" w14:textId="6C192923" w:rsidR="00707FE5" w:rsidRDefault="00707FE5">
      <w:pPr>
        <w:spacing w:after="163" w:line="259" w:lineRule="auto"/>
        <w:ind w:left="0" w:right="1454" w:firstLine="0"/>
        <w:jc w:val="right"/>
        <w:rPr>
          <w:b/>
          <w:sz w:val="48"/>
          <w:u w:val="single" w:color="000000"/>
        </w:rPr>
      </w:pPr>
      <w:r>
        <w:rPr>
          <w:b/>
          <w:noProof/>
          <w:sz w:val="48"/>
          <w:u w:val="single" w:color="000000"/>
        </w:rPr>
        <w:drawing>
          <wp:inline distT="0" distB="0" distL="0" distR="0" wp14:anchorId="1C4C0772" wp14:editId="593469F9">
            <wp:extent cx="5029200" cy="1932339"/>
            <wp:effectExtent l="0" t="0" r="0" b="0"/>
            <wp:docPr id="21155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2458" name="Picture 2115524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423" cy="194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8D30" w14:textId="77777777" w:rsidR="00707FE5" w:rsidRDefault="00707FE5">
      <w:pPr>
        <w:spacing w:after="163" w:line="259" w:lineRule="auto"/>
        <w:ind w:left="0" w:right="1454" w:firstLine="0"/>
        <w:jc w:val="right"/>
        <w:rPr>
          <w:b/>
          <w:sz w:val="48"/>
          <w:u w:val="single" w:color="000000"/>
        </w:rPr>
      </w:pPr>
    </w:p>
    <w:p w14:paraId="0BAF9253" w14:textId="4B63931A" w:rsidR="00BC2EBE" w:rsidRDefault="00000000" w:rsidP="00707FE5">
      <w:pPr>
        <w:spacing w:after="163" w:line="259" w:lineRule="auto"/>
        <w:ind w:left="1440" w:right="1454" w:firstLine="0"/>
        <w:jc w:val="center"/>
      </w:pPr>
      <w:r w:rsidRPr="00707FE5">
        <w:rPr>
          <w:rStyle w:val="SubtleReference"/>
          <w:color w:val="215E99" w:themeColor="text2" w:themeTint="BF"/>
          <w:sz w:val="96"/>
          <w:szCs w:val="96"/>
        </w:rPr>
        <w:t xml:space="preserve">Digital </w:t>
      </w:r>
      <w:r w:rsidR="00707FE5">
        <w:rPr>
          <w:rStyle w:val="SubtleReference"/>
          <w:color w:val="215E99" w:themeColor="text2" w:themeTint="BF"/>
          <w:sz w:val="96"/>
          <w:szCs w:val="96"/>
        </w:rPr>
        <w:t>L</w:t>
      </w:r>
      <w:r w:rsidRPr="00707FE5">
        <w:rPr>
          <w:rStyle w:val="SubtleReference"/>
          <w:color w:val="215E99" w:themeColor="text2" w:themeTint="BF"/>
          <w:sz w:val="96"/>
          <w:szCs w:val="96"/>
        </w:rPr>
        <w:t xml:space="preserve">iteracy </w:t>
      </w:r>
      <w:r w:rsidR="00707FE5" w:rsidRPr="00707FE5">
        <w:rPr>
          <w:rStyle w:val="SubtleReference"/>
          <w:color w:val="215E99" w:themeColor="text2" w:themeTint="BF"/>
          <w:sz w:val="96"/>
          <w:szCs w:val="96"/>
        </w:rPr>
        <w:t xml:space="preserve">    </w:t>
      </w:r>
      <w:r w:rsidR="00707FE5">
        <w:rPr>
          <w:rStyle w:val="SubtleReference"/>
          <w:color w:val="215E99" w:themeColor="text2" w:themeTint="BF"/>
          <w:sz w:val="96"/>
          <w:szCs w:val="96"/>
        </w:rPr>
        <w:t xml:space="preserve">         </w:t>
      </w:r>
      <w:r w:rsidRPr="00707FE5">
        <w:rPr>
          <w:rStyle w:val="SubtleReference"/>
          <w:color w:val="215E99" w:themeColor="text2" w:themeTint="BF"/>
          <w:sz w:val="96"/>
          <w:szCs w:val="96"/>
        </w:rPr>
        <w:t>Project Report</w:t>
      </w:r>
    </w:p>
    <w:p w14:paraId="4F9B406A" w14:textId="77777777" w:rsidR="00707FE5" w:rsidRDefault="00707FE5" w:rsidP="00707FE5">
      <w:pPr>
        <w:spacing w:after="273" w:line="259" w:lineRule="auto"/>
        <w:ind w:left="-5"/>
        <w:jc w:val="center"/>
        <w:rPr>
          <w:rStyle w:val="SubtleReference"/>
          <w:color w:val="215E99" w:themeColor="text2" w:themeTint="BF"/>
          <w:sz w:val="32"/>
          <w:szCs w:val="32"/>
        </w:rPr>
      </w:pPr>
    </w:p>
    <w:p w14:paraId="16EB3BC4" w14:textId="77777777" w:rsidR="00707FE5" w:rsidRDefault="00707FE5" w:rsidP="00707FE5">
      <w:pPr>
        <w:spacing w:after="273" w:line="259" w:lineRule="auto"/>
        <w:ind w:left="-5"/>
        <w:jc w:val="center"/>
        <w:rPr>
          <w:rStyle w:val="SubtleReference"/>
          <w:color w:val="215E99" w:themeColor="text2" w:themeTint="BF"/>
          <w:sz w:val="32"/>
          <w:szCs w:val="32"/>
        </w:rPr>
      </w:pPr>
    </w:p>
    <w:p w14:paraId="698D31BF" w14:textId="1202F7DB" w:rsidR="00BC2EBE" w:rsidRPr="00707FE5" w:rsidRDefault="00000000" w:rsidP="00707FE5">
      <w:pPr>
        <w:spacing w:after="273" w:line="259" w:lineRule="auto"/>
        <w:ind w:left="-5"/>
        <w:jc w:val="center"/>
        <w:rPr>
          <w:rStyle w:val="SubtleReference"/>
          <w:color w:val="215E99" w:themeColor="text2" w:themeTint="BF"/>
          <w:sz w:val="32"/>
          <w:szCs w:val="32"/>
        </w:rPr>
      </w:pPr>
      <w:r w:rsidRPr="00707FE5">
        <w:rPr>
          <w:rStyle w:val="SubtleReference"/>
          <w:color w:val="215E99" w:themeColor="text2" w:themeTint="BF"/>
          <w:sz w:val="32"/>
          <w:szCs w:val="32"/>
        </w:rPr>
        <w:t>Name:</w:t>
      </w:r>
      <w:r w:rsidR="00707FE5" w:rsidRPr="00707FE5">
        <w:rPr>
          <w:rStyle w:val="SubtleReference"/>
          <w:color w:val="215E99" w:themeColor="text2" w:themeTint="BF"/>
          <w:sz w:val="32"/>
          <w:szCs w:val="32"/>
        </w:rPr>
        <w:t xml:space="preserve"> Jayant Yadav</w:t>
      </w:r>
    </w:p>
    <w:p w14:paraId="519CFD45" w14:textId="6DBC88F1" w:rsidR="00BC2EBE" w:rsidRPr="00707FE5" w:rsidRDefault="00000000" w:rsidP="00707FE5">
      <w:pPr>
        <w:spacing w:after="274" w:line="259" w:lineRule="auto"/>
        <w:ind w:left="-5"/>
        <w:jc w:val="center"/>
        <w:rPr>
          <w:rStyle w:val="SubtleReference"/>
          <w:color w:val="215E99" w:themeColor="text2" w:themeTint="BF"/>
          <w:sz w:val="32"/>
          <w:szCs w:val="32"/>
        </w:rPr>
      </w:pPr>
      <w:r w:rsidRPr="00707FE5">
        <w:rPr>
          <w:rStyle w:val="SubtleReference"/>
          <w:color w:val="215E99" w:themeColor="text2" w:themeTint="BF"/>
          <w:sz w:val="32"/>
          <w:szCs w:val="32"/>
        </w:rPr>
        <w:t>Registration Number: 25</w:t>
      </w:r>
      <w:r w:rsidR="00707FE5" w:rsidRPr="00707FE5">
        <w:rPr>
          <w:rStyle w:val="SubtleReference"/>
          <w:color w:val="215E99" w:themeColor="text2" w:themeTint="BF"/>
          <w:sz w:val="32"/>
          <w:szCs w:val="32"/>
        </w:rPr>
        <w:t>BAI11172</w:t>
      </w:r>
    </w:p>
    <w:p w14:paraId="48C6584B" w14:textId="5EEEF6BC" w:rsidR="00707FE5" w:rsidRPr="00707FE5" w:rsidRDefault="00707FE5" w:rsidP="00707FE5">
      <w:pPr>
        <w:spacing w:after="276" w:line="259" w:lineRule="auto"/>
        <w:ind w:left="-5"/>
        <w:jc w:val="center"/>
        <w:rPr>
          <w:rStyle w:val="SubtleReference"/>
          <w:color w:val="215E99" w:themeColor="text2" w:themeTint="BF"/>
          <w:sz w:val="32"/>
          <w:szCs w:val="32"/>
        </w:rPr>
      </w:pPr>
      <w:r w:rsidRPr="00707FE5">
        <w:rPr>
          <w:rStyle w:val="SubtleReference"/>
          <w:color w:val="215E99" w:themeColor="text2" w:themeTint="BF"/>
          <w:sz w:val="32"/>
          <w:szCs w:val="32"/>
        </w:rPr>
        <w:t xml:space="preserve">         </w:t>
      </w:r>
      <w:r w:rsidR="00000000" w:rsidRPr="00707FE5">
        <w:rPr>
          <w:rStyle w:val="SubtleReference"/>
          <w:color w:val="215E99" w:themeColor="text2" w:themeTint="BF"/>
          <w:sz w:val="32"/>
          <w:szCs w:val="32"/>
        </w:rPr>
        <w:t xml:space="preserve">Branch: </w:t>
      </w:r>
      <w:r w:rsidRPr="00707FE5">
        <w:rPr>
          <w:rStyle w:val="SubtleReference"/>
          <w:color w:val="215E99" w:themeColor="text2" w:themeTint="BF"/>
          <w:sz w:val="32"/>
          <w:szCs w:val="32"/>
        </w:rPr>
        <w:t>Computer Science Engineering (Artificial Intelligence and Machine Learning)</w:t>
      </w:r>
      <w:r w:rsidRPr="00707FE5">
        <w:rPr>
          <w:rStyle w:val="SubtleReference"/>
          <w:color w:val="215E99" w:themeColor="text2" w:themeTint="BF"/>
          <w:sz w:val="32"/>
          <w:szCs w:val="32"/>
        </w:rPr>
        <w:br/>
      </w:r>
    </w:p>
    <w:p w14:paraId="21C99577" w14:textId="3AE04510" w:rsidR="00BC2EBE" w:rsidRPr="00707FE5" w:rsidRDefault="00000000" w:rsidP="00707FE5">
      <w:pPr>
        <w:spacing w:after="276" w:line="259" w:lineRule="auto"/>
        <w:ind w:left="-5"/>
        <w:jc w:val="center"/>
        <w:rPr>
          <w:rStyle w:val="SubtleReference"/>
          <w:color w:val="215E99" w:themeColor="text2" w:themeTint="BF"/>
          <w:sz w:val="32"/>
          <w:szCs w:val="32"/>
        </w:rPr>
      </w:pPr>
      <w:r w:rsidRPr="00707FE5">
        <w:rPr>
          <w:rStyle w:val="SubtleReference"/>
          <w:color w:val="215E99" w:themeColor="text2" w:themeTint="BF"/>
          <w:sz w:val="32"/>
          <w:szCs w:val="32"/>
        </w:rPr>
        <w:t>Year: 1st Year (2025 batch)</w:t>
      </w:r>
    </w:p>
    <w:p w14:paraId="0642AD90" w14:textId="2D542BF6" w:rsidR="00BC2EBE" w:rsidRPr="00707FE5" w:rsidRDefault="00000000" w:rsidP="00707FE5">
      <w:pPr>
        <w:spacing w:after="274" w:line="259" w:lineRule="auto"/>
        <w:ind w:left="-5"/>
        <w:jc w:val="center"/>
        <w:rPr>
          <w:rStyle w:val="SubtleReference"/>
          <w:color w:val="215E99" w:themeColor="text2" w:themeTint="BF"/>
          <w:sz w:val="32"/>
          <w:szCs w:val="32"/>
        </w:rPr>
      </w:pPr>
      <w:r w:rsidRPr="00707FE5">
        <w:rPr>
          <w:rStyle w:val="SubtleReference"/>
          <w:color w:val="215E99" w:themeColor="text2" w:themeTint="BF"/>
          <w:sz w:val="32"/>
          <w:szCs w:val="32"/>
        </w:rPr>
        <w:t>Course Code: CSE0001</w:t>
      </w:r>
    </w:p>
    <w:p w14:paraId="447AF436" w14:textId="11275263" w:rsidR="00BC2EBE" w:rsidRPr="00707FE5" w:rsidRDefault="00000000" w:rsidP="00707FE5">
      <w:pPr>
        <w:spacing w:after="273" w:line="259" w:lineRule="auto"/>
        <w:ind w:left="-5"/>
        <w:jc w:val="center"/>
        <w:rPr>
          <w:rStyle w:val="SubtleReference"/>
          <w:color w:val="215E99" w:themeColor="text2" w:themeTint="BF"/>
          <w:sz w:val="32"/>
          <w:szCs w:val="32"/>
        </w:rPr>
      </w:pPr>
      <w:r w:rsidRPr="00707FE5">
        <w:rPr>
          <w:rStyle w:val="SubtleReference"/>
          <w:color w:val="215E99" w:themeColor="text2" w:themeTint="BF"/>
          <w:sz w:val="32"/>
          <w:szCs w:val="32"/>
        </w:rPr>
        <w:t>Course Title: Digital Literacy</w:t>
      </w:r>
    </w:p>
    <w:p w14:paraId="22059402" w14:textId="7EBDE5D2" w:rsidR="00BC2EBE" w:rsidRPr="00707FE5" w:rsidRDefault="00000000" w:rsidP="00707FE5">
      <w:pPr>
        <w:spacing w:after="273" w:line="259" w:lineRule="auto"/>
        <w:ind w:left="-5"/>
        <w:jc w:val="center"/>
        <w:rPr>
          <w:rStyle w:val="SubtleReference"/>
          <w:color w:val="215E99" w:themeColor="text2" w:themeTint="BF"/>
          <w:sz w:val="32"/>
          <w:szCs w:val="32"/>
        </w:rPr>
      </w:pPr>
      <w:r w:rsidRPr="00707FE5">
        <w:rPr>
          <w:rStyle w:val="SubtleReference"/>
          <w:color w:val="215E99" w:themeColor="text2" w:themeTint="BF"/>
          <w:sz w:val="32"/>
          <w:szCs w:val="32"/>
        </w:rPr>
        <w:t xml:space="preserve">Date: </w:t>
      </w:r>
      <w:r w:rsidR="00707FE5" w:rsidRPr="00707FE5">
        <w:rPr>
          <w:rStyle w:val="SubtleReference"/>
          <w:color w:val="215E99" w:themeColor="text2" w:themeTint="BF"/>
          <w:sz w:val="32"/>
          <w:szCs w:val="32"/>
        </w:rPr>
        <w:t>March 2026</w:t>
      </w:r>
    </w:p>
    <w:p w14:paraId="7202E5A5" w14:textId="77777777" w:rsidR="00BC2EBE" w:rsidRDefault="00000000" w:rsidP="00707FE5">
      <w:pPr>
        <w:pStyle w:val="Heading2"/>
      </w:pPr>
      <w:r>
        <w:lastRenderedPageBreak/>
        <w:t>Introduction</w:t>
      </w:r>
      <w:r>
        <w:rPr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 xml:space="preserve"> </w:t>
      </w:r>
    </w:p>
    <w:p w14:paraId="7430CF58" w14:textId="77777777" w:rsidR="00BC2EBE" w:rsidRDefault="00000000">
      <w:pPr>
        <w:ind w:left="-5"/>
      </w:pPr>
      <w:r>
        <w:t xml:space="preserve">As part of the Digital Literacy course, this project was designed to develop essential digital skills required in today’s academic and professional environment. Acting as a Student Digital Ambassador, the objective was to create a comprehensive portfolio that demonstrates understanding of digital tools, online communication, and cyber safety. </w:t>
      </w:r>
    </w:p>
    <w:p w14:paraId="0F8F4C19" w14:textId="77777777" w:rsidR="00BC2EBE" w:rsidRDefault="00000000">
      <w:pPr>
        <w:ind w:left="-5"/>
      </w:pPr>
      <w:r>
        <w:t xml:space="preserve">The project consists of five tasks, each focusing on a different aspect of digital literacy, including infographic creation, building a professional online presence, exploring coding and collaboration platforms, practicing email etiquette, and understanding cybercrime awareness. </w:t>
      </w:r>
    </w:p>
    <w:p w14:paraId="07670891" w14:textId="77777777" w:rsidR="00BC2EBE" w:rsidRDefault="00000000">
      <w:pPr>
        <w:ind w:left="-5"/>
      </w:pPr>
      <w:r>
        <w:t xml:space="preserve">Through this project, I gained practical exposure to various tools such as Canva, GitHub, LinkedIn, and Google Forms, while also improving my ability to communicate professionally and use digital platforms responsibly. </w:t>
      </w:r>
    </w:p>
    <w:p w14:paraId="16C05FF8" w14:textId="77777777" w:rsidR="00BC2EBE" w:rsidRDefault="00000000">
      <w:pPr>
        <w:spacing w:after="273" w:line="259" w:lineRule="auto"/>
        <w:ind w:left="0" w:firstLine="0"/>
      </w:pPr>
      <w:r>
        <w:t xml:space="preserve"> </w:t>
      </w:r>
    </w:p>
    <w:p w14:paraId="6D2E76E5" w14:textId="77777777" w:rsidR="00BC2EBE" w:rsidRDefault="00000000" w:rsidP="00707FE5">
      <w:pPr>
        <w:pStyle w:val="Heading2"/>
      </w:pPr>
      <w:r>
        <w:t>Task 1 – Digital Literacy Infographic</w:t>
      </w:r>
      <w:r>
        <w:rPr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 xml:space="preserve"> </w:t>
      </w:r>
    </w:p>
    <w:p w14:paraId="2A942C2C" w14:textId="77777777" w:rsidR="00BC2EBE" w:rsidRDefault="00000000">
      <w:pPr>
        <w:spacing w:after="276" w:line="259" w:lineRule="auto"/>
        <w:ind w:left="0" w:firstLine="0"/>
      </w:pPr>
      <w:r>
        <w:t xml:space="preserve"> </w:t>
      </w:r>
    </w:p>
    <w:p w14:paraId="116F6CED" w14:textId="77777777" w:rsidR="00BC2EBE" w:rsidRDefault="00000000">
      <w:pPr>
        <w:ind w:left="-5"/>
      </w:pPr>
      <w:r>
        <w:t xml:space="preserve">For this task, I created an infographic using Canva, a popular online design tool. The infographic focuses on key aspects of digital literacy, including safe internet practices, useful digital tools for students, and maintaining a professional online presence. </w:t>
      </w:r>
    </w:p>
    <w:p w14:paraId="7AB28ADF" w14:textId="77777777" w:rsidR="00BC2EBE" w:rsidRDefault="00000000">
      <w:pPr>
        <w:ind w:left="-5"/>
      </w:pPr>
      <w:r>
        <w:t xml:space="preserve">The design includes visually appealing icons, short descriptions, and organized sections to make the information easy to understand for students. I aimed to make the content simple yet informative so that it could be quickly understood by my peers. </w:t>
      </w:r>
    </w:p>
    <w:p w14:paraId="2E8697DB" w14:textId="77777777" w:rsidR="00BC2EBE" w:rsidRDefault="00000000">
      <w:pPr>
        <w:ind w:left="-5"/>
      </w:pPr>
      <w:r>
        <w:t xml:space="preserve">One challenge I faced was selecting the right balance between text and visuals. Initially, I included too much information, which made the design cluttered. However, after refining it, I focused on keeping the content concise and visually clean. </w:t>
      </w:r>
    </w:p>
    <w:p w14:paraId="7C7C765C" w14:textId="77777777" w:rsidR="00BC2EBE" w:rsidRDefault="00000000">
      <w:pPr>
        <w:ind w:left="-5"/>
      </w:pPr>
      <w:r>
        <w:t xml:space="preserve">This task helped me understand the importance of visual communication and how design can improve the effectiveness of information delivery. </w:t>
      </w:r>
    </w:p>
    <w:p w14:paraId="4DD5A467" w14:textId="77777777" w:rsidR="00BC2EBE" w:rsidRDefault="00000000">
      <w:pPr>
        <w:spacing w:after="0" w:line="259" w:lineRule="auto"/>
        <w:ind w:left="0" w:firstLine="0"/>
      </w:pPr>
      <w:r>
        <w:t xml:space="preserve"> </w:t>
      </w:r>
    </w:p>
    <w:p w14:paraId="1810DC5C" w14:textId="77777777" w:rsidR="00BC2EBE" w:rsidRDefault="00000000">
      <w:pPr>
        <w:spacing w:after="273" w:line="259" w:lineRule="auto"/>
        <w:ind w:left="0" w:firstLine="0"/>
      </w:pPr>
      <w:r>
        <w:t xml:space="preserve"> </w:t>
      </w:r>
    </w:p>
    <w:p w14:paraId="615D0901" w14:textId="324F7F69" w:rsidR="00BC2EBE" w:rsidRDefault="00000000" w:rsidP="00707FE5">
      <w:pPr>
        <w:pStyle w:val="Heading2"/>
      </w:pPr>
      <w:r>
        <w:rPr>
          <w:rFonts w:ascii="Times New Roman" w:eastAsia="Times New Roman" w:hAnsi="Times New Roman" w:cs="Times New Roman"/>
        </w:rPr>
        <w:t xml:space="preserve"> </w:t>
      </w:r>
      <w:r>
        <w:t>Task 2 – Student Digital Portfolio</w:t>
      </w:r>
      <w:r>
        <w:rPr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 xml:space="preserve"> </w:t>
      </w:r>
    </w:p>
    <w:p w14:paraId="492F5B75" w14:textId="77777777" w:rsidR="00BC2EBE" w:rsidRDefault="00000000">
      <w:pPr>
        <w:ind w:left="-5"/>
      </w:pPr>
      <w:r>
        <w:t xml:space="preserve">In this task, I created and updated my profiles on platforms such as GitHub, LinkedIn, and Stack Overflow. Each platform serves a different purpose in building a professional digital identity. GitHub is used to showcase projects and coding work, LinkedIn helps in professional networking, and Stack Overflow supports learning through community discussions. </w:t>
      </w:r>
    </w:p>
    <w:p w14:paraId="38D46727" w14:textId="77777777" w:rsidR="00BC2EBE" w:rsidRDefault="00000000">
      <w:pPr>
        <w:ind w:left="-5"/>
      </w:pPr>
      <w:r>
        <w:lastRenderedPageBreak/>
        <w:t xml:space="preserve">On GitHub, I created a profile README that includes my name, branch, and learning goals. On LinkedIn, I added my education details, including my current degree at VIT Bhopal University. </w:t>
      </w:r>
    </w:p>
    <w:p w14:paraId="4786203B" w14:textId="77777777" w:rsidR="00BC2EBE" w:rsidRDefault="00000000">
      <w:pPr>
        <w:ind w:left="-5"/>
      </w:pPr>
      <w:r>
        <w:t xml:space="preserve">These platforms will play an important role in my future career. Over the next four years, I plan to regularly update my GitHub with projects, build connections on LinkedIn, and actively participate in technical discussions. </w:t>
      </w:r>
    </w:p>
    <w:p w14:paraId="7F8F41D5" w14:textId="77777777" w:rsidR="00BC2EBE" w:rsidRDefault="00000000">
      <w:pPr>
        <w:ind w:left="-5"/>
      </w:pPr>
      <w:r>
        <w:t xml:space="preserve">This task helped me understand the importance of maintaining a professional online presence from an early stage. </w:t>
      </w:r>
    </w:p>
    <w:p w14:paraId="35DD96BE" w14:textId="77777777" w:rsidR="00BC2EBE" w:rsidRDefault="00000000">
      <w:pPr>
        <w:spacing w:after="276" w:line="259" w:lineRule="auto"/>
        <w:ind w:left="0" w:firstLine="0"/>
      </w:pPr>
      <w:r>
        <w:t xml:space="preserve"> </w:t>
      </w:r>
    </w:p>
    <w:p w14:paraId="10ECD55D" w14:textId="77777777" w:rsidR="00BC2EBE" w:rsidRDefault="00000000" w:rsidP="00707FE5">
      <w:pPr>
        <w:pStyle w:val="Heading2"/>
      </w:pPr>
      <w:r>
        <w:t>Task 3 – Coding &amp; Collaboration Platforms</w:t>
      </w:r>
      <w:r>
        <w:rPr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 xml:space="preserve"> </w:t>
      </w:r>
    </w:p>
    <w:p w14:paraId="68C1F832" w14:textId="77777777" w:rsidR="00BC2EBE" w:rsidRDefault="00000000">
      <w:pPr>
        <w:ind w:left="-5"/>
      </w:pPr>
      <w:r>
        <w:t xml:space="preserve">For this task, I explored coding and collaboration tools. I completed a beginner-level coding challenge on </w:t>
      </w:r>
      <w:proofErr w:type="spellStart"/>
      <w:r>
        <w:t>HackerRank</w:t>
      </w:r>
      <w:proofErr w:type="spellEnd"/>
      <w:r>
        <w:t xml:space="preserve">, which helped me understand problem-solving and basic programming concepts. It gave me confidence in writing simple logic-based programs. </w:t>
      </w:r>
    </w:p>
    <w:p w14:paraId="745B84D5" w14:textId="77777777" w:rsidR="00BC2EBE" w:rsidRDefault="00000000">
      <w:pPr>
        <w:ind w:left="-5"/>
      </w:pPr>
      <w:r>
        <w:t xml:space="preserve">In addition, I created a Google Form as a Digital Literacy Awareness Quiz consisting of five questions. This included multiple-choice and short-answer questions to test basic knowledge about online safety and digital tools. I also viewed responses through Google Sheets, which demonstrated how data can be collected and </w:t>
      </w:r>
      <w:proofErr w:type="spellStart"/>
      <w:r>
        <w:t>analyzed</w:t>
      </w:r>
      <w:proofErr w:type="spellEnd"/>
      <w:r>
        <w:t xml:space="preserve"> efficiently. </w:t>
      </w:r>
    </w:p>
    <w:p w14:paraId="7603C414" w14:textId="77777777" w:rsidR="00BC2EBE" w:rsidRDefault="00000000">
      <w:pPr>
        <w:ind w:left="-5"/>
      </w:pPr>
      <w:r>
        <w:t xml:space="preserve">These tools are highly useful for academic purposes. Coding platforms help improve </w:t>
      </w:r>
      <w:proofErr w:type="spellStart"/>
      <w:r>
        <w:t>problemsolving</w:t>
      </w:r>
      <w:proofErr w:type="spellEnd"/>
      <w:r>
        <w:t xml:space="preserve"> skills, while collaboration tools like Google Forms make it easier to collect information and share knowledge. </w:t>
      </w:r>
    </w:p>
    <w:p w14:paraId="09863844" w14:textId="77777777" w:rsidR="00BC2EBE" w:rsidRDefault="00000000">
      <w:pPr>
        <w:ind w:left="-5"/>
      </w:pPr>
      <w:r>
        <w:t xml:space="preserve">This task helped me understand how digital platforms can support both learning and collaboration effectively. </w:t>
      </w:r>
    </w:p>
    <w:p w14:paraId="7D294C0F" w14:textId="77777777" w:rsidR="00BC2EBE" w:rsidRDefault="00000000">
      <w:pPr>
        <w:spacing w:after="273" w:line="259" w:lineRule="auto"/>
        <w:ind w:left="0" w:firstLine="0"/>
      </w:pPr>
      <w:r>
        <w:t xml:space="preserve"> </w:t>
      </w:r>
    </w:p>
    <w:p w14:paraId="3457E6F7" w14:textId="77777777" w:rsidR="00BC2EBE" w:rsidRDefault="00000000">
      <w:pPr>
        <w:spacing w:after="273" w:line="259" w:lineRule="auto"/>
        <w:ind w:left="0" w:firstLine="0"/>
      </w:pPr>
      <w:r>
        <w:t xml:space="preserve"> </w:t>
      </w:r>
    </w:p>
    <w:p w14:paraId="2B4473F7" w14:textId="77777777" w:rsidR="00BC2EBE" w:rsidRDefault="00000000">
      <w:pPr>
        <w:spacing w:after="273" w:line="259" w:lineRule="auto"/>
        <w:ind w:left="0" w:firstLine="0"/>
      </w:pPr>
      <w:r>
        <w:t xml:space="preserve"> </w:t>
      </w:r>
    </w:p>
    <w:p w14:paraId="7C218339" w14:textId="77777777" w:rsidR="00BC2EBE" w:rsidRDefault="00000000" w:rsidP="00707FE5">
      <w:pPr>
        <w:pStyle w:val="Heading2"/>
      </w:pPr>
      <w:r>
        <w:t>Task 4 – Email Etiquette</w:t>
      </w:r>
      <w:r>
        <w:rPr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 xml:space="preserve"> </w:t>
      </w:r>
    </w:p>
    <w:p w14:paraId="2CB42043" w14:textId="77777777" w:rsidR="00BC2EBE" w:rsidRDefault="00000000">
      <w:pPr>
        <w:ind w:left="-5"/>
      </w:pPr>
      <w:r>
        <w:t xml:space="preserve">In this task, I learned how to communicate professionally through emails and social media. A common issue in digital communication is the use of informal language in formal situations. For example, if a student sends an email to a professor without a proper subject line or greeting, it may appear disrespectful and unprofessional, leading to misunderstandings. </w:t>
      </w:r>
    </w:p>
    <w:p w14:paraId="15467C3D" w14:textId="77777777" w:rsidR="00BC2EBE" w:rsidRDefault="00000000">
      <w:pPr>
        <w:ind w:left="-5"/>
      </w:pPr>
      <w:r>
        <w:t xml:space="preserve">This could be avoided by following proper email etiquette, such as using a clear subject line, polite tone, and structured format. I also created a checklist of social media do’s and don’ts, which highlights responsible online </w:t>
      </w:r>
      <w:proofErr w:type="spellStart"/>
      <w:r>
        <w:t>behavior</w:t>
      </w:r>
      <w:proofErr w:type="spellEnd"/>
      <w:r>
        <w:t xml:space="preserve">. </w:t>
      </w:r>
    </w:p>
    <w:p w14:paraId="4C18F817" w14:textId="77777777" w:rsidR="00BC2EBE" w:rsidRDefault="00000000">
      <w:pPr>
        <w:ind w:left="-5"/>
      </w:pPr>
      <w:r>
        <w:lastRenderedPageBreak/>
        <w:t xml:space="preserve">This task improved my understanding of professional communication and its importance in academic and professional environments. </w:t>
      </w:r>
    </w:p>
    <w:p w14:paraId="74F27294" w14:textId="77777777" w:rsidR="00BC2EBE" w:rsidRDefault="00000000" w:rsidP="00707FE5">
      <w:pPr>
        <w:pStyle w:val="Heading2"/>
      </w:pPr>
      <w:r>
        <w:rPr>
          <w:rFonts w:eastAsia="Times New Roman"/>
        </w:rPr>
        <w:t xml:space="preserve"> </w:t>
      </w:r>
    </w:p>
    <w:p w14:paraId="14228B02" w14:textId="77777777" w:rsidR="00BC2EBE" w:rsidRDefault="00000000" w:rsidP="00707FE5">
      <w:pPr>
        <w:pStyle w:val="Heading2"/>
      </w:pPr>
      <w:r>
        <w:t>Task 5 – Cybercrime Awareness</w:t>
      </w:r>
      <w:r>
        <w:rPr>
          <w:u w:color="000000"/>
        </w:rPr>
        <w:t xml:space="preserve"> </w:t>
      </w:r>
      <w:r>
        <w:rPr>
          <w:rFonts w:eastAsia="Times New Roman"/>
          <w:u w:color="000000"/>
        </w:rPr>
        <w:t xml:space="preserve"> </w:t>
      </w:r>
    </w:p>
    <w:p w14:paraId="0C3B8D4B" w14:textId="77777777" w:rsidR="00BC2EBE" w:rsidRDefault="00000000">
      <w:pPr>
        <w:ind w:left="-5"/>
      </w:pPr>
      <w:r>
        <w:t xml:space="preserve">While working on the UPI fraud case study, I was surprised to learn how easily people can be manipulated into authorizing transactions without realizing it. The fact that simply entering a UPI PIN can lead to instant financial loss was particularly concerning. </w:t>
      </w:r>
    </w:p>
    <w:p w14:paraId="63A8273F" w14:textId="77777777" w:rsidR="00BC2EBE" w:rsidRDefault="00000000">
      <w:pPr>
        <w:ind w:left="-5"/>
      </w:pPr>
      <w:r>
        <w:t xml:space="preserve">This made me realize the importance of awareness and cautious </w:t>
      </w:r>
      <w:proofErr w:type="spellStart"/>
      <w:r>
        <w:t>behavior</w:t>
      </w:r>
      <w:proofErr w:type="spellEnd"/>
      <w:r>
        <w:t xml:space="preserve"> while using digital payment systems. One habit I will change is being more careful while handling payment requests and always verifying before taking any action. </w:t>
      </w:r>
    </w:p>
    <w:p w14:paraId="44F69426" w14:textId="77777777" w:rsidR="00BC2EBE" w:rsidRDefault="00000000">
      <w:pPr>
        <w:ind w:left="-5"/>
      </w:pPr>
      <w:r>
        <w:t xml:space="preserve">This task helped me understand real-world cyber threats and the importance of staying informed and alert in the digital world. </w:t>
      </w:r>
    </w:p>
    <w:p w14:paraId="429E3DBC" w14:textId="77777777" w:rsidR="00BC2EBE" w:rsidRDefault="00000000">
      <w:pPr>
        <w:spacing w:after="0" w:line="259" w:lineRule="auto"/>
        <w:ind w:left="0" w:firstLine="0"/>
      </w:pPr>
      <w:r>
        <w:t xml:space="preserve"> </w:t>
      </w:r>
    </w:p>
    <w:p w14:paraId="4BB33D86" w14:textId="77777777" w:rsidR="00BC2EBE" w:rsidRDefault="00000000" w:rsidP="00707FE5">
      <w:pPr>
        <w:pStyle w:val="Heading2"/>
      </w:pPr>
      <w:r>
        <w:t>Conclusion</w:t>
      </w:r>
      <w:r>
        <w:rPr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 xml:space="preserve"> </w:t>
      </w:r>
    </w:p>
    <w:p w14:paraId="364C0A8F" w14:textId="77777777" w:rsidR="00BC2EBE" w:rsidRDefault="00000000">
      <w:pPr>
        <w:ind w:left="-5"/>
      </w:pPr>
      <w:r>
        <w:t xml:space="preserve">Overall, this project helped me develop a strong foundation in digital literacy. I learned how to use various digital tools, build a professional online presence, communicate effectively, and stay safe online. Each task contributed to improving my technical and practical skills. </w:t>
      </w:r>
    </w:p>
    <w:p w14:paraId="1E3DD15D" w14:textId="77777777" w:rsidR="00BC2EBE" w:rsidRDefault="00000000">
      <w:pPr>
        <w:ind w:left="-5"/>
      </w:pPr>
      <w:r>
        <w:t xml:space="preserve">The experience of organizing work in a GitHub repository also helped me understand version control and project management. This project has prepared me to use digital platforms more responsibly and confidently in both academic and professional contexts. </w:t>
      </w:r>
    </w:p>
    <w:p w14:paraId="4495A637" w14:textId="77777777" w:rsidR="00BC2EBE" w:rsidRDefault="00000000">
      <w:pPr>
        <w:spacing w:after="276" w:line="259" w:lineRule="auto"/>
        <w:ind w:left="0" w:firstLine="0"/>
      </w:pPr>
      <w:r>
        <w:t xml:space="preserve"> </w:t>
      </w:r>
    </w:p>
    <w:p w14:paraId="3C16661F" w14:textId="77777777" w:rsidR="00BC2EBE" w:rsidRDefault="00000000">
      <w:pPr>
        <w:spacing w:after="273" w:line="259" w:lineRule="auto"/>
        <w:ind w:left="0" w:firstLine="0"/>
      </w:pPr>
      <w:r>
        <w:t xml:space="preserve"> </w:t>
      </w:r>
    </w:p>
    <w:p w14:paraId="42587A72" w14:textId="77777777" w:rsidR="00BC2EBE" w:rsidRDefault="00000000">
      <w:pPr>
        <w:spacing w:after="273" w:line="259" w:lineRule="auto"/>
        <w:ind w:left="0" w:firstLine="0"/>
      </w:pPr>
      <w:r>
        <w:t xml:space="preserve"> </w:t>
      </w:r>
    </w:p>
    <w:p w14:paraId="575E3051" w14:textId="77777777" w:rsidR="00BC2EBE" w:rsidRDefault="00000000">
      <w:pPr>
        <w:spacing w:after="273" w:line="259" w:lineRule="auto"/>
        <w:ind w:left="0" w:firstLine="0"/>
      </w:pPr>
      <w:r>
        <w:t xml:space="preserve"> </w:t>
      </w:r>
    </w:p>
    <w:p w14:paraId="53708983" w14:textId="77777777" w:rsidR="00BC2EBE" w:rsidRDefault="00000000">
      <w:pPr>
        <w:spacing w:after="273" w:line="259" w:lineRule="auto"/>
        <w:ind w:left="0" w:firstLine="0"/>
      </w:pPr>
      <w:r>
        <w:t xml:space="preserve"> </w:t>
      </w:r>
    </w:p>
    <w:p w14:paraId="68D9E52C" w14:textId="77777777" w:rsidR="00707FE5" w:rsidRDefault="00707FE5">
      <w:pPr>
        <w:spacing w:after="274" w:line="259" w:lineRule="auto"/>
        <w:ind w:left="0" w:firstLine="0"/>
      </w:pPr>
    </w:p>
    <w:p w14:paraId="60F74103" w14:textId="77777777" w:rsidR="00707FE5" w:rsidRDefault="00707FE5">
      <w:pPr>
        <w:spacing w:after="274" w:line="259" w:lineRule="auto"/>
        <w:ind w:left="0" w:firstLine="0"/>
      </w:pPr>
    </w:p>
    <w:p w14:paraId="15E1D053" w14:textId="77777777" w:rsidR="00707FE5" w:rsidRDefault="00707FE5">
      <w:pPr>
        <w:spacing w:after="274" w:line="259" w:lineRule="auto"/>
        <w:ind w:left="0" w:firstLine="0"/>
      </w:pPr>
    </w:p>
    <w:p w14:paraId="1F584A9F" w14:textId="1301B488" w:rsidR="00BC2EBE" w:rsidRDefault="00000000">
      <w:pPr>
        <w:spacing w:after="274" w:line="259" w:lineRule="auto"/>
        <w:ind w:left="0" w:firstLine="0"/>
      </w:pPr>
      <w:r>
        <w:t xml:space="preserve"> </w:t>
      </w:r>
    </w:p>
    <w:p w14:paraId="19337C0C" w14:textId="77777777" w:rsidR="00BC2EBE" w:rsidRDefault="00000000">
      <w:pPr>
        <w:pStyle w:val="Heading1"/>
        <w:ind w:left="-5"/>
      </w:pPr>
      <w:r>
        <w:lastRenderedPageBreak/>
        <w:t>References</w:t>
      </w:r>
      <w:r>
        <w:rPr>
          <w:u w:val="none"/>
        </w:rPr>
        <w:t xml:space="preserve"> </w:t>
      </w:r>
    </w:p>
    <w:p w14:paraId="672A9A5E" w14:textId="77777777" w:rsidR="00BC2EBE" w:rsidRDefault="00000000">
      <w:pPr>
        <w:spacing w:after="276" w:line="259" w:lineRule="auto"/>
        <w:ind w:left="-5"/>
      </w:pPr>
      <w:r>
        <w:t xml:space="preserve">Canva – https://www.canva.com </w:t>
      </w:r>
    </w:p>
    <w:p w14:paraId="68710953" w14:textId="77777777" w:rsidR="00BC2EBE" w:rsidRDefault="00000000">
      <w:pPr>
        <w:spacing w:after="273" w:line="259" w:lineRule="auto"/>
        <w:ind w:left="-5"/>
      </w:pPr>
      <w:r>
        <w:t xml:space="preserve">GitHub – https://github.com </w:t>
      </w:r>
    </w:p>
    <w:p w14:paraId="537F94AF" w14:textId="77777777" w:rsidR="00BC2EBE" w:rsidRDefault="00000000">
      <w:pPr>
        <w:spacing w:after="273" w:line="259" w:lineRule="auto"/>
        <w:ind w:left="-5"/>
      </w:pPr>
      <w:r>
        <w:t xml:space="preserve">LinkedIn – https://www.linkedin.com </w:t>
      </w:r>
    </w:p>
    <w:p w14:paraId="6077EE1D" w14:textId="77777777" w:rsidR="00BC2EBE" w:rsidRDefault="00000000">
      <w:pPr>
        <w:spacing w:after="273" w:line="259" w:lineRule="auto"/>
        <w:ind w:left="-5"/>
      </w:pPr>
      <w:proofErr w:type="spellStart"/>
      <w:r>
        <w:t>HackerRank</w:t>
      </w:r>
      <w:proofErr w:type="spellEnd"/>
      <w:r>
        <w:t xml:space="preserve"> – https://www.hackerrank.com </w:t>
      </w:r>
    </w:p>
    <w:p w14:paraId="73F6C7FE" w14:textId="77777777" w:rsidR="00BC2EBE" w:rsidRDefault="00000000">
      <w:pPr>
        <w:spacing w:after="274" w:line="259" w:lineRule="auto"/>
        <w:ind w:left="-5"/>
      </w:pPr>
      <w:r>
        <w:t xml:space="preserve">Google Forms – https://forms.google.com </w:t>
      </w:r>
    </w:p>
    <w:p w14:paraId="5D6345F8" w14:textId="77777777" w:rsidR="00BC2EBE" w:rsidRDefault="00000000">
      <w:pPr>
        <w:spacing w:line="259" w:lineRule="auto"/>
        <w:ind w:left="-5"/>
      </w:pPr>
      <w:r>
        <w:t xml:space="preserve">National Cyber Crime Portal – https://cybercrime.gov.in </w:t>
      </w:r>
    </w:p>
    <w:sectPr w:rsidR="00BC2EBE" w:rsidSect="00707FE5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EBE"/>
    <w:rsid w:val="00707FE5"/>
    <w:rsid w:val="009C16A9"/>
    <w:rsid w:val="00BC2EBE"/>
    <w:rsid w:val="00D1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A067"/>
  <w15:docId w15:val="{03E106AB-E71A-429D-8C65-5E90468A7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35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4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F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styleId="SubtleReference">
    <w:name w:val="Subtle Reference"/>
    <w:basedOn w:val="DefaultParagraphFont"/>
    <w:uiPriority w:val="31"/>
    <w:qFormat/>
    <w:rsid w:val="00707FE5"/>
    <w:rPr>
      <w:smallCaps/>
      <w:color w:val="5A5A5A" w:themeColor="text1" w:themeTint="A5"/>
    </w:rPr>
  </w:style>
  <w:style w:type="character" w:customStyle="1" w:styleId="Heading2Char">
    <w:name w:val="Heading 2 Char"/>
    <w:basedOn w:val="DefaultParagraphFont"/>
    <w:link w:val="Heading2"/>
    <w:uiPriority w:val="9"/>
    <w:rsid w:val="00707FE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Sunil Prakash Chaturvedi</dc:creator>
  <cp:keywords/>
  <cp:lastModifiedBy>JAYANT YADAV</cp:lastModifiedBy>
  <cp:revision>2</cp:revision>
  <dcterms:created xsi:type="dcterms:W3CDTF">2026-03-31T16:28:00Z</dcterms:created>
  <dcterms:modified xsi:type="dcterms:W3CDTF">2026-03-31T16:28:00Z</dcterms:modified>
</cp:coreProperties>
</file>