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A6A" w:rsidRPr="00011004" w:rsidRDefault="00011004" w:rsidP="00011004">
      <w:pPr>
        <w:pStyle w:val="Heading1"/>
        <w:rPr>
          <w:b w:val="0"/>
          <w:sz w:val="40"/>
          <w:szCs w:val="40"/>
        </w:rPr>
      </w:pPr>
      <w:r>
        <w:t xml:space="preserve">                                                                                                          </w:t>
      </w:r>
      <w:r w:rsidRPr="00011004">
        <w:rPr>
          <w:b w:val="0"/>
          <w:sz w:val="40"/>
          <w:szCs w:val="40"/>
        </w:rPr>
        <w:t>Coursera Capstone Project</w:t>
      </w:r>
    </w:p>
    <w:p w:rsidR="00011004" w:rsidRDefault="00011004" w:rsidP="00011004">
      <w:r>
        <w:t xml:space="preserve">                               </w:t>
      </w:r>
    </w:p>
    <w:p w:rsidR="00011004" w:rsidRDefault="00011004" w:rsidP="00011004">
      <w:pPr>
        <w:rPr>
          <w:sz w:val="32"/>
          <w:szCs w:val="32"/>
          <w:highlight w:val="lightGray"/>
        </w:rPr>
      </w:pPr>
      <w:r>
        <w:t xml:space="preserve">                                                                                                                                                        </w:t>
      </w:r>
      <w:r w:rsidRPr="00011004">
        <w:rPr>
          <w:sz w:val="32"/>
          <w:szCs w:val="32"/>
          <w:highlight w:val="lightGray"/>
        </w:rPr>
        <w:t>THE BATTLE OF NEIGHBORHOODS</w:t>
      </w:r>
    </w:p>
    <w:p w:rsidR="00011004" w:rsidRDefault="00011004" w:rsidP="00011004">
      <w:pPr>
        <w:rPr>
          <w:sz w:val="32"/>
          <w:szCs w:val="32"/>
        </w:rPr>
      </w:pPr>
    </w:p>
    <w:p w:rsidR="00011004" w:rsidRDefault="00011004" w:rsidP="00011004">
      <w:pPr>
        <w:rPr>
          <w:sz w:val="32"/>
          <w:szCs w:val="32"/>
        </w:rPr>
      </w:pPr>
    </w:p>
    <w:p w:rsidR="00011004" w:rsidRDefault="00011004" w:rsidP="0001100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203EE9">
        <w:rPr>
          <w:sz w:val="32"/>
          <w:szCs w:val="32"/>
        </w:rPr>
        <w:t xml:space="preserve">                            </w:t>
      </w:r>
      <w:proofErr w:type="gramStart"/>
      <w:r>
        <w:rPr>
          <w:sz w:val="32"/>
          <w:szCs w:val="32"/>
        </w:rPr>
        <w:t>INTRODUCTION :</w:t>
      </w:r>
      <w:proofErr w:type="gramEnd"/>
      <w:r>
        <w:rPr>
          <w:sz w:val="32"/>
          <w:szCs w:val="32"/>
        </w:rPr>
        <w:t xml:space="preserve"> </w:t>
      </w:r>
    </w:p>
    <w:p w:rsidR="00011004" w:rsidRDefault="00011004" w:rsidP="00011004">
      <w:pPr>
        <w:rPr>
          <w:sz w:val="24"/>
          <w:szCs w:val="24"/>
        </w:rPr>
      </w:pPr>
      <w:r>
        <w:rPr>
          <w:sz w:val="32"/>
          <w:szCs w:val="32"/>
        </w:rPr>
        <w:t xml:space="preserve">             </w:t>
      </w:r>
      <w:r w:rsidR="00203EE9">
        <w:rPr>
          <w:sz w:val="32"/>
          <w:szCs w:val="32"/>
        </w:rPr>
        <w:t xml:space="preserve">                             </w:t>
      </w:r>
      <w:r>
        <w:rPr>
          <w:sz w:val="32"/>
          <w:szCs w:val="32"/>
        </w:rPr>
        <w:t xml:space="preserve">         </w:t>
      </w:r>
      <w:r>
        <w:rPr>
          <w:sz w:val="24"/>
          <w:szCs w:val="24"/>
        </w:rPr>
        <w:t xml:space="preserve">With </w:t>
      </w:r>
      <w:r w:rsidR="00203EE9">
        <w:rPr>
          <w:sz w:val="24"/>
          <w:szCs w:val="24"/>
        </w:rPr>
        <w:t xml:space="preserve">an estimated population of </w:t>
      </w:r>
      <w:proofErr w:type="gramStart"/>
      <w:r w:rsidR="00203EE9">
        <w:rPr>
          <w:sz w:val="24"/>
          <w:szCs w:val="24"/>
        </w:rPr>
        <w:t>8,622,698</w:t>
      </w:r>
      <w:r>
        <w:rPr>
          <w:sz w:val="32"/>
          <w:szCs w:val="32"/>
        </w:rPr>
        <w:t xml:space="preserve"> </w:t>
      </w:r>
      <w:r w:rsidR="00203EE9"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</w:t>
      </w:r>
      <w:r>
        <w:rPr>
          <w:sz w:val="24"/>
          <w:szCs w:val="24"/>
        </w:rPr>
        <w:t xml:space="preserve">NEW YORK  </w:t>
      </w:r>
      <w:r w:rsidR="00203EE9">
        <w:rPr>
          <w:sz w:val="24"/>
          <w:szCs w:val="24"/>
        </w:rPr>
        <w:t>is</w:t>
      </w:r>
      <w:r>
        <w:rPr>
          <w:sz w:val="24"/>
          <w:szCs w:val="24"/>
        </w:rPr>
        <w:t xml:space="preserve">  the most </w:t>
      </w:r>
      <w:r w:rsidR="00203EE9">
        <w:rPr>
          <w:sz w:val="24"/>
          <w:szCs w:val="24"/>
        </w:rPr>
        <w:t>densely populated</w:t>
      </w:r>
      <w:r>
        <w:rPr>
          <w:sz w:val="24"/>
          <w:szCs w:val="24"/>
        </w:rPr>
        <w:t xml:space="preserve"> city in the United States</w:t>
      </w:r>
      <w:r w:rsidR="00203EE9">
        <w:rPr>
          <w:sz w:val="24"/>
          <w:szCs w:val="24"/>
        </w:rPr>
        <w:t>.</w:t>
      </w:r>
    </w:p>
    <w:p w:rsidR="00203EE9" w:rsidRDefault="00203EE9" w:rsidP="00011004">
      <w:pPr>
        <w:rPr>
          <w:rFonts w:ascii="Arial" w:hAnsi="Arial" w:cs="Arial"/>
          <w:color w:val="222222"/>
          <w:sz w:val="21"/>
          <w:szCs w:val="21"/>
        </w:rPr>
      </w:pPr>
      <w:r>
        <w:rPr>
          <w:sz w:val="24"/>
          <w:szCs w:val="24"/>
        </w:rPr>
        <w:t xml:space="preserve">                                            New York city consists of 5 Boroughs and each borough has many Neighborhoods.</w:t>
      </w:r>
      <w:r w:rsidRPr="00203EE9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 xml:space="preserve">New York City are well known, with the city having </w:t>
      </w:r>
    </w:p>
    <w:p w:rsidR="00203EE9" w:rsidRDefault="00203EE9" w:rsidP="00011004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                                         </w:t>
      </w:r>
      <w:r>
        <w:rPr>
          <w:rFonts w:ascii="Arial" w:hAnsi="Arial" w:cs="Arial"/>
          <w:color w:val="222222"/>
          <w:sz w:val="21"/>
          <w:szCs w:val="21"/>
        </w:rPr>
        <w:t xml:space="preserve">three of the world's </w:t>
      </w:r>
      <w:r>
        <w:rPr>
          <w:rFonts w:ascii="Arial" w:hAnsi="Arial" w:cs="Arial"/>
          <w:color w:val="222222"/>
          <w:sz w:val="21"/>
          <w:szCs w:val="21"/>
        </w:rPr>
        <w:t>10</w:t>
      </w:r>
      <w:r>
        <w:rPr>
          <w:rFonts w:ascii="Arial" w:hAnsi="Arial" w:cs="Arial"/>
          <w:color w:val="222222"/>
          <w:sz w:val="21"/>
          <w:szCs w:val="21"/>
        </w:rPr>
        <w:t xml:space="preserve"> most visited tourist attractions in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2013</w:t>
      </w:r>
      <w:r>
        <w:rPr>
          <w:rFonts w:ascii="Arial" w:hAnsi="Arial" w:cs="Arial"/>
          <w:color w:val="222222"/>
          <w:sz w:val="14"/>
          <w:szCs w:val="14"/>
          <w:vertAlign w:val="superscript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and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receiving a record 62.8 million tourists in 2017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7F252E" w:rsidRDefault="007F252E" w:rsidP="0001100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="00E84DE2">
        <w:rPr>
          <w:sz w:val="24"/>
          <w:szCs w:val="24"/>
        </w:rPr>
        <w:t xml:space="preserve">                                                                    </w:t>
      </w:r>
      <w:r>
        <w:rPr>
          <w:sz w:val="24"/>
          <w:szCs w:val="24"/>
        </w:rPr>
        <w:t xml:space="preserve">The 5 Boroughs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 xml:space="preserve">        </w:t>
      </w:r>
    </w:p>
    <w:p w:rsidR="007F252E" w:rsidRPr="007F252E" w:rsidRDefault="007F252E" w:rsidP="007F252E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7F252E">
        <w:rPr>
          <w:sz w:val="24"/>
          <w:szCs w:val="24"/>
          <w:highlight w:val="green"/>
        </w:rPr>
        <w:t>Manhattan</w:t>
      </w:r>
    </w:p>
    <w:p w:rsidR="007F252E" w:rsidRPr="007F252E" w:rsidRDefault="007F252E" w:rsidP="007F252E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7F252E">
        <w:rPr>
          <w:sz w:val="24"/>
          <w:szCs w:val="24"/>
          <w:highlight w:val="yellow"/>
        </w:rPr>
        <w:t>Brooklyn</w:t>
      </w:r>
    </w:p>
    <w:p w:rsidR="007F252E" w:rsidRPr="007F252E" w:rsidRDefault="007F252E" w:rsidP="007F252E">
      <w:pPr>
        <w:pStyle w:val="ListParagraph"/>
        <w:numPr>
          <w:ilvl w:val="0"/>
          <w:numId w:val="1"/>
        </w:numPr>
        <w:rPr>
          <w:color w:val="FFFFFF" w:themeColor="background1"/>
          <w:sz w:val="24"/>
          <w:szCs w:val="24"/>
          <w:highlight w:val="red"/>
        </w:rPr>
      </w:pPr>
      <w:r w:rsidRPr="007F252E">
        <w:rPr>
          <w:color w:val="FFFFFF" w:themeColor="background1"/>
          <w:sz w:val="24"/>
          <w:szCs w:val="24"/>
          <w:highlight w:val="red"/>
        </w:rPr>
        <w:t>Queens</w:t>
      </w:r>
    </w:p>
    <w:p w:rsidR="007F252E" w:rsidRPr="007F252E" w:rsidRDefault="007F252E" w:rsidP="007F252E">
      <w:pPr>
        <w:pStyle w:val="ListParagraph"/>
        <w:numPr>
          <w:ilvl w:val="0"/>
          <w:numId w:val="1"/>
        </w:numPr>
        <w:rPr>
          <w:sz w:val="24"/>
          <w:szCs w:val="24"/>
          <w:highlight w:val="red"/>
        </w:rPr>
      </w:pPr>
      <w:r w:rsidRPr="007F252E">
        <w:rPr>
          <w:sz w:val="24"/>
          <w:szCs w:val="24"/>
          <w:highlight w:val="red"/>
        </w:rPr>
        <w:t>The Bronx</w:t>
      </w:r>
    </w:p>
    <w:p w:rsidR="007F252E" w:rsidRPr="007F252E" w:rsidRDefault="007F252E" w:rsidP="007F252E">
      <w:pPr>
        <w:pStyle w:val="ListParagraph"/>
        <w:numPr>
          <w:ilvl w:val="0"/>
          <w:numId w:val="1"/>
        </w:numPr>
        <w:rPr>
          <w:sz w:val="24"/>
          <w:szCs w:val="24"/>
          <w:highlight w:val="darkMagenta"/>
        </w:rPr>
      </w:pPr>
      <w:r w:rsidRPr="007F252E">
        <w:rPr>
          <w:sz w:val="24"/>
          <w:szCs w:val="24"/>
          <w:highlight w:val="darkMagenta"/>
        </w:rPr>
        <w:t>Staten Island</w:t>
      </w:r>
    </w:p>
    <w:p w:rsidR="007F252E" w:rsidRDefault="007F252E" w:rsidP="0001100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</w:t>
      </w:r>
      <w:r>
        <w:rPr>
          <w:noProof/>
          <w:sz w:val="32"/>
          <w:szCs w:val="32"/>
        </w:rPr>
        <w:drawing>
          <wp:inline distT="0" distB="0" distL="0" distR="0">
            <wp:extent cx="342900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0px-5_Boroughs_Labels_New_York_City_Map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</w:t>
      </w:r>
    </w:p>
    <w:p w:rsidR="00011004" w:rsidRDefault="007F252E" w:rsidP="0001100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</w:t>
      </w:r>
      <w:r w:rsidRPr="007F252E">
        <w:rPr>
          <w:sz w:val="32"/>
          <w:szCs w:val="32"/>
          <w:highlight w:val="lightGray"/>
        </w:rPr>
        <w:t>5 Boroughs of New York</w:t>
      </w:r>
    </w:p>
    <w:p w:rsidR="00204651" w:rsidRDefault="00E84DE2" w:rsidP="00011004">
      <w:pPr>
        <w:rPr>
          <w:rFonts w:ascii="Arial" w:hAnsi="Arial" w:cs="Arial"/>
          <w:color w:val="222222"/>
          <w:sz w:val="24"/>
          <w:szCs w:val="24"/>
        </w:rPr>
      </w:pPr>
      <w:r>
        <w:rPr>
          <w:sz w:val="32"/>
          <w:szCs w:val="32"/>
        </w:rPr>
        <w:t xml:space="preserve">                       </w:t>
      </w:r>
      <w:r>
        <w:rPr>
          <w:sz w:val="32"/>
          <w:szCs w:val="32"/>
        </w:rPr>
        <w:tab/>
        <w:t xml:space="preserve">  </w:t>
      </w:r>
      <w:r w:rsidRPr="00E84DE2">
        <w:rPr>
          <w:rFonts w:ascii="Arial" w:hAnsi="Arial" w:cs="Arial"/>
          <w:color w:val="222222"/>
          <w:sz w:val="24"/>
          <w:szCs w:val="24"/>
        </w:rPr>
        <w:t>New York City's food culture includes an array of international cuisines influenced by the city's immigrant history.</w:t>
      </w:r>
      <w:r w:rsidR="00204651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204651" w:rsidRDefault="00204651" w:rsidP="00011004">
      <w:pPr>
        <w:rPr>
          <w:rFonts w:ascii="Arial" w:hAnsi="Arial" w:cs="Arial"/>
          <w:color w:val="222222"/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 w:rsidR="00E84DE2" w:rsidRPr="00204651">
        <w:rPr>
          <w:sz w:val="24"/>
          <w:szCs w:val="24"/>
        </w:rPr>
        <w:t>Italian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 xml:space="preserve"> immigrants 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 xml:space="preserve">brought New York- style pizza 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 xml:space="preserve">and 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>Italian cuisine</w:t>
      </w:r>
      <w:hyperlink r:id="rId7" w:tooltip="Italian cuisine" w:history="1"/>
      <w:r w:rsidR="00E84DE2" w:rsidRPr="00204651">
        <w:rPr>
          <w:rFonts w:ascii="Arial" w:hAnsi="Arial" w:cs="Arial"/>
          <w:color w:val="222222"/>
          <w:sz w:val="24"/>
          <w:szCs w:val="24"/>
        </w:rPr>
        <w:t xml:space="preserve"> into the city, while Jewish immigrants and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 xml:space="preserve"> Irish 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>immigrants</w:t>
      </w:r>
    </w:p>
    <w:p w:rsidR="00204651" w:rsidRDefault="00204651" w:rsidP="00011004">
      <w:pPr>
        <w:rPr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                            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 xml:space="preserve"> brought</w:t>
      </w:r>
      <w:r w:rsidR="00E84DE2" w:rsidRPr="00204651">
        <w:rPr>
          <w:sz w:val="24"/>
          <w:szCs w:val="24"/>
        </w:rPr>
        <w:t xml:space="preserve"> pastrami 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>and</w:t>
      </w:r>
      <w:r w:rsidR="00E84DE2" w:rsidRPr="00204651">
        <w:rPr>
          <w:sz w:val="24"/>
          <w:szCs w:val="24"/>
        </w:rPr>
        <w:t xml:space="preserve"> corned beef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proofErr w:type="gramStart"/>
      <w:r w:rsidR="00E84DE2" w:rsidRPr="00204651">
        <w:rPr>
          <w:rFonts w:ascii="Arial" w:hAnsi="Arial" w:cs="Arial"/>
          <w:color w:val="222222"/>
          <w:sz w:val="24"/>
          <w:szCs w:val="24"/>
        </w:rPr>
        <w:t>respectively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>.Chinese</w:t>
      </w:r>
      <w:proofErr w:type="spellEnd"/>
      <w:proofErr w:type="gramEnd"/>
      <w:r w:rsidR="00E84DE2" w:rsidRPr="00204651">
        <w:rPr>
          <w:rFonts w:ascii="Arial" w:hAnsi="Arial" w:cs="Arial"/>
          <w:color w:val="222222"/>
          <w:sz w:val="24"/>
          <w:szCs w:val="24"/>
        </w:rPr>
        <w:t xml:space="preserve"> and other Asian </w:t>
      </w:r>
      <w:proofErr w:type="spellStart"/>
      <w:r w:rsidR="00E84DE2" w:rsidRPr="00204651">
        <w:rPr>
          <w:rFonts w:ascii="Arial" w:hAnsi="Arial" w:cs="Arial"/>
          <w:color w:val="222222"/>
          <w:sz w:val="24"/>
          <w:szCs w:val="24"/>
        </w:rPr>
        <w:t>restaurants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>,sandwich</w:t>
      </w:r>
      <w:proofErr w:type="spellEnd"/>
      <w:r w:rsidR="00E84DE2" w:rsidRPr="00204651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E84DE2" w:rsidRPr="00204651">
        <w:rPr>
          <w:rFonts w:ascii="Arial" w:hAnsi="Arial" w:cs="Arial"/>
          <w:color w:val="222222"/>
          <w:sz w:val="24"/>
          <w:szCs w:val="24"/>
        </w:rPr>
        <w:t>joints,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>trattorias,diners</w:t>
      </w:r>
      <w:proofErr w:type="spellEnd"/>
      <w:r w:rsidR="00E84DE2" w:rsidRPr="00204651">
        <w:rPr>
          <w:rFonts w:ascii="Arial" w:hAnsi="Arial" w:cs="Arial"/>
          <w:color w:val="222222"/>
          <w:sz w:val="24"/>
          <w:szCs w:val="24"/>
        </w:rPr>
        <w:t xml:space="preserve"> 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>, and</w:t>
      </w:r>
      <w:r w:rsidR="00E84DE2" w:rsidRPr="00204651">
        <w:rPr>
          <w:sz w:val="24"/>
          <w:szCs w:val="24"/>
        </w:rPr>
        <w:t xml:space="preserve"> coffeehouses </w:t>
      </w:r>
    </w:p>
    <w:p w:rsidR="00204651" w:rsidRDefault="00204651" w:rsidP="00011004">
      <w:pPr>
        <w:rPr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                             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>are ubiquitous throughout the city. Some 4,000 mobile food vendors licensed by the city, many immigrant-owned, have made</w:t>
      </w:r>
      <w:r w:rsidR="00E84DE2" w:rsidRPr="00204651">
        <w:rPr>
          <w:sz w:val="24"/>
          <w:szCs w:val="24"/>
        </w:rPr>
        <w:t xml:space="preserve"> Middle </w:t>
      </w:r>
    </w:p>
    <w:p w:rsidR="00204651" w:rsidRDefault="00204651" w:rsidP="00011004">
      <w:pPr>
        <w:rPr>
          <w:rFonts w:ascii="Arial" w:hAnsi="Arial" w:cs="Arial"/>
          <w:color w:val="222222"/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 w:rsidR="00E84DE2" w:rsidRPr="00204651">
        <w:rPr>
          <w:sz w:val="24"/>
          <w:szCs w:val="24"/>
        </w:rPr>
        <w:t xml:space="preserve">Eastern 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>foods such as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 xml:space="preserve"> falafel 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 xml:space="preserve">and </w:t>
      </w:r>
      <w:r w:rsidR="00E84DE2" w:rsidRPr="00204651">
        <w:rPr>
          <w:sz w:val="24"/>
          <w:szCs w:val="24"/>
        </w:rPr>
        <w:t xml:space="preserve">kebabs 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>examples of modern New York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 xml:space="preserve"> street food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 xml:space="preserve">. The city is home to "nearly one thousand of the finest </w:t>
      </w:r>
    </w:p>
    <w:p w:rsidR="00204651" w:rsidRDefault="00204651" w:rsidP="00011004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                             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>and most diverse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 xml:space="preserve"> haute cuisine 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>restaurants in the world", according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 xml:space="preserve"> to Michelin.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>The New York City Department of Health and Mental Hygiene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011004" w:rsidRDefault="00204651" w:rsidP="00011004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                             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>assigns letter grades to the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E84DE2" w:rsidRPr="00204651">
        <w:rPr>
          <w:rFonts w:ascii="Arial" w:hAnsi="Arial" w:cs="Arial"/>
          <w:color w:val="222222"/>
          <w:sz w:val="24"/>
          <w:szCs w:val="24"/>
        </w:rPr>
        <w:t>city's 24,000 restaurants based upon their inspection results.</w:t>
      </w:r>
    </w:p>
    <w:p w:rsidR="00364E84" w:rsidRDefault="00364E84" w:rsidP="00011004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                      </w:t>
      </w:r>
    </w:p>
    <w:p w:rsidR="00364E84" w:rsidRDefault="00364E84" w:rsidP="00011004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                             </w:t>
      </w:r>
      <w:r w:rsidRPr="00364E84">
        <w:rPr>
          <w:rFonts w:ascii="Arial" w:hAnsi="Arial" w:cs="Arial"/>
          <w:color w:val="222222"/>
          <w:sz w:val="24"/>
          <w:szCs w:val="24"/>
        </w:rPr>
        <w:t>The mission of this project is to use Foursquare location data and regional clustering of venue information to determine</w:t>
      </w:r>
      <w:r>
        <w:rPr>
          <w:rFonts w:ascii="Arial" w:hAnsi="Arial" w:cs="Arial"/>
          <w:color w:val="222222"/>
          <w:sz w:val="24"/>
          <w:szCs w:val="24"/>
        </w:rPr>
        <w:t xml:space="preserve"> which Neighborhoods are</w:t>
      </w:r>
    </w:p>
    <w:p w:rsidR="00570017" w:rsidRDefault="00364E84" w:rsidP="00011004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                             good for specific type of restaurants </w:t>
      </w:r>
      <w:r w:rsidR="002F217D">
        <w:rPr>
          <w:rFonts w:ascii="Arial" w:hAnsi="Arial" w:cs="Arial"/>
          <w:color w:val="222222"/>
          <w:sz w:val="24"/>
          <w:szCs w:val="24"/>
        </w:rPr>
        <w:t>for some specific cuisines</w:t>
      </w:r>
      <w:r w:rsidR="00570017">
        <w:rPr>
          <w:rFonts w:ascii="Arial" w:hAnsi="Arial" w:cs="Arial"/>
          <w:color w:val="222222"/>
          <w:sz w:val="24"/>
          <w:szCs w:val="24"/>
        </w:rPr>
        <w:t xml:space="preserve"> and has many restaurants of that </w:t>
      </w:r>
      <w:proofErr w:type="gramStart"/>
      <w:r w:rsidR="00570017">
        <w:rPr>
          <w:rFonts w:ascii="Arial" w:hAnsi="Arial" w:cs="Arial"/>
          <w:color w:val="222222"/>
          <w:sz w:val="24"/>
          <w:szCs w:val="24"/>
        </w:rPr>
        <w:t>particular cuisines</w:t>
      </w:r>
      <w:proofErr w:type="gramEnd"/>
      <w:r w:rsidR="00570017">
        <w:rPr>
          <w:rFonts w:ascii="Arial" w:hAnsi="Arial" w:cs="Arial"/>
          <w:color w:val="222222"/>
          <w:sz w:val="24"/>
          <w:szCs w:val="24"/>
        </w:rPr>
        <w:t xml:space="preserve"> in that neighborhood</w:t>
      </w:r>
      <w:r w:rsidR="002F217D">
        <w:rPr>
          <w:rFonts w:ascii="Arial" w:hAnsi="Arial" w:cs="Arial"/>
          <w:color w:val="222222"/>
          <w:sz w:val="24"/>
          <w:szCs w:val="24"/>
        </w:rPr>
        <w:t>.</w:t>
      </w:r>
    </w:p>
    <w:p w:rsidR="00D75188" w:rsidRDefault="00570017" w:rsidP="00011004">
      <w:pPr>
        <w:rPr>
          <w:sz w:val="28"/>
          <w:szCs w:val="28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                            </w:t>
      </w:r>
      <w:r w:rsidR="002F217D">
        <w:rPr>
          <w:rFonts w:ascii="Arial" w:hAnsi="Arial" w:cs="Arial"/>
          <w:color w:val="222222"/>
          <w:sz w:val="24"/>
          <w:szCs w:val="24"/>
        </w:rPr>
        <w:t xml:space="preserve"> Because New York is a great attraction for tourists, different tourists like different</w:t>
      </w:r>
      <w:r w:rsidR="00D75188">
        <w:rPr>
          <w:rFonts w:ascii="Arial" w:hAnsi="Arial" w:cs="Arial"/>
          <w:color w:val="222222"/>
          <w:sz w:val="24"/>
          <w:szCs w:val="24"/>
        </w:rPr>
        <w:t xml:space="preserve"> </w:t>
      </w:r>
      <w:r w:rsidR="002F217D" w:rsidRPr="002F217D">
        <w:rPr>
          <w:sz w:val="28"/>
          <w:szCs w:val="28"/>
        </w:rPr>
        <w:t xml:space="preserve">cuisines. This data will help the Govt and people in this </w:t>
      </w:r>
    </w:p>
    <w:p w:rsidR="002F217D" w:rsidRDefault="00D75188" w:rsidP="0001100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proofErr w:type="gramStart"/>
      <w:r w:rsidR="002F217D" w:rsidRPr="002F217D">
        <w:rPr>
          <w:sz w:val="28"/>
          <w:szCs w:val="28"/>
        </w:rPr>
        <w:t>business ,</w:t>
      </w:r>
      <w:proofErr w:type="gramEnd"/>
      <w:r w:rsidR="002F217D" w:rsidRPr="002F217D">
        <w:rPr>
          <w:sz w:val="28"/>
          <w:szCs w:val="28"/>
        </w:rPr>
        <w:t xml:space="preserve"> to determine the cuisines in demand in different neighborhoods </w:t>
      </w:r>
      <w:r w:rsidR="001F1CDB">
        <w:rPr>
          <w:sz w:val="28"/>
          <w:szCs w:val="28"/>
        </w:rPr>
        <w:t xml:space="preserve">,which in turn helps them to shape </w:t>
      </w:r>
      <w:r w:rsidR="002F217D" w:rsidRPr="002F217D">
        <w:rPr>
          <w:sz w:val="28"/>
          <w:szCs w:val="28"/>
        </w:rPr>
        <w:t>and grow their business.</w:t>
      </w:r>
    </w:p>
    <w:p w:rsidR="001F1CDB" w:rsidRPr="00D75188" w:rsidRDefault="001F1CDB" w:rsidP="00011004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                             </w:t>
      </w:r>
      <w:bookmarkStart w:id="0" w:name="_GoBack"/>
      <w:bookmarkEnd w:id="0"/>
    </w:p>
    <w:p w:rsidR="00570017" w:rsidRDefault="00570017" w:rsidP="0001100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</w:p>
    <w:p w:rsidR="002F217D" w:rsidRPr="002F217D" w:rsidRDefault="002F217D" w:rsidP="00011004">
      <w:pPr>
        <w:rPr>
          <w:sz w:val="28"/>
          <w:szCs w:val="28"/>
        </w:rPr>
      </w:pPr>
    </w:p>
    <w:p w:rsidR="007F252E" w:rsidRDefault="007F252E" w:rsidP="00011004">
      <w:pPr>
        <w:rPr>
          <w:sz w:val="32"/>
          <w:szCs w:val="32"/>
        </w:rPr>
      </w:pPr>
    </w:p>
    <w:p w:rsidR="00011004" w:rsidRPr="00011004" w:rsidRDefault="00011004" w:rsidP="00011004">
      <w:pPr>
        <w:rPr>
          <w:sz w:val="32"/>
          <w:szCs w:val="32"/>
        </w:rPr>
      </w:pPr>
    </w:p>
    <w:sectPr w:rsidR="00011004" w:rsidRPr="00011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84B16"/>
    <w:multiLevelType w:val="hybridMultilevel"/>
    <w:tmpl w:val="B49E9994"/>
    <w:lvl w:ilvl="0" w:tplc="950C530E">
      <w:start w:val="1"/>
      <w:numFmt w:val="decimal"/>
      <w:lvlText w:val="%1.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90" w:hanging="360"/>
      </w:pPr>
    </w:lvl>
    <w:lvl w:ilvl="2" w:tplc="0409001B" w:tentative="1">
      <w:start w:val="1"/>
      <w:numFmt w:val="lowerRoman"/>
      <w:lvlText w:val="%3."/>
      <w:lvlJc w:val="right"/>
      <w:pPr>
        <w:ind w:left="4610" w:hanging="180"/>
      </w:pPr>
    </w:lvl>
    <w:lvl w:ilvl="3" w:tplc="0409000F" w:tentative="1">
      <w:start w:val="1"/>
      <w:numFmt w:val="decimal"/>
      <w:lvlText w:val="%4."/>
      <w:lvlJc w:val="left"/>
      <w:pPr>
        <w:ind w:left="5330" w:hanging="360"/>
      </w:pPr>
    </w:lvl>
    <w:lvl w:ilvl="4" w:tplc="04090019" w:tentative="1">
      <w:start w:val="1"/>
      <w:numFmt w:val="lowerLetter"/>
      <w:lvlText w:val="%5."/>
      <w:lvlJc w:val="left"/>
      <w:pPr>
        <w:ind w:left="6050" w:hanging="360"/>
      </w:pPr>
    </w:lvl>
    <w:lvl w:ilvl="5" w:tplc="0409001B" w:tentative="1">
      <w:start w:val="1"/>
      <w:numFmt w:val="lowerRoman"/>
      <w:lvlText w:val="%6."/>
      <w:lvlJc w:val="right"/>
      <w:pPr>
        <w:ind w:left="6770" w:hanging="180"/>
      </w:pPr>
    </w:lvl>
    <w:lvl w:ilvl="6" w:tplc="0409000F" w:tentative="1">
      <w:start w:val="1"/>
      <w:numFmt w:val="decimal"/>
      <w:lvlText w:val="%7."/>
      <w:lvlJc w:val="left"/>
      <w:pPr>
        <w:ind w:left="7490" w:hanging="360"/>
      </w:pPr>
    </w:lvl>
    <w:lvl w:ilvl="7" w:tplc="04090019" w:tentative="1">
      <w:start w:val="1"/>
      <w:numFmt w:val="lowerLetter"/>
      <w:lvlText w:val="%8."/>
      <w:lvlJc w:val="left"/>
      <w:pPr>
        <w:ind w:left="8210" w:hanging="360"/>
      </w:pPr>
    </w:lvl>
    <w:lvl w:ilvl="8" w:tplc="0409001B" w:tentative="1">
      <w:start w:val="1"/>
      <w:numFmt w:val="lowerRoman"/>
      <w:lvlText w:val="%9."/>
      <w:lvlJc w:val="right"/>
      <w:pPr>
        <w:ind w:left="89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04"/>
    <w:rsid w:val="00011004"/>
    <w:rsid w:val="001F1CDB"/>
    <w:rsid w:val="00203EE9"/>
    <w:rsid w:val="00204651"/>
    <w:rsid w:val="002F217D"/>
    <w:rsid w:val="00364E84"/>
    <w:rsid w:val="004110C8"/>
    <w:rsid w:val="00570017"/>
    <w:rsid w:val="007F252E"/>
    <w:rsid w:val="00D75188"/>
    <w:rsid w:val="00E84DE2"/>
    <w:rsid w:val="00F6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A4C7"/>
  <w15:chartTrackingRefBased/>
  <w15:docId w15:val="{EAB9ACD1-15B0-49E6-A766-7127E0AA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52E"/>
  </w:style>
  <w:style w:type="paragraph" w:styleId="Heading1">
    <w:name w:val="heading 1"/>
    <w:basedOn w:val="Normal"/>
    <w:next w:val="Normal"/>
    <w:link w:val="Heading1Char"/>
    <w:uiPriority w:val="9"/>
    <w:qFormat/>
    <w:rsid w:val="007F252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52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52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52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52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52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52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52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52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52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203E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25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F25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52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52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52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5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52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52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52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252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252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F252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52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252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F252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F252E"/>
    <w:rPr>
      <w:i/>
      <w:iCs/>
      <w:color w:val="auto"/>
    </w:rPr>
  </w:style>
  <w:style w:type="paragraph" w:styleId="NoSpacing">
    <w:name w:val="No Spacing"/>
    <w:uiPriority w:val="1"/>
    <w:qFormat/>
    <w:rsid w:val="007F25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252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252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52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52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F252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F252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F252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252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F252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52E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2046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Italian_cuis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E277-45E9-459B-B4CE-1CE22637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Agarwal</dc:creator>
  <cp:keywords/>
  <dc:description/>
  <cp:lastModifiedBy>Jayant Agarwal</cp:lastModifiedBy>
  <cp:revision>6</cp:revision>
  <dcterms:created xsi:type="dcterms:W3CDTF">2019-01-22T17:20:00Z</dcterms:created>
  <dcterms:modified xsi:type="dcterms:W3CDTF">2019-01-22T18:28:00Z</dcterms:modified>
</cp:coreProperties>
</file>