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300"/>
        <w:jc w:val="center"/>
      </w:pPr>
      <w:r>
        <w:rPr>
          <w:b/>
          <w:bCs/>
          <w:color w:val="1F3864"/>
          <w:sz w:val="72"/>
          <w:szCs w:val="72"/>
        </w:rPr>
        <w:t xml:space="preserve">CyberTowers</w:t>
      </w:r>
    </w:p>
    <w:p>
      <w:pPr>
        <w:jc w:val="center"/>
      </w:pPr>
      <w:r>
        <w:rPr>
          <w:b/>
          <w:bCs/>
          <w:color w:val="2E75B6"/>
          <w:sz w:val="38"/>
          <w:szCs w:val="38"/>
        </w:rPr>
        <w:t xml:space="preserve">Bridge Service &amp; Controller SDK</w:t>
      </w:r>
    </w:p>
    <w:p>
      <w:pPr>
        <w:spacing w:before="240"/>
        <w:jc w:val="center"/>
      </w:pPr>
      <w:r>
        <w:rPr>
          <w:color w:val="404040"/>
          <w:sz w:val="30"/>
          <w:szCs w:val="30"/>
        </w:rPr>
        <w:t xml:space="preserve">Complete Setup &amp; Connection Guide</w:t>
      </w:r>
    </w:p>
    <w:p>
      <w:pPr>
        <w:spacing w:before="200"/>
        <w:jc w:val="center"/>
      </w:pPr>
      <w:r>
        <w:rPr>
          <w:i/>
          <w:iCs/>
          <w:color w:val="595959"/>
          <w:sz w:val="21"/>
          <w:szCs w:val="21"/>
        </w:rPr>
        <w:t xml:space="preserve">How to install the Bridge and SDK on another laptop, run it,</w:t>
      </w:r>
    </w:p>
    <w:p>
      <w:pPr>
        <w:jc w:val="center"/>
      </w:pPr>
      <w:r>
        <w:rPr>
          <w:i/>
          <w:iCs/>
          <w:color w:val="595959"/>
          <w:sz w:val="21"/>
          <w:szCs w:val="21"/>
        </w:rPr>
        <w:t xml:space="preserve">and connect it to the web application — from the basics</w:t>
      </w:r>
    </w:p>
    <w:p>
      <w:pPr>
        <w:spacing w:before="1500"/>
        <w:jc w:val="center"/>
      </w:pPr>
      <w:r>
        <w:rPr>
          <w:b/>
          <w:bCs/>
          <w:color w:val="1F3864"/>
          <w:sz w:val="22"/>
          <w:szCs w:val="22"/>
        </w:rPr>
        <w:t xml:space="preserve">Bluesprings AI</w:t>
      </w:r>
    </w:p>
    <w:p>
      <w:pPr>
        <w:jc w:val="center"/>
      </w:pPr>
      <w:r>
        <w:rPr>
          <w:color w:val="808080"/>
          <w:sz w:val="20"/>
          <w:szCs w:val="20"/>
        </w:rPr>
        <w:t xml:space="preserve">Version 1.0  · 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the Bridge Is and Why You Need It</w:t>
      </w:r>
    </w:p>
    <w:p>
      <w:pPr>
        <w:spacing w:after="120"/>
      </w:pPr>
      <w:r>
        <w:t xml:space="preserve">The web application (dashboard + backend + database) cannot talk to the door controllers directly — a web browser and a Node.js server have no way to speak the controllers’ hardware protocol. The Bridge Service is the piece that does this.</w:t>
      </w:r>
    </w:p>
    <w:p>
      <w:pPr>
        <w:spacing w:after="120"/>
      </w:pPr>
      <w:r>
        <w:t xml:space="preserve">The Bridge is a small Windows program (.NET 8) that: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Loads the controller manufacturer’s SDK (the FCardCDrive / TimeWatch native DLLs).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Connects to each FC8900 controller over the local network.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Reads the list of controllers directly from the PostgreSQL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Streams live scan events and controller health back to the web backend.</w:t>
      </w:r>
    </w:p>
    <w:p>
      <w:pPr>
        <w:spacing w:after="80"/>
      </w:pPr>
    </w:p>
    <w:p>
      <w:pPr>
        <w:pStyle w:val="Heading2"/>
      </w:pPr>
      <w:r>
        <w:t xml:space="preserve">1.1 How the pieces fit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Door reader / FC8900 controller   (on the building LAN)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         ^   TCP / UDP (controller SDK protocol)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         |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BRIDGE SERVICE  (this guide)  --- reads controllers ---&gt;  PostgreSQL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         |   HTTP POST /internal/bridge/*                      ^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         v                                                      |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Web Backend (Node.js, port 5000)  --- stores &amp; broadcasts ----+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         |   HTTPS + WebSocket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         v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Dashboard in the browser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KEY IDEA:  </w:t>
            </w:r>
            <w:r>
              <w:rPr>
                <w:sz w:val="20"/>
                <w:szCs w:val="20"/>
              </w:rPr>
              <w:t xml:space="preserve">The Bridge connects to TWO things: (1) the PostgreSQL database — to read which controllers exist; and (2) the web backend over HTTP — to push live events and status. Both must be reachable from the laptop running the Bridge.</w:t>
            </w:r>
          </w:p>
        </w:tc>
      </w:tr>
    </w:tbl>
    <w:p>
      <w:pPr>
        <w:pStyle w:val="Heading1"/>
      </w:pPr>
      <w:r>
        <w:t xml:space="preserve">2. What Files You Need First</w:t>
      </w:r>
    </w:p>
    <w:p>
      <w:pPr>
        <w:spacing w:after="120"/>
      </w:pPr>
      <w:r>
        <w:t xml:space="preserve">Before anything else, make sure you have these. The SDK DLLs are the manufacturer’s files and are mandatory — the Bridge cannot talk to hardware without them.</w:t>
      </w:r>
    </w:p>
    <w:p>
      <w:pPr>
        <w:pStyle w:val="Heading2"/>
      </w:pPr>
      <w:r>
        <w:t xml:space="preserve">2.1 The Bridge project folder</w:t>
      </w:r>
    </w:p>
    <w:p>
      <w:pPr>
        <w:spacing w:after="120"/>
      </w:pPr>
      <w:r>
        <w:t xml:space="preserve">Copy the entire E:\CyberTowers.Bridge folder. The important parts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CyberTowers.Bridge.csproj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definition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Program.cs, Services\, Infrastructure\, Core\, BackgroundWorkers\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Bridge source code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SDK\ (folder)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manufacturer SDK DLLs (see 2.2) — MUST be present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appsettings.json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Configuration (backend URL, DB connection, key)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bin\publish\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compiled, ready-to-run output (created in Section 4)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The controller SDK DLLs (mandatory)</w:t>
      </w:r>
    </w:p>
    <w:p>
      <w:pPr>
        <w:spacing w:after="120"/>
      </w:pPr>
      <w:r>
        <w:t xml:space="preserve">These live in the SDK\ folder and are copied next to the program when it builds. Without them the Bridge fails to start. The full set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SDK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Native / runtime support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FCardCDrive.dll  (main managed SDK)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mfc100.dll, mfc100ud.dll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CareaIfc.dll  (network init)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msvcr100.dll, msvcr100d.dll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CtrlEx.dll, DoorCtrller.dll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msvcp100d.dll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DataTool.dll, MyCPlusPlus.dll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libcrypto-1_1.dll, libssl-1_1.dll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cmproxy.dll, dbproxy.dll, egcproxy.dll, netproxy.dll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libmySQL.dll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regex2.dll, util.dll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api-ms-win-crt-string-l1-1-0.dll, ws2_32.dll, User32.dll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0000"/>
              </w:rPr>
              <w:t xml:space="preserve">IMPORTANT:  </w:t>
            </w:r>
            <w:r>
              <w:rPr>
                <w:sz w:val="20"/>
                <w:szCs w:val="20"/>
              </w:rPr>
              <w:t xml:space="preserve">These SDK files come from the controller manufacturer (TimeWatch / FCard). Keep the SDK\ folder intact. If you copy the project to a new laptop, copy this folder too — it is not downloadable from a public source.</w:t>
            </w:r>
          </w:p>
        </w:tc>
      </w:tr>
    </w:tbl>
    <w:p>
      <w:pPr>
        <w:pStyle w:val="Heading1"/>
      </w:pPr>
      <w:r>
        <w:t xml:space="preserve">3. Prerequisites on the New Laptop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Windows 10/11 or Server 2019+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Bridge is a Windows program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.NET 8 SDK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Needed to build/publish. Download from dotnet.microsoft.com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 access to the controllers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LAN/subnet as the FC8900 devices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 access to the database + backend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Usually the same machine or LAN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web application already running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on port 5000 + PostgreSQL (see the Installation Guide)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8"/>
              <w:bottom w:val="single" w:color="BF8F00" w:sz="1"/>
              <w:right w:val="single" w:color="BF8F0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F8F00"/>
              </w:rPr>
              <w:t xml:space="preserve">ARCHITECTURE NOTE:  </w:t>
            </w:r>
            <w:r>
              <w:rPr>
                <w:sz w:val="20"/>
                <w:szCs w:val="20"/>
              </w:rPr>
              <w:t xml:space="preserve">The controller SDK is 32-bit, so the Bridge MUST run as a 32-bit (x86) program. The build command in Section 4 produces a self-contained x86 build that bundles its own runtime, so you do NOT need to install a separate 32-bit .NET runtime.</w:t>
            </w:r>
          </w:p>
        </w:tc>
      </w:tr>
    </w:tbl>
    <w:p>
      <w:pPr>
        <w:pStyle w:val="Heading1"/>
      </w:pPr>
      <w:r>
        <w:t xml:space="preserve">4. Build the Bridge (Self-Contained x86)</w:t>
      </w:r>
    </w:p>
    <w:p>
      <w:pPr>
        <w:spacing w:after="120"/>
      </w:pPr>
      <w:r>
        <w:t xml:space="preserve">This compiles the Bridge and bundles the 32-bit runtime and SDK DLLs into one folder you can run anywhere. Open PowerShell in the project folder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E:\CyberTowers.Bridge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dotnet publish CyberTowers.Bridge.csproj -c Release -r win-x86 --self-contained true -p:SelfContained=true -o bin\publish</w:t>
            </w:r>
          </w:p>
        </w:tc>
      </w:tr>
    </w:tbl>
    <w:p>
      <w:pPr>
        <w:spacing w:after="120"/>
      </w:pPr>
      <w:r>
        <w:t xml:space="preserve">When it finishes, the ready-to-run program is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E:\CyberTowers.Bridge\bin\publish\CyberTowers.Bridge.exe</w:t>
            </w:r>
          </w:p>
        </w:tc>
      </w:tr>
    </w:tbl>
    <w:p>
      <w:pPr>
        <w:spacing w:after="120"/>
      </w:pPr>
      <w:r>
        <w:t xml:space="preserve">Confirm the SDK DLLs and runtime landed in that folder (these must all be present):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Get-ChildItem bin\publish | Where-Object { $_.Name -match 'FCardCDrive|CareaIfc|coreclr|hostfxr'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18"/>
              <w:bottom w:val="single" w:color="548235" w:sz="1"/>
              <w:right w:val="single" w:color="548235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48235"/>
              </w:rPr>
              <w:t xml:space="preserve">WHY SELF-CONTAINED:  </w:t>
            </w:r>
            <w:r>
              <w:rPr>
                <w:sz w:val="20"/>
                <w:szCs w:val="20"/>
              </w:rPr>
              <w:t xml:space="preserve">A normal build needs a 32-bit .NET runtime installed on the machine, which usually is not. Self-contained bundles it, so the exe runs on any Windows laptop without extra installs.</w:t>
            </w:r>
          </w:p>
        </w:tc>
      </w:tr>
    </w:tbl>
    <w:p>
      <w:pPr>
        <w:pStyle w:val="Heading1"/>
      </w:pPr>
      <w:r>
        <w:t xml:space="preserve">5. Configure the Bridge</w:t>
      </w:r>
    </w:p>
    <w:p>
      <w:pPr>
        <w:spacing w:after="120"/>
      </w:pPr>
      <w:r>
        <w:t xml:space="preserve">Open bin\publish\appsettings.json and set three things so the Bridge can reach the database and the backend.</w:t>
      </w:r>
    </w:p>
    <w:p>
      <w:pPr>
        <w:pStyle w:val="Heading2"/>
      </w:pPr>
      <w:r>
        <w:t xml:space="preserve">5.1 Settings to fill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put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Bridge:BackendApiBaseUrl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 of the web backend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http://localhost:5000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Bridge:BackendApiKey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API key as backend .env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37e7… (your key)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Database:ConnectionString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connection (use 127.0.0.1, not localhost)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 below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Example appsettings.json (the important lines):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"Bridge":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 "BackendApiBaseUrl": "http://localhost:5000",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 "BackendApiKey": "&lt;same key as backend .env API_KEY&gt;",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 "SignalRHubUrl": "",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 "HealthCheckIntervalSeconds": 30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},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"Database":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  "ConnectionString": "Host=127.0.0.1;Port=5432;Database=cybertowers_access;Username=postgres;Password=&lt;your db password&gt;"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  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0000"/>
              </w:rPr>
              <w:t xml:space="preserve">TWO GOTCHAS:  </w:t>
            </w:r>
            <w:r>
              <w:rPr>
                <w:sz w:val="20"/>
                <w:szCs w:val="20"/>
              </w:rPr>
              <w:t xml:space="preserve">(1) Use Host=127.0.0.1 — the word "localhost" causes a DNS error in the 32-bit build. (2) Leave SignalRHubUrl empty — the backend uses plain WebSocket; the Bridge sends events over HTTP and skips SignalR automatically.</w:t>
            </w:r>
          </w:p>
        </w:tc>
      </w:tr>
    </w:tbl>
    <w:p>
      <w:pPr>
        <w:spacing w:after="120"/>
      </w:pPr>
      <w:r>
        <w:t xml:space="preserve">If the database or backend is on another machine, replace 127.0.0.1 and localhost with that machine’s IP address (and make sure PostgreSQL/firewall allow it).</w:t>
      </w:r>
    </w:p>
    <w:p>
      <w:pPr>
        <w:pStyle w:val="Heading1"/>
      </w:pPr>
      <w:r>
        <w:t xml:space="preserve">6. Run the Bridge</w:t>
      </w:r>
    </w:p>
    <w:p>
      <w:pPr>
        <w:pStyle w:val="Heading2"/>
      </w:pPr>
      <w:r>
        <w:t xml:space="preserve">6.1 Quick test run (console)</w:t>
      </w:r>
    </w:p>
    <w:p>
      <w:pPr>
        <w:spacing w:after="120"/>
      </w:pPr>
      <w:r>
        <w:t xml:space="preserve">Run the program directly to watch it start and confirm there are no errors: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E:\CyberTowers.Bridge\bin\publish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.\CyberTowers.Bridge.exe</w:t>
            </w:r>
          </w:p>
        </w:tc>
      </w:tr>
    </w:tbl>
    <w:p>
      <w:pPr>
        <w:spacing w:after="120"/>
      </w:pPr>
      <w:r>
        <w:t xml:space="preserve">A healthy start prints lines like these, then keeps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TimeWatch SDK initialised successfully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Loaded N active controller(s) from database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EventProcessorWorker started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HealthCheckWorker started - interval 30 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ControllerMonitorWorker started - monitoring N controllers</w:t>
            </w:r>
          </w:p>
        </w:tc>
      </w:tr>
    </w:tbl>
    <w:p>
      <w:pPr>
        <w:spacing w:after="120"/>
      </w:pPr>
      <w:r>
        <w:t xml:space="preserve">Press Ctrl+C to stop the test run.</w:t>
      </w:r>
    </w:p>
    <w:p>
      <w:pPr>
        <w:pStyle w:val="Heading2"/>
      </w:pPr>
      <w:r>
        <w:t xml:space="preserve">6.2 Install as a Windows service (recommended for production)</w:t>
      </w:r>
    </w:p>
    <w:p>
      <w:pPr>
        <w:spacing w:after="120"/>
      </w:pPr>
      <w:r>
        <w:t xml:space="preserve">So the Bridge starts automatically on boot and runs in the background, install it as a service from an Administrator 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sc.exe create "CyberTowers Bridge Service" binPath= "E:\CyberTowers.Bridge\bin\publish\CyberTowers.Bridge.exe" start= auto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sc.exe start  "CyberTowers Bridge Service"</w:t>
            </w:r>
          </w:p>
        </w:tc>
      </w:tr>
    </w:tbl>
    <w:p>
      <w:pPr>
        <w:spacing w:after="120"/>
      </w:pPr>
      <w:r>
        <w:t xml:space="preserve">Check it is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Get-Service "CyberTowers Bridge Service"</w:t>
            </w:r>
          </w:p>
        </w:tc>
      </w:tr>
    </w:tbl>
    <w:p>
      <w:pPr>
        <w:spacing w:after="120"/>
      </w:pPr>
      <w:r>
        <w:t xml:space="preserve">To stop or remove it later: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sc.exe stop "CyberTowers Bridge Service"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sc.exe delete "CyberTowers Bridge Service"</w:t>
            </w:r>
          </w:p>
        </w:tc>
      </w:tr>
    </w:tbl>
    <w:p>
      <w:pPr>
        <w:pStyle w:val="Heading1"/>
      </w:pPr>
      <w:r>
        <w:t xml:space="preserve">7. Connect the Bridge to the Web Application</w:t>
      </w:r>
    </w:p>
    <w:p>
      <w:pPr>
        <w:spacing w:after="120"/>
      </w:pPr>
      <w:r>
        <w:t xml:space="preserve">The Bridge connects to the web application automatically once it is configured (Section 5) and running (Section 6) — it reads the controller list from the database and posts events to the backend. The only remaining step is telling the system which physical controllers exist.</w:t>
      </w:r>
    </w:p>
    <w:p>
      <w:pPr>
        <w:pStyle w:val="Heading2"/>
      </w:pPr>
      <w:r>
        <w:t xml:space="preserve">7.1 Add a controller in the 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dashboard, go to Configuration → Controllers → Add Controller.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the controller’s Serial Number, IP address, TCP port, UDP port, and password.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Save. The controller row is now in the database.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Bridge picks it up automatically (it re-reads controllers on its monitor cycle), connects, and within ~30 seconds the controller shows Online in the Controllers tab and in Bridge Monitor.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cards and use Push / Sync All to write them to the controller. Live scans then stream into the Events tab.</w:t>
      </w:r>
    </w:p>
    <w:p>
      <w:pPr>
        <w:spacing w:after="80"/>
      </w:pPr>
    </w:p>
    <w:p>
      <w:pPr>
        <w:pStyle w:val="Heading2"/>
      </w:pPr>
      <w:r>
        <w:t xml:space="preserve">7.2 How to confirm the connection is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look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Bridge console / log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"Loaded 1 active controller", connection + heartbeat messages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→ Controllers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controller listed as Online with a recent heartbeat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→ Bridge Monitor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Bridge online, controller online, sync activity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→ Events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scan events appearing in real time</w:t>
            </w:r>
          </w:p>
        </w:tc>
      </w:tr>
    </w:tbl>
    <w:p>
      <w:pPr>
        <w:pStyle w:val="Heading1"/>
      </w:pPr>
      <w:r>
        <w:t xml:space="preserve">8. Complete Setup Flow (Checklist)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the web application is running (backend on 5000 + PostgreSQL).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the E:\CyberTowers.Bridge folder, including the SDK\ folder, to the laptop.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the .NET 8 SDK.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Publish the Bridge self-contained x86 (Section 4).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Edit appsettings.json: backend URL, API key, DB connection with Host=127.0.0.1 (Section 5).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Test-run the exe and confirm "TimeWatch SDK initialised successfully" with no errors (Section 6.1).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it as a Windows service for auto-start (Section 6.2).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the physical controllers in the dashboard (Section 7).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Online status and live events (Section 7.2).</w:t>
      </w:r>
    </w:p>
    <w:p>
      <w:pPr>
        <w:pStyle w:val="Heading1"/>
      </w:pPr>
      <w: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2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symptom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"You must install .NET ... Architecture: x86"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 framework-dependent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Re-publish with --self-contained true (Section 4)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"ConnectMain type not found in FCardCDrive.dll"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SDK DLLs missing from output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Ensure the SDK\ folder is present before building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"GetAddrInfoExW ... ws2_32.dll"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 host set to "localhost"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Host=127.0.0.1 in the connection string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"ConnectionString property has not been initialized"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Empty DB connection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Fill Database:ConnectionString (Section 5)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"Invalid URI: The URI is empty" (SignalR)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SignalRHubUrl blank on old build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 to current build; it skips SignalR safely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Controller stays Offline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Wrong IP/password, or device unreachable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Verify network, IP, port, password; ping the controller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— End of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CyberTowers — Bridge &amp; SDK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2026-06-18T11:42:58.755Z</dcterms:created>
  <dcterms:modified xsi:type="dcterms:W3CDTF">2026-06-18T11:42:58.757Z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