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AF50" w14:textId="5F8CA0A6" w:rsidR="00A86F56" w:rsidRDefault="00E43E33">
      <w:r>
        <w:t>SUDEEP LAB EXAM</w:t>
      </w:r>
    </w:p>
    <w:sectPr w:rsidR="00A8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33"/>
    <w:rsid w:val="005075F8"/>
    <w:rsid w:val="00996233"/>
    <w:rsid w:val="00A86F56"/>
    <w:rsid w:val="00E43E33"/>
    <w:rsid w:val="00E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96A"/>
  <w15:chartTrackingRefBased/>
  <w15:docId w15:val="{287F2B8F-2922-4F17-AC12-B0BB9341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 JAYANTH REDDY</dc:creator>
  <cp:keywords/>
  <dc:description/>
  <cp:lastModifiedBy>ALURU JAYANTH REDDY</cp:lastModifiedBy>
  <cp:revision>2</cp:revision>
  <dcterms:created xsi:type="dcterms:W3CDTF">2022-04-29T05:11:00Z</dcterms:created>
  <dcterms:modified xsi:type="dcterms:W3CDTF">2022-04-29T05:11:00Z</dcterms:modified>
</cp:coreProperties>
</file>