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Interior Design Catalogue Intelligence Platform</w:t>
      </w:r>
    </w:p>
    <w:p>
      <w:r>
        <w:t>Using Retrieval-Augmented Generation (RAG)</w:t>
        <w:br/>
      </w:r>
    </w:p>
    <w:p>
      <w:pPr>
        <w:pStyle w:val="Heading2"/>
      </w:pPr>
      <w:r>
        <w:t>1. Introduction</w:t>
      </w:r>
    </w:p>
    <w:p>
      <w:r>
        <w:t>This project presents an AI-powered platform that converts unstructured interior design catalogues such as PDFs, images, and links into structured and intelligent data using Retrieval-Augmented Generation.</w:t>
      </w:r>
    </w:p>
    <w:p>
      <w:pPr>
        <w:pStyle w:val="Heading2"/>
      </w:pPr>
      <w:r>
        <w:t>2. Problem Statement</w:t>
      </w:r>
    </w:p>
    <w:p>
      <w:r>
        <w:t>Interior design data is fragmented across PDFs, images, and spreadsheets, making manual processing slow, error-prone, and unsuitable for AI systems.</w:t>
      </w:r>
    </w:p>
    <w:p>
      <w:pPr>
        <w:pStyle w:val="Heading2"/>
      </w:pPr>
      <w:r>
        <w:t>3. Proposed Solution</w:t>
      </w:r>
    </w:p>
    <w:p>
      <w:r>
        <w:t>A Catalogue Management System integrated with a RAG-based AI engine to enable intelligent product recommendations and accurate cost estimation.</w:t>
      </w:r>
    </w:p>
    <w:p>
      <w:pPr>
        <w:pStyle w:val="Heading2"/>
      </w:pPr>
      <w:r>
        <w:t>4. Objectives</w:t>
      </w:r>
    </w:p>
    <w:p>
      <w:r>
        <w:t>Automate data ingestion, enable AI-driven recommendations, ensure pricing accuracy, and generate professional design reports.</w:t>
      </w:r>
    </w:p>
    <w:p>
      <w:pPr>
        <w:pStyle w:val="Heading2"/>
      </w:pPr>
      <w:r>
        <w:t>5. System Architecture</w:t>
      </w:r>
    </w:p>
    <w:p>
      <w:r>
        <w:t>The system includes OCR-based ingestion, structured databases, vector embeddings, a RAG engine, and a presentation layer.</w:t>
      </w:r>
    </w:p>
    <w:p>
      <w:pPr>
        <w:pStyle w:val="Heading2"/>
      </w:pPr>
      <w:r>
        <w:t>6. Technology Stack</w:t>
      </w:r>
    </w:p>
    <w:p>
      <w:r>
        <w:t>Python, FastAPI, MongoDB, Tesseract OCR, Vector Database, Large Language Models, React.</w:t>
      </w:r>
    </w:p>
    <w:p>
      <w:pPr>
        <w:pStyle w:val="Heading2"/>
      </w:pPr>
      <w:r>
        <w:t>7. Conclusion</w:t>
      </w:r>
    </w:p>
    <w:p>
      <w:r>
        <w:t>This platform demonstrates a real-world application of RAG in the interior design domain.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