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888888"/>
          <w:sz w:val="28"/>
          <w:szCs w:val="28"/>
          <w:rtl w:val="0"/>
        </w:rPr>
        <w:t xml:space="preserve">NSW GP ADHD ENDORSED PRESCRIBING TRAINING</w:t>
      </w: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b3a6b"/>
          <w:sz w:val="52"/>
          <w:szCs w:val="52"/>
          <w:rtl w:val="0"/>
        </w:rPr>
        <w:t xml:space="preserve">CASE-BASED LEARNING COLLECTION</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0f6e56"/>
          <w:sz w:val="36"/>
          <w:szCs w:val="36"/>
          <w:rtl w:val="0"/>
        </w:rPr>
        <w:t xml:space="preserve">10 Clinical Cases: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0f6e56"/>
          <w:sz w:val="32"/>
          <w:szCs w:val="32"/>
          <w:rtl w:val="0"/>
        </w:rPr>
        <w:t xml:space="preserve">Full Workups, Differential Reasoning,</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0f6e56"/>
          <w:sz w:val="32"/>
          <w:szCs w:val="32"/>
          <w:rtl w:val="0"/>
        </w:rPr>
        <w:t xml:space="preserve">Management Plans &amp; Documentation</w:t>
      </w:r>
      <w:r w:rsidDel="00000000" w:rsidR="00000000" w:rsidRPr="00000000">
        <w:rPr>
          <w:rtl w:val="0"/>
        </w:rPr>
      </w:r>
    </w:p>
    <w:p w:rsidR="00000000" w:rsidDel="00000000" w:rsidP="00000000" w:rsidRDefault="00000000" w:rsidRPr="00000000" w14:paraId="00000009">
      <w:pPr>
        <w:spacing w:after="200" w:before="20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555555"/>
          <w:sz w:val="22"/>
          <w:szCs w:val="22"/>
          <w:rtl w:val="0"/>
        </w:rPr>
        <w:t xml:space="preserve">Aligned with: AADPA Clinical Practice Guideline 2024  |  AADPA Prescribing Guide 2024</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555555"/>
          <w:sz w:val="22"/>
          <w:szCs w:val="22"/>
          <w:rtl w:val="0"/>
        </w:rPr>
        <w:t xml:space="preserve">NSW Health Framework  |  DSM-5-TR  |  RACGP  |  ACRRM</w:t>
      </w:r>
      <w:r w:rsidDel="00000000" w:rsidR="00000000" w:rsidRPr="00000000">
        <w:rPr>
          <w:rtl w:val="0"/>
        </w:rPr>
      </w:r>
    </w:p>
    <w:p w:rsidR="00000000" w:rsidDel="00000000" w:rsidP="00000000" w:rsidRDefault="00000000" w:rsidRPr="00000000" w14:paraId="0000000C">
      <w:pPr>
        <w:spacing w:after="200" w:before="20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color w:val="666666"/>
          <w:sz w:val="22"/>
          <w:szCs w:val="22"/>
          <w:rtl w:val="0"/>
        </w:rPr>
        <w:t xml:space="preserve">Month 5–6 of 6  |  Domain 7: Complex Clinical Reasoning &amp; Cases</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Introduction: How to Use the Case-Based Learning Collection</w:t>
      </w:r>
      <w:r w:rsidDel="00000000" w:rsidR="00000000" w:rsidRPr="00000000">
        <w:rPr>
          <w:rtl w:val="0"/>
        </w:rPr>
      </w:r>
    </w:p>
    <w:p w:rsidR="00000000" w:rsidDel="00000000" w:rsidP="00000000" w:rsidRDefault="00000000" w:rsidRPr="00000000" w14:paraId="00000010">
      <w:pPr>
        <w:spacing w:after="80" w:before="80" w:lineRule="auto"/>
        <w:jc w:val="both"/>
        <w:rPr/>
      </w:pPr>
      <w:r w:rsidDel="00000000" w:rsidR="00000000" w:rsidRPr="00000000">
        <w:rPr>
          <w:rFonts w:ascii="Arial" w:cs="Arial" w:eastAsia="Arial" w:hAnsi="Arial"/>
          <w:sz w:val="22"/>
          <w:szCs w:val="22"/>
          <w:rtl w:val="0"/>
        </w:rPr>
        <w:t xml:space="preserve">These ten cases are the synthesis of the course. They are not simple recall exercises — they are clinical reasoning challenges that integrate content from all seven modules. Each case is designed to be used in multiple ways: as a structured self-study exercise, as a Community of Practice discussion stimulus, as an examination preparation tool, and as a reference for pattern recognition in clinical practice.</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spacing w:after="80" w:before="80" w:lineRule="auto"/>
        <w:jc w:val="both"/>
        <w:rPr/>
      </w:pPr>
      <w:r w:rsidDel="00000000" w:rsidR="00000000" w:rsidRPr="00000000">
        <w:rPr>
          <w:rFonts w:ascii="Arial" w:cs="Arial" w:eastAsia="Arial" w:hAnsi="Arial"/>
          <w:sz w:val="22"/>
          <w:szCs w:val="22"/>
          <w:rtl w:val="0"/>
        </w:rPr>
        <w:t xml:space="preserve">Each case follows a consistent architecture:</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gridCol w:w="1"/>
        <w:tblGridChange w:id="0">
          <w:tblGrid>
            <w:gridCol w:w="1800"/>
            <w:gridCol w:w="4200"/>
            <w:gridCol w:w="33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4">
            <w:pPr>
              <w:rPr/>
            </w:pPr>
            <w:r w:rsidDel="00000000" w:rsidR="00000000" w:rsidRPr="00000000">
              <w:rPr>
                <w:rFonts w:ascii="Arial" w:cs="Arial" w:eastAsia="Arial" w:hAnsi="Arial"/>
                <w:b w:val="0"/>
                <w:bCs w:val="0"/>
                <w:color w:val="2c2c2a"/>
                <w:sz w:val="21"/>
                <w:szCs w:val="21"/>
                <w:rtl w:val="0"/>
              </w:rPr>
              <w:t xml:space="preserve">Case Section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5">
            <w:pPr>
              <w:rPr/>
            </w:pPr>
            <w:r w:rsidDel="00000000" w:rsidR="00000000" w:rsidRPr="00000000">
              <w:rPr>
                <w:rFonts w:ascii="Arial" w:cs="Arial" w:eastAsia="Arial" w:hAnsi="Arial"/>
                <w:b w:val="0"/>
                <w:bCs w:val="0"/>
                <w:color w:val="2c2c2a"/>
                <w:sz w:val="21"/>
                <w:szCs w:val="21"/>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6">
            <w:pPr>
              <w:rPr/>
            </w:pPr>
            <w:r w:rsidDel="00000000" w:rsidR="00000000" w:rsidRPr="00000000">
              <w:rPr>
                <w:rFonts w:ascii="Arial" w:cs="Arial" w:eastAsia="Arial" w:hAnsi="Arial"/>
                <w:b w:val="0"/>
                <w:bCs w:val="0"/>
                <w:color w:val="2c2c2a"/>
                <w:sz w:val="21"/>
                <w:szCs w:val="21"/>
                <w:rtl w:val="0"/>
              </w:rPr>
              <w:t xml:space="preserve">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7">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8">
            <w:pPr>
              <w:rPr/>
            </w:pPr>
            <w:r w:rsidDel="00000000" w:rsidR="00000000" w:rsidRPr="00000000">
              <w:rPr>
                <w:rFonts w:ascii="Arial" w:cs="Arial" w:eastAsia="Arial" w:hAnsi="Arial"/>
                <w:b w:val="0"/>
                <w:bCs w:val="0"/>
                <w:color w:val="2c2c2a"/>
                <w:sz w:val="21"/>
                <w:szCs w:val="21"/>
                <w:rtl w:val="0"/>
              </w:rPr>
              <w:t xml:space="preserve">1. Case Presentation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9">
            <w:pPr>
              <w:rPr/>
            </w:pPr>
            <w:r w:rsidDel="00000000" w:rsidR="00000000" w:rsidRPr="00000000">
              <w:rPr>
                <w:rFonts w:ascii="Arial" w:cs="Arial" w:eastAsia="Arial" w:hAnsi="Arial"/>
                <w:b w:val="0"/>
                <w:bCs w:val="0"/>
                <w:color w:val="2c2c2a"/>
                <w:sz w:val="21"/>
                <w:szCs w:val="21"/>
                <w:rtl w:val="0"/>
              </w:rPr>
              <w:t xml:space="preserve">The clinical vignette — read as if meeting the patient for the first time. Resist the urge to jump ahead.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rPr/>
            </w:pPr>
            <w:r w:rsidDel="00000000" w:rsidR="00000000" w:rsidRPr="00000000">
              <w:rPr>
                <w:rFonts w:ascii="Arial" w:cs="Arial" w:eastAsia="Arial" w:hAnsi="Arial"/>
                <w:b w:val="0"/>
                <w:bCs w:val="0"/>
                <w:color w:val="2c2c2a"/>
                <w:sz w:val="21"/>
                <w:szCs w:val="21"/>
                <w:rtl w:val="0"/>
              </w:rPr>
              <w:t xml:space="preserve">3–5 min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rPr/>
            </w:pPr>
            <w:r w:rsidDel="00000000" w:rsidR="00000000" w:rsidRPr="00000000">
              <w:rPr>
                <w:rFonts w:ascii="Arial" w:cs="Arial" w:eastAsia="Arial" w:hAnsi="Arial"/>
                <w:b w:val="0"/>
                <w:bCs w:val="0"/>
                <w:color w:val="2c2c2a"/>
                <w:sz w:val="21"/>
                <w:szCs w:val="21"/>
                <w:rtl w:val="0"/>
              </w:rPr>
              <w:t xml:space="preserve">2. Immediate Clinical Questions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rPr/>
            </w:pPr>
            <w:r w:rsidDel="00000000" w:rsidR="00000000" w:rsidRPr="00000000">
              <w:rPr>
                <w:rFonts w:ascii="Arial" w:cs="Arial" w:eastAsia="Arial" w:hAnsi="Arial"/>
                <w:b w:val="0"/>
                <w:bCs w:val="0"/>
                <w:color w:val="2c2c2a"/>
                <w:sz w:val="21"/>
                <w:szCs w:val="21"/>
                <w:rtl w:val="0"/>
              </w:rPr>
              <w:t xml:space="preserve">The questions an experienced GP would hold in mind before proceeding. Pause and consider your own answers.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rPr/>
            </w:pPr>
            <w:r w:rsidDel="00000000" w:rsidR="00000000" w:rsidRPr="00000000">
              <w:rPr>
                <w:rFonts w:ascii="Arial" w:cs="Arial" w:eastAsia="Arial" w:hAnsi="Arial"/>
                <w:b w:val="0"/>
                <w:bCs w:val="0"/>
                <w:color w:val="2c2c2a"/>
                <w:sz w:val="21"/>
                <w:szCs w:val="21"/>
                <w:rtl w:val="0"/>
              </w:rPr>
              <w:t xml:space="preserve">5 min self-reflection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rPr/>
            </w:pPr>
            <w:r w:rsidDel="00000000" w:rsidR="00000000" w:rsidRPr="00000000">
              <w:rPr>
                <w:rFonts w:ascii="Arial" w:cs="Arial" w:eastAsia="Arial" w:hAnsi="Arial"/>
                <w:b w:val="0"/>
                <w:bCs w:val="0"/>
                <w:color w:val="2c2c2a"/>
                <w:sz w:val="21"/>
                <w:szCs w:val="21"/>
                <w:rtl w:val="0"/>
              </w:rPr>
              <w:t xml:space="preserve">3. Assessment Findings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rPr/>
            </w:pPr>
            <w:r w:rsidDel="00000000" w:rsidR="00000000" w:rsidRPr="00000000">
              <w:rPr>
                <w:rFonts w:ascii="Arial" w:cs="Arial" w:eastAsia="Arial" w:hAnsi="Arial"/>
                <w:b w:val="0"/>
                <w:bCs w:val="0"/>
                <w:color w:val="2c2c2a"/>
                <w:sz w:val="21"/>
                <w:szCs w:val="21"/>
                <w:rtl w:val="0"/>
              </w:rPr>
              <w:t xml:space="preserve">The additional information gathered across consultations. Build your clinical picture progressively.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rPr/>
            </w:pPr>
            <w:r w:rsidDel="00000000" w:rsidR="00000000" w:rsidRPr="00000000">
              <w:rPr>
                <w:rFonts w:ascii="Arial" w:cs="Arial" w:eastAsia="Arial" w:hAnsi="Arial"/>
                <w:b w:val="0"/>
                <w:bCs w:val="0"/>
                <w:color w:val="2c2c2a"/>
                <w:sz w:val="21"/>
                <w:szCs w:val="21"/>
                <w:rtl w:val="0"/>
              </w:rPr>
              <w:t xml:space="preserve">5 min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rPr/>
            </w:pPr>
            <w:r w:rsidDel="00000000" w:rsidR="00000000" w:rsidRPr="00000000">
              <w:rPr>
                <w:rFonts w:ascii="Arial" w:cs="Arial" w:eastAsia="Arial" w:hAnsi="Arial"/>
                <w:b w:val="0"/>
                <w:bCs w:val="0"/>
                <w:color w:val="2c2c2a"/>
                <w:sz w:val="21"/>
                <w:szCs w:val="21"/>
                <w:rtl w:val="0"/>
              </w:rPr>
              <w:t xml:space="preserve">4. Diagnostic Reasoning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rPr/>
            </w:pPr>
            <w:r w:rsidDel="00000000" w:rsidR="00000000" w:rsidRPr="00000000">
              <w:rPr>
                <w:rFonts w:ascii="Arial" w:cs="Arial" w:eastAsia="Arial" w:hAnsi="Arial"/>
                <w:b w:val="0"/>
                <w:bCs w:val="0"/>
                <w:color w:val="2c2c2a"/>
                <w:sz w:val="21"/>
                <w:szCs w:val="21"/>
                <w:rtl w:val="0"/>
              </w:rPr>
              <w:t xml:space="preserve">The structured reasoning process — symptoms, developmental history, functional impairment, differentials, formulation.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rPr/>
            </w:pPr>
            <w:r w:rsidDel="00000000" w:rsidR="00000000" w:rsidRPr="00000000">
              <w:rPr>
                <w:rFonts w:ascii="Arial" w:cs="Arial" w:eastAsia="Arial" w:hAnsi="Arial"/>
                <w:b w:val="0"/>
                <w:bCs w:val="0"/>
                <w:color w:val="2c2c2a"/>
                <w:sz w:val="21"/>
                <w:szCs w:val="21"/>
                <w:rtl w:val="0"/>
              </w:rPr>
              <w:t xml:space="preserve">10 min analysis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rPr/>
            </w:pPr>
            <w:r w:rsidDel="00000000" w:rsidR="00000000" w:rsidRPr="00000000">
              <w:rPr>
                <w:rFonts w:ascii="Arial" w:cs="Arial" w:eastAsia="Arial" w:hAnsi="Arial"/>
                <w:b w:val="0"/>
                <w:bCs w:val="0"/>
                <w:color w:val="2c2c2a"/>
                <w:sz w:val="21"/>
                <w:szCs w:val="21"/>
                <w:rtl w:val="0"/>
              </w:rPr>
              <w:t xml:space="preserve">5. Management Plan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rPr/>
            </w:pPr>
            <w:r w:rsidDel="00000000" w:rsidR="00000000" w:rsidRPr="00000000">
              <w:rPr>
                <w:rFonts w:ascii="Arial" w:cs="Arial" w:eastAsia="Arial" w:hAnsi="Arial"/>
                <w:b w:val="0"/>
                <w:bCs w:val="0"/>
                <w:color w:val="2c2c2a"/>
                <w:sz w:val="21"/>
                <w:szCs w:val="21"/>
                <w:rtl w:val="0"/>
              </w:rPr>
              <w:t xml:space="preserve">The comprehensive, multimodal management approach — pharmacotherapy and non-pharmacological.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rPr/>
            </w:pPr>
            <w:r w:rsidDel="00000000" w:rsidR="00000000" w:rsidRPr="00000000">
              <w:rPr>
                <w:rFonts w:ascii="Arial" w:cs="Arial" w:eastAsia="Arial" w:hAnsi="Arial"/>
                <w:b w:val="0"/>
                <w:bCs w:val="0"/>
                <w:color w:val="2c2c2a"/>
                <w:sz w:val="21"/>
                <w:szCs w:val="21"/>
                <w:rtl w:val="0"/>
              </w:rPr>
              <w:t xml:space="preserve">5 min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rPr/>
            </w:pPr>
            <w:r w:rsidDel="00000000" w:rsidR="00000000" w:rsidRPr="00000000">
              <w:rPr>
                <w:rFonts w:ascii="Arial" w:cs="Arial" w:eastAsia="Arial" w:hAnsi="Arial"/>
                <w:b w:val="0"/>
                <w:bCs w:val="0"/>
                <w:color w:val="2c2c2a"/>
                <w:sz w:val="21"/>
                <w:szCs w:val="21"/>
                <w:rtl w:val="0"/>
              </w:rPr>
              <w:t xml:space="preserve">6. Model Documentation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rPr/>
            </w:pPr>
            <w:r w:rsidDel="00000000" w:rsidR="00000000" w:rsidRPr="00000000">
              <w:rPr>
                <w:rFonts w:ascii="Arial" w:cs="Arial" w:eastAsia="Arial" w:hAnsi="Arial"/>
                <w:b w:val="0"/>
                <w:bCs w:val="0"/>
                <w:color w:val="2c2c2a"/>
                <w:sz w:val="21"/>
                <w:szCs w:val="21"/>
                <w:rtl w:val="0"/>
              </w:rPr>
              <w:t xml:space="preserve">A gold-standard consultation note demonstrating NSW medicolegal documentation standards.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rPr/>
            </w:pPr>
            <w:r w:rsidDel="00000000" w:rsidR="00000000" w:rsidRPr="00000000">
              <w:rPr>
                <w:rFonts w:ascii="Arial" w:cs="Arial" w:eastAsia="Arial" w:hAnsi="Arial"/>
                <w:b w:val="0"/>
                <w:bCs w:val="0"/>
                <w:color w:val="2c2c2a"/>
                <w:sz w:val="21"/>
                <w:szCs w:val="21"/>
                <w:rtl w:val="0"/>
              </w:rPr>
              <w:t xml:space="preserve">5 min review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rPr/>
            </w:pPr>
            <w:r w:rsidDel="00000000" w:rsidR="00000000" w:rsidRPr="00000000">
              <w:rPr>
                <w:rFonts w:ascii="Arial" w:cs="Arial" w:eastAsia="Arial" w:hAnsi="Arial"/>
                <w:b w:val="0"/>
                <w:bCs w:val="0"/>
                <w:color w:val="2c2c2a"/>
                <w:sz w:val="21"/>
                <w:szCs w:val="21"/>
                <w:rtl w:val="0"/>
              </w:rPr>
              <w:t xml:space="preserve">7. Case Debrief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rPr/>
            </w:pPr>
            <w:r w:rsidDel="00000000" w:rsidR="00000000" w:rsidRPr="00000000">
              <w:rPr>
                <w:rFonts w:ascii="Arial" w:cs="Arial" w:eastAsia="Arial" w:hAnsi="Arial"/>
                <w:b w:val="0"/>
                <w:bCs w:val="0"/>
                <w:color w:val="2c2c2a"/>
                <w:sz w:val="21"/>
                <w:szCs w:val="21"/>
                <w:rtl w:val="0"/>
              </w:rPr>
              <w:t xml:space="preserve">The teaching points — what this case illustrates about ADHD recognition, reasoning, and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rPr/>
            </w:pPr>
            <w:r w:rsidDel="00000000" w:rsidR="00000000" w:rsidRPr="00000000">
              <w:rPr>
                <w:rFonts w:ascii="Arial" w:cs="Arial" w:eastAsia="Arial" w:hAnsi="Arial"/>
                <w:b w:val="0"/>
                <w:bCs w:val="0"/>
                <w:color w:val="2c2c2a"/>
                <w:sz w:val="21"/>
                <w:szCs w:val="21"/>
                <w:rtl w:val="0"/>
              </w:rPr>
              <w:t xml:space="preserve">5–10 min</w:t>
            </w:r>
            <w:r w:rsidDel="00000000" w:rsidR="00000000" w:rsidRPr="00000000">
              <w:rPr>
                <w:rtl w:val="0"/>
              </w:rPr>
            </w:r>
          </w:p>
        </w:tc>
      </w:tr>
    </w:tbl>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spacing w:after="80" w:before="80" w:lineRule="auto"/>
        <w:jc w:val="both"/>
        <w:rPr/>
      </w:pPr>
      <w:r w:rsidDel="00000000" w:rsidR="00000000" w:rsidRPr="00000000">
        <w:rPr>
          <w:rFonts w:ascii="Arial" w:cs="Arial" w:eastAsia="Arial" w:hAnsi="Arial"/>
          <w:sz w:val="22"/>
          <w:szCs w:val="22"/>
          <w:rtl w:val="0"/>
        </w:rPr>
        <w:t xml:space="preserve">The ten cases cover the complete range of presentations specified in the original course brief:</w:t>
      </w:r>
      <w:r w:rsidDel="00000000" w:rsidR="00000000" w:rsidRPr="00000000">
        <w:rPr>
          <w:rtl w:val="0"/>
        </w:rPr>
      </w:r>
    </w:p>
    <w:p w:rsidR="00000000" w:rsidDel="00000000" w:rsidP="00000000" w:rsidRDefault="00000000" w:rsidRPr="00000000" w14:paraId="0000002F">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6760"/>
        <w:gridCol w:w="1"/>
        <w:tblGridChange w:id="0">
          <w:tblGrid>
            <w:gridCol w:w="400"/>
            <w:gridCol w:w="2200"/>
            <w:gridCol w:w="67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rPr/>
            </w:pPr>
            <w:r w:rsidDel="00000000" w:rsidR="00000000" w:rsidRPr="00000000">
              <w:rPr>
                <w:rFonts w:ascii="Arial" w:cs="Arial" w:eastAsia="Arial" w:hAnsi="Arial"/>
                <w:b w:val="0"/>
                <w:bCs w:val="0"/>
                <w:color w:val="2c2c2a"/>
                <w:sz w:val="21"/>
                <w:szCs w:val="21"/>
                <w:rtl w:val="0"/>
              </w:rPr>
              <w:t xml:space="preserve">Case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rPr/>
            </w:pPr>
            <w:r w:rsidDel="00000000" w:rsidR="00000000" w:rsidRPr="00000000">
              <w:rPr>
                <w:rFonts w:ascii="Arial" w:cs="Arial" w:eastAsia="Arial" w:hAnsi="Arial"/>
                <w:b w:val="0"/>
                <w:bCs w:val="0"/>
                <w:color w:val="2c2c2a"/>
                <w:sz w:val="21"/>
                <w:szCs w:val="21"/>
                <w:rtl w:val="0"/>
              </w:rPr>
              <w:t xml:space="preserve">Archetype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rPr/>
            </w:pPr>
            <w:r w:rsidDel="00000000" w:rsidR="00000000" w:rsidRPr="00000000">
              <w:rPr>
                <w:rFonts w:ascii="Arial" w:cs="Arial" w:eastAsia="Arial" w:hAnsi="Arial"/>
                <w:b w:val="0"/>
                <w:bCs w:val="0"/>
                <w:color w:val="2c2c2a"/>
                <w:sz w:val="21"/>
                <w:szCs w:val="21"/>
                <w:rtl w:val="0"/>
              </w:rPr>
              <w:t xml:space="preserve">Primary Teaching Focus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rPr/>
            </w:pPr>
            <w:r w:rsidDel="00000000" w:rsidR="00000000" w:rsidRPr="00000000">
              <w:rPr>
                <w:rFonts w:ascii="Arial" w:cs="Arial" w:eastAsia="Arial" w:hAnsi="Arial"/>
                <w:b w:val="0"/>
                <w:bCs w:val="0"/>
                <w:color w:val="2c2c2a"/>
                <w:sz w:val="21"/>
                <w:szCs w:val="21"/>
                <w:rtl w:val="0"/>
              </w:rPr>
              <w:t xml:space="preserve">Case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rPr/>
            </w:pPr>
            <w:r w:rsidDel="00000000" w:rsidR="00000000" w:rsidRPr="00000000">
              <w:rPr>
                <w:rFonts w:ascii="Arial" w:cs="Arial" w:eastAsia="Arial" w:hAnsi="Arial"/>
                <w:b w:val="0"/>
                <w:bCs w:val="0"/>
                <w:color w:val="2c2c2a"/>
                <w:sz w:val="21"/>
                <w:szCs w:val="21"/>
                <w:rtl w:val="0"/>
              </w:rPr>
              <w:t xml:space="preserve">Primary school child — Marcus, age 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rPr/>
            </w:pPr>
            <w:r w:rsidDel="00000000" w:rsidR="00000000" w:rsidRPr="00000000">
              <w:rPr>
                <w:rFonts w:ascii="Arial" w:cs="Arial" w:eastAsia="Arial" w:hAnsi="Arial"/>
                <w:b w:val="0"/>
                <w:bCs w:val="0"/>
                <w:color w:val="2c2c2a"/>
                <w:sz w:val="21"/>
                <w:szCs w:val="21"/>
                <w:rtl w:val="0"/>
              </w:rPr>
              <w:t xml:space="preserve">Paediatric ADHD assessment; parent interview; school liaison; medication initiation in children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rPr/>
            </w:pPr>
            <w:r w:rsidDel="00000000" w:rsidR="00000000" w:rsidRPr="00000000">
              <w:rPr>
                <w:rFonts w:ascii="Arial" w:cs="Arial" w:eastAsia="Arial" w:hAnsi="Arial"/>
                <w:b w:val="0"/>
                <w:bCs w:val="0"/>
                <w:color w:val="2c2c2a"/>
                <w:sz w:val="21"/>
                <w:szCs w:val="21"/>
                <w:rtl w:val="0"/>
              </w:rPr>
              <w:t xml:space="preserve">Case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rPr/>
            </w:pPr>
            <w:r w:rsidDel="00000000" w:rsidR="00000000" w:rsidRPr="00000000">
              <w:rPr>
                <w:rFonts w:ascii="Arial" w:cs="Arial" w:eastAsia="Arial" w:hAnsi="Arial"/>
                <w:b w:val="0"/>
                <w:bCs w:val="0"/>
                <w:color w:val="2c2c2a"/>
                <w:sz w:val="21"/>
                <w:szCs w:val="21"/>
                <w:rtl w:val="0"/>
              </w:rPr>
              <w:t xml:space="preserve">Teenage female masking ADHD — Aisha, age 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rPr/>
            </w:pPr>
            <w:r w:rsidDel="00000000" w:rsidR="00000000" w:rsidRPr="00000000">
              <w:rPr>
                <w:rFonts w:ascii="Arial" w:cs="Arial" w:eastAsia="Arial" w:hAnsi="Arial"/>
                <w:b w:val="0"/>
                <w:bCs w:val="0"/>
                <w:color w:val="2c2c2a"/>
                <w:sz w:val="21"/>
                <w:szCs w:val="21"/>
                <w:rtl w:val="0"/>
              </w:rPr>
              <w:t xml:space="preserve">Adolescent female ADHD; masking; late school identification; consent in minors; transition planning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rPr/>
            </w:pPr>
            <w:r w:rsidDel="00000000" w:rsidR="00000000" w:rsidRPr="00000000">
              <w:rPr>
                <w:rFonts w:ascii="Arial" w:cs="Arial" w:eastAsia="Arial" w:hAnsi="Arial"/>
                <w:b w:val="0"/>
                <w:bCs w:val="0"/>
                <w:color w:val="2c2c2a"/>
                <w:sz w:val="21"/>
                <w:szCs w:val="21"/>
                <w:rtl w:val="0"/>
              </w:rPr>
              <w:t xml:space="preserve">Case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rPr/>
            </w:pPr>
            <w:r w:rsidDel="00000000" w:rsidR="00000000" w:rsidRPr="00000000">
              <w:rPr>
                <w:rFonts w:ascii="Arial" w:cs="Arial" w:eastAsia="Arial" w:hAnsi="Arial"/>
                <w:b w:val="0"/>
                <w:bCs w:val="0"/>
                <w:color w:val="2c2c2a"/>
                <w:sz w:val="21"/>
                <w:szCs w:val="21"/>
                <w:rtl w:val="0"/>
              </w:rPr>
              <w:t xml:space="preserve">Aboriginal adolescent — Dylan, age 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rPr/>
            </w:pPr>
            <w:r w:rsidDel="00000000" w:rsidR="00000000" w:rsidRPr="00000000">
              <w:rPr>
                <w:rFonts w:ascii="Arial" w:cs="Arial" w:eastAsia="Arial" w:hAnsi="Arial"/>
                <w:b w:val="0"/>
                <w:bCs w:val="0"/>
                <w:color w:val="2c2c2a"/>
                <w:sz w:val="21"/>
                <w:szCs w:val="21"/>
                <w:rtl w:val="0"/>
              </w:rPr>
              <w:t xml:space="preserve">Culturally safe assessment; ADHD vs trauma differential; strengths-based approach; mandatory reporting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rPr/>
            </w:pPr>
            <w:r w:rsidDel="00000000" w:rsidR="00000000" w:rsidRPr="00000000">
              <w:rPr>
                <w:rFonts w:ascii="Arial" w:cs="Arial" w:eastAsia="Arial" w:hAnsi="Arial"/>
                <w:b w:val="0"/>
                <w:bCs w:val="0"/>
                <w:color w:val="2c2c2a"/>
                <w:sz w:val="21"/>
                <w:szCs w:val="21"/>
                <w:rtl w:val="0"/>
              </w:rPr>
              <w:t xml:space="preserve">Case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rPr/>
            </w:pPr>
            <w:r w:rsidDel="00000000" w:rsidR="00000000" w:rsidRPr="00000000">
              <w:rPr>
                <w:rFonts w:ascii="Arial" w:cs="Arial" w:eastAsia="Arial" w:hAnsi="Arial"/>
                <w:b w:val="0"/>
                <w:bCs w:val="0"/>
                <w:color w:val="2c2c2a"/>
                <w:sz w:val="21"/>
                <w:szCs w:val="21"/>
                <w:rtl w:val="0"/>
              </w:rPr>
              <w:t xml:space="preserve">Adult male inattentive — James, age 38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rPr/>
            </w:pPr>
            <w:r w:rsidDel="00000000" w:rsidR="00000000" w:rsidRPr="00000000">
              <w:rPr>
                <w:rFonts w:ascii="Arial" w:cs="Arial" w:eastAsia="Arial" w:hAnsi="Arial"/>
                <w:b w:val="0"/>
                <w:bCs w:val="0"/>
                <w:color w:val="2c2c2a"/>
                <w:sz w:val="21"/>
                <w:szCs w:val="21"/>
                <w:rtl w:val="0"/>
              </w:rPr>
              <w:t xml:space="preserve">Adult ADHD-I presentation; occupational impact; late diagnosis in a high-functioning male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rPr/>
            </w:pPr>
            <w:r w:rsidDel="00000000" w:rsidR="00000000" w:rsidRPr="00000000">
              <w:rPr>
                <w:rFonts w:ascii="Arial" w:cs="Arial" w:eastAsia="Arial" w:hAnsi="Arial"/>
                <w:b w:val="0"/>
                <w:bCs w:val="0"/>
                <w:color w:val="2c2c2a"/>
                <w:sz w:val="21"/>
                <w:szCs w:val="21"/>
                <w:rtl w:val="0"/>
              </w:rPr>
              <w:t xml:space="preserve">Case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rPr/>
            </w:pPr>
            <w:r w:rsidDel="00000000" w:rsidR="00000000" w:rsidRPr="00000000">
              <w:rPr>
                <w:rFonts w:ascii="Arial" w:cs="Arial" w:eastAsia="Arial" w:hAnsi="Arial"/>
                <w:b w:val="0"/>
                <w:bCs w:val="0"/>
                <w:color w:val="2c2c2a"/>
                <w:sz w:val="21"/>
                <w:szCs w:val="21"/>
                <w:rtl w:val="0"/>
              </w:rPr>
              <w:t xml:space="preserve">Late-diagnosed female — Sandra, age 44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rPr/>
            </w:pPr>
            <w:r w:rsidDel="00000000" w:rsidR="00000000" w:rsidRPr="00000000">
              <w:rPr>
                <w:rFonts w:ascii="Arial" w:cs="Arial" w:eastAsia="Arial" w:hAnsi="Arial"/>
                <w:b w:val="0"/>
                <w:bCs w:val="0"/>
                <w:color w:val="2c2c2a"/>
                <w:sz w:val="21"/>
                <w:szCs w:val="21"/>
                <w:rtl w:val="0"/>
              </w:rPr>
              <w:t xml:space="preserve">Female ADHD across lifespan; hormonal modulation; perimenopause; previous misdiagnosis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rPr/>
            </w:pPr>
            <w:r w:rsidDel="00000000" w:rsidR="00000000" w:rsidRPr="00000000">
              <w:rPr>
                <w:rFonts w:ascii="Arial" w:cs="Arial" w:eastAsia="Arial" w:hAnsi="Arial"/>
                <w:b w:val="0"/>
                <w:bCs w:val="0"/>
                <w:color w:val="2c2c2a"/>
                <w:sz w:val="21"/>
                <w:szCs w:val="21"/>
                <w:rtl w:val="0"/>
              </w:rPr>
              <w:t xml:space="preserve">Case 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rPr/>
            </w:pPr>
            <w:r w:rsidDel="00000000" w:rsidR="00000000" w:rsidRPr="00000000">
              <w:rPr>
                <w:rFonts w:ascii="Arial" w:cs="Arial" w:eastAsia="Arial" w:hAnsi="Arial"/>
                <w:b w:val="0"/>
                <w:bCs w:val="0"/>
                <w:color w:val="2c2c2a"/>
                <w:sz w:val="21"/>
                <w:szCs w:val="21"/>
                <w:rtl w:val="0"/>
              </w:rPr>
              <w:t xml:space="preserve">ADHD + substance use — Ryan, age 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rPr/>
            </w:pPr>
            <w:r w:rsidDel="00000000" w:rsidR="00000000" w:rsidRPr="00000000">
              <w:rPr>
                <w:rFonts w:ascii="Arial" w:cs="Arial" w:eastAsia="Arial" w:hAnsi="Arial"/>
                <w:b w:val="0"/>
                <w:bCs w:val="0"/>
                <w:color w:val="2c2c2a"/>
                <w:sz w:val="21"/>
                <w:szCs w:val="21"/>
                <w:rtl w:val="0"/>
              </w:rPr>
              <w:t xml:space="preserve">ADHD-SUD interface; AADPA framework for concurrent treatment; diversion risk; LDX choice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rPr/>
            </w:pPr>
            <w:r w:rsidDel="00000000" w:rsidR="00000000" w:rsidRPr="00000000">
              <w:rPr>
                <w:rFonts w:ascii="Arial" w:cs="Arial" w:eastAsia="Arial" w:hAnsi="Arial"/>
                <w:b w:val="0"/>
                <w:bCs w:val="0"/>
                <w:color w:val="2c2c2a"/>
                <w:sz w:val="21"/>
                <w:szCs w:val="21"/>
                <w:rtl w:val="0"/>
              </w:rPr>
              <w:t xml:space="preserve">Case 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rPr/>
            </w:pPr>
            <w:r w:rsidDel="00000000" w:rsidR="00000000" w:rsidRPr="00000000">
              <w:rPr>
                <w:rFonts w:ascii="Arial" w:cs="Arial" w:eastAsia="Arial" w:hAnsi="Arial"/>
                <w:b w:val="0"/>
                <w:bCs w:val="0"/>
                <w:color w:val="2c2c2a"/>
                <w:sz w:val="21"/>
                <w:szCs w:val="21"/>
                <w:rtl w:val="0"/>
              </w:rPr>
              <w:t xml:space="preserve">ADHD + trauma (PTSD) — Mei, age 33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rPr/>
            </w:pPr>
            <w:r w:rsidDel="00000000" w:rsidR="00000000" w:rsidRPr="00000000">
              <w:rPr>
                <w:rFonts w:ascii="Arial" w:cs="Arial" w:eastAsia="Arial" w:hAnsi="Arial"/>
                <w:b w:val="0"/>
                <w:bCs w:val="0"/>
                <w:color w:val="2c2c2a"/>
                <w:sz w:val="21"/>
                <w:szCs w:val="21"/>
                <w:rtl w:val="0"/>
              </w:rPr>
              <w:t xml:space="preserve">ADHD-PTSD differential and co-occurrence; trauma-informed assessment; sequenced treatment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rPr/>
            </w:pPr>
            <w:r w:rsidDel="00000000" w:rsidR="00000000" w:rsidRPr="00000000">
              <w:rPr>
                <w:rFonts w:ascii="Arial" w:cs="Arial" w:eastAsia="Arial" w:hAnsi="Arial"/>
                <w:b w:val="0"/>
                <w:bCs w:val="0"/>
                <w:color w:val="2c2c2a"/>
                <w:sz w:val="21"/>
                <w:szCs w:val="21"/>
                <w:rtl w:val="0"/>
              </w:rPr>
              <w:t xml:space="preserve">Case 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rPr/>
            </w:pPr>
            <w:r w:rsidDel="00000000" w:rsidR="00000000" w:rsidRPr="00000000">
              <w:rPr>
                <w:rFonts w:ascii="Arial" w:cs="Arial" w:eastAsia="Arial" w:hAnsi="Arial"/>
                <w:b w:val="0"/>
                <w:bCs w:val="0"/>
                <w:color w:val="2c2c2a"/>
                <w:sz w:val="21"/>
                <w:szCs w:val="21"/>
                <w:rtl w:val="0"/>
              </w:rPr>
              <w:t xml:space="preserve">ADHD + anxiety — Priya, age 29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rPr/>
            </w:pPr>
            <w:r w:rsidDel="00000000" w:rsidR="00000000" w:rsidRPr="00000000">
              <w:rPr>
                <w:rFonts w:ascii="Arial" w:cs="Arial" w:eastAsia="Arial" w:hAnsi="Arial"/>
                <w:b w:val="0"/>
                <w:bCs w:val="0"/>
                <w:color w:val="2c2c2a"/>
                <w:sz w:val="21"/>
                <w:szCs w:val="21"/>
                <w:rtl w:val="0"/>
              </w:rPr>
              <w:t xml:space="preserve">ADHD-anxiety diagnostic challenge; treatment-resistant anxiety unmasking ADHD; prescribing in anxiety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rPr/>
            </w:pPr>
            <w:r w:rsidDel="00000000" w:rsidR="00000000" w:rsidRPr="00000000">
              <w:rPr>
                <w:rFonts w:ascii="Arial" w:cs="Arial" w:eastAsia="Arial" w:hAnsi="Arial"/>
                <w:b w:val="0"/>
                <w:bCs w:val="0"/>
                <w:color w:val="2c2c2a"/>
                <w:sz w:val="21"/>
                <w:szCs w:val="21"/>
                <w:rtl w:val="0"/>
              </w:rPr>
              <w:t xml:space="preserve">Case 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rPr/>
            </w:pPr>
            <w:r w:rsidDel="00000000" w:rsidR="00000000" w:rsidRPr="00000000">
              <w:rPr>
                <w:rFonts w:ascii="Arial" w:cs="Arial" w:eastAsia="Arial" w:hAnsi="Arial"/>
                <w:b w:val="0"/>
                <w:bCs w:val="0"/>
                <w:color w:val="2c2c2a"/>
                <w:sz w:val="21"/>
                <w:szCs w:val="21"/>
                <w:rtl w:val="0"/>
              </w:rPr>
              <w:t xml:space="preserve">ADHD + ASD (AuDHD) — Thomas, age 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rPr/>
            </w:pPr>
            <w:r w:rsidDel="00000000" w:rsidR="00000000" w:rsidRPr="00000000">
              <w:rPr>
                <w:rFonts w:ascii="Arial" w:cs="Arial" w:eastAsia="Arial" w:hAnsi="Arial"/>
                <w:b w:val="0"/>
                <w:bCs w:val="0"/>
                <w:color w:val="2c2c2a"/>
                <w:sz w:val="21"/>
                <w:szCs w:val="21"/>
                <w:rtl w:val="0"/>
              </w:rPr>
              <w:t xml:space="preserve">AuDHD co-occurrence; diagnostic complexity; slower titration; identity and disclosure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rPr/>
            </w:pPr>
            <w:r w:rsidDel="00000000" w:rsidR="00000000" w:rsidRPr="00000000">
              <w:rPr>
                <w:rFonts w:ascii="Arial" w:cs="Arial" w:eastAsia="Arial" w:hAnsi="Arial"/>
                <w:b w:val="0"/>
                <w:bCs w:val="0"/>
                <w:color w:val="2c2c2a"/>
                <w:sz w:val="21"/>
                <w:szCs w:val="21"/>
                <w:rtl w:val="0"/>
              </w:rPr>
              <w:t xml:space="preserve">Case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rPr/>
            </w:pPr>
            <w:r w:rsidDel="00000000" w:rsidR="00000000" w:rsidRPr="00000000">
              <w:rPr>
                <w:rFonts w:ascii="Arial" w:cs="Arial" w:eastAsia="Arial" w:hAnsi="Arial"/>
                <w:b w:val="0"/>
                <w:bCs w:val="0"/>
                <w:color w:val="2c2c2a"/>
                <w:sz w:val="21"/>
                <w:szCs w:val="21"/>
                <w:rtl w:val="0"/>
              </w:rPr>
              <w:t xml:space="preserve">ADHD + sleep disorder — Helen, age 51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rPr/>
            </w:pPr>
            <w:r w:rsidDel="00000000" w:rsidR="00000000" w:rsidRPr="00000000">
              <w:rPr>
                <w:rFonts w:ascii="Arial" w:cs="Arial" w:eastAsia="Arial" w:hAnsi="Arial"/>
                <w:b w:val="0"/>
                <w:bCs w:val="0"/>
                <w:color w:val="2c2c2a"/>
                <w:sz w:val="21"/>
                <w:szCs w:val="21"/>
                <w:rtl w:val="0"/>
              </w:rPr>
              <w:t xml:space="preserve">ADHD-OSA-DSPS triad; sleep-first clinical rule; perimenopause; complex medication management</w:t>
            </w:r>
            <w:r w:rsidDel="00000000" w:rsidR="00000000" w:rsidRPr="00000000">
              <w:rPr>
                <w:rtl w:val="0"/>
              </w:rPr>
            </w:r>
          </w:p>
        </w:tc>
      </w:tr>
    </w:tbl>
    <w:p w:rsidR="00000000" w:rsidDel="00000000" w:rsidP="00000000" w:rsidRDefault="00000000" w:rsidRPr="00000000" w14:paraId="00000052">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1"/>
                <w:bCs w:val="1"/>
                <w:color w:val="1b3a6b"/>
                <w:sz w:val="22"/>
                <w:szCs w:val="22"/>
                <w:rtl w:val="0"/>
              </w:rPr>
              <w:t xml:space="preserve">💡  Teaching Point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2"/>
                <w:szCs w:val="22"/>
                <w:rtl w:val="0"/>
              </w:rPr>
              <w:t xml:space="preserve">HOW EXPERIENCED CLINICIANS USE CASES: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55">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sz w:val="22"/>
                <w:szCs w:val="22"/>
                <w:rtl w:val="0"/>
              </w:rPr>
              <w:t xml:space="preserve">An expert GP does not read a clinical case and immediately reach for a diagnosis. They hold multiple hypotheses simultaneously — each weighted by the prior probability and the emerging clinical evidence. They are comfortable with diagnostic uncertainty while it is being resolved. They know which evidence to gather next. They document their reasoning as they go.</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57">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2"/>
                <w:szCs w:val="22"/>
                <w:rtl w:val="0"/>
              </w:rPr>
              <w:t xml:space="preserve">These cases are designed to teach that iterative, probabilistic, documentation-anchored diagnostic process — not a shortcut to the correct answer.</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059">
            <w:pPr>
              <w:spacing w:after="40" w:before="40" w:lineRule="auto"/>
              <w:rPr/>
            </w:pPr>
            <w:r w:rsidDel="00000000" w:rsidR="00000000" w:rsidRPr="00000000">
              <w:rPr>
                <w:rtl w:val="0"/>
              </w:rPr>
            </w:r>
          </w:p>
        </w:tc>
      </w:tr>
    </w:tbl>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Case 1 — Marcus, Age 8: 'He Just Can't Sit Still'</w:t>
      </w:r>
      <w:r w:rsidDel="00000000" w:rsidR="00000000" w:rsidRPr="00000000">
        <w:rPr>
          <w:rtl w:val="0"/>
        </w:rPr>
      </w:r>
    </w:p>
    <w:p w:rsidR="00000000" w:rsidDel="00000000" w:rsidP="00000000" w:rsidRDefault="00000000" w:rsidRPr="00000000" w14:paraId="0000005C">
      <w:pPr>
        <w:spacing w:after="80" w:before="80" w:lineRule="auto"/>
        <w:jc w:val="both"/>
        <w:rPr/>
      </w:pPr>
      <w:r w:rsidDel="00000000" w:rsidR="00000000" w:rsidRPr="00000000">
        <w:rPr>
          <w:rFonts w:ascii="Arial" w:cs="Arial" w:eastAsia="Arial" w:hAnsi="Arial"/>
          <w:b w:val="1"/>
          <w:bCs w:val="1"/>
          <w:sz w:val="22"/>
          <w:szCs w:val="22"/>
          <w:rtl w:val="0"/>
        </w:rPr>
        <w:t xml:space="preserve">Archetype: </w:t>
      </w:r>
      <w:r w:rsidDel="00000000" w:rsidR="00000000" w:rsidRPr="00000000">
        <w:rPr>
          <w:rFonts w:ascii="Arial" w:cs="Arial" w:eastAsia="Arial" w:hAnsi="Arial"/>
          <w:sz w:val="22"/>
          <w:szCs w:val="22"/>
          <w:rtl w:val="0"/>
        </w:rPr>
        <w:t xml:space="preserve">Primary school child — ADHD Combined Type</w:t>
      </w:r>
      <w:r w:rsidDel="00000000" w:rsidR="00000000" w:rsidRPr="00000000">
        <w:rPr>
          <w:rtl w:val="0"/>
        </w:rPr>
      </w:r>
    </w:p>
    <w:p w:rsidR="00000000" w:rsidDel="00000000" w:rsidP="00000000" w:rsidRDefault="00000000" w:rsidRPr="00000000" w14:paraId="0000005D">
      <w:pPr>
        <w:spacing w:after="80" w:before="80" w:lineRule="auto"/>
        <w:jc w:val="both"/>
        <w:rPr/>
      </w:pPr>
      <w:r w:rsidDel="00000000" w:rsidR="00000000" w:rsidRPr="00000000">
        <w:rPr>
          <w:rFonts w:ascii="Arial" w:cs="Arial" w:eastAsia="Arial" w:hAnsi="Arial"/>
          <w:b w:val="1"/>
          <w:bCs w:val="1"/>
          <w:sz w:val="22"/>
          <w:szCs w:val="22"/>
          <w:rtl w:val="0"/>
        </w:rPr>
        <w:t xml:space="preserve">Primary teaching focus: </w:t>
      </w:r>
      <w:r w:rsidDel="00000000" w:rsidR="00000000" w:rsidRPr="00000000">
        <w:rPr>
          <w:rFonts w:ascii="Arial" w:cs="Arial" w:eastAsia="Arial" w:hAnsi="Arial"/>
          <w:sz w:val="22"/>
          <w:szCs w:val="22"/>
          <w:rtl w:val="0"/>
        </w:rPr>
        <w:t xml:space="preserve">Paediatric ADHD assessment; multi-informant approach; parent interview; school communication; medication initiation in a child; growth monitoring</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1. Case Presentation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5a1b" w:space="0" w:sz="8" w:val="single"/>
              <w:left w:color="2d5a1b" w:space="0" w:sz="8" w:val="single"/>
              <w:bottom w:color="2d5a1b" w:space="0" w:sz="8" w:val="single"/>
              <w:right w:color="2d5a1b" w:space="0" w:sz="8" w:val="single"/>
            </w:tcBorders>
            <w:shd w:fill="f0f7f0" w:val="clear"/>
            <w:tcMar>
              <w:top w:w="100.0" w:type="dxa"/>
              <w:left w:w="200.0" w:type="dxa"/>
              <w:bottom w:w="40.0" w:type="dxa"/>
              <w:right w:w="200.0" w:type="dxa"/>
            </w:tcMar>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1"/>
                <w:bCs w:val="1"/>
                <w:color w:val="2d5a1b"/>
                <w:sz w:val="22"/>
                <w:szCs w:val="22"/>
                <w:rtl w:val="0"/>
              </w:rPr>
              <w:t xml:space="preserve">📋  Case Presentation</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sz w:val="22"/>
                <w:szCs w:val="22"/>
                <w:rtl w:val="0"/>
              </w:rPr>
              <w:t xml:space="preserve">Marcus is an 8-year-old boy in Year 3 at a Sydney primary school. He is brought to his GP by his mother, Theresa, who has been asked by the school to 'get Marcus assessed.' The class teacher has reported that Marcus is 'disrupting the class, cannot sit still, calls out constantly, and is failing to complete his work.'</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062">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sz w:val="22"/>
                <w:szCs w:val="22"/>
                <w:rtl w:val="0"/>
              </w:rPr>
              <w:t xml:space="preserve">Theresa is distressed and defensive. 'They're treating him like he's a problem. He's bright — he just gets bored easily. His father was the same at his age.'</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064">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065">
            <w:pPr>
              <w:spacing w:after="40" w:before="40" w:lineRule="auto"/>
              <w:rPr/>
            </w:pPr>
            <w:r w:rsidDel="00000000" w:rsidR="00000000" w:rsidRPr="00000000">
              <w:rPr>
                <w:rFonts w:ascii="Arial" w:cs="Arial" w:eastAsia="Arial" w:hAnsi="Arial"/>
                <w:sz w:val="22"/>
                <w:szCs w:val="22"/>
                <w:rtl w:val="0"/>
              </w:rPr>
              <w:t xml:space="preserve">She hands the GP a note from the school requesting 'an ADHD assessment and letter supporting medication.'</w:t>
            </w:r>
            <w:r w:rsidDel="00000000" w:rsidR="00000000" w:rsidRPr="00000000">
              <w:rPr>
                <w:rtl w:val="0"/>
              </w:rPr>
            </w:r>
          </w:p>
        </w:tc>
      </w:tr>
      <w:tr>
        <w:trPr>
          <w:cantSplit w:val="0"/>
          <w:tblHeader w:val="0"/>
        </w:trPr>
        <w:tc>
          <w:tcPr>
            <w:tcBorders>
              <w:top w:color="000000" w:space="0" w:sz="0" w:val="nil"/>
              <w:left w:color="2d5a1b" w:space="0" w:sz="8" w:val="single"/>
              <w:bottom w:color="2d5a1b" w:space="0" w:sz="8" w:val="single"/>
              <w:right w:color="2d5a1b" w:space="0" w:sz="8" w:val="single"/>
            </w:tcBorders>
            <w:shd w:fill="f0f7f0" w:val="clear"/>
            <w:tcMar>
              <w:top w:w="60.0" w:type="dxa"/>
              <w:left w:w="200.0" w:type="dxa"/>
              <w:bottom w:w="60.0" w:type="dxa"/>
              <w:right w:w="200.0" w:type="dxa"/>
            </w:tcMar>
          </w:tcPr>
          <w:p w:rsidR="00000000" w:rsidDel="00000000" w:rsidP="00000000" w:rsidRDefault="00000000" w:rsidRPr="00000000" w14:paraId="00000066">
            <w:pPr>
              <w:spacing w:after="40" w:before="40" w:lineRule="auto"/>
              <w:rPr/>
            </w:pPr>
            <w:r w:rsidDel="00000000" w:rsidR="00000000" w:rsidRPr="00000000">
              <w:rPr>
                <w:rtl w:val="0"/>
              </w:rPr>
            </w:r>
          </w:p>
        </w:tc>
      </w:tr>
    </w:tbl>
    <w:p w:rsidR="00000000" w:rsidDel="00000000" w:rsidP="00000000" w:rsidRDefault="00000000" w:rsidRPr="00000000" w14:paraId="00000067">
      <w:pPr>
        <w:spacing w:after="60" w:before="60" w:lineRule="auto"/>
        <w:rPr/>
      </w:pPr>
      <w:r w:rsidDel="00000000" w:rsidR="00000000" w:rsidRPr="00000000">
        <w:rPr>
          <w:rtl w:val="0"/>
        </w:rPr>
      </w:r>
    </w:p>
    <w:p w:rsidR="00000000" w:rsidDel="00000000" w:rsidP="00000000" w:rsidRDefault="00000000" w:rsidRPr="00000000" w14:paraId="00000068">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2. Immediate Clinical Questions</w:t>
      </w:r>
      <w:r w:rsidDel="00000000" w:rsidR="00000000" w:rsidRPr="00000000">
        <w:rPr>
          <w:rtl w:val="0"/>
        </w:rPr>
      </w:r>
    </w:p>
    <w:p w:rsidR="00000000" w:rsidDel="00000000" w:rsidP="00000000" w:rsidRDefault="00000000" w:rsidRPr="00000000" w14:paraId="00000069">
      <w:pPr>
        <w:spacing w:after="80" w:before="80" w:lineRule="auto"/>
        <w:jc w:val="both"/>
        <w:rPr/>
      </w:pPr>
      <w:r w:rsidDel="00000000" w:rsidR="00000000" w:rsidRPr="00000000">
        <w:rPr>
          <w:rFonts w:ascii="Arial" w:cs="Arial" w:eastAsia="Arial" w:hAnsi="Arial"/>
          <w:sz w:val="22"/>
          <w:szCs w:val="22"/>
          <w:rtl w:val="0"/>
        </w:rPr>
        <w:t xml:space="preserve">Before proceeding — what does the experienced GP hold in mind?</w:t>
      </w:r>
      <w:r w:rsidDel="00000000" w:rsidR="00000000" w:rsidRPr="00000000">
        <w:rPr>
          <w:rtl w:val="0"/>
        </w:rPr>
      </w:r>
    </w:p>
    <w:p w:rsidR="00000000" w:rsidDel="00000000" w:rsidP="00000000" w:rsidRDefault="00000000" w:rsidRPr="00000000" w14:paraId="0000006A">
      <w:pPr>
        <w:spacing w:after="40" w:before="40" w:lineRule="auto"/>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most important thing I need to do before anything else in this consultation?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school note requests 'a letter supporting medication' — should the GP act on this request?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Theresa is defensive — how does the GP approach parental guilt and anxiety without losing the clinical alliance?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father was the same' — what is the clinical significance of this comment?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minimum assessment is required before any diagnosis or prescribing decision?</w:t>
      </w:r>
    </w:p>
    <w:p w:rsidR="00000000" w:rsidDel="00000000" w:rsidP="00000000" w:rsidRDefault="00000000" w:rsidRPr="00000000" w14:paraId="00000070">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83593" w:space="0" w:sz="8" w:val="single"/>
              <w:left w:color="283593" w:space="0" w:sz="8" w:val="single"/>
              <w:bottom w:color="283593" w:space="0" w:sz="8" w:val="single"/>
              <w:right w:color="283593" w:space="0" w:sz="8" w:val="single"/>
            </w:tcBorders>
            <w:shd w:fill="eef0ff" w:val="clear"/>
            <w:tcMar>
              <w:top w:w="100.0" w:type="dxa"/>
              <w:left w:w="200.0" w:type="dxa"/>
              <w:bottom w:w="40.0" w:type="dxa"/>
              <w:right w:w="200.0" w:type="dxa"/>
            </w:tcMar>
          </w:tcPr>
          <w:p w:rsidR="00000000" w:rsidDel="00000000" w:rsidP="00000000" w:rsidRDefault="00000000" w:rsidRPr="00000000" w14:paraId="00000071">
            <w:pPr>
              <w:spacing w:after="40" w:before="40" w:lineRule="auto"/>
              <w:rPr/>
            </w:pPr>
            <w:r w:rsidDel="00000000" w:rsidR="00000000" w:rsidRPr="00000000">
              <w:rPr>
                <w:rFonts w:ascii="Arial" w:cs="Arial" w:eastAsia="Arial" w:hAnsi="Arial"/>
                <w:b w:val="1"/>
                <w:bCs w:val="1"/>
                <w:color w:val="283593"/>
                <w:sz w:val="22"/>
                <w:szCs w:val="22"/>
                <w:rtl w:val="0"/>
              </w:rPr>
              <w:t xml:space="preserve">🎓  Case Debrief</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sz w:val="22"/>
                <w:szCs w:val="22"/>
                <w:rtl w:val="0"/>
              </w:rPr>
              <w:t xml:space="preserve">ANSWERS TO IMMEDIATE CLINICAL QUESTIONS: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073">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sz w:val="22"/>
                <w:szCs w:val="22"/>
                <w:rtl w:val="0"/>
              </w:rPr>
              <w:t xml:space="preserve">1. The most important first step is to acknowledge Theresa's distress and validate her concern — before any clinical assessment begins. A parent who feels judged or cornered will not provide honest history. The GP should also explicitly address parental guilt: 'I want to start by saying that ADHD is not caused by parenting. It has a strong genetic basis. You being here is exactly the right thing to do.'</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075">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sz w:val="22"/>
                <w:szCs w:val="22"/>
                <w:rtl w:val="0"/>
              </w:rPr>
              <w:t xml:space="preserve">2. The school note requesting a letter 'supporting medication' must be ignored as a prescribing driver. The GP's clinical assessment — not school pressure — determines whether diagnosis and treatment are appropriate. Document this: 'School has requested letter supporting medication. Clinical assessment will determine whether this is appropriate — not the referral request.'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077">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078">
            <w:pPr>
              <w:spacing w:after="40" w:before="40" w:lineRule="auto"/>
              <w:rPr/>
            </w:pPr>
            <w:r w:rsidDel="00000000" w:rsidR="00000000" w:rsidRPr="00000000">
              <w:rPr>
                <w:rFonts w:ascii="Arial" w:cs="Arial" w:eastAsia="Arial" w:hAnsi="Arial"/>
                <w:sz w:val="22"/>
                <w:szCs w:val="22"/>
                <w:rtl w:val="0"/>
              </w:rPr>
              <w:t xml:space="preserve">3. Theresa's comment about the father is clinically significant — ADHD heritability is approximately 80%. Ask: 'Has Marcus's father ever been diagnosed with ADHD? Does he have similar difficulties?' This may also signal that Theresa herself has ADHD — which affects both the assessment and the parent training recommendation.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079">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sz w:val="22"/>
                <w:szCs w:val="22"/>
                <w:rtl w:val="0"/>
              </w:rPr>
              <w:t xml:space="preserve">4. Minimum assessment: multiple consultations; parent interview + structured questionnaire; teacher questionnaire; direct child interview; developmental history; physical examination; no diagnosis or prescription at consultation 1.</w:t>
            </w:r>
            <w:r w:rsidDel="00000000" w:rsidR="00000000" w:rsidRPr="00000000">
              <w:rPr>
                <w:rtl w:val="0"/>
              </w:rPr>
            </w:r>
          </w:p>
        </w:tc>
      </w:tr>
      <w:tr>
        <w:trPr>
          <w:cantSplit w:val="0"/>
          <w:tblHeader w:val="0"/>
        </w:trPr>
        <w:tc>
          <w:tcPr>
            <w:tcBorders>
              <w:top w:color="000000" w:space="0" w:sz="0" w:val="nil"/>
              <w:left w:color="283593" w:space="0" w:sz="8" w:val="single"/>
              <w:bottom w:color="283593" w:space="0" w:sz="8" w:val="single"/>
              <w:right w:color="283593" w:space="0" w:sz="8" w:val="single"/>
            </w:tcBorders>
            <w:shd w:fill="eef0ff" w:val="clear"/>
            <w:tcMar>
              <w:top w:w="60.0" w:type="dxa"/>
              <w:left w:w="200.0" w:type="dxa"/>
              <w:bottom w:w="60.0" w:type="dxa"/>
              <w:right w:w="200.0" w:type="dxa"/>
            </w:tcMar>
          </w:tcPr>
          <w:p w:rsidR="00000000" w:rsidDel="00000000" w:rsidP="00000000" w:rsidRDefault="00000000" w:rsidRPr="00000000" w14:paraId="0000007B">
            <w:pPr>
              <w:spacing w:after="40" w:before="40" w:lineRule="auto"/>
              <w:rPr/>
            </w:pPr>
            <w:r w:rsidDel="00000000" w:rsidR="00000000" w:rsidRPr="00000000">
              <w:rPr>
                <w:rtl w:val="0"/>
              </w:rPr>
            </w:r>
          </w:p>
        </w:tc>
      </w:tr>
    </w:tbl>
    <w:p w:rsidR="00000000" w:rsidDel="00000000" w:rsidP="00000000" w:rsidRDefault="00000000" w:rsidRPr="00000000" w14:paraId="0000007C">
      <w:pPr>
        <w:spacing w:after="80" w:before="80" w:lineRule="auto"/>
        <w:rPr/>
      </w:pPr>
      <w:r w:rsidDel="00000000" w:rsidR="00000000" w:rsidRPr="00000000">
        <w:rPr>
          <w:rtl w:val="0"/>
        </w:rPr>
      </w:r>
    </w:p>
    <w:p w:rsidR="00000000" w:rsidDel="00000000" w:rsidP="00000000" w:rsidRDefault="00000000" w:rsidRPr="00000000" w14:paraId="0000007D">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 Assessment Findings</w:t>
      </w:r>
      <w:r w:rsidDel="00000000" w:rsidR="00000000" w:rsidRPr="00000000">
        <w:rPr>
          <w:rtl w:val="0"/>
        </w:rPr>
      </w:r>
    </w:p>
    <w:p w:rsidR="00000000" w:rsidDel="00000000" w:rsidP="00000000" w:rsidRDefault="00000000" w:rsidRPr="00000000" w14:paraId="0000007E">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Parent Interview (Consultation 1 — 45 minutes)</w:t>
      </w:r>
      <w:r w:rsidDel="00000000" w:rsidR="00000000" w:rsidRPr="00000000">
        <w:rPr>
          <w:rtl w:val="0"/>
        </w:rPr>
      </w:r>
    </w:p>
    <w:p w:rsidR="00000000" w:rsidDel="00000000" w:rsidP="00000000" w:rsidRDefault="00000000" w:rsidRPr="00000000" w14:paraId="0000007F">
      <w:pPr>
        <w:spacing w:after="80" w:before="80" w:lineRule="auto"/>
        <w:jc w:val="both"/>
        <w:rPr/>
      </w:pPr>
      <w:r w:rsidDel="00000000" w:rsidR="00000000" w:rsidRPr="00000000">
        <w:rPr>
          <w:rFonts w:ascii="Arial" w:cs="Arial" w:eastAsia="Arial" w:hAnsi="Arial"/>
          <w:sz w:val="22"/>
          <w:szCs w:val="22"/>
          <w:rtl w:val="0"/>
        </w:rPr>
        <w:t xml:space="preserve">Theresa describes Marcus as having been 'always energetic' since toddlerhood. He began walking at 10 months, was 'into everything,' and required constant supervision. Daycare staff noted he was 'a handful — very active, doesn't follow instructions.'</w:t>
      </w: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tl w:val="0"/>
        </w:rPr>
      </w:r>
    </w:p>
    <w:p w:rsidR="00000000" w:rsidDel="00000000" w:rsidP="00000000" w:rsidRDefault="00000000" w:rsidRPr="00000000" w14:paraId="00000081">
      <w:pPr>
        <w:spacing w:after="80" w:before="80" w:lineRule="auto"/>
        <w:jc w:val="both"/>
        <w:rPr/>
      </w:pPr>
      <w:r w:rsidDel="00000000" w:rsidR="00000000" w:rsidRPr="00000000">
        <w:rPr>
          <w:rFonts w:ascii="Arial" w:cs="Arial" w:eastAsia="Arial" w:hAnsi="Arial"/>
          <w:sz w:val="22"/>
          <w:szCs w:val="22"/>
          <w:rtl w:val="0"/>
        </w:rPr>
        <w:t xml:space="preserve">School history: Kindergarten report — 'Marcus is an enthusiastic and bright child but struggles to sit quietly during group times.' Year 1 — 'Marcus often calls out and has difficulty waiting his turn. His written work is rushed and incomplete.' Year 2 — 'Marcus is intelligent but very disruptive. He does not seem to hear instructions. Please contact me.' Year 3 (current) — school referral as above.</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tl w:val="0"/>
        </w:rPr>
      </w:r>
    </w:p>
    <w:p w:rsidR="00000000" w:rsidDel="00000000" w:rsidP="00000000" w:rsidRDefault="00000000" w:rsidRPr="00000000" w14:paraId="00000083">
      <w:pPr>
        <w:spacing w:after="80" w:before="80" w:lineRule="auto"/>
        <w:jc w:val="both"/>
        <w:rPr/>
      </w:pPr>
      <w:r w:rsidDel="00000000" w:rsidR="00000000" w:rsidRPr="00000000">
        <w:rPr>
          <w:rFonts w:ascii="Arial" w:cs="Arial" w:eastAsia="Arial" w:hAnsi="Arial"/>
          <w:sz w:val="22"/>
          <w:szCs w:val="22"/>
          <w:rtl w:val="0"/>
        </w:rPr>
        <w:t xml:space="preserve">Home behaviour: Cannot sit through meals. Leaves the table repeatedly. Bedtime routines are chaotic — takes 90 minutes to settle. Loses school bag, water bottle, and shoes regularly. Tantrums when transitions occur. Homework is a nightly battle.</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tl w:val="0"/>
        </w:rPr>
      </w:r>
    </w:p>
    <w:p w:rsidR="00000000" w:rsidDel="00000000" w:rsidP="00000000" w:rsidRDefault="00000000" w:rsidRPr="00000000" w14:paraId="00000085">
      <w:pPr>
        <w:spacing w:after="80" w:before="80" w:lineRule="auto"/>
        <w:jc w:val="both"/>
        <w:rPr/>
      </w:pPr>
      <w:r w:rsidDel="00000000" w:rsidR="00000000" w:rsidRPr="00000000">
        <w:rPr>
          <w:rFonts w:ascii="Arial" w:cs="Arial" w:eastAsia="Arial" w:hAnsi="Arial"/>
          <w:sz w:val="22"/>
          <w:szCs w:val="22"/>
          <w:rtl w:val="0"/>
        </w:rPr>
        <w:t xml:space="preserve">Sleep: Settles at approximately 9:30pm despite 7:30pm bedtime. Wakes easily but reluctantly. Non-restorative sleep suspected.</w:t>
      </w: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tl w:val="0"/>
        </w:rPr>
      </w:r>
    </w:p>
    <w:p w:rsidR="00000000" w:rsidDel="00000000" w:rsidP="00000000" w:rsidRDefault="00000000" w:rsidRPr="00000000" w14:paraId="00000087">
      <w:pPr>
        <w:spacing w:after="80" w:before="80" w:lineRule="auto"/>
        <w:jc w:val="both"/>
        <w:rPr/>
      </w:pPr>
      <w:r w:rsidDel="00000000" w:rsidR="00000000" w:rsidRPr="00000000">
        <w:rPr>
          <w:rFonts w:ascii="Arial" w:cs="Arial" w:eastAsia="Arial" w:hAnsi="Arial"/>
          <w:sz w:val="22"/>
          <w:szCs w:val="22"/>
          <w:rtl w:val="0"/>
        </w:rPr>
        <w:t xml:space="preserve">Family history: Father (Michael) — 'He's just like Marcus. Never finished school. Runs his own business now — he thrives on chaos.' No formal ADHD diagnosis in the family.</w:t>
      </w: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tl w:val="0"/>
        </w:rPr>
      </w:r>
    </w:p>
    <w:p w:rsidR="00000000" w:rsidDel="00000000" w:rsidP="00000000" w:rsidRDefault="00000000" w:rsidRPr="00000000" w14:paraId="00000089">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Teacher Questionnaire (SNAP-IV — returned before Consultation 2)</w:t>
      </w:r>
      <w:r w:rsidDel="00000000" w:rsidR="00000000" w:rsidRPr="00000000">
        <w:rPr>
          <w:rtl w:val="0"/>
        </w:rPr>
      </w:r>
    </w:p>
    <w:p w:rsidR="00000000" w:rsidDel="00000000" w:rsidP="00000000" w:rsidRDefault="00000000" w:rsidRPr="00000000" w14:paraId="0000008A">
      <w:pPr>
        <w:spacing w:after="80" w:before="80" w:lineRule="auto"/>
        <w:jc w:val="both"/>
        <w:rPr/>
      </w:pPr>
      <w:r w:rsidDel="00000000" w:rsidR="00000000" w:rsidRPr="00000000">
        <w:rPr>
          <w:rFonts w:ascii="Arial" w:cs="Arial" w:eastAsia="Arial" w:hAnsi="Arial"/>
          <w:sz w:val="22"/>
          <w:szCs w:val="22"/>
          <w:rtl w:val="0"/>
        </w:rPr>
        <w:t xml:space="preserve">Teacher rates Marcus: Inattention subscale 2.8/3 (highly significant). Hyperactivity/Impulsivity subscale 2.7/3 (highly significant). ODD subscale 1.1/3 (borderline). Comments: 'Marcus is a bright, likeable child who is genuinely unable to control his impulses and focus his attention. This is not behavioural — it is clearly neurological. He is frustrated with himself when he fails to complete work.'</w:t>
      </w:r>
      <w:r w:rsidDel="00000000" w:rsidR="00000000" w:rsidRPr="00000000">
        <w:rPr>
          <w:rtl w:val="0"/>
        </w:rPr>
      </w:r>
    </w:p>
    <w:p w:rsidR="00000000" w:rsidDel="00000000" w:rsidP="00000000" w:rsidRDefault="00000000" w:rsidRPr="00000000" w14:paraId="0000008B">
      <w:pPr>
        <w:spacing w:after="40" w:before="40" w:lineRule="auto"/>
        <w:rPr/>
      </w:pPr>
      <w:r w:rsidDel="00000000" w:rsidR="00000000" w:rsidRPr="00000000">
        <w:rPr>
          <w:rtl w:val="0"/>
        </w:rPr>
      </w:r>
    </w:p>
    <w:p w:rsidR="00000000" w:rsidDel="00000000" w:rsidP="00000000" w:rsidRDefault="00000000" w:rsidRPr="00000000" w14:paraId="0000008C">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Child Interview (Consultation 2 — Marcus alone, 20 minutes)</w:t>
      </w:r>
      <w:r w:rsidDel="00000000" w:rsidR="00000000" w:rsidRPr="00000000">
        <w:rPr>
          <w:rtl w:val="0"/>
        </w:rPr>
      </w:r>
    </w:p>
    <w:p w:rsidR="00000000" w:rsidDel="00000000" w:rsidP="00000000" w:rsidRDefault="00000000" w:rsidRPr="00000000" w14:paraId="0000008D">
      <w:pPr>
        <w:spacing w:after="60" w:before="60" w:lineRule="auto"/>
        <w:ind w:left="720" w:right="360" w:firstLine="0"/>
        <w:rPr/>
      </w:pPr>
      <w:r w:rsidDel="00000000" w:rsidR="00000000" w:rsidRPr="00000000">
        <w:rPr>
          <w:rFonts w:ascii="Arial" w:cs="Arial" w:eastAsia="Arial" w:hAnsi="Arial"/>
          <w:i w:val="1"/>
          <w:iCs w:val="1"/>
          <w:color w:val="444441"/>
          <w:sz w:val="22"/>
          <w:szCs w:val="22"/>
          <w:rtl w:val="0"/>
        </w:rPr>
        <w:t xml:space="preserve">GP: 'What's school like for you, Marcus?'</w:t>
      </w:r>
      <w:r w:rsidDel="00000000" w:rsidR="00000000" w:rsidRPr="00000000">
        <w:rPr>
          <w:rtl w:val="0"/>
        </w:rPr>
      </w:r>
    </w:p>
    <w:p w:rsidR="00000000" w:rsidDel="00000000" w:rsidP="00000000" w:rsidRDefault="00000000" w:rsidRPr="00000000" w14:paraId="0000008E">
      <w:pPr>
        <w:spacing w:after="60" w:before="60" w:lineRule="auto"/>
        <w:ind w:left="720" w:right="360" w:firstLine="0"/>
        <w:rPr/>
      </w:pPr>
      <w:r w:rsidDel="00000000" w:rsidR="00000000" w:rsidRPr="00000000">
        <w:rPr>
          <w:rFonts w:ascii="Arial" w:cs="Arial" w:eastAsia="Arial" w:hAnsi="Arial"/>
          <w:i w:val="1"/>
          <w:iCs w:val="1"/>
          <w:color w:val="444441"/>
          <w:sz w:val="22"/>
          <w:szCs w:val="22"/>
          <w:rtl w:val="0"/>
        </w:rPr>
        <w:t xml:space="preserve">Marcus: 'Boring. We have to sit too long. My legs get really jumpy and I can't make them stop.'</w:t>
      </w:r>
      <w:r w:rsidDel="00000000" w:rsidR="00000000" w:rsidRPr="00000000">
        <w:rPr>
          <w:rtl w:val="0"/>
        </w:rPr>
      </w:r>
    </w:p>
    <w:p w:rsidR="00000000" w:rsidDel="00000000" w:rsidP="00000000" w:rsidRDefault="00000000" w:rsidRPr="00000000" w14:paraId="0000008F">
      <w:pPr>
        <w:spacing w:after="60" w:before="60" w:lineRule="auto"/>
        <w:ind w:left="720" w:right="360" w:firstLine="0"/>
        <w:rPr/>
      </w:pPr>
      <w:r w:rsidDel="00000000" w:rsidR="00000000" w:rsidRPr="00000000">
        <w:rPr>
          <w:rFonts w:ascii="Arial" w:cs="Arial" w:eastAsia="Arial" w:hAnsi="Arial"/>
          <w:i w:val="1"/>
          <w:iCs w:val="1"/>
          <w:color w:val="444441"/>
          <w:sz w:val="22"/>
          <w:szCs w:val="22"/>
          <w:rtl w:val="0"/>
        </w:rPr>
        <w:t xml:space="preserve">GP: 'Can you tell me what happens in your brain when you try to do writing?'</w:t>
      </w:r>
      <w:r w:rsidDel="00000000" w:rsidR="00000000" w:rsidRPr="00000000">
        <w:rPr>
          <w:rtl w:val="0"/>
        </w:rPr>
      </w:r>
    </w:p>
    <w:p w:rsidR="00000000" w:rsidDel="00000000" w:rsidP="00000000" w:rsidRDefault="00000000" w:rsidRPr="00000000" w14:paraId="00000090">
      <w:pPr>
        <w:spacing w:after="60" w:before="60" w:lineRule="auto"/>
        <w:ind w:left="720" w:right="360" w:firstLine="0"/>
        <w:rPr/>
      </w:pPr>
      <w:r w:rsidDel="00000000" w:rsidR="00000000" w:rsidRPr="00000000">
        <w:rPr>
          <w:rFonts w:ascii="Arial" w:cs="Arial" w:eastAsia="Arial" w:hAnsi="Arial"/>
          <w:i w:val="1"/>
          <w:iCs w:val="1"/>
          <w:color w:val="444441"/>
          <w:sz w:val="22"/>
          <w:szCs w:val="22"/>
          <w:rtl w:val="0"/>
        </w:rPr>
        <w:t xml:space="preserve">Marcus: 'It goes fast. Like lots of things at the same time. Like a lot of TV channels all playing at once.'</w:t>
      </w:r>
      <w:r w:rsidDel="00000000" w:rsidR="00000000" w:rsidRPr="00000000">
        <w:rPr>
          <w:rtl w:val="0"/>
        </w:rPr>
      </w:r>
    </w:p>
    <w:p w:rsidR="00000000" w:rsidDel="00000000" w:rsidP="00000000" w:rsidRDefault="00000000" w:rsidRPr="00000000" w14:paraId="00000091">
      <w:pPr>
        <w:spacing w:after="60" w:before="60" w:lineRule="auto"/>
        <w:ind w:left="720" w:right="360" w:firstLine="0"/>
        <w:rPr/>
      </w:pPr>
      <w:r w:rsidDel="00000000" w:rsidR="00000000" w:rsidRPr="00000000">
        <w:rPr>
          <w:rFonts w:ascii="Arial" w:cs="Arial" w:eastAsia="Arial" w:hAnsi="Arial"/>
          <w:i w:val="1"/>
          <w:iCs w:val="1"/>
          <w:color w:val="444441"/>
          <w:sz w:val="22"/>
          <w:szCs w:val="22"/>
          <w:rtl w:val="0"/>
        </w:rPr>
        <w:t xml:space="preserve">GP: 'If I asked you to sit completely still right now for five minutes — could you do it?'</w:t>
      </w:r>
      <w:r w:rsidDel="00000000" w:rsidR="00000000" w:rsidRPr="00000000">
        <w:rPr>
          <w:rtl w:val="0"/>
        </w:rPr>
      </w:r>
    </w:p>
    <w:p w:rsidR="00000000" w:rsidDel="00000000" w:rsidP="00000000" w:rsidRDefault="00000000" w:rsidRPr="00000000" w14:paraId="00000092">
      <w:pPr>
        <w:spacing w:after="60" w:before="60" w:lineRule="auto"/>
        <w:ind w:left="720" w:right="360" w:firstLine="0"/>
        <w:rPr/>
      </w:pPr>
      <w:r w:rsidDel="00000000" w:rsidR="00000000" w:rsidRPr="00000000">
        <w:rPr>
          <w:rFonts w:ascii="Arial" w:cs="Arial" w:eastAsia="Arial" w:hAnsi="Arial"/>
          <w:i w:val="1"/>
          <w:iCs w:val="1"/>
          <w:color w:val="444441"/>
          <w:sz w:val="22"/>
          <w:szCs w:val="22"/>
          <w:rtl w:val="0"/>
        </w:rPr>
        <w:t xml:space="preserve">Marcus: [laughs] 'No. I'd try but my body wouldn't listen.'</w:t>
      </w:r>
      <w:r w:rsidDel="00000000" w:rsidR="00000000" w:rsidRPr="00000000">
        <w:rPr>
          <w:rtl w:val="0"/>
        </w:rPr>
      </w:r>
    </w:p>
    <w:p w:rsidR="00000000" w:rsidDel="00000000" w:rsidP="00000000" w:rsidRDefault="00000000" w:rsidRPr="00000000" w14:paraId="00000093">
      <w:pPr>
        <w:spacing w:after="40" w:before="40" w:lineRule="auto"/>
        <w:rPr/>
      </w:pPr>
      <w:r w:rsidDel="00000000" w:rsidR="00000000" w:rsidRPr="00000000">
        <w:rPr>
          <w:rtl w:val="0"/>
        </w:rPr>
      </w:r>
    </w:p>
    <w:p w:rsidR="00000000" w:rsidDel="00000000" w:rsidP="00000000" w:rsidRDefault="00000000" w:rsidRPr="00000000" w14:paraId="00000094">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Physical Examination</w:t>
      </w:r>
      <w:r w:rsidDel="00000000" w:rsidR="00000000" w:rsidRPr="00000000">
        <w:rPr>
          <w:rtl w:val="0"/>
        </w:rPr>
      </w:r>
    </w:p>
    <w:p w:rsidR="00000000" w:rsidDel="00000000" w:rsidP="00000000" w:rsidRDefault="00000000" w:rsidRPr="00000000" w14:paraId="00000095">
      <w:pPr>
        <w:spacing w:after="80" w:before="80" w:lineRule="auto"/>
        <w:jc w:val="both"/>
        <w:rPr/>
      </w:pPr>
      <w:r w:rsidDel="00000000" w:rsidR="00000000" w:rsidRPr="00000000">
        <w:rPr>
          <w:rFonts w:ascii="Arial" w:cs="Arial" w:eastAsia="Arial" w:hAnsi="Arial"/>
          <w:sz w:val="22"/>
          <w:szCs w:val="22"/>
          <w:rtl w:val="0"/>
        </w:rPr>
        <w:t xml:space="preserve">Height 127cm (50th centile). Weight 26kg (50th centile). BP 98/62. HR 88. Normal cardiovascular examination. No cardiac murmur. No tics observed. No dysmorphic features.</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tl w:val="0"/>
        </w:rPr>
      </w:r>
    </w:p>
    <w:p w:rsidR="00000000" w:rsidDel="00000000" w:rsidP="00000000" w:rsidRDefault="00000000" w:rsidRPr="00000000" w14:paraId="00000097">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 Diagnostic Reasoning</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gridCol w:w="1"/>
        <w:tblGridChange w:id="0">
          <w:tblGrid>
            <w:gridCol w:w="2400"/>
            <w:gridCol w:w="69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rPr/>
            </w:pPr>
            <w:r w:rsidDel="00000000" w:rsidR="00000000" w:rsidRPr="00000000">
              <w:rPr>
                <w:rFonts w:ascii="Arial" w:cs="Arial" w:eastAsia="Arial" w:hAnsi="Arial"/>
                <w:b w:val="0"/>
                <w:bCs w:val="0"/>
                <w:color w:val="2c2c2a"/>
                <w:sz w:val="21"/>
                <w:szCs w:val="21"/>
                <w:rtl w:val="0"/>
              </w:rPr>
              <w:t xml:space="preserve">Formulation 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rPr/>
            </w:pPr>
            <w:r w:rsidDel="00000000" w:rsidR="00000000" w:rsidRPr="00000000">
              <w:rPr>
                <w:rFonts w:ascii="Arial" w:cs="Arial" w:eastAsia="Arial" w:hAnsi="Arial"/>
                <w:b w:val="0"/>
                <w:bCs w:val="0"/>
                <w:color w:val="2c2c2a"/>
                <w:sz w:val="21"/>
                <w:szCs w:val="21"/>
                <w:rtl w:val="0"/>
              </w:rPr>
              <w:t xml:space="preserve">Evidence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rPr/>
            </w:pPr>
            <w:r w:rsidDel="00000000" w:rsidR="00000000" w:rsidRPr="00000000">
              <w:rPr>
                <w:rFonts w:ascii="Arial" w:cs="Arial" w:eastAsia="Arial" w:hAnsi="Arial"/>
                <w:b w:val="0"/>
                <w:bCs w:val="0"/>
                <w:color w:val="2c2c2a"/>
                <w:sz w:val="21"/>
                <w:szCs w:val="21"/>
                <w:rtl w:val="0"/>
              </w:rPr>
              <w:t xml:space="preserve">DSM-5 Criterion A — Inattention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b w:val="0"/>
                <w:bCs w:val="0"/>
                <w:color w:val="2c2c2a"/>
                <w:sz w:val="21"/>
                <w:szCs w:val="21"/>
                <w:rtl w:val="0"/>
              </w:rPr>
              <w:t xml:space="preserve">Teacher SNAP-IV 2.8/3. Patient's own description: 'lots of TV channels at once.' Reports of incomplete work, not hearing instructions, losing belongings (A1.3, A1.4, A1.7). ≥6 inattentive criteria met.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pPr>
            <w:r w:rsidDel="00000000" w:rsidR="00000000" w:rsidRPr="00000000">
              <w:rPr>
                <w:rFonts w:ascii="Arial" w:cs="Arial" w:eastAsia="Arial" w:hAnsi="Arial"/>
                <w:b w:val="0"/>
                <w:bCs w:val="0"/>
                <w:color w:val="2c2c2a"/>
                <w:sz w:val="21"/>
                <w:szCs w:val="21"/>
                <w:rtl w:val="0"/>
              </w:rPr>
              <w:t xml:space="preserve">DSM-5 Criterion A — Hyperactivity/Impulsivity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b w:val="0"/>
                <w:bCs w:val="0"/>
                <w:color w:val="2c2c2a"/>
                <w:sz w:val="21"/>
                <w:szCs w:val="21"/>
                <w:rtl w:val="0"/>
              </w:rPr>
              <w:t xml:space="preserve">Physical restlessness ('legs get jumpy'), calls out in class, cannot wait turn, leaves seat. Teacher SNAP-IV HI 2.7/3. ≥6 HI criteria met.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rPr/>
            </w:pPr>
            <w:r w:rsidDel="00000000" w:rsidR="00000000" w:rsidRPr="00000000">
              <w:rPr>
                <w:rFonts w:ascii="Arial" w:cs="Arial" w:eastAsia="Arial" w:hAnsi="Arial"/>
                <w:b w:val="0"/>
                <w:bCs w:val="0"/>
                <w:color w:val="2c2c2a"/>
                <w:sz w:val="21"/>
                <w:szCs w:val="21"/>
                <w:rtl w:val="0"/>
              </w:rPr>
              <w:t xml:space="preserve">DSM-5 Criterion B — Onset before age 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b w:val="0"/>
                <w:bCs w:val="0"/>
                <w:color w:val="2c2c2a"/>
                <w:sz w:val="21"/>
                <w:szCs w:val="21"/>
                <w:rtl w:val="0"/>
              </w:rPr>
              <w:t xml:space="preserve">Daycare reports and Kindergarten Year 1 school reports from age 4. Consistent pattern since toddlerhood.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rPr/>
            </w:pPr>
            <w:r w:rsidDel="00000000" w:rsidR="00000000" w:rsidRPr="00000000">
              <w:rPr>
                <w:rFonts w:ascii="Arial" w:cs="Arial" w:eastAsia="Arial" w:hAnsi="Arial"/>
                <w:b w:val="0"/>
                <w:bCs w:val="0"/>
                <w:color w:val="2c2c2a"/>
                <w:sz w:val="21"/>
                <w:szCs w:val="21"/>
                <w:rtl w:val="0"/>
              </w:rPr>
              <w:t xml:space="preserve">DSM-5 Criterion C — Cross-situational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b w:val="0"/>
                <w:bCs w:val="0"/>
                <w:color w:val="2c2c2a"/>
                <w:sz w:val="21"/>
                <w:szCs w:val="21"/>
                <w:rtl w:val="0"/>
              </w:rPr>
              <w:t xml:space="preserve">Home (parent report), school (teacher report and SNAP-IV), GP consultation (direct observation of fidgeting, impulsive questions).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rPr/>
            </w:pPr>
            <w:r w:rsidDel="00000000" w:rsidR="00000000" w:rsidRPr="00000000">
              <w:rPr>
                <w:rFonts w:ascii="Arial" w:cs="Arial" w:eastAsia="Arial" w:hAnsi="Arial"/>
                <w:b w:val="0"/>
                <w:bCs w:val="0"/>
                <w:color w:val="2c2c2a"/>
                <w:sz w:val="21"/>
                <w:szCs w:val="21"/>
                <w:rtl w:val="0"/>
              </w:rPr>
              <w:t xml:space="preserve">DSM-5 Criterion D — Functional impairment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b w:val="0"/>
                <w:bCs w:val="0"/>
                <w:color w:val="2c2c2a"/>
                <w:sz w:val="21"/>
                <w:szCs w:val="21"/>
                <w:rtl w:val="0"/>
              </w:rPr>
              <w:t xml:space="preserve">Academic: incomplete work, disruptive, below-expected achievement. Social: teacher describes peer relationship difficulties (rushing, intruding). Family: homework conflict nightly, mealtime chaos.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rPr/>
            </w:pPr>
            <w:r w:rsidDel="00000000" w:rsidR="00000000" w:rsidRPr="00000000">
              <w:rPr>
                <w:rFonts w:ascii="Arial" w:cs="Arial" w:eastAsia="Arial" w:hAnsi="Arial"/>
                <w:b w:val="0"/>
                <w:bCs w:val="0"/>
                <w:color w:val="2c2c2a"/>
                <w:sz w:val="21"/>
                <w:szCs w:val="21"/>
                <w:rtl w:val="0"/>
              </w:rPr>
              <w:t xml:space="preserve">DSM-5 Criterion E — Not better explained by another disorder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b w:val="0"/>
                <w:bCs w:val="0"/>
                <w:color w:val="2c2c2a"/>
                <w:sz w:val="21"/>
                <w:szCs w:val="21"/>
                <w:rtl w:val="0"/>
              </w:rPr>
              <w:t xml:space="preserve">ODD subscale borderline — ADHD drives the oppositional behaviour (frustration-driven, not primary conduct). No ASD features. No mood disorder. No medical cause identified.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rPr/>
            </w:pPr>
            <w:r w:rsidDel="00000000" w:rsidR="00000000" w:rsidRPr="00000000">
              <w:rPr>
                <w:rFonts w:ascii="Arial" w:cs="Arial" w:eastAsia="Arial" w:hAnsi="Arial"/>
                <w:b w:val="0"/>
                <w:bCs w:val="0"/>
                <w:color w:val="2c2c2a"/>
                <w:sz w:val="21"/>
                <w:szCs w:val="21"/>
                <w:rtl w:val="0"/>
              </w:rPr>
              <w:t xml:space="preserve">Collateral evidence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b w:val="0"/>
                <w:bCs w:val="0"/>
                <w:color w:val="2c2c2a"/>
                <w:sz w:val="21"/>
                <w:szCs w:val="21"/>
                <w:rtl w:val="0"/>
              </w:rPr>
              <w:t xml:space="preserve">Two independent sources (parent + teacher) both confirm cross-situational impairment. School reports from Kindergarten through Year 3 provide longitudinal developmental evidence.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pPr>
            <w:r w:rsidDel="00000000" w:rsidR="00000000" w:rsidRPr="00000000">
              <w:rPr>
                <w:rFonts w:ascii="Arial" w:cs="Arial" w:eastAsia="Arial" w:hAnsi="Arial"/>
                <w:b w:val="0"/>
                <w:bCs w:val="0"/>
                <w:color w:val="2c2c2a"/>
                <w:sz w:val="21"/>
                <w:szCs w:val="21"/>
                <w:rtl w:val="0"/>
              </w:rPr>
              <w:t xml:space="preserve">Diagnostic confidence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rPr/>
            </w:pPr>
            <w:r w:rsidDel="00000000" w:rsidR="00000000" w:rsidRPr="00000000">
              <w:rPr>
                <w:rFonts w:ascii="Arial" w:cs="Arial" w:eastAsia="Arial" w:hAnsi="Arial"/>
                <w:b w:val="0"/>
                <w:bCs w:val="0"/>
                <w:color w:val="2c2c2a"/>
                <w:sz w:val="21"/>
                <w:szCs w:val="21"/>
                <w:rtl w:val="0"/>
              </w:rPr>
              <w:t xml:space="preserve">CONFIRMED ADHD, Combined Presentation, Moderate Severity (DSM-5 314.01)</w:t>
            </w:r>
            <w:r w:rsidDel="00000000" w:rsidR="00000000" w:rsidRPr="00000000">
              <w:rPr>
                <w:rtl w:val="0"/>
              </w:rPr>
            </w:r>
          </w:p>
        </w:tc>
      </w:tr>
    </w:tbl>
    <w:p w:rsidR="00000000" w:rsidDel="00000000" w:rsidP="00000000" w:rsidRDefault="00000000" w:rsidRPr="00000000" w14:paraId="000000AB">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gridCol w:w="1"/>
        <w:tblGridChange w:id="0">
          <w:tblGrid>
            <w:gridCol w:w="2400"/>
            <w:gridCol w:w="3200"/>
            <w:gridCol w:w="37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rPr/>
            </w:pPr>
            <w:r w:rsidDel="00000000" w:rsidR="00000000" w:rsidRPr="00000000">
              <w:rPr>
                <w:rFonts w:ascii="Arial" w:cs="Arial" w:eastAsia="Arial" w:hAnsi="Arial"/>
                <w:b w:val="0"/>
                <w:bCs w:val="0"/>
                <w:color w:val="2c2c2a"/>
                <w:sz w:val="21"/>
                <w:szCs w:val="21"/>
                <w:rtl w:val="0"/>
              </w:rPr>
              <w:t xml:space="preserve">Differential Diagnosis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rPr/>
            </w:pPr>
            <w:r w:rsidDel="00000000" w:rsidR="00000000" w:rsidRPr="00000000">
              <w:rPr>
                <w:rFonts w:ascii="Arial" w:cs="Arial" w:eastAsia="Arial" w:hAnsi="Arial"/>
                <w:b w:val="0"/>
                <w:bCs w:val="0"/>
                <w:color w:val="2c2c2a"/>
                <w:sz w:val="21"/>
                <w:szCs w:val="21"/>
                <w:rtl w:val="0"/>
              </w:rPr>
              <w:t xml:space="preserve">Assessment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rPr/>
            </w:pPr>
            <w:r w:rsidDel="00000000" w:rsidR="00000000" w:rsidRPr="00000000">
              <w:rPr>
                <w:rFonts w:ascii="Arial" w:cs="Arial" w:eastAsia="Arial" w:hAnsi="Arial"/>
                <w:b w:val="0"/>
                <w:bCs w:val="0"/>
                <w:color w:val="2c2c2a"/>
                <w:sz w:val="21"/>
                <w:szCs w:val="21"/>
                <w:rtl w:val="0"/>
              </w:rPr>
              <w:t xml:space="preserve">Conclusion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rPr/>
            </w:pPr>
            <w:r w:rsidDel="00000000" w:rsidR="00000000" w:rsidRPr="00000000">
              <w:rPr>
                <w:rFonts w:ascii="Arial" w:cs="Arial" w:eastAsia="Arial" w:hAnsi="Arial"/>
                <w:b w:val="0"/>
                <w:bCs w:val="0"/>
                <w:color w:val="2c2c2a"/>
                <w:sz w:val="21"/>
                <w:szCs w:val="21"/>
                <w:rtl w:val="0"/>
              </w:rPr>
              <w:t xml:space="preserve">Oppositional Defiant Disorder (ODD)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pPr>
            <w:r w:rsidDel="00000000" w:rsidR="00000000" w:rsidRPr="00000000">
              <w:rPr>
                <w:rFonts w:ascii="Arial" w:cs="Arial" w:eastAsia="Arial" w:hAnsi="Arial"/>
                <w:b w:val="0"/>
                <w:bCs w:val="0"/>
                <w:color w:val="2c2c2a"/>
                <w:sz w:val="21"/>
                <w:szCs w:val="21"/>
                <w:rtl w:val="0"/>
              </w:rPr>
              <w:t xml:space="preserve">ODD subscale borderline (1.1/3). Behaviours are frustration-driven and impulsive — not planned defiance. Teacher notes behaviour is clearly not volitional.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rPr/>
            </w:pPr>
            <w:r w:rsidDel="00000000" w:rsidR="00000000" w:rsidRPr="00000000">
              <w:rPr>
                <w:rFonts w:ascii="Arial" w:cs="Arial" w:eastAsia="Arial" w:hAnsi="Arial"/>
                <w:b w:val="0"/>
                <w:bCs w:val="0"/>
                <w:color w:val="2c2c2a"/>
                <w:sz w:val="21"/>
                <w:szCs w:val="21"/>
                <w:rtl w:val="0"/>
              </w:rPr>
              <w:t xml:space="preserve">ADHD-driven frustration, not primary ODD. Monitor — if ADHD treatment does not improve oppositional behaviour, reassess.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rPr/>
            </w:pPr>
            <w:r w:rsidDel="00000000" w:rsidR="00000000" w:rsidRPr="00000000">
              <w:rPr>
                <w:rFonts w:ascii="Arial" w:cs="Arial" w:eastAsia="Arial" w:hAnsi="Arial"/>
                <w:b w:val="0"/>
                <w:bCs w:val="0"/>
                <w:color w:val="2c2c2a"/>
                <w:sz w:val="21"/>
                <w:szCs w:val="21"/>
                <w:rtl w:val="0"/>
              </w:rPr>
              <w:t xml:space="preserve">Normal high-energy child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rPr/>
            </w:pPr>
            <w:r w:rsidDel="00000000" w:rsidR="00000000" w:rsidRPr="00000000">
              <w:rPr>
                <w:rFonts w:ascii="Arial" w:cs="Arial" w:eastAsia="Arial" w:hAnsi="Arial"/>
                <w:b w:val="0"/>
                <w:bCs w:val="0"/>
                <w:color w:val="2c2c2a"/>
                <w:sz w:val="21"/>
                <w:szCs w:val="21"/>
                <w:rtl w:val="0"/>
              </w:rPr>
              <w:t xml:space="preserve">Cross-situational, multi-informant, lifelong pattern causing clinically significant impairment — not simply energetic. School reports from age 4 demonstrate consistent pattern.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rPr/>
            </w:pPr>
            <w:r w:rsidDel="00000000" w:rsidR="00000000" w:rsidRPr="00000000">
              <w:rPr>
                <w:rFonts w:ascii="Arial" w:cs="Arial" w:eastAsia="Arial" w:hAnsi="Arial"/>
                <w:b w:val="0"/>
                <w:bCs w:val="0"/>
                <w:color w:val="2c2c2a"/>
                <w:sz w:val="21"/>
                <w:szCs w:val="21"/>
                <w:rtl w:val="0"/>
              </w:rPr>
              <w:t xml:space="preserve">Not supported.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rPr/>
            </w:pPr>
            <w:r w:rsidDel="00000000" w:rsidR="00000000" w:rsidRPr="00000000">
              <w:rPr>
                <w:rFonts w:ascii="Arial" w:cs="Arial" w:eastAsia="Arial" w:hAnsi="Arial"/>
                <w:b w:val="0"/>
                <w:bCs w:val="0"/>
                <w:color w:val="2c2c2a"/>
                <w:sz w:val="21"/>
                <w:szCs w:val="21"/>
                <w:rtl w:val="0"/>
              </w:rPr>
              <w:t xml:space="preserve">Sleep deprivation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rPr/>
            </w:pPr>
            <w:r w:rsidDel="00000000" w:rsidR="00000000" w:rsidRPr="00000000">
              <w:rPr>
                <w:rFonts w:ascii="Arial" w:cs="Arial" w:eastAsia="Arial" w:hAnsi="Arial"/>
                <w:b w:val="0"/>
                <w:bCs w:val="0"/>
                <w:color w:val="2c2c2a"/>
                <w:sz w:val="21"/>
                <w:szCs w:val="21"/>
                <w:rtl w:val="0"/>
              </w:rPr>
              <w:t xml:space="preserve">Sleep onset difficulty documented. However, symptoms predate current sleep pattern.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rPr/>
            </w:pPr>
            <w:r w:rsidDel="00000000" w:rsidR="00000000" w:rsidRPr="00000000">
              <w:rPr>
                <w:rFonts w:ascii="Arial" w:cs="Arial" w:eastAsia="Arial" w:hAnsi="Arial"/>
                <w:b w:val="0"/>
                <w:bCs w:val="0"/>
                <w:color w:val="2c2c2a"/>
                <w:sz w:val="21"/>
                <w:szCs w:val="21"/>
                <w:rtl w:val="0"/>
              </w:rPr>
              <w:t xml:space="preserve">Sleep is a contributing factor to symptom severity — address concurrent with ADHD. Does not exclude ADHD.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rPr/>
            </w:pPr>
            <w:r w:rsidDel="00000000" w:rsidR="00000000" w:rsidRPr="00000000">
              <w:rPr>
                <w:rFonts w:ascii="Arial" w:cs="Arial" w:eastAsia="Arial" w:hAnsi="Arial"/>
                <w:b w:val="0"/>
                <w:bCs w:val="0"/>
                <w:color w:val="2c2c2a"/>
                <w:sz w:val="21"/>
                <w:szCs w:val="21"/>
                <w:rtl w:val="0"/>
              </w:rPr>
              <w:t xml:space="preserve">Anxiety disorder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rPr/>
            </w:pPr>
            <w:r w:rsidDel="00000000" w:rsidR="00000000" w:rsidRPr="00000000">
              <w:rPr>
                <w:rFonts w:ascii="Arial" w:cs="Arial" w:eastAsia="Arial" w:hAnsi="Arial"/>
                <w:b w:val="0"/>
                <w:bCs w:val="0"/>
                <w:color w:val="2c2c2a"/>
                <w:sz w:val="21"/>
                <w:szCs w:val="21"/>
                <w:rtl w:val="0"/>
              </w:rPr>
              <w:t xml:space="preserve">No anxiety features identified in child interview or parent report. Teacher notes behaviour is not avoidant.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rPr/>
            </w:pPr>
            <w:r w:rsidDel="00000000" w:rsidR="00000000" w:rsidRPr="00000000">
              <w:rPr>
                <w:rFonts w:ascii="Arial" w:cs="Arial" w:eastAsia="Arial" w:hAnsi="Arial"/>
                <w:b w:val="0"/>
                <w:bCs w:val="0"/>
                <w:color w:val="2c2c2a"/>
                <w:sz w:val="21"/>
                <w:szCs w:val="21"/>
                <w:rtl w:val="0"/>
              </w:rPr>
              <w:t xml:space="preserve">Not supported.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rPr/>
            </w:pPr>
            <w:r w:rsidDel="00000000" w:rsidR="00000000" w:rsidRPr="00000000">
              <w:rPr>
                <w:rFonts w:ascii="Arial" w:cs="Arial" w:eastAsia="Arial" w:hAnsi="Arial"/>
                <w:b w:val="0"/>
                <w:bCs w:val="0"/>
                <w:color w:val="2c2c2a"/>
                <w:sz w:val="21"/>
                <w:szCs w:val="21"/>
                <w:rtl w:val="0"/>
              </w:rPr>
              <w:t xml:space="preserve">ASD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rPr/>
            </w:pPr>
            <w:r w:rsidDel="00000000" w:rsidR="00000000" w:rsidRPr="00000000">
              <w:rPr>
                <w:rFonts w:ascii="Arial" w:cs="Arial" w:eastAsia="Arial" w:hAnsi="Arial"/>
                <w:b w:val="0"/>
                <w:bCs w:val="0"/>
                <w:color w:val="2c2c2a"/>
                <w:sz w:val="21"/>
                <w:szCs w:val="21"/>
                <w:rtl w:val="0"/>
              </w:rPr>
              <w:t xml:space="preserve">No social communication deficits. No restricted interests. No sensory sensitivities. Likeable social presentation.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rPr/>
            </w:pPr>
            <w:r w:rsidDel="00000000" w:rsidR="00000000" w:rsidRPr="00000000">
              <w:rPr>
                <w:rFonts w:ascii="Arial" w:cs="Arial" w:eastAsia="Arial" w:hAnsi="Arial"/>
                <w:b w:val="0"/>
                <w:bCs w:val="0"/>
                <w:color w:val="2c2c2a"/>
                <w:sz w:val="21"/>
                <w:szCs w:val="21"/>
                <w:rtl w:val="0"/>
              </w:rPr>
              <w:t xml:space="preserve">Not supported — monitor.</w:t>
            </w:r>
            <w:r w:rsidDel="00000000" w:rsidR="00000000" w:rsidRPr="00000000">
              <w:rPr>
                <w:rtl w:val="0"/>
              </w:rPr>
            </w:r>
          </w:p>
        </w:tc>
      </w:tr>
    </w:tbl>
    <w:p w:rsidR="00000000" w:rsidDel="00000000" w:rsidP="00000000" w:rsidRDefault="00000000" w:rsidRPr="00000000" w14:paraId="000000BF">
      <w:pPr>
        <w:spacing w:after="80" w:before="80" w:lineRule="auto"/>
        <w:rPr/>
      </w:pPr>
      <w:r w:rsidDel="00000000" w:rsidR="00000000" w:rsidRPr="00000000">
        <w:rPr>
          <w:rtl w:val="0"/>
        </w:rPr>
      </w:r>
    </w:p>
    <w:p w:rsidR="00000000" w:rsidDel="00000000" w:rsidP="00000000" w:rsidRDefault="00000000" w:rsidRPr="00000000" w14:paraId="000000C0">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5. Management Plan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2e" w:space="0" w:sz="8" w:val="single"/>
              <w:left w:color="1a6b2e" w:space="0" w:sz="8" w:val="single"/>
              <w:bottom w:color="1a6b2e" w:space="0" w:sz="8" w:val="single"/>
              <w:right w:color="1a6b2e" w:space="0" w:sz="8" w:val="single"/>
            </w:tcBorders>
            <w:shd w:fill="e8f5e9" w:val="clear"/>
            <w:tcMar>
              <w:top w:w="100.0" w:type="dxa"/>
              <w:left w:w="200.0" w:type="dxa"/>
              <w:bottom w:w="40.0" w:type="dxa"/>
              <w:right w:w="200.0" w:type="dxa"/>
            </w:tcMar>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b w:val="1"/>
                <w:bCs w:val="1"/>
                <w:color w:val="1a6b2e"/>
                <w:sz w:val="22"/>
                <w:szCs w:val="22"/>
                <w:rtl w:val="0"/>
              </w:rPr>
              <w:t xml:space="preserve">💊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sz w:val="22"/>
                <w:szCs w:val="22"/>
                <w:rtl w:val="0"/>
              </w:rPr>
              <w:t xml:space="preserve">MARCUS —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C3">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sz w:val="22"/>
                <w:szCs w:val="22"/>
                <w:rtl w:val="0"/>
              </w:rPr>
              <w:t xml:space="preserve">DIAGNOSIS: ADHD, Combined Presentation, Moderate Severity (DSM-5 314.01)</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C5">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sz w:val="22"/>
                <w:szCs w:val="22"/>
                <w:rtl w:val="0"/>
              </w:rPr>
              <w:t xml:space="preserve">NON-PHARMACOLOGICAL (First and concurrently):</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C7">
            <w:pPr>
              <w:spacing w:after="40" w:before="40" w:lineRule="auto"/>
              <w:rPr/>
            </w:pPr>
            <w:r w:rsidDel="00000000" w:rsidR="00000000" w:rsidRPr="00000000">
              <w:rPr>
                <w:rFonts w:ascii="Arial" w:cs="Arial" w:eastAsia="Arial" w:hAnsi="Arial"/>
                <w:sz w:val="22"/>
                <w:szCs w:val="22"/>
                <w:rtl w:val="0"/>
              </w:rPr>
              <w:t xml:space="preserve">  1. Psychoeducation for Theresa and Michael: ADHD neurobiology, heritability, management options. Address parental guilt explicitly.</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C8">
            <w:pPr>
              <w:spacing w:after="40" w:before="40" w:lineRule="auto"/>
              <w:rPr/>
            </w:pPr>
            <w:r w:rsidDel="00000000" w:rsidR="00000000" w:rsidRPr="00000000">
              <w:rPr>
                <w:rFonts w:ascii="Arial" w:cs="Arial" w:eastAsia="Arial" w:hAnsi="Arial"/>
                <w:sz w:val="22"/>
                <w:szCs w:val="22"/>
                <w:rtl w:val="0"/>
              </w:rPr>
              <w:t xml:space="preserve">  2. Parent training: Referral to psychologist for ADHD-specific parent training (AADPA EBR 4.2.2). Triple P Enhanced or equivalent.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C9">
            <w:pPr>
              <w:spacing w:after="40" w:before="40" w:lineRule="auto"/>
              <w:rPr/>
            </w:pPr>
            <w:r w:rsidDel="00000000" w:rsidR="00000000" w:rsidRPr="00000000">
              <w:rPr>
                <w:rFonts w:ascii="Arial" w:cs="Arial" w:eastAsia="Arial" w:hAnsi="Arial"/>
                <w:sz w:val="22"/>
                <w:szCs w:val="22"/>
                <w:rtl w:val="0"/>
              </w:rPr>
              <w:t xml:space="preserve">  3. School communication letter: Written to school — diagnosis confirmed; specific accommodations requested: preferential seating, chunked tasks, movement breaks, written instructions, extended assessment time.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CA">
            <w:pPr>
              <w:spacing w:after="40" w:before="40" w:lineRule="auto"/>
              <w:rPr/>
            </w:pPr>
            <w:r w:rsidDel="00000000" w:rsidR="00000000" w:rsidRPr="00000000">
              <w:rPr>
                <w:rFonts w:ascii="Arial" w:cs="Arial" w:eastAsia="Arial" w:hAnsi="Arial"/>
                <w:sz w:val="22"/>
                <w:szCs w:val="22"/>
                <w:rtl w:val="0"/>
              </w:rPr>
              <w:t xml:space="preserve">  4. Sleep intervention: Consistent bedtime routine; screen-off 60 min before bed; consistent wake time; melatonin 1mg at 7:30pm if no improvement in 2 weeks.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CB">
            <w:pPr>
              <w:spacing w:after="40" w:before="40" w:lineRule="auto"/>
              <w:rPr/>
            </w:pPr>
            <w:r w:rsidDel="00000000" w:rsidR="00000000" w:rsidRPr="00000000">
              <w:rPr>
                <w:rFonts w:ascii="Arial" w:cs="Arial" w:eastAsia="Arial" w:hAnsi="Arial"/>
                <w:sz w:val="22"/>
                <w:szCs w:val="22"/>
                <w:rtl w:val="0"/>
              </w:rPr>
              <w:t xml:space="preserve">  5. Daily structured physical activity: Before school if possible — 20-30 min aerobic activity.</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CC">
            <w:pPr>
              <w:spacing w:after="40" w:before="40" w:lineRule="auto"/>
              <w:rPr/>
            </w:pPr>
            <w:r w:rsidDel="00000000" w:rsidR="00000000" w:rsidRPr="00000000">
              <w:rPr>
                <w:rFonts w:ascii="Arial" w:cs="Arial" w:eastAsia="Arial" w:hAnsi="Arial"/>
                <w:sz w:val="22"/>
                <w:szCs w:val="22"/>
                <w:rtl w:val="0"/>
              </w:rPr>
              <w:t xml:space="preserve">  6. Screen Michael for ADHD: Opportunistic — suggest Michael consider his own assessment.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CD">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sz w:val="22"/>
                <w:szCs w:val="22"/>
                <w:rtl w:val="0"/>
              </w:rPr>
              <w:t xml:space="preserve">PHARMACOTHERAPY (after non-pharmacological trial has been discussed and family is ready):</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CF">
            <w:pPr>
              <w:spacing w:after="40" w:before="40" w:lineRule="auto"/>
              <w:rPr/>
            </w:pPr>
            <w:r w:rsidDel="00000000" w:rsidR="00000000" w:rsidRPr="00000000">
              <w:rPr>
                <w:rFonts w:ascii="Arial" w:cs="Arial" w:eastAsia="Arial" w:hAnsi="Arial"/>
                <w:sz w:val="22"/>
                <w:szCs w:val="22"/>
                <w:rtl w:val="0"/>
              </w:rPr>
              <w:t xml:space="preserve">  Agent: Lisdexamfetamine (Vyvanse) — preferred. Once-daily; smooth plasma curve; reduced rebound vs IR preparations.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D0">
            <w:pPr>
              <w:spacing w:after="40" w:before="40" w:lineRule="auto"/>
              <w:rPr/>
            </w:pPr>
            <w:r w:rsidDel="00000000" w:rsidR="00000000" w:rsidRPr="00000000">
              <w:rPr>
                <w:rFonts w:ascii="Arial" w:cs="Arial" w:eastAsia="Arial" w:hAnsi="Arial"/>
                <w:sz w:val="22"/>
                <w:szCs w:val="22"/>
                <w:rtl w:val="0"/>
              </w:rPr>
              <w:t xml:space="preserve">  Starting dose: 20mg daily (morning, with or after breakfast).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sz w:val="22"/>
                <w:szCs w:val="22"/>
                <w:rtl w:val="0"/>
              </w:rPr>
              <w:t xml:space="preserve">  Titration: Review at 2 weeks. Increase by 10mg every 2 weeks if insufficient response and tolerating.</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D2">
            <w:pPr>
              <w:spacing w:after="40" w:before="40" w:lineRule="auto"/>
              <w:rPr/>
            </w:pPr>
            <w:r w:rsidDel="00000000" w:rsidR="00000000" w:rsidRPr="00000000">
              <w:rPr>
                <w:rFonts w:ascii="Arial" w:cs="Arial" w:eastAsia="Arial" w:hAnsi="Arial"/>
                <w:sz w:val="22"/>
                <w:szCs w:val="22"/>
                <w:rtl w:val="0"/>
              </w:rPr>
              <w:t xml:space="preserve">  Target: Optimal dose for school day coverage = most likely 30–40mg.</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D3">
            <w:pPr>
              <w:spacing w:after="40" w:before="40" w:lineRule="auto"/>
              <w:rPr/>
            </w:pPr>
            <w:r w:rsidDel="00000000" w:rsidR="00000000" w:rsidRPr="00000000">
              <w:rPr>
                <w:rFonts w:ascii="Arial" w:cs="Arial" w:eastAsia="Arial" w:hAnsi="Arial"/>
                <w:sz w:val="22"/>
                <w:szCs w:val="22"/>
                <w:rtl w:val="0"/>
              </w:rPr>
              <w:t xml:space="preserve">  Pre-prescribing: Height 127cm/weight 26kg documented. BP 98/62, HR 88 — baseline recorded. No cardiac concerns.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D4">
            <w:pPr>
              <w:spacing w:after="40" w:before="40" w:lineRule="auto"/>
              <w:rPr/>
            </w:pPr>
            <w:r w:rsidDel="00000000" w:rsidR="00000000" w:rsidRPr="00000000">
              <w:rPr>
                <w:rFonts w:ascii="Arial" w:cs="Arial" w:eastAsia="Arial" w:hAnsi="Arial"/>
                <w:sz w:val="22"/>
                <w:szCs w:val="22"/>
                <w:rtl w:val="0"/>
              </w:rPr>
              <w:t xml:space="preserve">  NSW S8 authority: Application required before prescription. Stimulant Agreement signed by Theresa and Michael.</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D5">
            <w:pPr>
              <w:spacing w:after="40" w:before="40" w:lineRule="auto"/>
              <w:rPr/>
            </w:pPr>
            <w:r w:rsidDel="00000000" w:rsidR="00000000" w:rsidRPr="00000000">
              <w:rPr>
                <w:rFonts w:ascii="Arial" w:cs="Arial" w:eastAsia="Arial" w:hAnsi="Arial"/>
                <w:sz w:val="22"/>
                <w:szCs w:val="22"/>
                <w:rtl w:val="0"/>
              </w:rPr>
              <w:t xml:space="preserve">  Monitoring: Weight at 3 months and 6-monthly. Height every 6 months — plot on growth chart (AADPA CCR 5.7.6). BP/HR at each review.</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D6">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sz w:val="22"/>
                <w:szCs w:val="22"/>
                <w:rtl w:val="0"/>
              </w:rPr>
              <w:t xml:space="preserve">IMPORTANT NOTE FOR THERESA AND MICHAEL:</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0D8">
            <w:pPr>
              <w:spacing w:after="40" w:before="40" w:lineRule="auto"/>
              <w:rPr/>
            </w:pPr>
            <w:r w:rsidDel="00000000" w:rsidR="00000000" w:rsidRPr="00000000">
              <w:rPr>
                <w:rFonts w:ascii="Arial" w:cs="Arial" w:eastAsia="Arial" w:hAnsi="Arial"/>
                <w:sz w:val="22"/>
                <w:szCs w:val="22"/>
                <w:rtl w:val="0"/>
              </w:rPr>
              <w:t xml:space="preserve">  'Medication is not the only answer — and it is not the first answer. The most important thing right now is understanding Marcus's brain, building the right environment at home and school, and getting parent training support. Medication is one additional tool — not a cure, and not something we rush into.'</w:t>
            </w:r>
            <w:r w:rsidDel="00000000" w:rsidR="00000000" w:rsidRPr="00000000">
              <w:rPr>
                <w:rtl w:val="0"/>
              </w:rPr>
            </w:r>
          </w:p>
        </w:tc>
      </w:tr>
      <w:tr>
        <w:trPr>
          <w:cantSplit w:val="0"/>
          <w:tblHeader w:val="0"/>
        </w:trPr>
        <w:tc>
          <w:tcPr>
            <w:tcBorders>
              <w:top w:color="000000" w:space="0" w:sz="0" w:val="nil"/>
              <w:left w:color="1a6b2e" w:space="0" w:sz="8" w:val="single"/>
              <w:bottom w:color="1a6b2e" w:space="0" w:sz="8" w:val="single"/>
              <w:right w:color="1a6b2e" w:space="0" w:sz="8" w:val="single"/>
            </w:tcBorders>
            <w:shd w:fill="e8f5e9" w:val="clear"/>
            <w:tcMar>
              <w:top w:w="60.0" w:type="dxa"/>
              <w:left w:w="200.0" w:type="dxa"/>
              <w:bottom w:w="60.0" w:type="dxa"/>
              <w:right w:w="200.0" w:type="dxa"/>
            </w:tcMar>
          </w:tcPr>
          <w:p w:rsidR="00000000" w:rsidDel="00000000" w:rsidP="00000000" w:rsidRDefault="00000000" w:rsidRPr="00000000" w14:paraId="000000D9">
            <w:pPr>
              <w:spacing w:after="40" w:before="40" w:lineRule="auto"/>
              <w:rPr/>
            </w:pPr>
            <w:r w:rsidDel="00000000" w:rsidR="00000000" w:rsidRPr="00000000">
              <w:rPr>
                <w:rtl w:val="0"/>
              </w:rPr>
            </w:r>
          </w:p>
        </w:tc>
      </w:tr>
    </w:tbl>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6. Model Documentation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0DC">
            <w:pPr>
              <w:spacing w:after="40" w:before="40" w:lineRule="auto"/>
              <w:rPr/>
            </w:pPr>
            <w:r w:rsidDel="00000000" w:rsidR="00000000" w:rsidRPr="00000000">
              <w:rPr>
                <w:rFonts w:ascii="Arial" w:cs="Arial" w:eastAsia="Arial" w:hAnsi="Arial"/>
                <w:b w:val="1"/>
                <w:bCs w:val="1"/>
                <w:color w:val="1b3a6b"/>
                <w:sz w:val="22"/>
                <w:szCs w:val="22"/>
                <w:rtl w:val="0"/>
              </w:rPr>
              <w:t xml:space="preserve">📝  Model Documentation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sz w:val="22"/>
                <w:szCs w:val="22"/>
                <w:rtl w:val="0"/>
              </w:rPr>
              <w:t xml:space="preserve">ADHD ASSESSMENT — CONSULTATION 2 (FORMULATION)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sz w:val="22"/>
                <w:szCs w:val="22"/>
                <w:rtl w:val="0"/>
              </w:rPr>
              <w:t xml:space="preserve">Patient: Marcus [Surname] | DOB: [DATE] | Age: 8 years | Date: [DATE]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sz w:val="22"/>
                <w:szCs w:val="22"/>
                <w:rtl w:val="0"/>
              </w:rPr>
              <w:t xml:space="preserve">Duration: 60 minutes | Attendees: Patient + mother (Theresa)</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0">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sz w:val="22"/>
                <w:szCs w:val="22"/>
                <w:rtl w:val="0"/>
              </w:rPr>
              <w:t xml:space="preserve">PRESENTING CONCERN: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sz w:val="22"/>
                <w:szCs w:val="22"/>
                <w:rtl w:val="0"/>
              </w:rPr>
              <w:t xml:space="preserve">Referred by school for ADHD assessment following teacher reports of inattention, hyperactivity, and academic underperformance since Kindergarten. School note requested 'letter supporting medication' — clinical assessment will determine appropriateness of diagnosis and treatment independently.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3">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sz w:val="22"/>
                <w:szCs w:val="22"/>
                <w:rtl w:val="0"/>
              </w:rPr>
              <w:t xml:space="preserve">PARENT INTERVIEW — KEY FINDINGS: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sz w:val="22"/>
                <w:szCs w:val="22"/>
                <w:rtl w:val="0"/>
              </w:rPr>
              <w:t xml:space="preserve">Onset: Daycare staff noted hyperactivity from age 3. Kindergarten and all subsequent school reports document inattentive and hyperactive symptoms. Consistent pattern since toddlerhood.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sz w:val="22"/>
                <w:szCs w:val="22"/>
                <w:rtl w:val="0"/>
              </w:rPr>
              <w:t xml:space="preserve">Home: Nightly homework battle; mealtime restlessness; bedtime 9:30pm despite 7:30pm target; frequent loss of belongings.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sz w:val="22"/>
                <w:szCs w:val="22"/>
                <w:rtl w:val="0"/>
              </w:rPr>
              <w:t xml:space="preserve">Family history: Father (Michael) describes identical childhood pattern. No formal diagnosis in family. Consistent with high heritability.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8">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sz w:val="22"/>
                <w:szCs w:val="22"/>
                <w:rtl w:val="0"/>
              </w:rPr>
              <w:t xml:space="preserve">TEACHER QUESTIONNAIRE (SNAP-IV returned [date]):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sz w:val="22"/>
                <w:szCs w:val="22"/>
                <w:rtl w:val="0"/>
              </w:rPr>
              <w:t xml:space="preserve">Inattention subscale: 2.8/3 — highly significant. HI subscale: 2.7/3 — highly significant.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sz w:val="22"/>
                <w:szCs w:val="22"/>
                <w:rtl w:val="0"/>
              </w:rPr>
              <w:t xml:space="preserve">Teacher comment: 'Bright, likeable, genuinely unable to control impulses. Neurological in character — not volitional.'</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C">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sz w:val="22"/>
                <w:szCs w:val="22"/>
                <w:rtl w:val="0"/>
              </w:rPr>
              <w:t xml:space="preserve">CHILD INTERVIEW (Marcus, alone):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sz w:val="22"/>
                <w:szCs w:val="22"/>
                <w:rtl w:val="0"/>
              </w:rPr>
              <w:t xml:space="preserve">Describes internal experience: 'My brain goes fast. Like lots of TV channels at the same time.' Reports inability to control physical restlessness ('my body wouldn't listen'). Insight into difficulty — no distress about disclosure.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EF">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sz w:val="22"/>
                <w:szCs w:val="22"/>
                <w:rtl w:val="0"/>
              </w:rPr>
              <w:t xml:space="preserve">SCHOOL REPORTS (Copies filed — Kindergarten through Year 3):</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1">
            <w:pPr>
              <w:spacing w:after="40" w:before="40" w:lineRule="auto"/>
              <w:rPr/>
            </w:pPr>
            <w:r w:rsidDel="00000000" w:rsidR="00000000" w:rsidRPr="00000000">
              <w:rPr>
                <w:rFonts w:ascii="Arial" w:cs="Arial" w:eastAsia="Arial" w:hAnsi="Arial"/>
                <w:sz w:val="22"/>
                <w:szCs w:val="22"/>
                <w:rtl w:val="0"/>
              </w:rPr>
              <w:t xml:space="preserve">Consistent inattentive and hyperactive features across 5 years, 4 teachers, two settings. Onset clearly predates Year 3 and current referral.</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2">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sz w:val="22"/>
                <w:szCs w:val="22"/>
                <w:rtl w:val="0"/>
              </w:rPr>
              <w:t xml:space="preserve">PHYSICAL EXAMINATION: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sz w:val="22"/>
                <w:szCs w:val="22"/>
                <w:rtl w:val="0"/>
              </w:rPr>
              <w:t xml:space="preserve">Height 127cm (50th centile). Weight 26kg (50th centile). BP 98/62. HR 88. Normal cardiac examination — no murmur. No tics. No dysmorphic features.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5">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sz w:val="22"/>
                <w:szCs w:val="22"/>
                <w:rtl w:val="0"/>
              </w:rPr>
              <w:t xml:space="preserve">DSM-5 CRITERIA ASSESSMENT: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7">
            <w:pPr>
              <w:spacing w:after="40" w:before="40" w:lineRule="auto"/>
              <w:rPr/>
            </w:pPr>
            <w:r w:rsidDel="00000000" w:rsidR="00000000" w:rsidRPr="00000000">
              <w:rPr>
                <w:rFonts w:ascii="Arial Unicode MS" w:cs="Arial Unicode MS" w:eastAsia="Arial Unicode MS" w:hAnsi="Arial Unicode MS"/>
                <w:sz w:val="22"/>
                <w:szCs w:val="22"/>
                <w:rtl w:val="0"/>
              </w:rPr>
              <w:t xml:space="preserve">Criterion A: ≥6 inattentive symptoms confirmed (A1.2, A1.3, A1.4, A1.5, A1.7, A1.9). ≥6 HI symptoms confirmed (A2.1, A2.2, A2.3, A2.5, A2.6, A2.7, A2.8, A2.9).</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sz w:val="22"/>
                <w:szCs w:val="22"/>
                <w:rtl w:val="0"/>
              </w:rPr>
              <w:t xml:space="preserve">Criterion B: Onset before age 12 — confirmed via daycare reports and school reports from Kindergarten (age 5).</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sz w:val="22"/>
                <w:szCs w:val="22"/>
                <w:rtl w:val="0"/>
              </w:rPr>
              <w:t xml:space="preserve">Criterion C: Cross-situational — home (parent), school (teacher), GP (observation).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sz w:val="22"/>
                <w:szCs w:val="22"/>
                <w:rtl w:val="0"/>
              </w:rPr>
              <w:t xml:space="preserve">Criterion D: Functional impairment — academic (incomplete work, below potential), social (peer difficulties), family (nightly conflict).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B">
            <w:pPr>
              <w:spacing w:after="40" w:before="40" w:lineRule="auto"/>
              <w:rPr/>
            </w:pPr>
            <w:r w:rsidDel="00000000" w:rsidR="00000000" w:rsidRPr="00000000">
              <w:rPr>
                <w:rFonts w:ascii="Arial" w:cs="Arial" w:eastAsia="Arial" w:hAnsi="Arial"/>
                <w:sz w:val="22"/>
                <w:szCs w:val="22"/>
                <w:rtl w:val="0"/>
              </w:rPr>
              <w:t xml:space="preserve">Criterion E: Not better explained by ODD alone (ADHD-driven frustration), ASD (screened — not supported), anxiety (screened — not supported), medical cause (physical examination normal).</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C">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D">
            <w:pPr>
              <w:spacing w:after="40" w:before="40" w:lineRule="auto"/>
              <w:rPr/>
            </w:pPr>
            <w:r w:rsidDel="00000000" w:rsidR="00000000" w:rsidRPr="00000000">
              <w:rPr>
                <w:rFonts w:ascii="Arial" w:cs="Arial" w:eastAsia="Arial" w:hAnsi="Arial"/>
                <w:sz w:val="22"/>
                <w:szCs w:val="22"/>
                <w:rtl w:val="0"/>
              </w:rPr>
              <w:t xml:space="preserve">DIAGNOSTIC FORMULATION: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E">
            <w:pPr>
              <w:spacing w:after="40" w:before="40" w:lineRule="auto"/>
              <w:rPr/>
            </w:pPr>
            <w:r w:rsidDel="00000000" w:rsidR="00000000" w:rsidRPr="00000000">
              <w:rPr>
                <w:rFonts w:ascii="Arial" w:cs="Arial" w:eastAsia="Arial" w:hAnsi="Arial"/>
                <w:sz w:val="22"/>
                <w:szCs w:val="22"/>
                <w:rtl w:val="0"/>
              </w:rPr>
              <w:t xml:space="preserve">ADHD, Combined Presentation, Moderate Severity (DSM-5 314.01).</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FF">
            <w:pPr>
              <w:spacing w:after="40" w:before="40" w:lineRule="auto"/>
              <w:rPr/>
            </w:pPr>
            <w:r w:rsidDel="00000000" w:rsidR="00000000" w:rsidRPr="00000000">
              <w:rPr>
                <w:rFonts w:ascii="Arial" w:cs="Arial" w:eastAsia="Arial" w:hAnsi="Arial"/>
                <w:sz w:val="22"/>
                <w:szCs w:val="22"/>
                <w:rtl w:val="0"/>
              </w:rPr>
              <w:t xml:space="preserve">Diagnostic confidence: CONFIRMED.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00">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sz w:val="22"/>
                <w:szCs w:val="22"/>
                <w:rtl w:val="0"/>
              </w:rPr>
              <w:t xml:space="preserve">DIFFERENTIALS CONSIDERED: ODD — ADHD-driven, not primary. Sleep deprivation — contributing factor, not primary diagnosis. ASD — not supported. Anxiety — not supported.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02">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03">
            <w:pPr>
              <w:spacing w:after="40" w:before="40" w:lineRule="auto"/>
              <w:rPr/>
            </w:pPr>
            <w:r w:rsidDel="00000000" w:rsidR="00000000" w:rsidRPr="00000000">
              <w:rPr>
                <w:rFonts w:ascii="Arial" w:cs="Arial" w:eastAsia="Arial" w:hAnsi="Arial"/>
                <w:sz w:val="22"/>
                <w:szCs w:val="22"/>
                <w:rtl w:val="0"/>
              </w:rPr>
              <w:t xml:space="preserve">MANAGEMENT PLAN DISCUSSED WITH THERESA AND MICHAEL:</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04">
            <w:pPr>
              <w:spacing w:after="40" w:before="40" w:lineRule="auto"/>
              <w:rPr/>
            </w:pPr>
            <w:r w:rsidDel="00000000" w:rsidR="00000000" w:rsidRPr="00000000">
              <w:rPr>
                <w:rFonts w:ascii="Arial" w:cs="Arial" w:eastAsia="Arial" w:hAnsi="Arial"/>
                <w:sz w:val="22"/>
                <w:szCs w:val="22"/>
                <w:rtl w:val="0"/>
              </w:rPr>
              <w:t xml:space="preserve">1. Psychoeducation provided. Parental guilt explicitly addressed. Family history significance discussed.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05">
            <w:pPr>
              <w:spacing w:after="40" w:before="40" w:lineRule="auto"/>
              <w:rPr/>
            </w:pPr>
            <w:r w:rsidDel="00000000" w:rsidR="00000000" w:rsidRPr="00000000">
              <w:rPr>
                <w:rFonts w:ascii="Arial" w:cs="Arial" w:eastAsia="Arial" w:hAnsi="Arial"/>
                <w:sz w:val="22"/>
                <w:szCs w:val="22"/>
                <w:rtl w:val="0"/>
              </w:rPr>
              <w:t xml:space="preserve">2. Parent training referral — psychologist [NAME]. ADHD-specific program.</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06">
            <w:pPr>
              <w:spacing w:after="40" w:before="40" w:lineRule="auto"/>
              <w:rPr/>
            </w:pPr>
            <w:r w:rsidDel="00000000" w:rsidR="00000000" w:rsidRPr="00000000">
              <w:rPr>
                <w:rFonts w:ascii="Arial" w:cs="Arial" w:eastAsia="Arial" w:hAnsi="Arial"/>
                <w:sz w:val="22"/>
                <w:szCs w:val="22"/>
                <w:rtl w:val="0"/>
              </w:rPr>
              <w:t xml:space="preserve">3. School letter to be written.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sz w:val="22"/>
                <w:szCs w:val="22"/>
                <w:rtl w:val="0"/>
              </w:rPr>
              <w:t xml:space="preserve">4. Sleep hygiene; melatonin if needed.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08">
            <w:pPr>
              <w:spacing w:after="40" w:before="40" w:lineRule="auto"/>
              <w:rPr/>
            </w:pPr>
            <w:r w:rsidDel="00000000" w:rsidR="00000000" w:rsidRPr="00000000">
              <w:rPr>
                <w:rFonts w:ascii="Arial" w:cs="Arial" w:eastAsia="Arial" w:hAnsi="Arial"/>
                <w:sz w:val="22"/>
                <w:szCs w:val="22"/>
                <w:rtl w:val="0"/>
              </w:rPr>
              <w:t xml:space="preserve">5. Pharmacotherapy discussion — options, timing, family preference. Family wishes to trial non-pharmacological approaches first. Revisit at 6-week review.</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09">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0A">
            <w:pPr>
              <w:spacing w:after="40" w:before="40" w:lineRule="auto"/>
              <w:rPr/>
            </w:pPr>
            <w:r w:rsidDel="00000000" w:rsidR="00000000" w:rsidRPr="00000000">
              <w:rPr>
                <w:rFonts w:ascii="Arial" w:cs="Arial" w:eastAsia="Arial" w:hAnsi="Arial"/>
                <w:sz w:val="22"/>
                <w:szCs w:val="22"/>
                <w:rtl w:val="0"/>
              </w:rPr>
              <w:t xml:space="preserve">NSW S8 AUTHORITY: Application to be submitted before any stimulant prescription.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0B">
            <w:pPr>
              <w:spacing w:after="40" w:before="40" w:lineRule="auto"/>
              <w:rPr/>
            </w:pPr>
            <w:r w:rsidDel="00000000" w:rsidR="00000000" w:rsidRPr="00000000">
              <w:rPr>
                <w:rFonts w:ascii="Arial" w:cs="Arial" w:eastAsia="Arial" w:hAnsi="Arial"/>
                <w:sz w:val="22"/>
                <w:szCs w:val="22"/>
                <w:rtl w:val="0"/>
              </w:rPr>
              <w:t xml:space="preserve">NEXT REVIEW: [DATE] — 6 weeks.</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10C">
            <w:pPr>
              <w:spacing w:after="40" w:before="40" w:lineRule="auto"/>
              <w:rPr/>
            </w:pPr>
            <w:r w:rsidDel="00000000" w:rsidR="00000000" w:rsidRPr="00000000">
              <w:rPr>
                <w:rtl w:val="0"/>
              </w:rPr>
            </w:r>
          </w:p>
        </w:tc>
      </w:tr>
    </w:tbl>
    <w:p w:rsidR="00000000" w:rsidDel="00000000" w:rsidP="00000000" w:rsidRDefault="00000000" w:rsidRPr="00000000" w14:paraId="0000010D">
      <w:pPr>
        <w:spacing w:after="60" w:before="60" w:lineRule="auto"/>
        <w:rPr/>
      </w:pPr>
      <w:r w:rsidDel="00000000" w:rsidR="00000000" w:rsidRPr="00000000">
        <w:rPr>
          <w:rtl w:val="0"/>
        </w:rPr>
      </w:r>
    </w:p>
    <w:p w:rsidR="00000000" w:rsidDel="00000000" w:rsidP="00000000" w:rsidRDefault="00000000" w:rsidRPr="00000000" w14:paraId="0000010E">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7. Case Debrief</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83593" w:space="0" w:sz="8" w:val="single"/>
              <w:left w:color="283593" w:space="0" w:sz="8" w:val="single"/>
              <w:bottom w:color="283593" w:space="0" w:sz="8" w:val="single"/>
              <w:right w:color="283593" w:space="0" w:sz="8" w:val="single"/>
            </w:tcBorders>
            <w:shd w:fill="eef0ff" w:val="clear"/>
            <w:tcMar>
              <w:top w:w="100.0" w:type="dxa"/>
              <w:left w:w="200.0" w:type="dxa"/>
              <w:bottom w:w="40.0" w:type="dxa"/>
              <w:right w:w="200.0" w:type="dxa"/>
            </w:tcMar>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1"/>
                <w:bCs w:val="1"/>
                <w:color w:val="283593"/>
                <w:sz w:val="22"/>
                <w:szCs w:val="22"/>
                <w:rtl w:val="0"/>
              </w:rPr>
              <w:t xml:space="preserve">🎓  Case Debrief</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sz w:val="22"/>
                <w:szCs w:val="22"/>
                <w:rtl w:val="0"/>
              </w:rPr>
              <w:t xml:space="preserve">KEY TEACHING POINTS — CASE 1:</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1">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sz w:val="22"/>
                <w:szCs w:val="22"/>
                <w:rtl w:val="0"/>
              </w:rPr>
              <w:t xml:space="preserve">1. The GP's first job is therapeutic alliance with the parent — not assessment. A parent who feels accused of bad parenting will not provide honest history. The guilt must be addressed before any clinical assessment can proceed effectively.</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3">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sz w:val="22"/>
                <w:szCs w:val="22"/>
                <w:rtl w:val="0"/>
              </w:rPr>
              <w:t xml:space="preserve">2. The school note requesting 'a letter supporting medication' must never drive clinical decision-making. Document this explicitly. The GP's obligation is to the patient — not to validate a predetermined outcome for another institution.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5">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sz w:val="22"/>
                <w:szCs w:val="22"/>
                <w:rtl w:val="0"/>
              </w:rPr>
              <w:t xml:space="preserve">3. The father's comment ('He was just like Marcus') is diagnostically significant, clinically useful for psychoeducation, and may indicate an undiagnosed adult ADHD case (the father) that warrants opportunistic screening.</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7">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sz w:val="22"/>
                <w:szCs w:val="22"/>
                <w:rtl w:val="0"/>
              </w:rPr>
              <w:t xml:space="preserve">4. Marcus's description of his own internal experience — 'lots of TV channels at the same time' — is more diagnostically valuable than any rating scale. Children who can name their experience with this specificity are providing direct evidence of internalised awareness of their own executive dysfunction.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9">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A">
            <w:pPr>
              <w:spacing w:after="40" w:before="40" w:lineRule="auto"/>
              <w:rPr/>
            </w:pPr>
            <w:r w:rsidDel="00000000" w:rsidR="00000000" w:rsidRPr="00000000">
              <w:rPr>
                <w:rFonts w:ascii="Arial" w:cs="Arial" w:eastAsia="Arial" w:hAnsi="Arial"/>
                <w:sz w:val="22"/>
                <w:szCs w:val="22"/>
                <w:rtl w:val="0"/>
              </w:rPr>
              <w:t xml:space="preserve">5. AADPA CCR 5.7.6: Growth monitoring is mandatory in children on stimulants. Height every 6 months, weight 3 and 6 months after initiation and 6-monthly thereafter. Plot on growth chart. This is not optional.</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B">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sz w:val="22"/>
                <w:szCs w:val="22"/>
                <w:rtl w:val="0"/>
              </w:rPr>
              <w:t xml:space="preserve">6. Parent training is an EBR (Evidence-Based Recommendation) — not a soft suggestion. AADPA EBR 4.2.2: Should be offered to all parents of children with ADHD. It is not implying bad parenting — it is building skill to meet a genuinely higher parenting demand.</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D">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sz w:val="22"/>
                <w:szCs w:val="22"/>
                <w:rtl w:val="0"/>
              </w:rPr>
              <w:t xml:space="preserve">7. Screening Marcus's father: 'Your son has ADHD. It's strongly genetic — approximately 80% heritable. When you describe his father as being 'just like Marcus' growing up — I'd encourage you and your husband to consider whether an assessment for himself might be worthwhile. Many adults with ADHD are only diagnosed when their child is.'</w:t>
            </w:r>
            <w:r w:rsidDel="00000000" w:rsidR="00000000" w:rsidRPr="00000000">
              <w:rPr>
                <w:rtl w:val="0"/>
              </w:rPr>
            </w:r>
          </w:p>
        </w:tc>
      </w:tr>
      <w:tr>
        <w:trPr>
          <w:cantSplit w:val="0"/>
          <w:tblHeader w:val="0"/>
        </w:trPr>
        <w:tc>
          <w:tcPr>
            <w:tcBorders>
              <w:top w:color="000000" w:space="0" w:sz="0" w:val="nil"/>
              <w:left w:color="283593" w:space="0" w:sz="8" w:val="single"/>
              <w:bottom w:color="283593" w:space="0" w:sz="8" w:val="single"/>
              <w:right w:color="283593" w:space="0" w:sz="8" w:val="single"/>
            </w:tcBorders>
            <w:shd w:fill="eef0ff" w:val="clear"/>
            <w:tcMar>
              <w:top w:w="60.0" w:type="dxa"/>
              <w:left w:w="200.0" w:type="dxa"/>
              <w:bottom w:w="60.0" w:type="dxa"/>
              <w:right w:w="200.0" w:type="dxa"/>
            </w:tcMar>
          </w:tcPr>
          <w:p w:rsidR="00000000" w:rsidDel="00000000" w:rsidP="00000000" w:rsidRDefault="00000000" w:rsidRPr="00000000" w14:paraId="0000011F">
            <w:pPr>
              <w:spacing w:after="40" w:before="40" w:lineRule="auto"/>
              <w:rPr/>
            </w:pPr>
            <w:r w:rsidDel="00000000" w:rsidR="00000000" w:rsidRPr="00000000">
              <w:rPr>
                <w:rtl w:val="0"/>
              </w:rPr>
            </w:r>
          </w:p>
        </w:tc>
      </w:tr>
    </w:tbl>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Case 2 — Aisha, Age 15: 'She's Just Anxious'</w:t>
      </w:r>
      <w:r w:rsidDel="00000000" w:rsidR="00000000" w:rsidRPr="00000000">
        <w:rPr>
          <w:rtl w:val="0"/>
        </w:rPr>
      </w:r>
    </w:p>
    <w:p w:rsidR="00000000" w:rsidDel="00000000" w:rsidP="00000000" w:rsidRDefault="00000000" w:rsidRPr="00000000" w14:paraId="00000122">
      <w:pPr>
        <w:spacing w:after="80" w:before="80" w:lineRule="auto"/>
        <w:jc w:val="both"/>
        <w:rPr/>
      </w:pPr>
      <w:r w:rsidDel="00000000" w:rsidR="00000000" w:rsidRPr="00000000">
        <w:rPr>
          <w:rFonts w:ascii="Arial" w:cs="Arial" w:eastAsia="Arial" w:hAnsi="Arial"/>
          <w:b w:val="1"/>
          <w:bCs w:val="1"/>
          <w:sz w:val="22"/>
          <w:szCs w:val="22"/>
          <w:rtl w:val="0"/>
        </w:rPr>
        <w:t xml:space="preserve">Archetype: </w:t>
      </w:r>
      <w:r w:rsidDel="00000000" w:rsidR="00000000" w:rsidRPr="00000000">
        <w:rPr>
          <w:rFonts w:ascii="Arial" w:cs="Arial" w:eastAsia="Arial" w:hAnsi="Arial"/>
          <w:sz w:val="22"/>
          <w:szCs w:val="22"/>
          <w:rtl w:val="0"/>
        </w:rPr>
        <w:t xml:space="preserve">Teenage female masking ADHD — inattentive type</w:t>
      </w:r>
      <w:r w:rsidDel="00000000" w:rsidR="00000000" w:rsidRPr="00000000">
        <w:rPr>
          <w:rtl w:val="0"/>
        </w:rPr>
      </w:r>
    </w:p>
    <w:p w:rsidR="00000000" w:rsidDel="00000000" w:rsidP="00000000" w:rsidRDefault="00000000" w:rsidRPr="00000000" w14:paraId="00000123">
      <w:pPr>
        <w:spacing w:after="80" w:before="80" w:lineRule="auto"/>
        <w:jc w:val="both"/>
        <w:rPr/>
      </w:pPr>
      <w:r w:rsidDel="00000000" w:rsidR="00000000" w:rsidRPr="00000000">
        <w:rPr>
          <w:rFonts w:ascii="Arial" w:cs="Arial" w:eastAsia="Arial" w:hAnsi="Arial"/>
          <w:b w:val="1"/>
          <w:bCs w:val="1"/>
          <w:sz w:val="22"/>
          <w:szCs w:val="22"/>
          <w:rtl w:val="0"/>
        </w:rPr>
        <w:t xml:space="preserve">Primary teaching focus: </w:t>
      </w:r>
      <w:r w:rsidDel="00000000" w:rsidR="00000000" w:rsidRPr="00000000">
        <w:rPr>
          <w:rFonts w:ascii="Arial" w:cs="Arial" w:eastAsia="Arial" w:hAnsi="Arial"/>
          <w:sz w:val="22"/>
          <w:szCs w:val="22"/>
          <w:rtl w:val="0"/>
        </w:rPr>
        <w:t xml:space="preserve">Adolescent female ADHD; masking and anxiety-driven performance; late school identification; Gillick competence; transition planning; differentiating ADHD from anxiety</w:t>
      </w:r>
      <w:r w:rsidDel="00000000" w:rsidR="00000000" w:rsidRPr="00000000">
        <w:rPr>
          <w:rtl w:val="0"/>
        </w:rPr>
      </w:r>
    </w:p>
    <w:p w:rsidR="00000000" w:rsidDel="00000000" w:rsidP="00000000" w:rsidRDefault="00000000" w:rsidRPr="00000000" w14:paraId="00000124">
      <w:pPr>
        <w:spacing w:after="60" w:before="60" w:lineRule="auto"/>
        <w:rPr/>
      </w:pPr>
      <w:r w:rsidDel="00000000" w:rsidR="00000000" w:rsidRPr="00000000">
        <w:rPr>
          <w:rtl w:val="0"/>
        </w:rPr>
      </w:r>
    </w:p>
    <w:p w:rsidR="00000000" w:rsidDel="00000000" w:rsidP="00000000" w:rsidRDefault="00000000" w:rsidRPr="00000000" w14:paraId="00000125">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1. Case Presentation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5a1b" w:space="0" w:sz="8" w:val="single"/>
              <w:left w:color="2d5a1b" w:space="0" w:sz="8" w:val="single"/>
              <w:bottom w:color="2d5a1b" w:space="0" w:sz="8" w:val="single"/>
              <w:right w:color="2d5a1b" w:space="0" w:sz="8" w:val="single"/>
            </w:tcBorders>
            <w:shd w:fill="f0f7f0" w:val="clear"/>
            <w:tcMar>
              <w:top w:w="100.0" w:type="dxa"/>
              <w:left w:w="200.0" w:type="dxa"/>
              <w:bottom w:w="40.0" w:type="dxa"/>
              <w:right w:w="200.0" w:type="dxa"/>
            </w:tcMar>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1"/>
                <w:bCs w:val="1"/>
                <w:color w:val="2d5a1b"/>
                <w:sz w:val="22"/>
                <w:szCs w:val="22"/>
                <w:rtl w:val="0"/>
              </w:rPr>
              <w:t xml:space="preserve">📋  Case Presentation</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sz w:val="22"/>
                <w:szCs w:val="22"/>
                <w:rtl w:val="0"/>
              </w:rPr>
              <w:t xml:space="preserve">Aisha is a 15-year-old girl in Year 10 at a selective high school. She is brought by her mother (Fatima) who is concerned about Aisha's deteriorating academic performance and increasing anxiety.</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128">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sz w:val="22"/>
                <w:szCs w:val="22"/>
                <w:rtl w:val="0"/>
              </w:rPr>
              <w:t xml:space="preserve">Fatima: 'She was a high achiever in primary school — always in the top reading group. But since Year 9 she's been struggling. She studies constantly but her results are dropping. She's anxious before every assessment. She cries a lot. Her Year coordinator suggested we see you about anxiety.'</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12A">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12B">
            <w:pPr>
              <w:spacing w:after="40" w:before="40" w:lineRule="auto"/>
              <w:rPr/>
            </w:pPr>
            <w:r w:rsidDel="00000000" w:rsidR="00000000" w:rsidRPr="00000000">
              <w:rPr>
                <w:rFonts w:ascii="Arial" w:cs="Arial" w:eastAsia="Arial" w:hAnsi="Arial"/>
                <w:sz w:val="22"/>
                <w:szCs w:val="22"/>
                <w:rtl w:val="0"/>
              </w:rPr>
              <w:t xml:space="preserve">Aisha sits quietly, makes minimal eye contact, and answers questions briefly. When asked how she is, she says: 'I'm fine. I just need to try harder.'</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12C">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12D">
            <w:pPr>
              <w:spacing w:after="40" w:before="40" w:lineRule="auto"/>
              <w:rPr/>
            </w:pPr>
            <w:r w:rsidDel="00000000" w:rsidR="00000000" w:rsidRPr="00000000">
              <w:rPr>
                <w:rFonts w:ascii="Arial" w:cs="Arial" w:eastAsia="Arial" w:hAnsi="Arial"/>
                <w:sz w:val="22"/>
                <w:szCs w:val="22"/>
                <w:rtl w:val="0"/>
              </w:rPr>
              <w:t xml:space="preserve">Aisha is currently on the waitlist for a psychologist for 'performance anxiety.'</w:t>
            </w:r>
            <w:r w:rsidDel="00000000" w:rsidR="00000000" w:rsidRPr="00000000">
              <w:rPr>
                <w:rtl w:val="0"/>
              </w:rPr>
            </w:r>
          </w:p>
        </w:tc>
      </w:tr>
      <w:tr>
        <w:trPr>
          <w:cantSplit w:val="0"/>
          <w:tblHeader w:val="0"/>
        </w:trPr>
        <w:tc>
          <w:tcPr>
            <w:tcBorders>
              <w:top w:color="000000" w:space="0" w:sz="0" w:val="nil"/>
              <w:left w:color="2d5a1b" w:space="0" w:sz="8" w:val="single"/>
              <w:bottom w:color="2d5a1b" w:space="0" w:sz="8" w:val="single"/>
              <w:right w:color="2d5a1b" w:space="0" w:sz="8" w:val="single"/>
            </w:tcBorders>
            <w:shd w:fill="f0f7f0" w:val="clear"/>
            <w:tcMar>
              <w:top w:w="60.0" w:type="dxa"/>
              <w:left w:w="200.0" w:type="dxa"/>
              <w:bottom w:w="60.0" w:type="dxa"/>
              <w:right w:w="200.0" w:type="dxa"/>
            </w:tcMar>
          </w:tcPr>
          <w:p w:rsidR="00000000" w:rsidDel="00000000" w:rsidP="00000000" w:rsidRDefault="00000000" w:rsidRPr="00000000" w14:paraId="0000012E">
            <w:pPr>
              <w:spacing w:after="40" w:before="40" w:lineRule="auto"/>
              <w:rPr/>
            </w:pPr>
            <w:r w:rsidDel="00000000" w:rsidR="00000000" w:rsidRPr="00000000">
              <w:rPr>
                <w:rtl w:val="0"/>
              </w:rPr>
            </w:r>
          </w:p>
        </w:tc>
      </w:tr>
    </w:tbl>
    <w:p w:rsidR="00000000" w:rsidDel="00000000" w:rsidP="00000000" w:rsidRDefault="00000000" w:rsidRPr="00000000" w14:paraId="0000012F">
      <w:pPr>
        <w:spacing w:after="60" w:before="60" w:lineRule="auto"/>
        <w:rPr/>
      </w:pPr>
      <w:r w:rsidDel="00000000" w:rsidR="00000000" w:rsidRPr="00000000">
        <w:rPr>
          <w:rtl w:val="0"/>
        </w:rPr>
      </w:r>
    </w:p>
    <w:p w:rsidR="00000000" w:rsidDel="00000000" w:rsidP="00000000" w:rsidRDefault="00000000" w:rsidRPr="00000000" w14:paraId="00000130">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2. Immediate Clinical Questions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has a previously high-achieving student suddenly deteriorated in Year 9?</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anxiety causing school difficulties — or school difficulties causing anxiety?</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Aisha's internal experience look like? How do you open that conversation?</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specific question most differentiates inattentive ADHD from anxiety-driven performance decline?</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consent framework for Aisha's assessment — and how does it change if she wants confidentiality from her mother?</w:t>
      </w:r>
    </w:p>
    <w:p w:rsidR="00000000" w:rsidDel="00000000" w:rsidP="00000000" w:rsidRDefault="00000000" w:rsidRPr="00000000" w14:paraId="00000136">
      <w:pPr>
        <w:spacing w:after="60" w:before="60" w:lineRule="auto"/>
        <w:rPr/>
      </w:pPr>
      <w:r w:rsidDel="00000000" w:rsidR="00000000" w:rsidRPr="00000000">
        <w:rPr>
          <w:rtl w:val="0"/>
        </w:rPr>
      </w:r>
    </w:p>
    <w:p w:rsidR="00000000" w:rsidDel="00000000" w:rsidP="00000000" w:rsidRDefault="00000000" w:rsidRPr="00000000" w14:paraId="00000137">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 Assessment Findings</w:t>
      </w:r>
      <w:r w:rsidDel="00000000" w:rsidR="00000000" w:rsidRPr="00000000">
        <w:rPr>
          <w:rtl w:val="0"/>
        </w:rPr>
      </w:r>
    </w:p>
    <w:p w:rsidR="00000000" w:rsidDel="00000000" w:rsidP="00000000" w:rsidRDefault="00000000" w:rsidRPr="00000000" w14:paraId="00000138">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Adolescent Interview (Aisha alone — Consultation 2)</w:t>
      </w:r>
      <w:r w:rsidDel="00000000" w:rsidR="00000000" w:rsidRPr="00000000">
        <w:rPr>
          <w:rtl w:val="0"/>
        </w:rPr>
      </w:r>
    </w:p>
    <w:p w:rsidR="00000000" w:rsidDel="00000000" w:rsidP="00000000" w:rsidRDefault="00000000" w:rsidRPr="00000000" w14:paraId="00000139">
      <w:pPr>
        <w:spacing w:after="80" w:before="80" w:lineRule="auto"/>
        <w:jc w:val="both"/>
        <w:rPr/>
      </w:pPr>
      <w:r w:rsidDel="00000000" w:rsidR="00000000" w:rsidRPr="00000000">
        <w:rPr>
          <w:rFonts w:ascii="Arial" w:cs="Arial" w:eastAsia="Arial" w:hAnsi="Arial"/>
          <w:sz w:val="22"/>
          <w:szCs w:val="22"/>
          <w:rtl w:val="0"/>
        </w:rPr>
        <w:t xml:space="preserve">With Fatima asked to wait outside, Aisha's demeanour changes. She becomes more expansive and tearful.</w:t>
      </w:r>
      <w:r w:rsidDel="00000000" w:rsidR="00000000" w:rsidRPr="00000000">
        <w:rPr>
          <w:rtl w:val="0"/>
        </w:rPr>
      </w:r>
    </w:p>
    <w:p w:rsidR="00000000" w:rsidDel="00000000" w:rsidP="00000000" w:rsidRDefault="00000000" w:rsidRPr="00000000" w14:paraId="0000013A">
      <w:pPr>
        <w:spacing w:after="60" w:before="60" w:lineRule="auto"/>
        <w:ind w:left="720" w:right="360" w:firstLine="0"/>
        <w:rPr/>
      </w:pPr>
      <w:r w:rsidDel="00000000" w:rsidR="00000000" w:rsidRPr="00000000">
        <w:rPr>
          <w:rFonts w:ascii="Arial" w:cs="Arial" w:eastAsia="Arial" w:hAnsi="Arial"/>
          <w:i w:val="1"/>
          <w:iCs w:val="1"/>
          <w:color w:val="444441"/>
          <w:sz w:val="22"/>
          <w:szCs w:val="22"/>
          <w:rtl w:val="0"/>
        </w:rPr>
        <w:t xml:space="preserve">'I've been pretending to be fine for years. At my old school it was smaller — I could manage. But here there's so much work and I can't keep up no matter how hard I try. I read the same page over and over and nothing goes in. I have to rewrite notes three times before they make sense.'</w:t>
      </w:r>
      <w:r w:rsidDel="00000000" w:rsidR="00000000" w:rsidRPr="00000000">
        <w:rPr>
          <w:rtl w:val="0"/>
        </w:rPr>
      </w:r>
    </w:p>
    <w:p w:rsidR="00000000" w:rsidDel="00000000" w:rsidP="00000000" w:rsidRDefault="00000000" w:rsidRPr="00000000" w14:paraId="0000013B">
      <w:pPr>
        <w:spacing w:after="60" w:before="60" w:lineRule="auto"/>
        <w:ind w:left="720" w:right="360" w:firstLine="0"/>
        <w:rPr/>
      </w:pPr>
      <w:r w:rsidDel="00000000" w:rsidR="00000000" w:rsidRPr="00000000">
        <w:rPr>
          <w:rFonts w:ascii="Arial" w:cs="Arial" w:eastAsia="Arial" w:hAnsi="Arial"/>
          <w:i w:val="1"/>
          <w:iCs w:val="1"/>
          <w:color w:val="444441"/>
          <w:sz w:val="22"/>
          <w:szCs w:val="22"/>
          <w:rtl w:val="0"/>
        </w:rPr>
        <w:t xml:space="preserve">'I know exactly what I need to study. I just can't make myself start. I'll sit at my desk for an hour and not write a word.'</w:t>
      </w:r>
      <w:r w:rsidDel="00000000" w:rsidR="00000000" w:rsidRPr="00000000">
        <w:rPr>
          <w:rtl w:val="0"/>
        </w:rPr>
      </w:r>
    </w:p>
    <w:p w:rsidR="00000000" w:rsidDel="00000000" w:rsidP="00000000" w:rsidRDefault="00000000" w:rsidRPr="00000000" w14:paraId="0000013C">
      <w:pPr>
        <w:spacing w:after="60" w:before="60" w:lineRule="auto"/>
        <w:ind w:left="720" w:right="360" w:firstLine="0"/>
        <w:rPr/>
      </w:pPr>
      <w:r w:rsidDel="00000000" w:rsidR="00000000" w:rsidRPr="00000000">
        <w:rPr>
          <w:rFonts w:ascii="Arial" w:cs="Arial" w:eastAsia="Arial" w:hAnsi="Arial"/>
          <w:i w:val="1"/>
          <w:iCs w:val="1"/>
          <w:color w:val="444441"/>
          <w:sz w:val="22"/>
          <w:szCs w:val="22"/>
          <w:rtl w:val="0"/>
        </w:rPr>
        <w:t xml:space="preserve">'I feel stupid. All my friends seem to understand things in class and I'm just... lost. I smile and nod and then google it at home.'</w:t>
      </w:r>
      <w:r w:rsidDel="00000000" w:rsidR="00000000" w:rsidRPr="00000000">
        <w:rPr>
          <w:rtl w:val="0"/>
        </w:rPr>
      </w:r>
    </w:p>
    <w:p w:rsidR="00000000" w:rsidDel="00000000" w:rsidP="00000000" w:rsidRDefault="00000000" w:rsidRPr="00000000" w14:paraId="0000013D">
      <w:pPr>
        <w:spacing w:after="40" w:before="40" w:lineRule="auto"/>
        <w:rPr/>
      </w:pPr>
      <w:r w:rsidDel="00000000" w:rsidR="00000000" w:rsidRPr="00000000">
        <w:rPr>
          <w:rtl w:val="0"/>
        </w:rPr>
      </w:r>
    </w:p>
    <w:p w:rsidR="00000000" w:rsidDel="00000000" w:rsidP="00000000" w:rsidRDefault="00000000" w:rsidRPr="00000000" w14:paraId="0000013E">
      <w:pPr>
        <w:spacing w:after="80" w:before="80" w:lineRule="auto"/>
        <w:jc w:val="both"/>
        <w:rPr/>
      </w:pPr>
      <w:r w:rsidDel="00000000" w:rsidR="00000000" w:rsidRPr="00000000">
        <w:rPr>
          <w:rFonts w:ascii="Arial" w:cs="Arial" w:eastAsia="Arial" w:hAnsi="Arial"/>
          <w:sz w:val="22"/>
          <w:szCs w:val="22"/>
          <w:rtl w:val="0"/>
        </w:rPr>
        <w:t xml:space="preserve">On questioning: Aisha reports that her mind drifts constantly during class — not to worry-content, but to 'random things — like what I'm going to have for dinner, or a song I heard.' She distinguishes this clearly from anxious rumination ('that's different — anxiety is scary, this is just like being somewhere else').</w:t>
      </w:r>
      <w:r w:rsidDel="00000000" w:rsidR="00000000" w:rsidRPr="00000000">
        <w:rPr>
          <w:rtl w:val="0"/>
        </w:rPr>
      </w:r>
    </w:p>
    <w:p w:rsidR="00000000" w:rsidDel="00000000" w:rsidP="00000000" w:rsidRDefault="00000000" w:rsidRPr="00000000" w14:paraId="0000013F">
      <w:pPr>
        <w:spacing w:after="40" w:before="40" w:lineRule="auto"/>
        <w:rPr/>
      </w:pPr>
      <w:r w:rsidDel="00000000" w:rsidR="00000000" w:rsidRPr="00000000">
        <w:rPr>
          <w:rtl w:val="0"/>
        </w:rPr>
      </w:r>
    </w:p>
    <w:p w:rsidR="00000000" w:rsidDel="00000000" w:rsidP="00000000" w:rsidRDefault="00000000" w:rsidRPr="00000000" w14:paraId="00000140">
      <w:pPr>
        <w:spacing w:after="80" w:before="80" w:lineRule="auto"/>
        <w:jc w:val="both"/>
        <w:rPr/>
      </w:pPr>
      <w:r w:rsidDel="00000000" w:rsidR="00000000" w:rsidRPr="00000000">
        <w:rPr>
          <w:rFonts w:ascii="Arial" w:cs="Arial" w:eastAsia="Arial" w:hAnsi="Arial"/>
          <w:sz w:val="22"/>
          <w:szCs w:val="22"/>
          <w:rtl w:val="0"/>
        </w:rPr>
        <w:t xml:space="preserve">ASRS adapted for adolescents: 17/24 — above threshold. Significant inattentive symptoms; moderate HI (mostly internal restlessness, not overt hyperactivity).</w:t>
      </w:r>
      <w:r w:rsidDel="00000000" w:rsidR="00000000" w:rsidRPr="00000000">
        <w:rPr>
          <w:rtl w:val="0"/>
        </w:rPr>
      </w:r>
    </w:p>
    <w:p w:rsidR="00000000" w:rsidDel="00000000" w:rsidP="00000000" w:rsidRDefault="00000000" w:rsidRPr="00000000" w14:paraId="00000141">
      <w:pPr>
        <w:spacing w:after="40" w:before="40" w:lineRule="auto"/>
        <w:rPr/>
      </w:pPr>
      <w:r w:rsidDel="00000000" w:rsidR="00000000" w:rsidRPr="00000000">
        <w:rPr>
          <w:rtl w:val="0"/>
        </w:rPr>
      </w:r>
    </w:p>
    <w:p w:rsidR="00000000" w:rsidDel="00000000" w:rsidP="00000000" w:rsidRDefault="00000000" w:rsidRPr="00000000" w14:paraId="00000142">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Developmental History (Fatima — Consultation 2 with Aisha's consent)</w:t>
      </w:r>
      <w:r w:rsidDel="00000000" w:rsidR="00000000" w:rsidRPr="00000000">
        <w:rPr>
          <w:rtl w:val="0"/>
        </w:rPr>
      </w:r>
    </w:p>
    <w:p w:rsidR="00000000" w:rsidDel="00000000" w:rsidP="00000000" w:rsidRDefault="00000000" w:rsidRPr="00000000" w14:paraId="00000143">
      <w:pPr>
        <w:spacing w:after="80" w:before="80" w:lineRule="auto"/>
        <w:jc w:val="both"/>
        <w:rPr/>
      </w:pPr>
      <w:r w:rsidDel="00000000" w:rsidR="00000000" w:rsidRPr="00000000">
        <w:rPr>
          <w:rFonts w:ascii="Arial" w:cs="Arial" w:eastAsia="Arial" w:hAnsi="Arial"/>
          <w:sz w:val="22"/>
          <w:szCs w:val="22"/>
          <w:rtl w:val="0"/>
        </w:rPr>
        <w:t xml:space="preserve">Primary school: 'Always tried very hard. Excellent reader but very slow — had to read things multiple times. Teachers praised her effort. Never caused trouble. Always a bit dreamy but we thought that was just her personality.' No ADHD ever raised by any teacher.</w:t>
      </w:r>
      <w:r w:rsidDel="00000000" w:rsidR="00000000" w:rsidRPr="00000000">
        <w:rPr>
          <w:rtl w:val="0"/>
        </w:rPr>
      </w:r>
    </w:p>
    <w:p w:rsidR="00000000" w:rsidDel="00000000" w:rsidP="00000000" w:rsidRDefault="00000000" w:rsidRPr="00000000" w14:paraId="00000144">
      <w:pPr>
        <w:spacing w:after="40" w:before="40" w:lineRule="auto"/>
        <w:rPr/>
      </w:pPr>
      <w:r w:rsidDel="00000000" w:rsidR="00000000" w:rsidRPr="00000000">
        <w:rPr>
          <w:rtl w:val="0"/>
        </w:rPr>
      </w:r>
    </w:p>
    <w:p w:rsidR="00000000" w:rsidDel="00000000" w:rsidP="00000000" w:rsidRDefault="00000000" w:rsidRPr="00000000" w14:paraId="00000145">
      <w:pPr>
        <w:spacing w:after="80" w:before="80" w:lineRule="auto"/>
        <w:jc w:val="both"/>
        <w:rPr/>
      </w:pPr>
      <w:r w:rsidDel="00000000" w:rsidR="00000000" w:rsidRPr="00000000">
        <w:rPr>
          <w:rFonts w:ascii="Arial" w:cs="Arial" w:eastAsia="Arial" w:hAnsi="Arial"/>
          <w:sz w:val="22"/>
          <w:szCs w:val="22"/>
          <w:rtl w:val="0"/>
        </w:rPr>
        <w:t xml:space="preserve">Organisation: 'She has a very elaborate system — colour-coded everything, five different alarm systems on her phone, lists for everything. But if her system fails, she falls apart completely.'</w:t>
      </w:r>
      <w:r w:rsidDel="00000000" w:rsidR="00000000" w:rsidRPr="00000000">
        <w:rPr>
          <w:rtl w:val="0"/>
        </w:rPr>
      </w:r>
    </w:p>
    <w:p w:rsidR="00000000" w:rsidDel="00000000" w:rsidP="00000000" w:rsidRDefault="00000000" w:rsidRPr="00000000" w14:paraId="00000146">
      <w:pPr>
        <w:spacing w:after="40" w:before="40" w:lineRule="auto"/>
        <w:rPr/>
      </w:pPr>
      <w:r w:rsidDel="00000000" w:rsidR="00000000" w:rsidRPr="00000000">
        <w:rPr>
          <w:rtl w:val="0"/>
        </w:rPr>
      </w:r>
    </w:p>
    <w:p w:rsidR="00000000" w:rsidDel="00000000" w:rsidP="00000000" w:rsidRDefault="00000000" w:rsidRPr="00000000" w14:paraId="00000147">
      <w:pPr>
        <w:spacing w:after="80" w:before="80" w:lineRule="auto"/>
        <w:jc w:val="both"/>
        <w:rPr/>
      </w:pPr>
      <w:r w:rsidDel="00000000" w:rsidR="00000000" w:rsidRPr="00000000">
        <w:rPr>
          <w:rFonts w:ascii="Arial" w:cs="Arial" w:eastAsia="Arial" w:hAnsi="Arial"/>
          <w:sz w:val="22"/>
          <w:szCs w:val="22"/>
          <w:rtl w:val="0"/>
        </w:rPr>
        <w:t xml:space="preserve">Sleep: Falls asleep around midnight despite 9:30pm attempts. Morning waking extremely difficult. Non-restorative.</w:t>
      </w:r>
      <w:r w:rsidDel="00000000" w:rsidR="00000000" w:rsidRPr="00000000">
        <w:rPr>
          <w:rtl w:val="0"/>
        </w:rPr>
      </w:r>
    </w:p>
    <w:p w:rsidR="00000000" w:rsidDel="00000000" w:rsidP="00000000" w:rsidRDefault="00000000" w:rsidRPr="00000000" w14:paraId="00000148">
      <w:pPr>
        <w:spacing w:after="60" w:before="60" w:lineRule="auto"/>
        <w:rPr/>
      </w:pPr>
      <w:r w:rsidDel="00000000" w:rsidR="00000000" w:rsidRPr="00000000">
        <w:rPr>
          <w:rtl w:val="0"/>
        </w:rPr>
      </w:r>
    </w:p>
    <w:p w:rsidR="00000000" w:rsidDel="00000000" w:rsidP="00000000" w:rsidRDefault="00000000" w:rsidRPr="00000000" w14:paraId="00000149">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 Diagnostic Reasoning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400"/>
        <w:gridCol w:w="2560"/>
        <w:gridCol w:w="1"/>
        <w:tblGridChange w:id="0">
          <w:tblGrid>
            <w:gridCol w:w="2200"/>
            <w:gridCol w:w="2400"/>
            <w:gridCol w:w="2400"/>
            <w:gridCol w:w="25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rPr/>
            </w:pPr>
            <w:r w:rsidDel="00000000" w:rsidR="00000000" w:rsidRPr="00000000">
              <w:rPr>
                <w:rFonts w:ascii="Arial" w:cs="Arial" w:eastAsia="Arial" w:hAnsi="Arial"/>
                <w:b w:val="0"/>
                <w:bCs w:val="0"/>
                <w:color w:val="2c2c2a"/>
                <w:sz w:val="21"/>
                <w:szCs w:val="21"/>
                <w:rtl w:val="0"/>
              </w:rPr>
              <w:t xml:space="preserve">Feature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rPr/>
            </w:pPr>
            <w:r w:rsidDel="00000000" w:rsidR="00000000" w:rsidRPr="00000000">
              <w:rPr>
                <w:rFonts w:ascii="Arial" w:cs="Arial" w:eastAsia="Arial" w:hAnsi="Arial"/>
                <w:b w:val="0"/>
                <w:bCs w:val="0"/>
                <w:color w:val="2c2c2a"/>
                <w:sz w:val="21"/>
                <w:szCs w:val="21"/>
                <w:rtl w:val="0"/>
              </w:rPr>
              <w:t xml:space="preserve">ADHD-I Evidence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rPr/>
            </w:pPr>
            <w:r w:rsidDel="00000000" w:rsidR="00000000" w:rsidRPr="00000000">
              <w:rPr>
                <w:rFonts w:ascii="Arial" w:cs="Arial" w:eastAsia="Arial" w:hAnsi="Arial"/>
                <w:b w:val="0"/>
                <w:bCs w:val="0"/>
                <w:color w:val="2c2c2a"/>
                <w:sz w:val="21"/>
                <w:szCs w:val="21"/>
                <w:rtl w:val="0"/>
              </w:rPr>
              <w:t xml:space="preserve">Alternative Explanation (Anxiety)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D">
            <w:pPr>
              <w:rPr/>
            </w:pPr>
            <w:r w:rsidDel="00000000" w:rsidR="00000000" w:rsidRPr="00000000">
              <w:rPr>
                <w:rFonts w:ascii="Arial" w:cs="Arial" w:eastAsia="Arial" w:hAnsi="Arial"/>
                <w:b w:val="0"/>
                <w:bCs w:val="0"/>
                <w:color w:val="2c2c2a"/>
                <w:sz w:val="21"/>
                <w:szCs w:val="21"/>
                <w:rtl w:val="0"/>
              </w:rPr>
              <w:t xml:space="preserve">Conclusion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rPr/>
            </w:pPr>
            <w:r w:rsidDel="00000000" w:rsidR="00000000" w:rsidRPr="00000000">
              <w:rPr>
                <w:rFonts w:ascii="Arial" w:cs="Arial" w:eastAsia="Arial" w:hAnsi="Arial"/>
                <w:b w:val="0"/>
                <w:bCs w:val="0"/>
                <w:color w:val="2c2c2a"/>
                <w:sz w:val="21"/>
                <w:szCs w:val="21"/>
                <w:rtl w:val="0"/>
              </w:rPr>
              <w:t xml:space="preserve">Academic decline in Year 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rPr/>
            </w:pPr>
            <w:r w:rsidDel="00000000" w:rsidR="00000000" w:rsidRPr="00000000">
              <w:rPr>
                <w:rFonts w:ascii="Arial" w:cs="Arial" w:eastAsia="Arial" w:hAnsi="Arial"/>
                <w:b w:val="0"/>
                <w:bCs w:val="0"/>
                <w:color w:val="2c2c2a"/>
                <w:sz w:val="21"/>
                <w:szCs w:val="21"/>
                <w:rtl w:val="0"/>
              </w:rPr>
              <w:t xml:space="preserve">Executive function demands exceed compensatory capacity — ADHD-I unmasking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rPr/>
            </w:pPr>
            <w:r w:rsidDel="00000000" w:rsidR="00000000" w:rsidRPr="00000000">
              <w:rPr>
                <w:rFonts w:ascii="Arial" w:cs="Arial" w:eastAsia="Arial" w:hAnsi="Arial"/>
                <w:b w:val="0"/>
                <w:bCs w:val="0"/>
                <w:color w:val="2c2c2a"/>
                <w:sz w:val="21"/>
                <w:szCs w:val="21"/>
                <w:rtl w:val="0"/>
              </w:rPr>
              <w:t xml:space="preserve">Anxiety increasing with academic pressure — possible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rPr/>
            </w:pPr>
            <w:r w:rsidDel="00000000" w:rsidR="00000000" w:rsidRPr="00000000">
              <w:rPr>
                <w:rFonts w:ascii="Arial" w:cs="Arial" w:eastAsia="Arial" w:hAnsi="Arial"/>
                <w:b w:val="0"/>
                <w:bCs w:val="0"/>
                <w:color w:val="2c2c2a"/>
                <w:sz w:val="21"/>
                <w:szCs w:val="21"/>
                <w:rtl w:val="0"/>
              </w:rPr>
              <w:t xml:space="preserve">Both present; ADHD more likely to be primary — anxiety is consequence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rPr/>
            </w:pPr>
            <w:r w:rsidDel="00000000" w:rsidR="00000000" w:rsidRPr="00000000">
              <w:rPr>
                <w:rFonts w:ascii="Arial" w:cs="Arial" w:eastAsia="Arial" w:hAnsi="Arial"/>
                <w:b w:val="0"/>
                <w:bCs w:val="0"/>
                <w:color w:val="2c2c2a"/>
                <w:sz w:val="21"/>
                <w:szCs w:val="21"/>
                <w:rtl w:val="0"/>
              </w:rPr>
              <w:t xml:space="preserve">Cannot initiate tasks despite knowing what to 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rPr/>
            </w:pPr>
            <w:r w:rsidDel="00000000" w:rsidR="00000000" w:rsidRPr="00000000">
              <w:rPr>
                <w:rFonts w:ascii="Arial" w:cs="Arial" w:eastAsia="Arial" w:hAnsi="Arial"/>
                <w:b w:val="0"/>
                <w:bCs w:val="0"/>
                <w:color w:val="2c2c2a"/>
                <w:sz w:val="21"/>
                <w:szCs w:val="21"/>
                <w:rtl w:val="0"/>
              </w:rPr>
              <w:t xml:space="preserve">Classic ADHD initiation failure — 'I know what to do but can't start'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rPr/>
            </w:pPr>
            <w:r w:rsidDel="00000000" w:rsidR="00000000" w:rsidRPr="00000000">
              <w:rPr>
                <w:rFonts w:ascii="Arial" w:cs="Arial" w:eastAsia="Arial" w:hAnsi="Arial"/>
                <w:b w:val="0"/>
                <w:bCs w:val="0"/>
                <w:color w:val="2c2c2a"/>
                <w:sz w:val="21"/>
                <w:szCs w:val="21"/>
                <w:rtl w:val="0"/>
              </w:rPr>
              <w:t xml:space="preserve">Anxiety can cause avoidance — but not this specific executive initiation failure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rPr/>
            </w:pPr>
            <w:r w:rsidDel="00000000" w:rsidR="00000000" w:rsidRPr="00000000">
              <w:rPr>
                <w:rFonts w:ascii="Arial" w:cs="Arial" w:eastAsia="Arial" w:hAnsi="Arial"/>
                <w:b w:val="0"/>
                <w:bCs w:val="0"/>
                <w:color w:val="2c2c2a"/>
                <w:sz w:val="21"/>
                <w:szCs w:val="21"/>
                <w:rtl w:val="0"/>
              </w:rPr>
              <w:t xml:space="preserve">ADHD pattern — importance-based task initiation failure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rPr/>
            </w:pPr>
            <w:r w:rsidDel="00000000" w:rsidR="00000000" w:rsidRPr="00000000">
              <w:rPr>
                <w:rFonts w:ascii="Arial" w:cs="Arial" w:eastAsia="Arial" w:hAnsi="Arial"/>
                <w:b w:val="0"/>
                <w:bCs w:val="0"/>
                <w:color w:val="2c2c2a"/>
                <w:sz w:val="21"/>
                <w:szCs w:val="21"/>
                <w:rtl w:val="0"/>
              </w:rPr>
              <w:t xml:space="preserve">Mind wandering — non-specific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8">
            <w:pPr>
              <w:rPr/>
            </w:pPr>
            <w:r w:rsidDel="00000000" w:rsidR="00000000" w:rsidRPr="00000000">
              <w:rPr>
                <w:rFonts w:ascii="Arial" w:cs="Arial" w:eastAsia="Arial" w:hAnsi="Arial"/>
                <w:b w:val="0"/>
                <w:bCs w:val="0"/>
                <w:color w:val="2c2c2a"/>
                <w:sz w:val="21"/>
                <w:szCs w:val="21"/>
                <w:rtl w:val="0"/>
              </w:rPr>
              <w:t xml:space="preserve">DMN intrusion; random distraction — ADHD inattention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rPr/>
            </w:pPr>
            <w:r w:rsidDel="00000000" w:rsidR="00000000" w:rsidRPr="00000000">
              <w:rPr>
                <w:rFonts w:ascii="Arial" w:cs="Arial" w:eastAsia="Arial" w:hAnsi="Arial"/>
                <w:b w:val="0"/>
                <w:bCs w:val="0"/>
                <w:color w:val="2c2c2a"/>
                <w:sz w:val="21"/>
                <w:szCs w:val="21"/>
                <w:rtl w:val="0"/>
              </w:rPr>
              <w:t xml:space="preserve">GAD: mind occupied by worry content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rPr/>
            </w:pPr>
            <w:r w:rsidDel="00000000" w:rsidR="00000000" w:rsidRPr="00000000">
              <w:rPr>
                <w:rFonts w:ascii="Arial" w:cs="Arial" w:eastAsia="Arial" w:hAnsi="Arial"/>
                <w:b w:val="0"/>
                <w:bCs w:val="0"/>
                <w:color w:val="2c2c2a"/>
                <w:sz w:val="21"/>
                <w:szCs w:val="21"/>
                <w:rtl w:val="0"/>
              </w:rPr>
              <w:t xml:space="preserve">Aisha clearly distinguishes the two — non-specific drift = ADHD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rPr/>
            </w:pPr>
            <w:r w:rsidDel="00000000" w:rsidR="00000000" w:rsidRPr="00000000">
              <w:rPr>
                <w:rFonts w:ascii="Arial" w:cs="Arial" w:eastAsia="Arial" w:hAnsi="Arial"/>
                <w:b w:val="0"/>
                <w:bCs w:val="0"/>
                <w:color w:val="2c2c2a"/>
                <w:sz w:val="21"/>
                <w:szCs w:val="21"/>
                <w:rtl w:val="0"/>
              </w:rPr>
              <w:t xml:space="preserve">Elaborate compensatory systems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C">
            <w:pPr>
              <w:rPr/>
            </w:pPr>
            <w:r w:rsidDel="00000000" w:rsidR="00000000" w:rsidRPr="00000000">
              <w:rPr>
                <w:rFonts w:ascii="Arial" w:cs="Arial" w:eastAsia="Arial" w:hAnsi="Arial"/>
                <w:b w:val="0"/>
                <w:bCs w:val="0"/>
                <w:color w:val="2c2c2a"/>
                <w:sz w:val="21"/>
                <w:szCs w:val="21"/>
                <w:rtl w:val="0"/>
              </w:rPr>
              <w:t xml:space="preserve">Hyperorganisation = masking strategy; systems work until demands exceed capacity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rPr/>
            </w:pPr>
            <w:r w:rsidDel="00000000" w:rsidR="00000000" w:rsidRPr="00000000">
              <w:rPr>
                <w:rFonts w:ascii="Arial" w:cs="Arial" w:eastAsia="Arial" w:hAnsi="Arial"/>
                <w:b w:val="0"/>
                <w:bCs w:val="0"/>
                <w:color w:val="2c2c2a"/>
                <w:sz w:val="21"/>
                <w:szCs w:val="21"/>
                <w:rtl w:val="0"/>
              </w:rPr>
              <w:t xml:space="preserve">Perfectionism in anxiety: possible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rPr/>
            </w:pPr>
            <w:r w:rsidDel="00000000" w:rsidR="00000000" w:rsidRPr="00000000">
              <w:rPr>
                <w:rFonts w:ascii="Arial" w:cs="Arial" w:eastAsia="Arial" w:hAnsi="Arial"/>
                <w:b w:val="0"/>
                <w:bCs w:val="0"/>
                <w:color w:val="2c2c2a"/>
                <w:sz w:val="21"/>
                <w:szCs w:val="21"/>
                <w:rtl w:val="0"/>
              </w:rPr>
              <w:t xml:space="preserve">ADHD masking — the system collapse in Year 9 is characteristic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rPr/>
            </w:pPr>
            <w:r w:rsidDel="00000000" w:rsidR="00000000" w:rsidRPr="00000000">
              <w:rPr>
                <w:rFonts w:ascii="Arial" w:cs="Arial" w:eastAsia="Arial" w:hAnsi="Arial"/>
                <w:b w:val="0"/>
                <w:bCs w:val="0"/>
                <w:color w:val="2c2c2a"/>
                <w:sz w:val="21"/>
                <w:szCs w:val="21"/>
                <w:rtl w:val="0"/>
              </w:rPr>
              <w:t xml:space="preserve">Sleep onset delay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0">
            <w:pPr>
              <w:rPr/>
            </w:pPr>
            <w:r w:rsidDel="00000000" w:rsidR="00000000" w:rsidRPr="00000000">
              <w:rPr>
                <w:rFonts w:ascii="Arial" w:cs="Arial" w:eastAsia="Arial" w:hAnsi="Arial"/>
                <w:b w:val="0"/>
                <w:bCs w:val="0"/>
                <w:color w:val="2c2c2a"/>
                <w:sz w:val="21"/>
                <w:szCs w:val="21"/>
                <w:rtl w:val="0"/>
              </w:rPr>
              <w:t xml:space="preserve">DSPS common in ADHD — circadian delay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rPr/>
            </w:pPr>
            <w:r w:rsidDel="00000000" w:rsidR="00000000" w:rsidRPr="00000000">
              <w:rPr>
                <w:rFonts w:ascii="Arial" w:cs="Arial" w:eastAsia="Arial" w:hAnsi="Arial"/>
                <w:b w:val="0"/>
                <w:bCs w:val="0"/>
                <w:color w:val="2c2c2a"/>
                <w:sz w:val="21"/>
                <w:szCs w:val="21"/>
                <w:rtl w:val="0"/>
              </w:rPr>
              <w:t xml:space="preserve">Anxiety can delay sleep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rPr/>
            </w:pPr>
            <w:r w:rsidDel="00000000" w:rsidR="00000000" w:rsidRPr="00000000">
              <w:rPr>
                <w:rFonts w:ascii="Arial" w:cs="Arial" w:eastAsia="Arial" w:hAnsi="Arial"/>
                <w:b w:val="0"/>
                <w:bCs w:val="0"/>
                <w:color w:val="2c2c2a"/>
                <w:sz w:val="21"/>
                <w:szCs w:val="21"/>
                <w:rtl w:val="0"/>
              </w:rPr>
              <w:t xml:space="preserve">Both possible; DSPS timing (midnight onset) suggests circadian component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rPr/>
            </w:pPr>
            <w:r w:rsidDel="00000000" w:rsidR="00000000" w:rsidRPr="00000000">
              <w:rPr>
                <w:rFonts w:ascii="Arial" w:cs="Arial" w:eastAsia="Arial" w:hAnsi="Arial"/>
                <w:b w:val="0"/>
                <w:bCs w:val="0"/>
                <w:color w:val="2c2c2a"/>
                <w:sz w:val="21"/>
                <w:szCs w:val="21"/>
                <w:rtl w:val="0"/>
              </w:rPr>
              <w:t xml:space="preserve">High effort for modest outcome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rPr/>
            </w:pPr>
            <w:r w:rsidDel="00000000" w:rsidR="00000000" w:rsidRPr="00000000">
              <w:rPr>
                <w:rFonts w:ascii="Arial" w:cs="Arial" w:eastAsia="Arial" w:hAnsi="Arial"/>
                <w:b w:val="0"/>
                <w:bCs w:val="0"/>
                <w:color w:val="2c2c2a"/>
                <w:sz w:val="21"/>
                <w:szCs w:val="21"/>
                <w:rtl w:val="0"/>
              </w:rPr>
              <w:t xml:space="preserve">Compensation load is enormous — working much harder than peers for equivalent results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5">
            <w:pPr>
              <w:rPr/>
            </w:pPr>
            <w:r w:rsidDel="00000000" w:rsidR="00000000" w:rsidRPr="00000000">
              <w:rPr>
                <w:rFonts w:ascii="Arial" w:cs="Arial" w:eastAsia="Arial" w:hAnsi="Arial"/>
                <w:b w:val="0"/>
                <w:bCs w:val="0"/>
                <w:color w:val="2c2c2a"/>
                <w:sz w:val="21"/>
                <w:szCs w:val="21"/>
                <w:rtl w:val="0"/>
              </w:rPr>
              <w:t xml:space="preserve">Anxiety consumes cognitive resource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rPr/>
            </w:pPr>
            <w:r w:rsidDel="00000000" w:rsidR="00000000" w:rsidRPr="00000000">
              <w:rPr>
                <w:rFonts w:ascii="Arial" w:cs="Arial" w:eastAsia="Arial" w:hAnsi="Arial"/>
                <w:b w:val="0"/>
                <w:bCs w:val="0"/>
                <w:color w:val="2c2c2a"/>
                <w:sz w:val="21"/>
                <w:szCs w:val="21"/>
                <w:rtl w:val="0"/>
              </w:rPr>
              <w:t xml:space="preserve">ADHD: effort-compensation gap is diagnostic</w:t>
            </w:r>
            <w:r w:rsidDel="00000000" w:rsidR="00000000" w:rsidRPr="00000000">
              <w:rPr>
                <w:rtl w:val="0"/>
              </w:rPr>
            </w:r>
          </w:p>
        </w:tc>
      </w:tr>
    </w:tbl>
    <w:p w:rsidR="00000000" w:rsidDel="00000000" w:rsidP="00000000" w:rsidRDefault="00000000" w:rsidRPr="00000000" w14:paraId="00000167">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b w:val="1"/>
                <w:bCs w:val="1"/>
                <w:color w:val="1b3a6b"/>
                <w:sz w:val="22"/>
                <w:szCs w:val="22"/>
                <w:rtl w:val="0"/>
              </w:rPr>
              <w:t xml:space="preserve">💡  Teaching Point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sz w:val="22"/>
                <w:szCs w:val="22"/>
                <w:rtl w:val="0"/>
              </w:rPr>
              <w:t xml:space="preserve">THE KEY DIAGNOSTIC QUESTION IN THIS CASE: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6A">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6B">
            <w:pPr>
              <w:spacing w:after="40" w:before="40" w:lineRule="auto"/>
              <w:rPr/>
            </w:pPr>
            <w:r w:rsidDel="00000000" w:rsidR="00000000" w:rsidRPr="00000000">
              <w:rPr>
                <w:rFonts w:ascii="Arial" w:cs="Arial" w:eastAsia="Arial" w:hAnsi="Arial"/>
                <w:sz w:val="22"/>
                <w:szCs w:val="22"/>
                <w:rtl w:val="0"/>
              </w:rPr>
              <w:t xml:space="preserve">'Think of a topic you're genuinely passionate about — something you love. When you're engaged with that, does your concentration improve dramatically compared to schoolwork?'</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6C">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6D">
            <w:pPr>
              <w:spacing w:after="40" w:before="40" w:lineRule="auto"/>
              <w:rPr/>
            </w:pPr>
            <w:r w:rsidDel="00000000" w:rsidR="00000000" w:rsidRPr="00000000">
              <w:rPr>
                <w:rFonts w:ascii="Arial" w:cs="Arial" w:eastAsia="Arial" w:hAnsi="Arial"/>
                <w:sz w:val="22"/>
                <w:szCs w:val="22"/>
                <w:rtl w:val="0"/>
              </w:rPr>
              <w:t xml:space="preserve">Aisha: 'Yes — I can read about [her interest] for hours. It's completely different.'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6E">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sz w:val="22"/>
                <w:szCs w:val="22"/>
                <w:rtl w:val="0"/>
              </w:rPr>
              <w:t xml:space="preserve">This response confirms the interest-based nervous system — the concentration difficulty is not global (as in GAD or depression) but specifically tied to engagement level. This is ADHD.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70">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sz w:val="22"/>
                <w:szCs w:val="22"/>
                <w:rtl w:val="0"/>
              </w:rPr>
              <w:t xml:space="preserve">Anxiety-driven concentration failure is relatively uniform across contexts. ADHD-related concentration failure dramatically improves with genuine interest. This distinction is pathognomonic.</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172">
            <w:pPr>
              <w:spacing w:after="40" w:before="40" w:lineRule="auto"/>
              <w:rPr/>
            </w:pPr>
            <w:r w:rsidDel="00000000" w:rsidR="00000000" w:rsidRPr="00000000">
              <w:rPr>
                <w:rtl w:val="0"/>
              </w:rPr>
            </w:r>
          </w:p>
        </w:tc>
      </w:tr>
    </w:tbl>
    <w:p w:rsidR="00000000" w:rsidDel="00000000" w:rsidP="00000000" w:rsidRDefault="00000000" w:rsidRPr="00000000" w14:paraId="00000173">
      <w:pPr>
        <w:spacing w:after="60" w:before="60" w:lineRule="auto"/>
        <w:rPr/>
      </w:pPr>
      <w:r w:rsidDel="00000000" w:rsidR="00000000" w:rsidRPr="00000000">
        <w:rPr>
          <w:rtl w:val="0"/>
        </w:rPr>
      </w:r>
    </w:p>
    <w:p w:rsidR="00000000" w:rsidDel="00000000" w:rsidP="00000000" w:rsidRDefault="00000000" w:rsidRPr="00000000" w14:paraId="00000174">
      <w:pPr>
        <w:spacing w:after="80" w:before="80" w:lineRule="auto"/>
        <w:jc w:val="both"/>
        <w:rPr/>
      </w:pPr>
      <w:r w:rsidDel="00000000" w:rsidR="00000000" w:rsidRPr="00000000">
        <w:rPr>
          <w:rFonts w:ascii="Arial" w:cs="Arial" w:eastAsia="Arial" w:hAnsi="Arial"/>
          <w:sz w:val="22"/>
          <w:szCs w:val="22"/>
          <w:rtl w:val="0"/>
        </w:rPr>
        <w:t xml:space="preserve">Formulation: ADHD, Predominantly Inattentive Presentation (DSM-5 314.00), Moderate Severity. Comorbid Anxiety Disorder — likely secondary to years of unexplained academic struggle. The anxiety is a Layer 2 consequence of undiagnosed ADHD. Treating ADHD first is expected to reduce anxiety significantly.</w:t>
      </w:r>
      <w:r w:rsidDel="00000000" w:rsidR="00000000" w:rsidRPr="00000000">
        <w:rPr>
          <w:rtl w:val="0"/>
        </w:rPr>
      </w:r>
    </w:p>
    <w:p w:rsidR="00000000" w:rsidDel="00000000" w:rsidP="00000000" w:rsidRDefault="00000000" w:rsidRPr="00000000" w14:paraId="00000175">
      <w:pPr>
        <w:spacing w:after="60" w:before="60" w:lineRule="auto"/>
        <w:rPr/>
      </w:pPr>
      <w:r w:rsidDel="00000000" w:rsidR="00000000" w:rsidRPr="00000000">
        <w:rPr>
          <w:rtl w:val="0"/>
        </w:rPr>
      </w:r>
    </w:p>
    <w:p w:rsidR="00000000" w:rsidDel="00000000" w:rsidP="00000000" w:rsidRDefault="00000000" w:rsidRPr="00000000" w14:paraId="00000176">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5. Management Plan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2e" w:space="0" w:sz="8" w:val="single"/>
              <w:left w:color="1a6b2e" w:space="0" w:sz="8" w:val="single"/>
              <w:bottom w:color="1a6b2e" w:space="0" w:sz="8" w:val="single"/>
              <w:right w:color="1a6b2e" w:space="0" w:sz="8" w:val="single"/>
            </w:tcBorders>
            <w:shd w:fill="e8f5e9" w:val="clear"/>
            <w:tcMar>
              <w:top w:w="100.0" w:type="dxa"/>
              <w:left w:w="200.0" w:type="dxa"/>
              <w:bottom w:w="40.0" w:type="dxa"/>
              <w:right w:w="200.0" w:type="dxa"/>
            </w:tcMar>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b w:val="1"/>
                <w:bCs w:val="1"/>
                <w:color w:val="1a6b2e"/>
                <w:sz w:val="22"/>
                <w:szCs w:val="22"/>
                <w:rtl w:val="0"/>
              </w:rPr>
              <w:t xml:space="preserve">💊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sz w:val="22"/>
                <w:szCs w:val="22"/>
                <w:rtl w:val="0"/>
              </w:rPr>
              <w:t xml:space="preserve">AISHA —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79">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sz w:val="22"/>
                <w:szCs w:val="22"/>
                <w:rtl w:val="0"/>
              </w:rPr>
              <w:t xml:space="preserve">CONSENT: Aisha assessed for Gillick competence — demonstrates clear understanding of diagnosis, treatment options, and consequences. Competent to consent to assessment. For S8 prescribing: Fatima's consent obtained in addition to Aisha's assent.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sz w:val="22"/>
                <w:szCs w:val="22"/>
                <w:rtl w:val="0"/>
              </w:rPr>
              <w:t xml:space="preserve">Confidentiality: Aisha consents to Fatima being involved in management planning. Confidentiality re: emotional disclosures during individual interview respected.</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7C">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sz w:val="22"/>
                <w:szCs w:val="22"/>
                <w:rtl w:val="0"/>
              </w:rPr>
              <w:t xml:space="preserve">NON-PHARMACOLOGICAL:</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sz w:val="22"/>
                <w:szCs w:val="22"/>
                <w:rtl w:val="0"/>
              </w:rPr>
              <w:t xml:space="preserve">  1. Psychoeducation — Aisha first, Fatima second. Reframe: 'You are not stupid or lazy. You have been working three times as hard as your peers just to appear to keep up. That is extraordinary. It is also exhausting — and unsustainable.'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sz w:val="22"/>
                <w:szCs w:val="22"/>
                <w:rtl w:val="0"/>
              </w:rPr>
              <w:t xml:space="preserve">  2. MHCP referral: Psychologist for ADHD-specific CBT with focus on: task initiation strategies, organisation systems adapted for ADHD, RSD, self-esteem.</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sz w:val="22"/>
                <w:szCs w:val="22"/>
                <w:rtl w:val="0"/>
              </w:rPr>
              <w:t xml:space="preserve">  3. School letter: Year 10 — selective school context. Specific accommodations: extended assessment time (25% — NESA formal application to initiate), written instructions alongside verbal, movement breaks, individual learning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sz w:val="22"/>
                <w:szCs w:val="22"/>
                <w:rtl w:val="0"/>
              </w:rPr>
              <w:t xml:space="preserve">  4. Sleep intervention: Consistent wake time; no screens before 10pm; melatonin 0.5mg at 9pm; morning light exposure.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sz w:val="22"/>
                <w:szCs w:val="22"/>
                <w:rtl w:val="0"/>
              </w:rPr>
              <w:t xml:space="preserve">  5. NESA formal accommodations: Guide Fatima through NESA application process — requires GP documentation.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83">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84">
            <w:pPr>
              <w:spacing w:after="40" w:before="40" w:lineRule="auto"/>
              <w:rPr/>
            </w:pPr>
            <w:r w:rsidDel="00000000" w:rsidR="00000000" w:rsidRPr="00000000">
              <w:rPr>
                <w:rFonts w:ascii="Arial" w:cs="Arial" w:eastAsia="Arial" w:hAnsi="Arial"/>
                <w:sz w:val="22"/>
                <w:szCs w:val="22"/>
                <w:rtl w:val="0"/>
              </w:rPr>
              <w:t xml:space="preserve">PHARMACOTHERAPY:</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85">
            <w:pPr>
              <w:spacing w:after="40" w:before="40" w:lineRule="auto"/>
              <w:rPr/>
            </w:pPr>
            <w:r w:rsidDel="00000000" w:rsidR="00000000" w:rsidRPr="00000000">
              <w:rPr>
                <w:rFonts w:ascii="Arial" w:cs="Arial" w:eastAsia="Arial" w:hAnsi="Arial"/>
                <w:sz w:val="22"/>
                <w:szCs w:val="22"/>
                <w:rtl w:val="0"/>
              </w:rPr>
              <w:t xml:space="preserve">  Agent: Lisdexamfetamine 20mg daily (starting dose) — preferred over methylphenidate IR for once-daily coverage and reduced lunchtime stigma in school setting.</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86">
            <w:pPr>
              <w:spacing w:after="40" w:before="40" w:lineRule="auto"/>
              <w:rPr/>
            </w:pPr>
            <w:r w:rsidDel="00000000" w:rsidR="00000000" w:rsidRPr="00000000">
              <w:rPr>
                <w:rFonts w:ascii="Arial" w:cs="Arial" w:eastAsia="Arial" w:hAnsi="Arial"/>
                <w:sz w:val="22"/>
                <w:szCs w:val="22"/>
                <w:rtl w:val="0"/>
              </w:rPr>
              <w:t xml:space="preserve">  Monitor: BP/HR/weight baseline documented. Titrate every 2 weeks. Review at 4 weeks.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sz w:val="22"/>
                <w:szCs w:val="22"/>
                <w:rtl w:val="0"/>
              </w:rPr>
              <w:t xml:space="preserve">  Note: Anxiety comorbidity — start low, titrate slowly, monitor GAD-7 at each titration step.</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88">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sz w:val="22"/>
                <w:szCs w:val="22"/>
                <w:rtl w:val="0"/>
              </w:rPr>
              <w:t xml:space="preserve">TRANSITION PLANNING NOTE: Aisha is 15. In Year 11 will approach NESA accommodation application deadlines. At 17: commence adult service transition planning. At 18: full adult authority prescribing — document in record now for future GPs.</w:t>
            </w:r>
            <w:r w:rsidDel="00000000" w:rsidR="00000000" w:rsidRPr="00000000">
              <w:rPr>
                <w:rtl w:val="0"/>
              </w:rPr>
            </w:r>
          </w:p>
        </w:tc>
      </w:tr>
      <w:tr>
        <w:trPr>
          <w:cantSplit w:val="0"/>
          <w:tblHeader w:val="0"/>
        </w:trPr>
        <w:tc>
          <w:tcPr>
            <w:tcBorders>
              <w:top w:color="000000" w:space="0" w:sz="0" w:val="nil"/>
              <w:left w:color="1a6b2e" w:space="0" w:sz="8" w:val="single"/>
              <w:bottom w:color="1a6b2e" w:space="0" w:sz="8" w:val="single"/>
              <w:right w:color="1a6b2e" w:space="0" w:sz="8" w:val="single"/>
            </w:tcBorders>
            <w:shd w:fill="e8f5e9" w:val="clear"/>
            <w:tcMar>
              <w:top w:w="60.0" w:type="dxa"/>
              <w:left w:w="200.0" w:type="dxa"/>
              <w:bottom w:w="60.0" w:type="dxa"/>
              <w:right w:w="200.0" w:type="dxa"/>
            </w:tcMar>
          </w:tcPr>
          <w:p w:rsidR="00000000" w:rsidDel="00000000" w:rsidP="00000000" w:rsidRDefault="00000000" w:rsidRPr="00000000" w14:paraId="0000018A">
            <w:pPr>
              <w:spacing w:after="40" w:before="40" w:lineRule="auto"/>
              <w:rPr/>
            </w:pPr>
            <w:r w:rsidDel="00000000" w:rsidR="00000000" w:rsidRPr="00000000">
              <w:rPr>
                <w:rtl w:val="0"/>
              </w:rPr>
            </w:r>
          </w:p>
        </w:tc>
      </w:tr>
    </w:tbl>
    <w:p w:rsidR="00000000" w:rsidDel="00000000" w:rsidP="00000000" w:rsidRDefault="00000000" w:rsidRPr="00000000" w14:paraId="0000018B">
      <w:pPr>
        <w:spacing w:after="60" w:before="60" w:lineRule="auto"/>
        <w:rPr/>
      </w:pPr>
      <w:r w:rsidDel="00000000" w:rsidR="00000000" w:rsidRPr="00000000">
        <w:rPr>
          <w:rtl w:val="0"/>
        </w:rPr>
      </w:r>
    </w:p>
    <w:p w:rsidR="00000000" w:rsidDel="00000000" w:rsidP="00000000" w:rsidRDefault="00000000" w:rsidRPr="00000000" w14:paraId="0000018C">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7. Case Debrief</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83593" w:space="0" w:sz="8" w:val="single"/>
              <w:left w:color="283593" w:space="0" w:sz="8" w:val="single"/>
              <w:bottom w:color="283593" w:space="0" w:sz="8" w:val="single"/>
              <w:right w:color="283593" w:space="0" w:sz="8" w:val="single"/>
            </w:tcBorders>
            <w:shd w:fill="eef0ff" w:val="clear"/>
            <w:tcMar>
              <w:top w:w="100.0" w:type="dxa"/>
              <w:left w:w="200.0" w:type="dxa"/>
              <w:bottom w:w="40.0" w:type="dxa"/>
              <w:right w:w="200.0" w:type="dxa"/>
            </w:tcMar>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b w:val="1"/>
                <w:bCs w:val="1"/>
                <w:color w:val="283593"/>
                <w:sz w:val="22"/>
                <w:szCs w:val="22"/>
                <w:rtl w:val="0"/>
              </w:rPr>
              <w:t xml:space="preserve">🎓  Case Debrief</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8E">
            <w:pPr>
              <w:spacing w:after="40" w:before="40" w:lineRule="auto"/>
              <w:rPr/>
            </w:pPr>
            <w:r w:rsidDel="00000000" w:rsidR="00000000" w:rsidRPr="00000000">
              <w:rPr>
                <w:rFonts w:ascii="Arial" w:cs="Arial" w:eastAsia="Arial" w:hAnsi="Arial"/>
                <w:sz w:val="22"/>
                <w:szCs w:val="22"/>
                <w:rtl w:val="0"/>
              </w:rPr>
              <w:t xml:space="preserve">KEY TEACHING POINTS — CASE 2:</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8F">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sz w:val="22"/>
                <w:szCs w:val="22"/>
                <w:rtl w:val="0"/>
              </w:rPr>
              <w:t xml:space="preserve">1. The late identification of inattentive ADHD in high-achieving girls is one of the most consistent patterns in ADHD medicine. The 'effort compensates for ability' pattern produces apparent performance until the demands exceed the compensation — typically in Years 9-10 at academically demanding schools.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91">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sz w:val="22"/>
                <w:szCs w:val="22"/>
                <w:rtl w:val="0"/>
              </w:rPr>
              <w:t xml:space="preserve">2. Aisha's ability to distinguish between 'random mind drift' and 'anxiety content' is diagnostically extraordinary for a 15-year-old — and highly specific for ADHD vs anxiety as the primary mechanism.</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93">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sz w:val="22"/>
                <w:szCs w:val="22"/>
                <w:rtl w:val="0"/>
              </w:rPr>
              <w:t xml:space="preserve">3. The individual adolescent interview without the parent present is not optional. Aisha's private disclosure — 'I've been pretending to be fine for years' — would never have emerged with Fatima in the room. Therapeutic alliance with the adolescent is a clinical prerequisite.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95">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96">
            <w:pPr>
              <w:spacing w:after="40" w:before="40" w:lineRule="auto"/>
              <w:rPr/>
            </w:pPr>
            <w:r w:rsidDel="00000000" w:rsidR="00000000" w:rsidRPr="00000000">
              <w:rPr>
                <w:rFonts w:ascii="Arial" w:cs="Arial" w:eastAsia="Arial" w:hAnsi="Arial"/>
                <w:sz w:val="22"/>
                <w:szCs w:val="22"/>
                <w:rtl w:val="0"/>
              </w:rPr>
              <w:t xml:space="preserve">4. The Gillick competence assessment is a clinical judgment. Aisha clearly understands her diagnosis, the treatment options, the risks and benefits, and the consequences of treatment and non-treatment. Document this explicitly.</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97">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98">
            <w:pPr>
              <w:spacing w:after="40" w:before="40" w:lineRule="auto"/>
              <w:rPr/>
            </w:pPr>
            <w:r w:rsidDel="00000000" w:rsidR="00000000" w:rsidRPr="00000000">
              <w:rPr>
                <w:rFonts w:ascii="Arial" w:cs="Arial" w:eastAsia="Arial" w:hAnsi="Arial"/>
                <w:sz w:val="22"/>
                <w:szCs w:val="22"/>
                <w:rtl w:val="0"/>
              </w:rPr>
              <w:t xml:space="preserve">5. NESA formal accommodations are critically important for students with ADHD at selective schools. The GP letter is a required component of the formal application. Do not forget this — it can have a profound impact on HSC outcomes.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99">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sz w:val="22"/>
                <w:szCs w:val="22"/>
                <w:rtl w:val="0"/>
              </w:rPr>
              <w:t xml:space="preserve">6. The anxiety may be partially or largely secondary to years of untreated ADHD. Treating the ADHD first — with a warning to Aisha and Fatima that anxiety may improve significantly — avoids adding an SSRI to a condition that may resolve with ADHD treatment alone.</w:t>
            </w:r>
            <w:r w:rsidDel="00000000" w:rsidR="00000000" w:rsidRPr="00000000">
              <w:rPr>
                <w:rtl w:val="0"/>
              </w:rPr>
            </w:r>
          </w:p>
        </w:tc>
      </w:tr>
      <w:tr>
        <w:trPr>
          <w:cantSplit w:val="0"/>
          <w:tblHeader w:val="0"/>
        </w:trPr>
        <w:tc>
          <w:tcPr>
            <w:tcBorders>
              <w:top w:color="000000" w:space="0" w:sz="0" w:val="nil"/>
              <w:left w:color="283593" w:space="0" w:sz="8" w:val="single"/>
              <w:bottom w:color="283593" w:space="0" w:sz="8" w:val="single"/>
              <w:right w:color="283593" w:space="0" w:sz="8" w:val="single"/>
            </w:tcBorders>
            <w:shd w:fill="eef0ff" w:val="clear"/>
            <w:tcMar>
              <w:top w:w="60.0" w:type="dxa"/>
              <w:left w:w="200.0" w:type="dxa"/>
              <w:bottom w:w="60.0" w:type="dxa"/>
              <w:right w:w="200.0" w:type="dxa"/>
            </w:tcMar>
          </w:tcPr>
          <w:p w:rsidR="00000000" w:rsidDel="00000000" w:rsidP="00000000" w:rsidRDefault="00000000" w:rsidRPr="00000000" w14:paraId="0000019B">
            <w:pPr>
              <w:spacing w:after="40" w:before="40" w:lineRule="auto"/>
              <w:rPr/>
            </w:pPr>
            <w:r w:rsidDel="00000000" w:rsidR="00000000" w:rsidRPr="00000000">
              <w:rPr>
                <w:rtl w:val="0"/>
              </w:rPr>
            </w:r>
          </w:p>
        </w:tc>
      </w:tr>
    </w:tbl>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Case 3 — Dylan, Age 14: 'He Just Doesn't Care'</w:t>
      </w:r>
      <w:r w:rsidDel="00000000" w:rsidR="00000000" w:rsidRPr="00000000">
        <w:rPr>
          <w:rtl w:val="0"/>
        </w:rPr>
      </w:r>
    </w:p>
    <w:p w:rsidR="00000000" w:rsidDel="00000000" w:rsidP="00000000" w:rsidRDefault="00000000" w:rsidRPr="00000000" w14:paraId="0000019E">
      <w:pPr>
        <w:spacing w:after="80" w:before="80" w:lineRule="auto"/>
        <w:jc w:val="both"/>
        <w:rPr/>
      </w:pPr>
      <w:r w:rsidDel="00000000" w:rsidR="00000000" w:rsidRPr="00000000">
        <w:rPr>
          <w:rFonts w:ascii="Arial" w:cs="Arial" w:eastAsia="Arial" w:hAnsi="Arial"/>
          <w:b w:val="1"/>
          <w:bCs w:val="1"/>
          <w:sz w:val="22"/>
          <w:szCs w:val="22"/>
          <w:rtl w:val="0"/>
        </w:rPr>
        <w:t xml:space="preserve">Archetype: </w:t>
      </w:r>
      <w:r w:rsidDel="00000000" w:rsidR="00000000" w:rsidRPr="00000000">
        <w:rPr>
          <w:rFonts w:ascii="Arial" w:cs="Arial" w:eastAsia="Arial" w:hAnsi="Arial"/>
          <w:sz w:val="22"/>
          <w:szCs w:val="22"/>
          <w:rtl w:val="0"/>
        </w:rPr>
        <w:t xml:space="preserve">Aboriginal adolescent — ADHD vs trauma differential</w:t>
      </w:r>
      <w:r w:rsidDel="00000000" w:rsidR="00000000" w:rsidRPr="00000000">
        <w:rPr>
          <w:rtl w:val="0"/>
        </w:rPr>
      </w:r>
    </w:p>
    <w:p w:rsidR="00000000" w:rsidDel="00000000" w:rsidP="00000000" w:rsidRDefault="00000000" w:rsidRPr="00000000" w14:paraId="0000019F">
      <w:pPr>
        <w:spacing w:after="80" w:before="80" w:lineRule="auto"/>
        <w:jc w:val="both"/>
        <w:rPr/>
      </w:pPr>
      <w:r w:rsidDel="00000000" w:rsidR="00000000" w:rsidRPr="00000000">
        <w:rPr>
          <w:rFonts w:ascii="Arial" w:cs="Arial" w:eastAsia="Arial" w:hAnsi="Arial"/>
          <w:b w:val="1"/>
          <w:bCs w:val="1"/>
          <w:sz w:val="22"/>
          <w:szCs w:val="22"/>
          <w:rtl w:val="0"/>
        </w:rPr>
        <w:t xml:space="preserve">Primary teaching focus: </w:t>
      </w:r>
      <w:r w:rsidDel="00000000" w:rsidR="00000000" w:rsidRPr="00000000">
        <w:rPr>
          <w:rFonts w:ascii="Arial" w:cs="Arial" w:eastAsia="Arial" w:hAnsi="Arial"/>
          <w:sz w:val="22"/>
          <w:szCs w:val="22"/>
          <w:rtl w:val="0"/>
        </w:rPr>
        <w:t xml:space="preserve">Culturally safe assessment; ADHD-trauma differential and co-occurrence; strengths-based approach; mandatory reporting consideration; AADPA 6.2 framework</w:t>
      </w: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rtl w:val="0"/>
        </w:rPr>
      </w:r>
    </w:p>
    <w:p w:rsidR="00000000" w:rsidDel="00000000" w:rsidP="00000000" w:rsidRDefault="00000000" w:rsidRPr="00000000" w14:paraId="000001A1">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1. Case Presentation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5a1b" w:space="0" w:sz="8" w:val="single"/>
              <w:left w:color="2d5a1b" w:space="0" w:sz="8" w:val="single"/>
              <w:bottom w:color="2d5a1b" w:space="0" w:sz="8" w:val="single"/>
              <w:right w:color="2d5a1b" w:space="0" w:sz="8" w:val="single"/>
            </w:tcBorders>
            <w:shd w:fill="f0f7f0" w:val="clear"/>
            <w:tcMar>
              <w:top w:w="100.0" w:type="dxa"/>
              <w:left w:w="200.0" w:type="dxa"/>
              <w:bottom w:w="40.0" w:type="dxa"/>
              <w:right w:w="200.0" w:type="dxa"/>
            </w:tcMar>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1"/>
                <w:bCs w:val="1"/>
                <w:color w:val="2d5a1b"/>
                <w:sz w:val="22"/>
                <w:szCs w:val="22"/>
                <w:rtl w:val="0"/>
              </w:rPr>
              <w:t xml:space="preserve">📋  Case Presentation</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sz w:val="22"/>
                <w:szCs w:val="22"/>
                <w:rtl w:val="0"/>
              </w:rPr>
              <w:t xml:space="preserve">Dylan is a 14-year-old Aboriginal boy brought to a regional NSW GP by his Aunty Cheryl, who is his primary carer. Dylan's mother has been intermittently homeless and he has been living with Cheryl for the past 18 months.</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1A4">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sz w:val="22"/>
                <w:szCs w:val="22"/>
                <w:rtl w:val="0"/>
              </w:rPr>
              <w:t xml:space="preserve">Cheryl: 'The school says he needs an ADHD assessment. He doesn't finish his work, he wanders off, he's always in trouble. But I just think he's been through a lot and the school doesn't understand him. He's a good kid. He's brilliant with machines — can fix anything.'</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1A6">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sz w:val="22"/>
                <w:szCs w:val="22"/>
                <w:rtl w:val="0"/>
              </w:rPr>
              <w:t xml:space="preserve">Dylan says nothing. He looks at the floor. The GP's room has a dot-painting reproduction on the wall and NAIDOC posters — Dylan glances at these briefly.</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1A8">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1A9">
            <w:pPr>
              <w:spacing w:after="40" w:before="40" w:lineRule="auto"/>
              <w:rPr/>
            </w:pPr>
            <w:r w:rsidDel="00000000" w:rsidR="00000000" w:rsidRPr="00000000">
              <w:rPr>
                <w:rFonts w:ascii="Arial" w:cs="Arial" w:eastAsia="Arial" w:hAnsi="Arial"/>
                <w:sz w:val="22"/>
                <w:szCs w:val="22"/>
                <w:rtl w:val="0"/>
              </w:rPr>
              <w:t xml:space="preserve">The previous GP's notes say: 'Difficult child. Non-compliant. School referral for ADHD — likely behavioural.'</w:t>
            </w:r>
            <w:r w:rsidDel="00000000" w:rsidR="00000000" w:rsidRPr="00000000">
              <w:rPr>
                <w:rtl w:val="0"/>
              </w:rPr>
            </w:r>
          </w:p>
        </w:tc>
      </w:tr>
      <w:tr>
        <w:trPr>
          <w:cantSplit w:val="0"/>
          <w:tblHeader w:val="0"/>
        </w:trPr>
        <w:tc>
          <w:tcPr>
            <w:tcBorders>
              <w:top w:color="000000" w:space="0" w:sz="0" w:val="nil"/>
              <w:left w:color="2d5a1b" w:space="0" w:sz="8" w:val="single"/>
              <w:bottom w:color="2d5a1b" w:space="0" w:sz="8" w:val="single"/>
              <w:right w:color="2d5a1b" w:space="0" w:sz="8" w:val="single"/>
            </w:tcBorders>
            <w:shd w:fill="f0f7f0" w:val="clear"/>
            <w:tcMar>
              <w:top w:w="60.0" w:type="dxa"/>
              <w:left w:w="200.0" w:type="dxa"/>
              <w:bottom w:w="60.0" w:type="dxa"/>
              <w:right w:w="200.0" w:type="dxa"/>
            </w:tcMar>
          </w:tcPr>
          <w:p w:rsidR="00000000" w:rsidDel="00000000" w:rsidP="00000000" w:rsidRDefault="00000000" w:rsidRPr="00000000" w14:paraId="000001AA">
            <w:pPr>
              <w:spacing w:after="40" w:before="40" w:lineRule="auto"/>
              <w:rPr/>
            </w:pPr>
            <w:r w:rsidDel="00000000" w:rsidR="00000000" w:rsidRPr="00000000">
              <w:rPr>
                <w:rtl w:val="0"/>
              </w:rPr>
            </w:r>
          </w:p>
        </w:tc>
      </w:tr>
    </w:tbl>
    <w:p w:rsidR="00000000" w:rsidDel="00000000" w:rsidP="00000000" w:rsidRDefault="00000000" w:rsidRPr="00000000" w14:paraId="000001AB">
      <w:pPr>
        <w:spacing w:after="60" w:before="60" w:lineRule="auto"/>
        <w:rPr/>
      </w:pPr>
      <w:r w:rsidDel="00000000" w:rsidR="00000000" w:rsidRPr="00000000">
        <w:rPr>
          <w:rtl w:val="0"/>
        </w:rPr>
      </w:r>
    </w:p>
    <w:p w:rsidR="00000000" w:rsidDel="00000000" w:rsidP="00000000" w:rsidRDefault="00000000" w:rsidRPr="00000000" w14:paraId="000001AC">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2. Immediate Clinical Questions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single most important thing to do before any clinical assessment begins?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interpret Dylan's silence and averted gaze?</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Cheryl describes Dylan as 'brilliant with machines' — what is the clinical significance of this?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differential between ADHD and trauma response in Dylan's presentation?</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previous note says 'likely behavioural' — how does this framing affect care, and what does the correct clinical framing look like?</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Dylan discloses that his mother's partner has been violent — what is the GP's obligation?</w:t>
      </w:r>
    </w:p>
    <w:p w:rsidR="00000000" w:rsidDel="00000000" w:rsidP="00000000" w:rsidRDefault="00000000" w:rsidRPr="00000000" w14:paraId="000001B3">
      <w:pPr>
        <w:spacing w:after="60" w:before="60" w:lineRule="auto"/>
        <w:rPr/>
      </w:pPr>
      <w:r w:rsidDel="00000000" w:rsidR="00000000" w:rsidRPr="00000000">
        <w:rPr>
          <w:rtl w:val="0"/>
        </w:rPr>
      </w:r>
    </w:p>
    <w:p w:rsidR="00000000" w:rsidDel="00000000" w:rsidP="00000000" w:rsidRDefault="00000000" w:rsidRPr="00000000" w14:paraId="000001B4">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 Assessment Findings</w:t>
      </w:r>
      <w:r w:rsidDel="00000000" w:rsidR="00000000" w:rsidRPr="00000000">
        <w:rPr>
          <w:rtl w:val="0"/>
        </w:rPr>
      </w:r>
    </w:p>
    <w:p w:rsidR="00000000" w:rsidDel="00000000" w:rsidP="00000000" w:rsidRDefault="00000000" w:rsidRPr="00000000" w14:paraId="000001B5">
      <w:pPr>
        <w:spacing w:after="80" w:before="80" w:lineRule="auto"/>
        <w:jc w:val="both"/>
        <w:rPr/>
      </w:pPr>
      <w:r w:rsidDel="00000000" w:rsidR="00000000" w:rsidRPr="00000000">
        <w:rPr>
          <w:rFonts w:ascii="Arial" w:cs="Arial" w:eastAsia="Arial" w:hAnsi="Arial"/>
          <w:sz w:val="22"/>
          <w:szCs w:val="22"/>
          <w:rtl w:val="0"/>
        </w:rPr>
        <w:t xml:space="preserve">The GP opens with an acknowledgment of Country and introduces themselves to Dylan directly, not just to Cheryl. The GP explains the purpose of the appointment in plain language and says: 'Before I ask you any questions, Dylan — I want to hear from you what you're good at. What do people in your family and community notice about you?'</w:t>
      </w:r>
      <w:r w:rsidDel="00000000" w:rsidR="00000000" w:rsidRPr="00000000">
        <w:rPr>
          <w:rtl w:val="0"/>
        </w:rPr>
      </w:r>
    </w:p>
    <w:p w:rsidR="00000000" w:rsidDel="00000000" w:rsidP="00000000" w:rsidRDefault="00000000" w:rsidRPr="00000000" w14:paraId="000001B6">
      <w:pPr>
        <w:spacing w:after="40" w:before="40" w:lineRule="auto"/>
        <w:rPr/>
      </w:pPr>
      <w:r w:rsidDel="00000000" w:rsidR="00000000" w:rsidRPr="00000000">
        <w:rPr>
          <w:rtl w:val="0"/>
        </w:rPr>
      </w:r>
    </w:p>
    <w:p w:rsidR="00000000" w:rsidDel="00000000" w:rsidP="00000000" w:rsidRDefault="00000000" w:rsidRPr="00000000" w14:paraId="000001B7">
      <w:pPr>
        <w:spacing w:after="60" w:before="60" w:lineRule="auto"/>
        <w:ind w:left="720" w:right="360" w:firstLine="0"/>
        <w:rPr/>
      </w:pPr>
      <w:r w:rsidDel="00000000" w:rsidR="00000000" w:rsidRPr="00000000">
        <w:rPr>
          <w:rFonts w:ascii="Arial" w:cs="Arial" w:eastAsia="Arial" w:hAnsi="Arial"/>
          <w:i w:val="1"/>
          <w:iCs w:val="1"/>
          <w:color w:val="444441"/>
          <w:sz w:val="22"/>
          <w:szCs w:val="22"/>
          <w:rtl w:val="0"/>
        </w:rPr>
        <w:t xml:space="preserve">Dylan (after a pause): 'Engines. Cars. I can look at any engine and work out what's wrong with it. Uncle Michael says I'm like a natural mechanic.'</w:t>
      </w:r>
      <w:r w:rsidDel="00000000" w:rsidR="00000000" w:rsidRPr="00000000">
        <w:rPr>
          <w:rtl w:val="0"/>
        </w:rPr>
      </w:r>
    </w:p>
    <w:p w:rsidR="00000000" w:rsidDel="00000000" w:rsidP="00000000" w:rsidRDefault="00000000" w:rsidRPr="00000000" w14:paraId="000001B8">
      <w:pPr>
        <w:spacing w:after="40" w:before="40" w:lineRule="auto"/>
        <w:rPr/>
      </w:pPr>
      <w:r w:rsidDel="00000000" w:rsidR="00000000" w:rsidRPr="00000000">
        <w:rPr>
          <w:rtl w:val="0"/>
        </w:rPr>
      </w:r>
    </w:p>
    <w:p w:rsidR="00000000" w:rsidDel="00000000" w:rsidP="00000000" w:rsidRDefault="00000000" w:rsidRPr="00000000" w14:paraId="000001B9">
      <w:pPr>
        <w:spacing w:after="80" w:before="80" w:lineRule="auto"/>
        <w:jc w:val="both"/>
        <w:rPr/>
      </w:pPr>
      <w:r w:rsidDel="00000000" w:rsidR="00000000" w:rsidRPr="00000000">
        <w:rPr>
          <w:rFonts w:ascii="Arial" w:cs="Arial" w:eastAsia="Arial" w:hAnsi="Arial"/>
          <w:sz w:val="22"/>
          <w:szCs w:val="22"/>
          <w:rtl w:val="0"/>
        </w:rPr>
        <w:t xml:space="preserve">The GP notes this strength explicitly in the conversation and in the record. This engagement shifts Dylan's posture — he makes brief eye contact and his answers become slightly more expansive.</w:t>
      </w:r>
      <w:r w:rsidDel="00000000" w:rsidR="00000000" w:rsidRPr="00000000">
        <w:rPr>
          <w:rtl w:val="0"/>
        </w:rPr>
      </w:r>
    </w:p>
    <w:p w:rsidR="00000000" w:rsidDel="00000000" w:rsidP="00000000" w:rsidRDefault="00000000" w:rsidRPr="00000000" w14:paraId="000001BA">
      <w:pPr>
        <w:spacing w:after="40" w:before="40" w:lineRule="auto"/>
        <w:rPr/>
      </w:pPr>
      <w:r w:rsidDel="00000000" w:rsidR="00000000" w:rsidRPr="00000000">
        <w:rPr>
          <w:rtl w:val="0"/>
        </w:rPr>
      </w:r>
    </w:p>
    <w:p w:rsidR="00000000" w:rsidDel="00000000" w:rsidP="00000000" w:rsidRDefault="00000000" w:rsidRPr="00000000" w14:paraId="000001BB">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Developmental and Social History (Cheryl — Dylan assents, present)</w:t>
      </w:r>
      <w:r w:rsidDel="00000000" w:rsidR="00000000" w:rsidRPr="00000000">
        <w:rPr>
          <w:rtl w:val="0"/>
        </w:rPr>
      </w:r>
    </w:p>
    <w:p w:rsidR="00000000" w:rsidDel="00000000" w:rsidP="00000000" w:rsidRDefault="00000000" w:rsidRPr="00000000" w14:paraId="000001BC">
      <w:pPr>
        <w:spacing w:after="80" w:before="80" w:lineRule="auto"/>
        <w:jc w:val="both"/>
        <w:rPr/>
      </w:pPr>
      <w:r w:rsidDel="00000000" w:rsidR="00000000" w:rsidRPr="00000000">
        <w:rPr>
          <w:rFonts w:ascii="Arial" w:cs="Arial" w:eastAsia="Arial" w:hAnsi="Arial"/>
          <w:sz w:val="22"/>
          <w:szCs w:val="22"/>
          <w:rtl w:val="0"/>
        </w:rPr>
        <w:t xml:space="preserve">Dylan's early childhood: born to a young mother who struggled with alcohol use. Early childhood education — 'he was always active, never sat still, teachers couldn't manage him.' Primary school: attended three different schools. 'He was always in trouble for not sitting still, losing things, not finishing work — but he's smart, everyone says so.'</w:t>
      </w:r>
      <w:r w:rsidDel="00000000" w:rsidR="00000000" w:rsidRPr="00000000">
        <w:rPr>
          <w:rtl w:val="0"/>
        </w:rPr>
      </w:r>
    </w:p>
    <w:p w:rsidR="00000000" w:rsidDel="00000000" w:rsidP="00000000" w:rsidRDefault="00000000" w:rsidRPr="00000000" w14:paraId="000001BD">
      <w:pPr>
        <w:spacing w:after="40" w:before="40" w:lineRule="auto"/>
        <w:rPr/>
      </w:pPr>
      <w:r w:rsidDel="00000000" w:rsidR="00000000" w:rsidRPr="00000000">
        <w:rPr>
          <w:rtl w:val="0"/>
        </w:rPr>
      </w:r>
    </w:p>
    <w:p w:rsidR="00000000" w:rsidDel="00000000" w:rsidP="00000000" w:rsidRDefault="00000000" w:rsidRPr="00000000" w14:paraId="000001BE">
      <w:pPr>
        <w:spacing w:after="80" w:before="80" w:lineRule="auto"/>
        <w:jc w:val="both"/>
        <w:rPr/>
      </w:pPr>
      <w:r w:rsidDel="00000000" w:rsidR="00000000" w:rsidRPr="00000000">
        <w:rPr>
          <w:rFonts w:ascii="Arial" w:cs="Arial" w:eastAsia="Arial" w:hAnsi="Arial"/>
          <w:sz w:val="22"/>
          <w:szCs w:val="22"/>
          <w:rtl w:val="0"/>
        </w:rPr>
        <w:t xml:space="preserve">Significant events: Father left when Dylan was 4. Mother's relationship with current partner marked by domestic violence (Dylan has witnessed incidents). Dylan has lived with three different carers in the past 3 years. Currently stable with Cheryl.</w:t>
      </w:r>
      <w:r w:rsidDel="00000000" w:rsidR="00000000" w:rsidRPr="00000000">
        <w:rPr>
          <w:rtl w:val="0"/>
        </w:rPr>
      </w:r>
    </w:p>
    <w:p w:rsidR="00000000" w:rsidDel="00000000" w:rsidP="00000000" w:rsidRDefault="00000000" w:rsidRPr="00000000" w14:paraId="000001BF">
      <w:pPr>
        <w:spacing w:after="40" w:before="40" w:lineRule="auto"/>
        <w:rPr/>
      </w:pPr>
      <w:r w:rsidDel="00000000" w:rsidR="00000000" w:rsidRPr="00000000">
        <w:rPr>
          <w:rtl w:val="0"/>
        </w:rPr>
      </w:r>
    </w:p>
    <w:p w:rsidR="00000000" w:rsidDel="00000000" w:rsidP="00000000" w:rsidRDefault="00000000" w:rsidRPr="00000000" w14:paraId="000001C0">
      <w:pPr>
        <w:spacing w:after="80" w:before="80" w:lineRule="auto"/>
        <w:jc w:val="both"/>
        <w:rPr/>
      </w:pPr>
      <w:r w:rsidDel="00000000" w:rsidR="00000000" w:rsidRPr="00000000">
        <w:rPr>
          <w:rFonts w:ascii="Arial" w:cs="Arial" w:eastAsia="Arial" w:hAnsi="Arial"/>
          <w:sz w:val="22"/>
          <w:szCs w:val="22"/>
          <w:rtl w:val="0"/>
        </w:rPr>
        <w:t xml:space="preserve">Schooling currently: 'He comes most days now. His teacher says he's behind in reading but he's good in practical subjects. He just can't sit still and he's always getting distracted.'</w:t>
      </w:r>
      <w:r w:rsidDel="00000000" w:rsidR="00000000" w:rsidRPr="00000000">
        <w:rPr>
          <w:rtl w:val="0"/>
        </w:rPr>
      </w:r>
    </w:p>
    <w:p w:rsidR="00000000" w:rsidDel="00000000" w:rsidP="00000000" w:rsidRDefault="00000000" w:rsidRPr="00000000" w14:paraId="000001C1">
      <w:pPr>
        <w:spacing w:after="40" w:before="40" w:lineRule="auto"/>
        <w:rPr/>
      </w:pPr>
      <w:r w:rsidDel="00000000" w:rsidR="00000000" w:rsidRPr="00000000">
        <w:rPr>
          <w:rtl w:val="0"/>
        </w:rPr>
      </w:r>
    </w:p>
    <w:p w:rsidR="00000000" w:rsidDel="00000000" w:rsidP="00000000" w:rsidRDefault="00000000" w:rsidRPr="00000000" w14:paraId="000001C2">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Child and Youth Mental Health Consultation (requested by GP)</w:t>
      </w:r>
      <w:r w:rsidDel="00000000" w:rsidR="00000000" w:rsidRPr="00000000">
        <w:rPr>
          <w:rtl w:val="0"/>
        </w:rPr>
      </w:r>
    </w:p>
    <w:p w:rsidR="00000000" w:rsidDel="00000000" w:rsidP="00000000" w:rsidRDefault="00000000" w:rsidRPr="00000000" w14:paraId="000001C3">
      <w:pPr>
        <w:spacing w:after="80" w:before="80" w:lineRule="auto"/>
        <w:jc w:val="both"/>
        <w:rPr/>
      </w:pPr>
      <w:r w:rsidDel="00000000" w:rsidR="00000000" w:rsidRPr="00000000">
        <w:rPr>
          <w:rFonts w:ascii="Arial" w:cs="Arial" w:eastAsia="Arial" w:hAnsi="Arial"/>
          <w:sz w:val="22"/>
          <w:szCs w:val="22"/>
          <w:rtl w:val="0"/>
        </w:rPr>
        <w:t xml:space="preserve">ADHD symptoms predate identified traumatic events. Inattentive and hyperactive features described consistently across multiple schools and carers from age 5–6. Family history: Cheryl reports that Dylan's father and two uncles 'were all like Dylan at school.' One uncle now diagnosed with ADHD.</w:t>
      </w:r>
      <w:r w:rsidDel="00000000" w:rsidR="00000000" w:rsidRPr="00000000">
        <w:rPr>
          <w:rtl w:val="0"/>
        </w:rPr>
      </w:r>
    </w:p>
    <w:p w:rsidR="00000000" w:rsidDel="00000000" w:rsidP="00000000" w:rsidRDefault="00000000" w:rsidRPr="00000000" w14:paraId="000001C4">
      <w:pPr>
        <w:spacing w:after="60" w:before="60" w:lineRule="auto"/>
        <w:rPr/>
      </w:pPr>
      <w:r w:rsidDel="00000000" w:rsidR="00000000" w:rsidRPr="00000000">
        <w:rPr>
          <w:rtl w:val="0"/>
        </w:rPr>
      </w:r>
    </w:p>
    <w:p w:rsidR="00000000" w:rsidDel="00000000" w:rsidP="00000000" w:rsidRDefault="00000000" w:rsidRPr="00000000" w14:paraId="000001C5">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 Diagnostic Reasoning</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1C6">
            <w:pPr>
              <w:spacing w:after="40" w:before="40" w:lineRule="auto"/>
              <w:rPr/>
            </w:pPr>
            <w:r w:rsidDel="00000000" w:rsidR="00000000" w:rsidRPr="00000000">
              <w:rPr>
                <w:rFonts w:ascii="Arial" w:cs="Arial" w:eastAsia="Arial" w:hAnsi="Arial"/>
                <w:b w:val="1"/>
                <w:bCs w:val="1"/>
                <w:color w:val="1b3a6b"/>
                <w:sz w:val="22"/>
                <w:szCs w:val="22"/>
                <w:rtl w:val="0"/>
              </w:rPr>
              <w:t xml:space="preserve">💡  Teaching Point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C7">
            <w:pPr>
              <w:spacing w:after="40" w:before="40" w:lineRule="auto"/>
              <w:rPr/>
            </w:pPr>
            <w:r w:rsidDel="00000000" w:rsidR="00000000" w:rsidRPr="00000000">
              <w:rPr>
                <w:rFonts w:ascii="Arial" w:cs="Arial" w:eastAsia="Arial" w:hAnsi="Arial"/>
                <w:sz w:val="22"/>
                <w:szCs w:val="22"/>
                <w:rtl w:val="0"/>
              </w:rPr>
              <w:t xml:space="preserve">THE DUAL ASSESSMENT IMPERATIVE: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C8">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sz w:val="22"/>
                <w:szCs w:val="22"/>
                <w:rtl w:val="0"/>
              </w:rPr>
              <w:t xml:space="preserve">Dylan has both a neurodevelopmental history consistent with ADHD AND a trauma history. The question is not 'ADHD OR trauma' — it is 'ADHD AND/OR trauma?'</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CA">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sz w:val="22"/>
                <w:szCs w:val="22"/>
                <w:rtl w:val="0"/>
              </w:rPr>
              <w:t xml:space="preserve">Evidence for ADHD as a genuine co-occurring condition: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sz w:val="22"/>
                <w:szCs w:val="22"/>
                <w:rtl w:val="0"/>
              </w:rPr>
              <w:t xml:space="preserve">  • Symptoms predate identifiable traumatic events (present from early childhood before DV exposure)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sz w:val="22"/>
                <w:szCs w:val="22"/>
                <w:rtl w:val="0"/>
              </w:rPr>
              <w:t xml:space="preserve">  • Cross-situational pattern across 3 schools, multiple carers, multiple settings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sz w:val="22"/>
                <w:szCs w:val="22"/>
                <w:rtl w:val="0"/>
              </w:rPr>
              <w:t xml:space="preserve">  • Family history of ADHD (uncle, father's described pattern)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sz w:val="22"/>
                <w:szCs w:val="22"/>
                <w:rtl w:val="0"/>
              </w:rPr>
              <w:t xml:space="preserve">  • Hyperfocus on engines and practical tasks — interest-based NS pattern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sz w:val="22"/>
                <w:szCs w:val="22"/>
                <w:rtl w:val="0"/>
              </w:rPr>
              <w:t xml:space="preserve">  • Cheryl's description of early childhood: 'always active, couldn't sit still' — predates known trauma</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D1">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D2">
            <w:pPr>
              <w:spacing w:after="40" w:before="40" w:lineRule="auto"/>
              <w:rPr/>
            </w:pPr>
            <w:r w:rsidDel="00000000" w:rsidR="00000000" w:rsidRPr="00000000">
              <w:rPr>
                <w:rFonts w:ascii="Arial" w:cs="Arial" w:eastAsia="Arial" w:hAnsi="Arial"/>
                <w:sz w:val="22"/>
                <w:szCs w:val="22"/>
                <w:rtl w:val="0"/>
              </w:rPr>
              <w:t xml:space="preserve">Evidence for trauma contributing to presentation: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D3">
            <w:pPr>
              <w:spacing w:after="40" w:before="40" w:lineRule="auto"/>
              <w:rPr/>
            </w:pPr>
            <w:r w:rsidDel="00000000" w:rsidR="00000000" w:rsidRPr="00000000">
              <w:rPr>
                <w:rFonts w:ascii="Arial" w:cs="Arial" w:eastAsia="Arial" w:hAnsi="Arial"/>
                <w:sz w:val="22"/>
                <w:szCs w:val="22"/>
                <w:rtl w:val="0"/>
              </w:rPr>
              <w:t xml:space="preserve">  • Witnessed domestic violence; multiple placement changes; disrupted attachment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D4">
            <w:pPr>
              <w:spacing w:after="40" w:before="40" w:lineRule="auto"/>
              <w:rPr/>
            </w:pPr>
            <w:r w:rsidDel="00000000" w:rsidR="00000000" w:rsidRPr="00000000">
              <w:rPr>
                <w:rFonts w:ascii="Arial" w:cs="Arial" w:eastAsia="Arial" w:hAnsi="Arial"/>
                <w:sz w:val="22"/>
                <w:szCs w:val="22"/>
                <w:rtl w:val="0"/>
              </w:rPr>
              <w:t xml:space="preserve">  • Hypervigilance and avoidance in unfamiliar settings (e.g., this consultation)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D5">
            <w:pPr>
              <w:spacing w:after="40" w:before="40" w:lineRule="auto"/>
              <w:rPr/>
            </w:pPr>
            <w:r w:rsidDel="00000000" w:rsidR="00000000" w:rsidRPr="00000000">
              <w:rPr>
                <w:rFonts w:ascii="Arial" w:cs="Arial" w:eastAsia="Arial" w:hAnsi="Arial"/>
                <w:sz w:val="22"/>
                <w:szCs w:val="22"/>
                <w:rtl w:val="0"/>
              </w:rPr>
              <w:t xml:space="preserve">  • Academic disruption may partly reflect school instability, not only ADHD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D6">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sz w:val="22"/>
                <w:szCs w:val="22"/>
                <w:rtl w:val="0"/>
              </w:rPr>
              <w:t xml:space="preserve">Conclusion: ADHD and trauma co-occur in Dylan. Both must be identified and treated.</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1D8">
            <w:pPr>
              <w:spacing w:after="40" w:before="40" w:lineRule="auto"/>
              <w:rPr/>
            </w:pPr>
            <w:r w:rsidDel="00000000" w:rsidR="00000000" w:rsidRPr="00000000">
              <w:rPr>
                <w:rtl w:val="0"/>
              </w:rPr>
            </w:r>
          </w:p>
        </w:tc>
      </w:tr>
    </w:tbl>
    <w:p w:rsidR="00000000" w:rsidDel="00000000" w:rsidP="00000000" w:rsidRDefault="00000000" w:rsidRPr="00000000" w14:paraId="000001D9">
      <w:pPr>
        <w:spacing w:after="60" w:before="60" w:lineRule="auto"/>
        <w:rPr/>
      </w:pPr>
      <w:r w:rsidDel="00000000" w:rsidR="00000000" w:rsidRPr="00000000">
        <w:rPr>
          <w:rtl w:val="0"/>
        </w:rPr>
      </w:r>
    </w:p>
    <w:p w:rsidR="00000000" w:rsidDel="00000000" w:rsidP="00000000" w:rsidRDefault="00000000" w:rsidRPr="00000000" w14:paraId="000001DA">
      <w:pPr>
        <w:spacing w:after="80" w:before="80" w:lineRule="auto"/>
        <w:jc w:val="both"/>
        <w:rPr/>
      </w:pPr>
      <w:r w:rsidDel="00000000" w:rsidR="00000000" w:rsidRPr="00000000">
        <w:rPr>
          <w:rFonts w:ascii="Arial" w:cs="Arial" w:eastAsia="Arial" w:hAnsi="Arial"/>
          <w:sz w:val="22"/>
          <w:szCs w:val="22"/>
          <w:rtl w:val="0"/>
        </w:rPr>
        <w:t xml:space="preserve">Formulation: ADHD, Combined Presentation, Moderate Severity (DSM-5 314.01). Comorbid: PTSD — trauma-related hypervigilance, exposure to DV, multiple placements. Social determinants contributing: housing instability history, educational disruption, disrupted attachment.</w:t>
      </w:r>
      <w:r w:rsidDel="00000000" w:rsidR="00000000" w:rsidRPr="00000000">
        <w:rPr>
          <w:rtl w:val="0"/>
        </w:rPr>
      </w:r>
    </w:p>
    <w:p w:rsidR="00000000" w:rsidDel="00000000" w:rsidP="00000000" w:rsidRDefault="00000000" w:rsidRPr="00000000" w14:paraId="000001DB">
      <w:pPr>
        <w:spacing w:after="60" w:before="60" w:lineRule="auto"/>
        <w:rPr/>
      </w:pPr>
      <w:r w:rsidDel="00000000" w:rsidR="00000000" w:rsidRPr="00000000">
        <w:rPr>
          <w:rtl w:val="0"/>
        </w:rPr>
      </w:r>
    </w:p>
    <w:p w:rsidR="00000000" w:rsidDel="00000000" w:rsidP="00000000" w:rsidRDefault="00000000" w:rsidRPr="00000000" w14:paraId="000001DC">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5. Management Plan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2e" w:space="0" w:sz="8" w:val="single"/>
              <w:left w:color="1a6b2e" w:space="0" w:sz="8" w:val="single"/>
              <w:bottom w:color="1a6b2e" w:space="0" w:sz="8" w:val="single"/>
              <w:right w:color="1a6b2e" w:space="0" w:sz="8" w:val="single"/>
            </w:tcBorders>
            <w:shd w:fill="e8f5e9" w:val="clear"/>
            <w:tcMar>
              <w:top w:w="100.0" w:type="dxa"/>
              <w:left w:w="200.0" w:type="dxa"/>
              <w:bottom w:w="40.0" w:type="dxa"/>
              <w:right w:w="200.0" w:type="dxa"/>
            </w:tcMar>
          </w:tcPr>
          <w:p w:rsidR="00000000" w:rsidDel="00000000" w:rsidP="00000000" w:rsidRDefault="00000000" w:rsidRPr="00000000" w14:paraId="000001DD">
            <w:pPr>
              <w:spacing w:after="40" w:before="40" w:lineRule="auto"/>
              <w:rPr/>
            </w:pPr>
            <w:r w:rsidDel="00000000" w:rsidR="00000000" w:rsidRPr="00000000">
              <w:rPr>
                <w:rFonts w:ascii="Arial" w:cs="Arial" w:eastAsia="Arial" w:hAnsi="Arial"/>
                <w:b w:val="1"/>
                <w:bCs w:val="1"/>
                <w:color w:val="1a6b2e"/>
                <w:sz w:val="22"/>
                <w:szCs w:val="22"/>
                <w:rtl w:val="0"/>
              </w:rPr>
              <w:t xml:space="preserve">💊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DE">
            <w:pPr>
              <w:spacing w:after="40" w:before="40" w:lineRule="auto"/>
              <w:rPr/>
            </w:pPr>
            <w:r w:rsidDel="00000000" w:rsidR="00000000" w:rsidRPr="00000000">
              <w:rPr>
                <w:rFonts w:ascii="Arial" w:cs="Arial" w:eastAsia="Arial" w:hAnsi="Arial"/>
                <w:sz w:val="22"/>
                <w:szCs w:val="22"/>
                <w:rtl w:val="0"/>
              </w:rPr>
              <w:t xml:space="preserve">DYLAN —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DF">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sz w:val="22"/>
                <w:szCs w:val="22"/>
                <w:rtl w:val="0"/>
              </w:rPr>
              <w:t xml:space="preserve">CULTURAL SAFETY FRAMEWORK: Aboriginal Health Worker involved from next appointment (with Dylan and Cheryl's consent). Strengths-based approach maintained throughout.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1">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sz w:val="22"/>
                <w:szCs w:val="22"/>
                <w:rtl w:val="0"/>
              </w:rPr>
              <w:t xml:space="preserve">MANDATORY REPORTING CONSIDERATION: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3">
            <w:pPr>
              <w:spacing w:after="40" w:before="40" w:lineRule="auto"/>
              <w:rPr/>
            </w:pPr>
            <w:r w:rsidDel="00000000" w:rsidR="00000000" w:rsidRPr="00000000">
              <w:rPr>
                <w:rFonts w:ascii="Arial" w:cs="Arial" w:eastAsia="Arial" w:hAnsi="Arial"/>
                <w:sz w:val="22"/>
                <w:szCs w:val="22"/>
                <w:rtl w:val="0"/>
              </w:rPr>
              <w:t xml:space="preserve">  Dylan has witnessed DV and has an unstable home history. Current situation with Cheryl appears stable. No current DV exposure identified. Assess at each visit: 'Is Dylan safe? Are his basic needs being met?' If new safety concerns arise — mandatory report to NSW CPS (132 111).</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4">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sz w:val="22"/>
                <w:szCs w:val="22"/>
                <w:rtl w:val="0"/>
              </w:rPr>
              <w:t xml:space="preserve">TRAUMA FIRST: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sz w:val="22"/>
                <w:szCs w:val="22"/>
                <w:rtl w:val="0"/>
              </w:rPr>
              <w:t xml:space="preserve">  1. Referral to CYMHS (Child and Youth Mental Health Services) for trauma assessment and treatment. Specify: ADHD comorbidity to be communicated to CYMHS; request that trauma processing and ADHD management be coordinated.</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sz w:val="22"/>
                <w:szCs w:val="22"/>
                <w:rtl w:val="0"/>
              </w:rPr>
              <w:t xml:space="preserve">  2. Cheryl to be supported: carer support services; family respite; recognition of the significant work she is doing.</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8">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sz w:val="22"/>
                <w:szCs w:val="22"/>
                <w:rtl w:val="0"/>
              </w:rPr>
              <w:t xml:space="preserve">ADHD MANAGEMENT (concurrent with trauma support):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sz w:val="22"/>
                <w:szCs w:val="22"/>
                <w:rtl w:val="0"/>
              </w:rPr>
              <w:t xml:space="preserve">  Non-pharmacological: ADHD psychoeducation — Cheryl and Dylan (adapted for Aboriginal context and Dylan's literacy level). School communication letter emphasising strengths AND accommodations.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sz w:val="22"/>
                <w:szCs w:val="22"/>
                <w:rtl w:val="0"/>
              </w:rPr>
              <w:t xml:space="preserve">  School letter to specifically note: Dylan's mechanical aptitude as evidence of his capability. Recommended accommodations: practical learning opportunities; movement breaks; extended time; preferential seating.</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C">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sz w:val="22"/>
                <w:szCs w:val="22"/>
                <w:rtl w:val="0"/>
              </w:rPr>
              <w:t xml:space="preserve">PHARMACOTHERAPY (discuss at 6-week review after CYMHS assessment initiated):</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sz w:val="22"/>
                <w:szCs w:val="22"/>
                <w:rtl w:val="0"/>
              </w:rPr>
              <w:t xml:space="preserve">  Medication discussed with Dylan and Cheryl. Cheryl has cultural concerns about 'changing his brain' — validated and explored respectfully. Decision deferred to allow relationship and understanding to develop.</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sz w:val="22"/>
                <w:szCs w:val="22"/>
                <w:rtl w:val="0"/>
              </w:rPr>
              <w:t xml:space="preserve">  When medication is initiated: LDX preferred (once-daily; smooth; lower diversion risk). Start low, titrate slowly given trauma comorbidity.</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F0">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sz w:val="22"/>
                <w:szCs w:val="22"/>
                <w:rtl w:val="0"/>
              </w:rPr>
              <w:t xml:space="preserve">FAMILY AND COMMUNITY: Cheryl has invited family input. Maternal uncle (ADHD diagnosed) offered to speak with Dylan about his experience — validated as therapeutically valuable.</w:t>
            </w:r>
            <w:r w:rsidDel="00000000" w:rsidR="00000000" w:rsidRPr="00000000">
              <w:rPr>
                <w:rtl w:val="0"/>
              </w:rPr>
            </w:r>
          </w:p>
        </w:tc>
      </w:tr>
      <w:tr>
        <w:trPr>
          <w:cantSplit w:val="0"/>
          <w:tblHeader w:val="0"/>
        </w:trPr>
        <w:tc>
          <w:tcPr>
            <w:tcBorders>
              <w:top w:color="000000" w:space="0" w:sz="0" w:val="nil"/>
              <w:left w:color="1a6b2e" w:space="0" w:sz="8" w:val="single"/>
              <w:bottom w:color="1a6b2e" w:space="0" w:sz="8" w:val="single"/>
              <w:right w:color="1a6b2e" w:space="0" w:sz="8" w:val="single"/>
            </w:tcBorders>
            <w:shd w:fill="e8f5e9" w:val="clear"/>
            <w:tcMar>
              <w:top w:w="60.0" w:type="dxa"/>
              <w:left w:w="200.0" w:type="dxa"/>
              <w:bottom w:w="60.0" w:type="dxa"/>
              <w:right w:w="200.0" w:type="dxa"/>
            </w:tcMar>
          </w:tcPr>
          <w:p w:rsidR="00000000" w:rsidDel="00000000" w:rsidP="00000000" w:rsidRDefault="00000000" w:rsidRPr="00000000" w14:paraId="000001F2">
            <w:pPr>
              <w:spacing w:after="40" w:before="40" w:lineRule="auto"/>
              <w:rPr/>
            </w:pPr>
            <w:r w:rsidDel="00000000" w:rsidR="00000000" w:rsidRPr="00000000">
              <w:rPr>
                <w:rtl w:val="0"/>
              </w:rPr>
            </w:r>
          </w:p>
        </w:tc>
      </w:tr>
    </w:tbl>
    <w:p w:rsidR="00000000" w:rsidDel="00000000" w:rsidP="00000000" w:rsidRDefault="00000000" w:rsidRPr="00000000" w14:paraId="000001F3">
      <w:pPr>
        <w:spacing w:after="60" w:before="60" w:lineRule="auto"/>
        <w:rPr/>
      </w:pPr>
      <w:r w:rsidDel="00000000" w:rsidR="00000000" w:rsidRPr="00000000">
        <w:rPr>
          <w:rtl w:val="0"/>
        </w:rPr>
      </w:r>
    </w:p>
    <w:p w:rsidR="00000000" w:rsidDel="00000000" w:rsidP="00000000" w:rsidRDefault="00000000" w:rsidRPr="00000000" w14:paraId="000001F4">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7. Case Debrief</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83593" w:space="0" w:sz="8" w:val="single"/>
              <w:left w:color="283593" w:space="0" w:sz="8" w:val="single"/>
              <w:bottom w:color="283593" w:space="0" w:sz="8" w:val="single"/>
              <w:right w:color="283593" w:space="0" w:sz="8" w:val="single"/>
            </w:tcBorders>
            <w:shd w:fill="eef0ff" w:val="clear"/>
            <w:tcMar>
              <w:top w:w="100.0" w:type="dxa"/>
              <w:left w:w="200.0" w:type="dxa"/>
              <w:bottom w:w="40.0" w:type="dxa"/>
              <w:right w:w="200.0" w:type="dxa"/>
            </w:tcMar>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b w:val="1"/>
                <w:bCs w:val="1"/>
                <w:color w:val="283593"/>
                <w:sz w:val="22"/>
                <w:szCs w:val="22"/>
                <w:rtl w:val="0"/>
              </w:rPr>
              <w:t xml:space="preserve">🎓  Case Debrief</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F6">
            <w:pPr>
              <w:spacing w:after="40" w:before="40" w:lineRule="auto"/>
              <w:rPr/>
            </w:pPr>
            <w:r w:rsidDel="00000000" w:rsidR="00000000" w:rsidRPr="00000000">
              <w:rPr>
                <w:rFonts w:ascii="Arial" w:cs="Arial" w:eastAsia="Arial" w:hAnsi="Arial"/>
                <w:sz w:val="22"/>
                <w:szCs w:val="22"/>
                <w:rtl w:val="0"/>
              </w:rPr>
              <w:t xml:space="preserve">KEY TEACHING POINTS — CASE 3:</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F7">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F8">
            <w:pPr>
              <w:spacing w:after="40" w:before="40" w:lineRule="auto"/>
              <w:rPr/>
            </w:pPr>
            <w:r w:rsidDel="00000000" w:rsidR="00000000" w:rsidRPr="00000000">
              <w:rPr>
                <w:rFonts w:ascii="Arial" w:cs="Arial" w:eastAsia="Arial" w:hAnsi="Arial"/>
                <w:sz w:val="22"/>
                <w:szCs w:val="22"/>
                <w:rtl w:val="0"/>
              </w:rPr>
              <w:t xml:space="preserve">1. The opening strengths question — 'What are you good at? What does your family notice about you?' — is not a pleasantry. It is a culturally appropriate clinical foundation that signals to Dylan that this clinician sees him as a person with capabilities, not a deficit list. It changed the entire dynamic of the consultation.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F9">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FA">
            <w:pPr>
              <w:spacing w:after="40" w:before="40" w:lineRule="auto"/>
              <w:rPr/>
            </w:pPr>
            <w:r w:rsidDel="00000000" w:rsidR="00000000" w:rsidRPr="00000000">
              <w:rPr>
                <w:rFonts w:ascii="Arial" w:cs="Arial" w:eastAsia="Arial" w:hAnsi="Arial"/>
                <w:sz w:val="22"/>
                <w:szCs w:val="22"/>
                <w:rtl w:val="0"/>
              </w:rPr>
              <w:t xml:space="preserve">2. Dylan's silence and averted gaze are culturally appropriate — not indicators of non-engagement, opposition, or cognitive deficit. A clinician who misreads these as oppositional behaviour will miss the entire diagnostic picture.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FB">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FC">
            <w:pPr>
              <w:spacing w:after="40" w:before="40" w:lineRule="auto"/>
              <w:rPr/>
            </w:pPr>
            <w:r w:rsidDel="00000000" w:rsidR="00000000" w:rsidRPr="00000000">
              <w:rPr>
                <w:rFonts w:ascii="Arial" w:cs="Arial" w:eastAsia="Arial" w:hAnsi="Arial"/>
                <w:sz w:val="22"/>
                <w:szCs w:val="22"/>
                <w:rtl w:val="0"/>
              </w:rPr>
              <w:t xml:space="preserve">3. AADPA CPP 6.2.1: Rating scales may not be valid in Aboriginal and Torres Strait Islander peoples. The clinical interview, developmental history, and collateral from Cheryl and the family are the primary assessment tools. Do not diagnose from scales.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FD">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sz w:val="22"/>
                <w:szCs w:val="22"/>
                <w:rtl w:val="0"/>
              </w:rPr>
              <w:t xml:space="preserve">4. The mandatory reporting obligation exists throughout this consultation. The domestic violence history must be actively tracked at every visit. The current situation appears stable — but the GP has an obligation to assess Dylan's safety at every contact.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1FF">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sz w:val="22"/>
                <w:szCs w:val="22"/>
                <w:rtl w:val="0"/>
              </w:rPr>
              <w:t xml:space="preserve">5. The uncle's ADHD diagnosis is therapeutically powerful. Dylan hearing from a family member who shares his experience — and who has found ways to manage successfully — is more effective than any clinical psychoeducation the GP can provide.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01">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02">
            <w:pPr>
              <w:spacing w:after="40" w:before="40" w:lineRule="auto"/>
              <w:rPr/>
            </w:pPr>
            <w:r w:rsidDel="00000000" w:rsidR="00000000" w:rsidRPr="00000000">
              <w:rPr>
                <w:rFonts w:ascii="Arial" w:cs="Arial" w:eastAsia="Arial" w:hAnsi="Arial"/>
                <w:sz w:val="22"/>
                <w:szCs w:val="22"/>
                <w:rtl w:val="0"/>
              </w:rPr>
              <w:t xml:space="preserve">6. The previous GP's note ('likely behavioural') represents a diagnostic and cultural failure. 'Behavioural' is a dismissive attribution that blames the child and closes off neurodevelopmental assessment. The correct clinical question is always: 'What is driving this behaviour, and what does this child need?'</w:t>
            </w:r>
            <w:r w:rsidDel="00000000" w:rsidR="00000000" w:rsidRPr="00000000">
              <w:rPr>
                <w:rtl w:val="0"/>
              </w:rPr>
            </w:r>
          </w:p>
        </w:tc>
      </w:tr>
      <w:tr>
        <w:trPr>
          <w:cantSplit w:val="0"/>
          <w:tblHeader w:val="0"/>
        </w:trPr>
        <w:tc>
          <w:tcPr>
            <w:tcBorders>
              <w:top w:color="000000" w:space="0" w:sz="0" w:val="nil"/>
              <w:left w:color="283593" w:space="0" w:sz="8" w:val="single"/>
              <w:bottom w:color="283593" w:space="0" w:sz="8" w:val="single"/>
              <w:right w:color="283593" w:space="0" w:sz="8" w:val="single"/>
            </w:tcBorders>
            <w:shd w:fill="eef0ff" w:val="clear"/>
            <w:tcMar>
              <w:top w:w="60.0" w:type="dxa"/>
              <w:left w:w="200.0" w:type="dxa"/>
              <w:bottom w:w="60.0" w:type="dxa"/>
              <w:right w:w="200.0" w:type="dxa"/>
            </w:tcMar>
          </w:tcPr>
          <w:p w:rsidR="00000000" w:rsidDel="00000000" w:rsidP="00000000" w:rsidRDefault="00000000" w:rsidRPr="00000000" w14:paraId="00000203">
            <w:pPr>
              <w:spacing w:after="40" w:before="40" w:lineRule="auto"/>
              <w:rPr/>
            </w:pPr>
            <w:r w:rsidDel="00000000" w:rsidR="00000000" w:rsidRPr="00000000">
              <w:rPr>
                <w:rtl w:val="0"/>
              </w:rPr>
            </w:r>
          </w:p>
        </w:tc>
      </w:tr>
    </w:tbl>
    <w:p w:rsidR="00000000" w:rsidDel="00000000" w:rsidP="00000000" w:rsidRDefault="00000000" w:rsidRPr="00000000" w14:paraId="00000204">
      <w:pPr>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Case 4 — James, Age 38: 'I've Always Been Like This'</w:t>
      </w:r>
      <w:r w:rsidDel="00000000" w:rsidR="00000000" w:rsidRPr="00000000">
        <w:rPr>
          <w:rtl w:val="0"/>
        </w:rPr>
      </w:r>
    </w:p>
    <w:p w:rsidR="00000000" w:rsidDel="00000000" w:rsidP="00000000" w:rsidRDefault="00000000" w:rsidRPr="00000000" w14:paraId="00000206">
      <w:pPr>
        <w:spacing w:after="80" w:before="80" w:lineRule="auto"/>
        <w:jc w:val="both"/>
        <w:rPr/>
      </w:pPr>
      <w:r w:rsidDel="00000000" w:rsidR="00000000" w:rsidRPr="00000000">
        <w:rPr>
          <w:rFonts w:ascii="Arial" w:cs="Arial" w:eastAsia="Arial" w:hAnsi="Arial"/>
          <w:b w:val="1"/>
          <w:bCs w:val="1"/>
          <w:sz w:val="22"/>
          <w:szCs w:val="22"/>
          <w:rtl w:val="0"/>
        </w:rPr>
        <w:t xml:space="preserve">Archetype: </w:t>
      </w:r>
      <w:r w:rsidDel="00000000" w:rsidR="00000000" w:rsidRPr="00000000">
        <w:rPr>
          <w:rFonts w:ascii="Arial" w:cs="Arial" w:eastAsia="Arial" w:hAnsi="Arial"/>
          <w:sz w:val="22"/>
          <w:szCs w:val="22"/>
          <w:rtl w:val="0"/>
        </w:rPr>
        <w:t xml:space="preserve">Adult male — ADHD predominantly inattentive, late diagnosis</w:t>
      </w:r>
      <w:r w:rsidDel="00000000" w:rsidR="00000000" w:rsidRPr="00000000">
        <w:rPr>
          <w:rtl w:val="0"/>
        </w:rPr>
      </w:r>
    </w:p>
    <w:p w:rsidR="00000000" w:rsidDel="00000000" w:rsidP="00000000" w:rsidRDefault="00000000" w:rsidRPr="00000000" w14:paraId="00000207">
      <w:pPr>
        <w:spacing w:after="80" w:before="80" w:lineRule="auto"/>
        <w:jc w:val="both"/>
        <w:rPr/>
      </w:pPr>
      <w:r w:rsidDel="00000000" w:rsidR="00000000" w:rsidRPr="00000000">
        <w:rPr>
          <w:rFonts w:ascii="Arial" w:cs="Arial" w:eastAsia="Arial" w:hAnsi="Arial"/>
          <w:b w:val="1"/>
          <w:bCs w:val="1"/>
          <w:sz w:val="22"/>
          <w:szCs w:val="22"/>
          <w:rtl w:val="0"/>
        </w:rPr>
        <w:t xml:space="preserve">Primary teaching focus: </w:t>
      </w:r>
      <w:r w:rsidDel="00000000" w:rsidR="00000000" w:rsidRPr="00000000">
        <w:rPr>
          <w:rFonts w:ascii="Arial" w:cs="Arial" w:eastAsia="Arial" w:hAnsi="Arial"/>
          <w:sz w:val="22"/>
          <w:szCs w:val="22"/>
          <w:rtl w:val="0"/>
        </w:rPr>
        <w:t xml:space="preserve">Adult inattentive ADHD pattern; occupational impact; functional impairment documentation; why high intelligence delays diagnosis; the 'brilliant but unreliable' profile</w:t>
      </w:r>
      <w:r w:rsidDel="00000000" w:rsidR="00000000" w:rsidRPr="00000000">
        <w:rPr>
          <w:rtl w:val="0"/>
        </w:rPr>
      </w:r>
    </w:p>
    <w:p w:rsidR="00000000" w:rsidDel="00000000" w:rsidP="00000000" w:rsidRDefault="00000000" w:rsidRPr="00000000" w14:paraId="00000208">
      <w:pPr>
        <w:spacing w:after="60" w:before="60" w:lineRule="auto"/>
        <w:rPr/>
      </w:pPr>
      <w:r w:rsidDel="00000000" w:rsidR="00000000" w:rsidRPr="00000000">
        <w:rPr>
          <w:rtl w:val="0"/>
        </w:rPr>
      </w:r>
    </w:p>
    <w:p w:rsidR="00000000" w:rsidDel="00000000" w:rsidP="00000000" w:rsidRDefault="00000000" w:rsidRPr="00000000" w14:paraId="00000209">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1. Case Presentation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5a1b" w:space="0" w:sz="8" w:val="single"/>
              <w:left w:color="2d5a1b" w:space="0" w:sz="8" w:val="single"/>
              <w:bottom w:color="2d5a1b" w:space="0" w:sz="8" w:val="single"/>
              <w:right w:color="2d5a1b" w:space="0" w:sz="8" w:val="single"/>
            </w:tcBorders>
            <w:shd w:fill="f0f7f0" w:val="clear"/>
            <w:tcMar>
              <w:top w:w="100.0" w:type="dxa"/>
              <w:left w:w="200.0" w:type="dxa"/>
              <w:bottom w:w="40.0" w:type="dxa"/>
              <w:right w:w="200.0" w:type="dxa"/>
            </w:tcMar>
          </w:tcPr>
          <w:p w:rsidR="00000000" w:rsidDel="00000000" w:rsidP="00000000" w:rsidRDefault="00000000" w:rsidRPr="00000000" w14:paraId="0000020A">
            <w:pPr>
              <w:spacing w:after="40" w:before="40" w:lineRule="auto"/>
              <w:rPr/>
            </w:pPr>
            <w:r w:rsidDel="00000000" w:rsidR="00000000" w:rsidRPr="00000000">
              <w:rPr>
                <w:rFonts w:ascii="Arial" w:cs="Arial" w:eastAsia="Arial" w:hAnsi="Arial"/>
                <w:b w:val="1"/>
                <w:bCs w:val="1"/>
                <w:color w:val="2d5a1b"/>
                <w:sz w:val="22"/>
                <w:szCs w:val="22"/>
                <w:rtl w:val="0"/>
              </w:rPr>
              <w:t xml:space="preserve">📋  Case Presentation</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0B">
            <w:pPr>
              <w:spacing w:after="40" w:before="40" w:lineRule="auto"/>
              <w:rPr/>
            </w:pPr>
            <w:r w:rsidDel="00000000" w:rsidR="00000000" w:rsidRPr="00000000">
              <w:rPr>
                <w:rFonts w:ascii="Arial" w:cs="Arial" w:eastAsia="Arial" w:hAnsi="Arial"/>
                <w:sz w:val="22"/>
                <w:szCs w:val="22"/>
                <w:rtl w:val="0"/>
              </w:rPr>
              <w:t xml:space="preserve">James is a 38-year-old lawyer who self-refers for ADHD assessment after reading an article about adult ADHD. 'I've always suspected it but always managed to perform well enough that no one noticed — until recently.'</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0C">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0D">
            <w:pPr>
              <w:spacing w:after="40" w:before="40" w:lineRule="auto"/>
              <w:rPr/>
            </w:pPr>
            <w:r w:rsidDel="00000000" w:rsidR="00000000" w:rsidRPr="00000000">
              <w:rPr>
                <w:rFonts w:ascii="Arial" w:cs="Arial" w:eastAsia="Arial" w:hAnsi="Arial"/>
                <w:sz w:val="22"/>
                <w:szCs w:val="22"/>
                <w:rtl w:val="0"/>
              </w:rPr>
              <w:t xml:space="preserve">He describes: starting dozens of projects he never finishes; losing cases because of administrative failures (missed deadlines, unfiled documents); a reputation at work as 'brilliant but unreliable'; three performance management processes in five years; a marriage breakdown two years ago ('my wife said she felt like she was parenting another child').</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0E">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0F">
            <w:pPr>
              <w:spacing w:after="40" w:before="40" w:lineRule="auto"/>
              <w:rPr/>
            </w:pPr>
            <w:r w:rsidDel="00000000" w:rsidR="00000000" w:rsidRPr="00000000">
              <w:rPr>
                <w:rFonts w:ascii="Arial" w:cs="Arial" w:eastAsia="Arial" w:hAnsi="Arial"/>
                <w:sz w:val="22"/>
                <w:szCs w:val="22"/>
                <w:rtl w:val="0"/>
              </w:rPr>
              <w:t xml:space="preserve">'I'm the person who can argue brilliantly in court but forgets to pay the electricity bill for three months. My phone is dying because I have 47 pending updates I've never actioned. My desk is — there are no words.'</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10">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sz w:val="22"/>
                <w:szCs w:val="22"/>
                <w:rtl w:val="0"/>
              </w:rPr>
              <w:t xml:space="preserve">He scores 22/24 on the ASRS pre-consultation. He brings a folder of prepared materials — childhood school reports, adult performance reviews, and a timeline of jobs.</w:t>
            </w:r>
            <w:r w:rsidDel="00000000" w:rsidR="00000000" w:rsidRPr="00000000">
              <w:rPr>
                <w:rtl w:val="0"/>
              </w:rPr>
            </w:r>
          </w:p>
        </w:tc>
      </w:tr>
      <w:tr>
        <w:trPr>
          <w:cantSplit w:val="0"/>
          <w:tblHeader w:val="0"/>
        </w:trPr>
        <w:tc>
          <w:tcPr>
            <w:tcBorders>
              <w:top w:color="000000" w:space="0" w:sz="0" w:val="nil"/>
              <w:left w:color="2d5a1b" w:space="0" w:sz="8" w:val="single"/>
              <w:bottom w:color="2d5a1b" w:space="0" w:sz="8" w:val="single"/>
              <w:right w:color="2d5a1b" w:space="0" w:sz="8" w:val="single"/>
            </w:tcBorders>
            <w:shd w:fill="f0f7f0" w:val="clear"/>
            <w:tcMar>
              <w:top w:w="60.0" w:type="dxa"/>
              <w:left w:w="200.0" w:type="dxa"/>
              <w:bottom w:w="60.0" w:type="dxa"/>
              <w:right w:w="200.0" w:type="dxa"/>
            </w:tcMar>
          </w:tcPr>
          <w:p w:rsidR="00000000" w:rsidDel="00000000" w:rsidP="00000000" w:rsidRDefault="00000000" w:rsidRPr="00000000" w14:paraId="00000212">
            <w:pPr>
              <w:spacing w:after="40" w:before="40" w:lineRule="auto"/>
              <w:rPr/>
            </w:pPr>
            <w:r w:rsidDel="00000000" w:rsidR="00000000" w:rsidRPr="00000000">
              <w:rPr>
                <w:rtl w:val="0"/>
              </w:rPr>
            </w:r>
          </w:p>
        </w:tc>
      </w:tr>
    </w:tbl>
    <w:p w:rsidR="00000000" w:rsidDel="00000000" w:rsidP="00000000" w:rsidRDefault="00000000" w:rsidRPr="00000000" w14:paraId="00000213">
      <w:pPr>
        <w:spacing w:after="60" w:before="60" w:lineRule="auto"/>
        <w:rPr/>
      </w:pPr>
      <w:r w:rsidDel="00000000" w:rsidR="00000000" w:rsidRPr="00000000">
        <w:rPr>
          <w:rtl w:val="0"/>
        </w:rPr>
      </w:r>
    </w:p>
    <w:p w:rsidR="00000000" w:rsidDel="00000000" w:rsidP="00000000" w:rsidRDefault="00000000" w:rsidRPr="00000000" w14:paraId="00000214">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 Assessment Findings</w:t>
      </w:r>
      <w:r w:rsidDel="00000000" w:rsidR="00000000" w:rsidRPr="00000000">
        <w:rPr>
          <w:rtl w:val="0"/>
        </w:rPr>
      </w:r>
    </w:p>
    <w:p w:rsidR="00000000" w:rsidDel="00000000" w:rsidP="00000000" w:rsidRDefault="00000000" w:rsidRPr="00000000" w14:paraId="00000215">
      <w:pPr>
        <w:spacing w:after="80" w:before="80" w:lineRule="auto"/>
        <w:jc w:val="both"/>
        <w:rPr/>
      </w:pPr>
      <w:r w:rsidDel="00000000" w:rsidR="00000000" w:rsidRPr="00000000">
        <w:rPr>
          <w:rFonts w:ascii="Arial" w:cs="Arial" w:eastAsia="Arial" w:hAnsi="Arial"/>
          <w:sz w:val="22"/>
          <w:szCs w:val="22"/>
          <w:rtl w:val="0"/>
        </w:rPr>
        <w:t xml:space="preserve">James is articulate, well-dressed, and charming. He sits still throughout the consultation — no observable hyperactivity. His folder of documents is meticulously organised. He explains: 'I prepared for this appointment for six hours because I knew if I didn't prepare intensively for something important, I'd forget half of what I needed to say.'</w:t>
      </w:r>
      <w:r w:rsidDel="00000000" w:rsidR="00000000" w:rsidRPr="00000000">
        <w:rPr>
          <w:rtl w:val="0"/>
        </w:rPr>
      </w:r>
    </w:p>
    <w:p w:rsidR="00000000" w:rsidDel="00000000" w:rsidP="00000000" w:rsidRDefault="00000000" w:rsidRPr="00000000" w14:paraId="00000216">
      <w:pPr>
        <w:spacing w:after="40" w:before="40" w:lineRule="auto"/>
        <w:rPr/>
      </w:pPr>
      <w:r w:rsidDel="00000000" w:rsidR="00000000" w:rsidRPr="00000000">
        <w:rPr>
          <w:rtl w:val="0"/>
        </w:rPr>
      </w:r>
    </w:p>
    <w:p w:rsidR="00000000" w:rsidDel="00000000" w:rsidP="00000000" w:rsidRDefault="00000000" w:rsidRPr="00000000" w14:paraId="00000217">
      <w:pPr>
        <w:spacing w:after="80" w:before="80" w:lineRule="auto"/>
        <w:jc w:val="both"/>
        <w:rPr/>
      </w:pPr>
      <w:r w:rsidDel="00000000" w:rsidR="00000000" w:rsidRPr="00000000">
        <w:rPr>
          <w:rFonts w:ascii="Arial" w:cs="Arial" w:eastAsia="Arial" w:hAnsi="Arial"/>
          <w:sz w:val="22"/>
          <w:szCs w:val="22"/>
          <w:rtl w:val="0"/>
        </w:rPr>
        <w:t xml:space="preserve">School reports (Years 4–12): 'James is highly intelligent but consistently underperforms on sustained tasks.' 'Could do better — does not apply himself consistently.' 'Brilliant in discussions, disappointing in written assessments.' Year 12 ATAR: 82 (estimated potential: 95+). University: commenced three degrees; completed one after 7 years.</w:t>
      </w:r>
      <w:r w:rsidDel="00000000" w:rsidR="00000000" w:rsidRPr="00000000">
        <w:rPr>
          <w:rtl w:val="0"/>
        </w:rPr>
      </w:r>
    </w:p>
    <w:p w:rsidR="00000000" w:rsidDel="00000000" w:rsidP="00000000" w:rsidRDefault="00000000" w:rsidRPr="00000000" w14:paraId="00000218">
      <w:pPr>
        <w:spacing w:after="40" w:before="40" w:lineRule="auto"/>
        <w:rPr/>
      </w:pPr>
      <w:r w:rsidDel="00000000" w:rsidR="00000000" w:rsidRPr="00000000">
        <w:rPr>
          <w:rtl w:val="0"/>
        </w:rPr>
      </w:r>
    </w:p>
    <w:p w:rsidR="00000000" w:rsidDel="00000000" w:rsidP="00000000" w:rsidRDefault="00000000" w:rsidRPr="00000000" w14:paraId="00000219">
      <w:pPr>
        <w:spacing w:after="80" w:before="80" w:lineRule="auto"/>
        <w:jc w:val="both"/>
        <w:rPr/>
      </w:pPr>
      <w:r w:rsidDel="00000000" w:rsidR="00000000" w:rsidRPr="00000000">
        <w:rPr>
          <w:rFonts w:ascii="Arial" w:cs="Arial" w:eastAsia="Arial" w:hAnsi="Arial"/>
          <w:sz w:val="22"/>
          <w:szCs w:val="22"/>
          <w:rtl w:val="0"/>
        </w:rPr>
        <w:t xml:space="preserve">Occupational history: Six employers in 14 years. All described as terminating due to 'organisational failures' rather than legal competence. Most recent: senior associate role, currently under performance management for 'failure to meet filing deadlines and administrative requirements.'</w:t>
      </w:r>
      <w:r w:rsidDel="00000000" w:rsidR="00000000" w:rsidRPr="00000000">
        <w:rPr>
          <w:rtl w:val="0"/>
        </w:rPr>
      </w:r>
    </w:p>
    <w:p w:rsidR="00000000" w:rsidDel="00000000" w:rsidP="00000000" w:rsidRDefault="00000000" w:rsidRPr="00000000" w14:paraId="0000021A">
      <w:pPr>
        <w:spacing w:after="40" w:before="40" w:lineRule="auto"/>
        <w:rPr/>
      </w:pPr>
      <w:r w:rsidDel="00000000" w:rsidR="00000000" w:rsidRPr="00000000">
        <w:rPr>
          <w:rtl w:val="0"/>
        </w:rPr>
      </w:r>
    </w:p>
    <w:p w:rsidR="00000000" w:rsidDel="00000000" w:rsidP="00000000" w:rsidRDefault="00000000" w:rsidRPr="00000000" w14:paraId="0000021B">
      <w:pPr>
        <w:spacing w:after="80" w:before="80" w:lineRule="auto"/>
        <w:jc w:val="both"/>
        <w:rPr/>
      </w:pPr>
      <w:r w:rsidDel="00000000" w:rsidR="00000000" w:rsidRPr="00000000">
        <w:rPr>
          <w:rFonts w:ascii="Arial" w:cs="Arial" w:eastAsia="Arial" w:hAnsi="Arial"/>
          <w:sz w:val="22"/>
          <w:szCs w:val="22"/>
          <w:rtl w:val="0"/>
        </w:rPr>
        <w:t xml:space="preserve">Developmental history: 'I was always the smart kid who didn't do as well as expected. I was always told I wasn't working to my potential.' No hyperactivity. 'I was never disruptive — I was just somewhere else in my head.'</w:t>
      </w:r>
      <w:r w:rsidDel="00000000" w:rsidR="00000000" w:rsidRPr="00000000">
        <w:rPr>
          <w:rtl w:val="0"/>
        </w:rPr>
      </w:r>
    </w:p>
    <w:p w:rsidR="00000000" w:rsidDel="00000000" w:rsidP="00000000" w:rsidRDefault="00000000" w:rsidRPr="00000000" w14:paraId="0000021C">
      <w:pPr>
        <w:spacing w:after="40" w:before="40" w:lineRule="auto"/>
        <w:rPr/>
      </w:pPr>
      <w:r w:rsidDel="00000000" w:rsidR="00000000" w:rsidRPr="00000000">
        <w:rPr>
          <w:rtl w:val="0"/>
        </w:rPr>
      </w:r>
    </w:p>
    <w:p w:rsidR="00000000" w:rsidDel="00000000" w:rsidP="00000000" w:rsidRDefault="00000000" w:rsidRPr="00000000" w14:paraId="0000021D">
      <w:pPr>
        <w:spacing w:after="80" w:before="80" w:lineRule="auto"/>
        <w:jc w:val="both"/>
        <w:rPr/>
      </w:pPr>
      <w:r w:rsidDel="00000000" w:rsidR="00000000" w:rsidRPr="00000000">
        <w:rPr>
          <w:rFonts w:ascii="Arial" w:cs="Arial" w:eastAsia="Arial" w:hAnsi="Arial"/>
          <w:sz w:val="22"/>
          <w:szCs w:val="22"/>
          <w:rtl w:val="0"/>
        </w:rPr>
        <w:t xml:space="preserve">Collateral: Ex-wife has completed partner questionnaire (consented). Documents significant inattentive and impulsive features across 12-year relationship. 'The emotional dysregulation when things went wrong was also very hard — he would completely fall apart over things that I would brush off.'</w:t>
      </w:r>
      <w:r w:rsidDel="00000000" w:rsidR="00000000" w:rsidRPr="00000000">
        <w:rPr>
          <w:rtl w:val="0"/>
        </w:rPr>
      </w:r>
    </w:p>
    <w:p w:rsidR="00000000" w:rsidDel="00000000" w:rsidP="00000000" w:rsidRDefault="00000000" w:rsidRPr="00000000" w14:paraId="0000021E">
      <w:pPr>
        <w:spacing w:after="60" w:before="60" w:lineRule="auto"/>
        <w:rPr/>
      </w:pPr>
      <w:r w:rsidDel="00000000" w:rsidR="00000000" w:rsidRPr="00000000">
        <w:rPr>
          <w:rtl w:val="0"/>
        </w:rPr>
      </w:r>
    </w:p>
    <w:p w:rsidR="00000000" w:rsidDel="00000000" w:rsidP="00000000" w:rsidRDefault="00000000" w:rsidRPr="00000000" w14:paraId="0000021F">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 Diagnostic Reasoning</w:t>
      </w:r>
      <w:r w:rsidDel="00000000" w:rsidR="00000000" w:rsidRPr="00000000">
        <w:rPr>
          <w:rtl w:val="0"/>
        </w:rPr>
      </w:r>
    </w:p>
    <w:p w:rsidR="00000000" w:rsidDel="00000000" w:rsidP="00000000" w:rsidRDefault="00000000" w:rsidRPr="00000000" w14:paraId="00000220">
      <w:pPr>
        <w:spacing w:after="80" w:before="80" w:lineRule="auto"/>
        <w:jc w:val="both"/>
        <w:rPr/>
      </w:pPr>
      <w:r w:rsidDel="00000000" w:rsidR="00000000" w:rsidRPr="00000000">
        <w:rPr>
          <w:rFonts w:ascii="Arial" w:cs="Arial" w:eastAsia="Arial" w:hAnsi="Arial"/>
          <w:sz w:val="22"/>
          <w:szCs w:val="22"/>
          <w:rtl w:val="0"/>
        </w:rPr>
        <w:t xml:space="preserve">James's presentation is a textbook high-masking, high-intelligence adult inattentive ADHD profile. The intelligence has produced sufficient compensation for the external world to see a competent professional — while the internal experience has been one of constant exhaustion, effort, and unpredictable failure.</w:t>
      </w:r>
      <w:r w:rsidDel="00000000" w:rsidR="00000000" w:rsidRPr="00000000">
        <w:rPr>
          <w:rtl w:val="0"/>
        </w:rPr>
      </w:r>
    </w:p>
    <w:p w:rsidR="00000000" w:rsidDel="00000000" w:rsidP="00000000" w:rsidRDefault="00000000" w:rsidRPr="00000000" w14:paraId="00000221">
      <w:pPr>
        <w:spacing w:after="4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54f0b" w:space="0" w:sz="8" w:val="single"/>
              <w:left w:color="854f0b" w:space="0" w:sz="8" w:val="single"/>
              <w:bottom w:color="854f0b" w:space="0" w:sz="8" w:val="single"/>
              <w:right w:color="854f0b" w:space="0" w:sz="8" w:val="single"/>
            </w:tcBorders>
            <w:shd w:fill="fff3cd" w:val="clear"/>
            <w:tcMar>
              <w:top w:w="100.0" w:type="dxa"/>
              <w:left w:w="200.0" w:type="dxa"/>
              <w:bottom w:w="40.0" w:type="dxa"/>
              <w:right w:w="200.0" w:type="dxa"/>
            </w:tcMar>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1"/>
                <w:bCs w:val="1"/>
                <w:color w:val="854f0b"/>
                <w:sz w:val="22"/>
                <w:szCs w:val="22"/>
                <w:rtl w:val="0"/>
              </w:rPr>
              <w:t xml:space="preserve">🪤  Diagnostic Trap</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sz w:val="22"/>
                <w:szCs w:val="22"/>
                <w:rtl w:val="0"/>
              </w:rPr>
              <w:t xml:space="preserve">THE 'BUT HE'S INTELLIGENT' TRAP:</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224">
            <w:pPr>
              <w:spacing w:after="40" w:before="40" w:lineRule="auto"/>
              <w:rPr/>
            </w:pP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sz w:val="22"/>
                <w:szCs w:val="22"/>
                <w:rtl w:val="0"/>
              </w:rPr>
              <w:t xml:space="preserve">Intelligence does not protect against ADHD — it delays its recognition. A high-IQ person with ADHD can perform adequately in structured school environments through sheer cognitive effort, achieving results that mask the underlying impairment. The gap between 'what they could achieve' and 'what they actually achieve' is the impairment — but it requires calibrating performance against capacity, not against normative peers.</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226">
            <w:pPr>
              <w:spacing w:after="40" w:before="40" w:lineRule="auto"/>
              <w:rPr/>
            </w:pP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sz w:val="22"/>
                <w:szCs w:val="22"/>
                <w:rtl w:val="0"/>
              </w:rPr>
              <w:t xml:space="preserve">James's ATAR of 82 when his measured potential was 95+ is a 13-point impairment gap.</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sz w:val="22"/>
                <w:szCs w:val="22"/>
                <w:rtl w:val="0"/>
              </w:rPr>
              <w:t xml:space="preserve">His six employers in 14 years when colleagues of equivalent legal ability have stable careers is a 4x turnover impairment.</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229">
            <w:pPr>
              <w:spacing w:after="40" w:before="40" w:lineRule="auto"/>
              <w:rPr/>
            </w:pP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sz w:val="22"/>
                <w:szCs w:val="22"/>
                <w:rtl w:val="0"/>
              </w:rPr>
              <w:t xml:space="preserve">Intelligence masks ADHD to observers. It does not protect the patient from its functional consequences.</w:t>
            </w:r>
            <w:r w:rsidDel="00000000" w:rsidR="00000000" w:rsidRPr="00000000">
              <w:rPr>
                <w:rtl w:val="0"/>
              </w:rPr>
            </w:r>
          </w:p>
        </w:tc>
      </w:tr>
      <w:tr>
        <w:trPr>
          <w:cantSplit w:val="0"/>
          <w:tblHeader w:val="0"/>
        </w:trPr>
        <w:tc>
          <w:tcPr>
            <w:tcBorders>
              <w:top w:color="000000" w:space="0" w:sz="0" w:val="nil"/>
              <w:left w:color="854f0b" w:space="0" w:sz="8" w:val="single"/>
              <w:bottom w:color="854f0b" w:space="0" w:sz="8" w:val="single"/>
              <w:right w:color="854f0b" w:space="0" w:sz="8" w:val="single"/>
            </w:tcBorders>
            <w:shd w:fill="fff3cd" w:val="clear"/>
            <w:tcMar>
              <w:top w:w="60.0" w:type="dxa"/>
              <w:left w:w="200.0" w:type="dxa"/>
              <w:bottom w:w="60.0" w:type="dxa"/>
              <w:right w:w="200.0" w:type="dxa"/>
            </w:tcMar>
          </w:tcPr>
          <w:p w:rsidR="00000000" w:rsidDel="00000000" w:rsidP="00000000" w:rsidRDefault="00000000" w:rsidRPr="00000000" w14:paraId="0000022B">
            <w:pPr>
              <w:spacing w:after="40" w:before="40" w:lineRule="auto"/>
              <w:rPr/>
            </w:pPr>
            <w:r w:rsidDel="00000000" w:rsidR="00000000" w:rsidRPr="00000000">
              <w:rPr>
                <w:rtl w:val="0"/>
              </w:rPr>
            </w:r>
          </w:p>
        </w:tc>
      </w:tr>
    </w:tbl>
    <w:p w:rsidR="00000000" w:rsidDel="00000000" w:rsidP="00000000" w:rsidRDefault="00000000" w:rsidRPr="00000000" w14:paraId="0000022C">
      <w:pPr>
        <w:spacing w:after="40" w:before="40" w:lineRule="auto"/>
        <w:rPr/>
      </w:pPr>
      <w:r w:rsidDel="00000000" w:rsidR="00000000" w:rsidRPr="00000000">
        <w:rPr>
          <w:rtl w:val="0"/>
        </w:rPr>
      </w:r>
    </w:p>
    <w:p w:rsidR="00000000" w:rsidDel="00000000" w:rsidP="00000000" w:rsidRDefault="00000000" w:rsidRPr="00000000" w14:paraId="0000022D">
      <w:pPr>
        <w:spacing w:after="80" w:before="80" w:lineRule="auto"/>
        <w:jc w:val="both"/>
        <w:rPr/>
      </w:pPr>
      <w:r w:rsidDel="00000000" w:rsidR="00000000" w:rsidRPr="00000000">
        <w:rPr>
          <w:rFonts w:ascii="Arial" w:cs="Arial" w:eastAsia="Arial" w:hAnsi="Arial"/>
          <w:sz w:val="22"/>
          <w:szCs w:val="22"/>
          <w:rtl w:val="0"/>
        </w:rPr>
        <w:t xml:space="preserve">Formulation: ADHD, Predominantly Inattentive Presentation (DSM-5 314.00), Moderate-Severe. No bipolar disorder features (screened — negative). No current mood disorder. Significant occupational impairment and relationship breakdown as functional consequences of untreated ADHD.</w:t>
      </w:r>
      <w:r w:rsidDel="00000000" w:rsidR="00000000" w:rsidRPr="00000000">
        <w:rPr>
          <w:rtl w:val="0"/>
        </w:rPr>
      </w:r>
    </w:p>
    <w:p w:rsidR="00000000" w:rsidDel="00000000" w:rsidP="00000000" w:rsidRDefault="00000000" w:rsidRPr="00000000" w14:paraId="0000022E">
      <w:pPr>
        <w:spacing w:after="60" w:before="60" w:lineRule="auto"/>
        <w:rPr/>
      </w:pPr>
      <w:r w:rsidDel="00000000" w:rsidR="00000000" w:rsidRPr="00000000">
        <w:rPr>
          <w:rtl w:val="0"/>
        </w:rPr>
      </w:r>
    </w:p>
    <w:p w:rsidR="00000000" w:rsidDel="00000000" w:rsidP="00000000" w:rsidRDefault="00000000" w:rsidRPr="00000000" w14:paraId="0000022F">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5. Management Plan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2e" w:space="0" w:sz="8" w:val="single"/>
              <w:left w:color="1a6b2e" w:space="0" w:sz="8" w:val="single"/>
              <w:bottom w:color="1a6b2e" w:space="0" w:sz="8" w:val="single"/>
              <w:right w:color="1a6b2e" w:space="0" w:sz="8" w:val="single"/>
            </w:tcBorders>
            <w:shd w:fill="e8f5e9" w:val="clear"/>
            <w:tcMar>
              <w:top w:w="100.0" w:type="dxa"/>
              <w:left w:w="200.0" w:type="dxa"/>
              <w:bottom w:w="40.0" w:type="dxa"/>
              <w:right w:w="200.0" w:type="dxa"/>
            </w:tcMar>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1"/>
                <w:bCs w:val="1"/>
                <w:color w:val="1a6b2e"/>
                <w:sz w:val="22"/>
                <w:szCs w:val="22"/>
                <w:rtl w:val="0"/>
              </w:rPr>
              <w:t xml:space="preserve">💊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sz w:val="22"/>
                <w:szCs w:val="22"/>
                <w:rtl w:val="0"/>
              </w:rPr>
              <w:t xml:space="preserve">JAMES —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2">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sz w:val="22"/>
                <w:szCs w:val="22"/>
                <w:rtl w:val="0"/>
              </w:rPr>
              <w:t xml:space="preserve">DIAGNOSIS DISCLOSURE: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sz w:val="22"/>
                <w:szCs w:val="22"/>
                <w:rtl w:val="0"/>
              </w:rPr>
              <w:t xml:space="preserve">  Allow substantial time. James has been told for 30+ years he is 'not applying himself.' This diagnosis reframes his entire professional and personal history. Allow the emotional response — grief for lost opportunities, relief at an explanation, anger at systems that missed it. Schedule a specific disclosure consultation.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5">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6">
            <w:pPr>
              <w:spacing w:after="40" w:before="40" w:lineRule="auto"/>
              <w:rPr/>
            </w:pPr>
            <w:r w:rsidDel="00000000" w:rsidR="00000000" w:rsidRPr="00000000">
              <w:rPr>
                <w:rFonts w:ascii="Arial" w:cs="Arial" w:eastAsia="Arial" w:hAnsi="Arial"/>
                <w:sz w:val="22"/>
                <w:szCs w:val="22"/>
                <w:rtl w:val="0"/>
              </w:rPr>
              <w:t xml:space="preserve">NON-PHARMACOLOGICAL:</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7">
            <w:pPr>
              <w:spacing w:after="40" w:before="40" w:lineRule="auto"/>
              <w:rPr/>
            </w:pPr>
            <w:r w:rsidDel="00000000" w:rsidR="00000000" w:rsidRPr="00000000">
              <w:rPr>
                <w:rFonts w:ascii="Arial" w:cs="Arial" w:eastAsia="Arial" w:hAnsi="Arial"/>
                <w:sz w:val="22"/>
                <w:szCs w:val="22"/>
                <w:rtl w:val="0"/>
              </w:rPr>
              <w:t xml:space="preserve">  1. CBT-ADHD referral: Focus on workplace organisation, deadline management, task initiation. James's legal skills are intact — his executive management of the job is the impairment.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8">
            <w:pPr>
              <w:spacing w:after="40" w:before="40" w:lineRule="auto"/>
              <w:rPr/>
            </w:pPr>
            <w:r w:rsidDel="00000000" w:rsidR="00000000" w:rsidRPr="00000000">
              <w:rPr>
                <w:rFonts w:ascii="Arial" w:cs="Arial" w:eastAsia="Arial" w:hAnsi="Arial"/>
                <w:sz w:val="22"/>
                <w:szCs w:val="22"/>
                <w:rtl w:val="0"/>
              </w:rPr>
              <w:t xml:space="preserve">  2. ADHD coaching: Practical implementation support for workplace systems. James is a high-functioning adult who will benefit from a skilled coach.</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9">
            <w:pPr>
              <w:spacing w:after="40" w:before="40" w:lineRule="auto"/>
              <w:rPr/>
            </w:pPr>
            <w:r w:rsidDel="00000000" w:rsidR="00000000" w:rsidRPr="00000000">
              <w:rPr>
                <w:rFonts w:ascii="Arial" w:cs="Arial" w:eastAsia="Arial" w:hAnsi="Arial"/>
                <w:sz w:val="22"/>
                <w:szCs w:val="22"/>
                <w:rtl w:val="0"/>
              </w:rPr>
              <w:t xml:space="preserve">  3. Workplace accommodations: Discuss whether reasonable workplace adjustments under the DDA 1992 are appropriate. A GP letter supporting calendar management support or deadline reminder systems may protect his employment.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A">
            <w:pPr>
              <w:spacing w:after="40" w:before="40" w:lineRule="auto"/>
              <w:rPr/>
            </w:pPr>
            <w:r w:rsidDel="00000000" w:rsidR="00000000" w:rsidRPr="00000000">
              <w:rPr>
                <w:rFonts w:ascii="Arial" w:cs="Arial" w:eastAsia="Arial" w:hAnsi="Arial"/>
                <w:sz w:val="22"/>
                <w:szCs w:val="22"/>
                <w:rtl w:val="0"/>
              </w:rPr>
              <w:t xml:space="preserve">  4. Digital tools: Specific recommendations — task management system (Todoist or Things 3), calendar with 3-level reminder system, Focusmate for sustained work sessions.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B">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C">
            <w:pPr>
              <w:spacing w:after="40" w:before="40" w:lineRule="auto"/>
              <w:rPr/>
            </w:pPr>
            <w:r w:rsidDel="00000000" w:rsidR="00000000" w:rsidRPr="00000000">
              <w:rPr>
                <w:rFonts w:ascii="Arial" w:cs="Arial" w:eastAsia="Arial" w:hAnsi="Arial"/>
                <w:sz w:val="22"/>
                <w:szCs w:val="22"/>
                <w:rtl w:val="0"/>
              </w:rPr>
              <w:t xml:space="preserve">PHARMACOTHERAPY:</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sz w:val="22"/>
                <w:szCs w:val="22"/>
                <w:rtl w:val="0"/>
              </w:rPr>
              <w:t xml:space="preserve">  Agent: LDX 20mg daily, titrate to optimal dose (likely 40–50mg for a professional requiring 10-12 hour coverage).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sz w:val="22"/>
                <w:szCs w:val="22"/>
                <w:rtl w:val="0"/>
              </w:rPr>
              <w:t xml:space="preserve">  Pre-prescribing: BP 128/82, HR 76 — within normal range. No cardiac history. ASRS 22/24 documented.</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3F">
            <w:pPr>
              <w:spacing w:after="40" w:before="40" w:lineRule="auto"/>
              <w:rPr/>
            </w:pPr>
            <w:r w:rsidDel="00000000" w:rsidR="00000000" w:rsidRPr="00000000">
              <w:rPr>
                <w:rFonts w:ascii="Arial" w:cs="Arial" w:eastAsia="Arial" w:hAnsi="Arial"/>
                <w:sz w:val="22"/>
                <w:szCs w:val="22"/>
                <w:rtl w:val="0"/>
              </w:rPr>
              <w:t xml:space="preserve">  Monitoring: BP/HR at each review. Annual review per AADPA CPP 5.9.1.</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sz w:val="22"/>
                <w:szCs w:val="22"/>
                <w:rtl w:val="0"/>
              </w:rPr>
              <w:t xml:space="preserve">  NSW S8 authority: Apply before prescription. Stimulant Agreement completed.</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41">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42">
            <w:pPr>
              <w:spacing w:after="40" w:before="40" w:lineRule="auto"/>
              <w:rPr/>
            </w:pPr>
            <w:r w:rsidDel="00000000" w:rsidR="00000000" w:rsidRPr="00000000">
              <w:rPr>
                <w:rFonts w:ascii="Arial" w:cs="Arial" w:eastAsia="Arial" w:hAnsi="Arial"/>
                <w:sz w:val="22"/>
                <w:szCs w:val="22"/>
                <w:rtl w:val="0"/>
              </w:rPr>
              <w:t xml:space="preserve">OCCUPATIONAL SUPPORT: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43">
            <w:pPr>
              <w:spacing w:after="40" w:before="40" w:lineRule="auto"/>
              <w:rPr/>
            </w:pPr>
            <w:r w:rsidDel="00000000" w:rsidR="00000000" w:rsidRPr="00000000">
              <w:rPr>
                <w:rFonts w:ascii="Arial" w:cs="Arial" w:eastAsia="Arial" w:hAnsi="Arial"/>
                <w:sz w:val="22"/>
                <w:szCs w:val="22"/>
                <w:rtl w:val="0"/>
              </w:rPr>
              <w:t xml:space="preserve">  Discuss with James whether to disclose diagnosis to employer now or after medication is stable. This is his choice. GP letter available to support reasonable adjustment request if he chooses to disclose.</w:t>
            </w:r>
            <w:r w:rsidDel="00000000" w:rsidR="00000000" w:rsidRPr="00000000">
              <w:rPr>
                <w:rtl w:val="0"/>
              </w:rPr>
            </w:r>
          </w:p>
        </w:tc>
      </w:tr>
      <w:tr>
        <w:trPr>
          <w:cantSplit w:val="0"/>
          <w:tblHeader w:val="0"/>
        </w:trPr>
        <w:tc>
          <w:tcPr>
            <w:tcBorders>
              <w:top w:color="000000" w:space="0" w:sz="0" w:val="nil"/>
              <w:left w:color="1a6b2e" w:space="0" w:sz="8" w:val="single"/>
              <w:bottom w:color="1a6b2e" w:space="0" w:sz="8" w:val="single"/>
              <w:right w:color="1a6b2e" w:space="0" w:sz="8" w:val="single"/>
            </w:tcBorders>
            <w:shd w:fill="e8f5e9" w:val="clear"/>
            <w:tcMar>
              <w:top w:w="60.0" w:type="dxa"/>
              <w:left w:w="200.0" w:type="dxa"/>
              <w:bottom w:w="60.0" w:type="dxa"/>
              <w:right w:w="200.0" w:type="dxa"/>
            </w:tcMar>
          </w:tcPr>
          <w:p w:rsidR="00000000" w:rsidDel="00000000" w:rsidP="00000000" w:rsidRDefault="00000000" w:rsidRPr="00000000" w14:paraId="00000244">
            <w:pPr>
              <w:spacing w:after="40" w:before="40" w:lineRule="auto"/>
              <w:rPr/>
            </w:pPr>
            <w:r w:rsidDel="00000000" w:rsidR="00000000" w:rsidRPr="00000000">
              <w:rPr>
                <w:rtl w:val="0"/>
              </w:rPr>
            </w:r>
          </w:p>
        </w:tc>
      </w:tr>
    </w:tbl>
    <w:p w:rsidR="00000000" w:rsidDel="00000000" w:rsidP="00000000" w:rsidRDefault="00000000" w:rsidRPr="00000000" w14:paraId="00000245">
      <w:pPr>
        <w:spacing w:after="60" w:before="60" w:lineRule="auto"/>
        <w:rPr/>
      </w:pPr>
      <w:r w:rsidDel="00000000" w:rsidR="00000000" w:rsidRPr="00000000">
        <w:rPr>
          <w:rtl w:val="0"/>
        </w:rPr>
      </w:r>
    </w:p>
    <w:p w:rsidR="00000000" w:rsidDel="00000000" w:rsidP="00000000" w:rsidRDefault="00000000" w:rsidRPr="00000000" w14:paraId="00000246">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7. Case Debrief</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83593" w:space="0" w:sz="8" w:val="single"/>
              <w:left w:color="283593" w:space="0" w:sz="8" w:val="single"/>
              <w:bottom w:color="283593" w:space="0" w:sz="8" w:val="single"/>
              <w:right w:color="283593" w:space="0" w:sz="8" w:val="single"/>
            </w:tcBorders>
            <w:shd w:fill="eef0ff" w:val="clear"/>
            <w:tcMar>
              <w:top w:w="100.0" w:type="dxa"/>
              <w:left w:w="200.0" w:type="dxa"/>
              <w:bottom w:w="40.0" w:type="dxa"/>
              <w:right w:w="200.0" w:type="dxa"/>
            </w:tcMar>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b w:val="1"/>
                <w:bCs w:val="1"/>
                <w:color w:val="283593"/>
                <w:sz w:val="22"/>
                <w:szCs w:val="22"/>
                <w:rtl w:val="0"/>
              </w:rPr>
              <w:t xml:space="preserve">🎓  Case Debrief</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48">
            <w:pPr>
              <w:spacing w:after="40" w:before="40" w:lineRule="auto"/>
              <w:rPr/>
            </w:pPr>
            <w:r w:rsidDel="00000000" w:rsidR="00000000" w:rsidRPr="00000000">
              <w:rPr>
                <w:rFonts w:ascii="Arial" w:cs="Arial" w:eastAsia="Arial" w:hAnsi="Arial"/>
                <w:sz w:val="22"/>
                <w:szCs w:val="22"/>
                <w:rtl w:val="0"/>
              </w:rPr>
              <w:t xml:space="preserve">KEY TEACHING POINTS — CASE 4:</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49">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4A">
            <w:pPr>
              <w:spacing w:after="40" w:before="40" w:lineRule="auto"/>
              <w:rPr/>
            </w:pPr>
            <w:r w:rsidDel="00000000" w:rsidR="00000000" w:rsidRPr="00000000">
              <w:rPr>
                <w:rFonts w:ascii="Arial" w:cs="Arial" w:eastAsia="Arial" w:hAnsi="Arial"/>
                <w:sz w:val="22"/>
                <w:szCs w:val="22"/>
                <w:rtl w:val="0"/>
              </w:rPr>
              <w:t xml:space="preserve">1. The folder of pre-prepared materials is itself diagnostic. James spent six hours preparing for a GP appointment because his executive system cannot trust itself to perform reliably without compensatory preparation. This is not neuroticism — it is adaptive ADHD compensation.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4B">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sz w:val="22"/>
                <w:szCs w:val="22"/>
                <w:rtl w:val="0"/>
              </w:rPr>
              <w:t xml:space="preserve">2. The absence of observable hyperactivity is the defining feature of adult inattentive ADHD. A GP who requires visible fidgeting or impulsive behaviour to consider ADHD will systematically miss this presentation.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4D">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sz w:val="22"/>
                <w:szCs w:val="22"/>
                <w:rtl w:val="0"/>
              </w:rPr>
              <w:t xml:space="preserve">3. The occupational history is the impairment diary. Six employers in 14 years, three performance management processes, consistently identified as 'brilliant but unreliable' — this is the functional impairment in Domain 1 (occupational functioning). It required no special test to document — it was all in James's folder.</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4F">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sz w:val="22"/>
                <w:szCs w:val="22"/>
                <w:rtl w:val="0"/>
              </w:rPr>
              <w:t xml:space="preserve">4. RSD ('he would completely fall apart') is documented in the ex-wife's collateral. For adult males, RSD often presents as sudden, extreme emotional responses to perceived professional failure — misidentified as anger management problems or personality issues.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51">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sz w:val="22"/>
                <w:szCs w:val="22"/>
                <w:rtl w:val="0"/>
              </w:rPr>
              <w:t xml:space="preserve">5. The disclosure appointment deserves the same careful structuring described in Module 5. James may grieve the career he could have had. He may be angry at the systems that failed him. Both are appropriate responses to a diagnosis of a lifelong condition that was missed for 38 years.</w:t>
            </w:r>
            <w:r w:rsidDel="00000000" w:rsidR="00000000" w:rsidRPr="00000000">
              <w:rPr>
                <w:rtl w:val="0"/>
              </w:rPr>
            </w:r>
          </w:p>
        </w:tc>
      </w:tr>
      <w:tr>
        <w:trPr>
          <w:cantSplit w:val="0"/>
          <w:tblHeader w:val="0"/>
        </w:trPr>
        <w:tc>
          <w:tcPr>
            <w:tcBorders>
              <w:top w:color="000000" w:space="0" w:sz="0" w:val="nil"/>
              <w:left w:color="283593" w:space="0" w:sz="8" w:val="single"/>
              <w:bottom w:color="283593" w:space="0" w:sz="8" w:val="single"/>
              <w:right w:color="283593" w:space="0" w:sz="8" w:val="single"/>
            </w:tcBorders>
            <w:shd w:fill="eef0ff" w:val="clear"/>
            <w:tcMar>
              <w:top w:w="60.0" w:type="dxa"/>
              <w:left w:w="200.0" w:type="dxa"/>
              <w:bottom w:w="60.0" w:type="dxa"/>
              <w:right w:w="200.0" w:type="dxa"/>
            </w:tcMar>
          </w:tcPr>
          <w:p w:rsidR="00000000" w:rsidDel="00000000" w:rsidP="00000000" w:rsidRDefault="00000000" w:rsidRPr="00000000" w14:paraId="00000253">
            <w:pPr>
              <w:spacing w:after="40" w:before="40" w:lineRule="auto"/>
              <w:rPr/>
            </w:pPr>
            <w:r w:rsidDel="00000000" w:rsidR="00000000" w:rsidRPr="00000000">
              <w:rPr>
                <w:rtl w:val="0"/>
              </w:rPr>
            </w:r>
          </w:p>
        </w:tc>
      </w:tr>
    </w:tbl>
    <w:p w:rsidR="00000000" w:rsidDel="00000000" w:rsidP="00000000" w:rsidRDefault="00000000" w:rsidRPr="00000000" w14:paraId="00000254">
      <w:pPr>
        <w:rPr/>
      </w:pPr>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Case 5 — Sandra, Age 44: 'I Thought It Was Menopause'</w:t>
      </w:r>
      <w:r w:rsidDel="00000000" w:rsidR="00000000" w:rsidRPr="00000000">
        <w:rPr>
          <w:rtl w:val="0"/>
        </w:rPr>
      </w:r>
    </w:p>
    <w:p w:rsidR="00000000" w:rsidDel="00000000" w:rsidP="00000000" w:rsidRDefault="00000000" w:rsidRPr="00000000" w14:paraId="00000256">
      <w:pPr>
        <w:spacing w:after="80" w:before="80" w:lineRule="auto"/>
        <w:jc w:val="both"/>
        <w:rPr/>
      </w:pPr>
      <w:r w:rsidDel="00000000" w:rsidR="00000000" w:rsidRPr="00000000">
        <w:rPr>
          <w:rFonts w:ascii="Arial" w:cs="Arial" w:eastAsia="Arial" w:hAnsi="Arial"/>
          <w:b w:val="1"/>
          <w:bCs w:val="1"/>
          <w:sz w:val="22"/>
          <w:szCs w:val="22"/>
          <w:rtl w:val="0"/>
        </w:rPr>
        <w:t xml:space="preserve">Archetype: </w:t>
      </w:r>
      <w:r w:rsidDel="00000000" w:rsidR="00000000" w:rsidRPr="00000000">
        <w:rPr>
          <w:rFonts w:ascii="Arial" w:cs="Arial" w:eastAsia="Arial" w:hAnsi="Arial"/>
          <w:sz w:val="22"/>
          <w:szCs w:val="22"/>
          <w:rtl w:val="0"/>
        </w:rPr>
        <w:t xml:space="preserve">Late-diagnosed female — perimenopause unmasking ADHD</w:t>
      </w:r>
      <w:r w:rsidDel="00000000" w:rsidR="00000000" w:rsidRPr="00000000">
        <w:rPr>
          <w:rtl w:val="0"/>
        </w:rPr>
      </w:r>
    </w:p>
    <w:p w:rsidR="00000000" w:rsidDel="00000000" w:rsidP="00000000" w:rsidRDefault="00000000" w:rsidRPr="00000000" w14:paraId="00000257">
      <w:pPr>
        <w:spacing w:after="80" w:before="80" w:lineRule="auto"/>
        <w:jc w:val="both"/>
        <w:rPr/>
      </w:pPr>
      <w:r w:rsidDel="00000000" w:rsidR="00000000" w:rsidRPr="00000000">
        <w:rPr>
          <w:rFonts w:ascii="Arial" w:cs="Arial" w:eastAsia="Arial" w:hAnsi="Arial"/>
          <w:b w:val="1"/>
          <w:bCs w:val="1"/>
          <w:sz w:val="22"/>
          <w:szCs w:val="22"/>
          <w:rtl w:val="0"/>
        </w:rPr>
        <w:t xml:space="preserve">Primary teaching focus: </w:t>
      </w:r>
      <w:r w:rsidDel="00000000" w:rsidR="00000000" w:rsidRPr="00000000">
        <w:rPr>
          <w:rFonts w:ascii="Arial" w:cs="Arial" w:eastAsia="Arial" w:hAnsi="Arial"/>
          <w:sz w:val="22"/>
          <w:szCs w:val="22"/>
          <w:rtl w:val="0"/>
        </w:rPr>
        <w:t xml:space="preserve">Female ADHD across lifespan; hormonal modulation; perimenopause and ADHD; previous misdiagnosis with anxiety/depression; masking collapse; HRT consideration</w:t>
      </w:r>
      <w:r w:rsidDel="00000000" w:rsidR="00000000" w:rsidRPr="00000000">
        <w:rPr>
          <w:rtl w:val="0"/>
        </w:rPr>
      </w:r>
    </w:p>
    <w:p w:rsidR="00000000" w:rsidDel="00000000" w:rsidP="00000000" w:rsidRDefault="00000000" w:rsidRPr="00000000" w14:paraId="00000258">
      <w:pPr>
        <w:spacing w:after="60" w:before="60" w:lineRule="auto"/>
        <w:rPr/>
      </w:pPr>
      <w:r w:rsidDel="00000000" w:rsidR="00000000" w:rsidRPr="00000000">
        <w:rPr>
          <w:rtl w:val="0"/>
        </w:rPr>
      </w:r>
    </w:p>
    <w:p w:rsidR="00000000" w:rsidDel="00000000" w:rsidP="00000000" w:rsidRDefault="00000000" w:rsidRPr="00000000" w14:paraId="00000259">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1. Case Presentation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5a1b" w:space="0" w:sz="8" w:val="single"/>
              <w:left w:color="2d5a1b" w:space="0" w:sz="8" w:val="single"/>
              <w:bottom w:color="2d5a1b" w:space="0" w:sz="8" w:val="single"/>
              <w:right w:color="2d5a1b" w:space="0" w:sz="8" w:val="single"/>
            </w:tcBorders>
            <w:shd w:fill="f0f7f0" w:val="clear"/>
            <w:tcMar>
              <w:top w:w="100.0" w:type="dxa"/>
              <w:left w:w="200.0" w:type="dxa"/>
              <w:bottom w:w="40.0" w:type="dxa"/>
              <w:right w:w="200.0" w:type="dxa"/>
            </w:tcMar>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b w:val="1"/>
                <w:bCs w:val="1"/>
                <w:color w:val="2d5a1b"/>
                <w:sz w:val="22"/>
                <w:szCs w:val="22"/>
                <w:rtl w:val="0"/>
              </w:rPr>
              <w:t xml:space="preserve">📋  Case Presentation</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sz w:val="22"/>
                <w:szCs w:val="22"/>
                <w:rtl w:val="0"/>
              </w:rPr>
              <w:t xml:space="preserve">Sandra is a 44-year-old secondary school science teacher who presents with 'my brain has stopped working.' She has been a high-functioning professional for 20 years but over the past 18 months has experienced: severe cognitive fog, inability to plan lessons ('I've been teaching the same class for 10 years and I couldn't remember what I'd taught last week'), emotional volatility ('I cry at everything'), and exhaustion despite adequate sleep.</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5C">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sz w:val="22"/>
                <w:szCs w:val="22"/>
                <w:rtl w:val="0"/>
              </w:rPr>
              <w:t xml:space="preserve">Her GP prescribed an SSRI 12 months ago for 'perimenopausal depression' with minimal benefit. Her gynaecologist started HRT (oestrogen/progesterone patch) 6 months ago for vasomotor symptoms with partial improvement in hot flushes but no cognitive improvement.</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5E">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sz w:val="22"/>
                <w:szCs w:val="22"/>
                <w:rtl w:val="0"/>
              </w:rPr>
              <w:t xml:space="preserve">Her sister was diagnosed with ADHD last year. 'Reading about ADHD to understand my sister — I recognised myself in every word. I think I've had this my whole life.'</w:t>
            </w:r>
            <w:r w:rsidDel="00000000" w:rsidR="00000000" w:rsidRPr="00000000">
              <w:rPr>
                <w:rtl w:val="0"/>
              </w:rPr>
            </w:r>
          </w:p>
        </w:tc>
      </w:tr>
      <w:tr>
        <w:trPr>
          <w:cantSplit w:val="0"/>
          <w:tblHeader w:val="0"/>
        </w:trPr>
        <w:tc>
          <w:tcPr>
            <w:tcBorders>
              <w:top w:color="000000" w:space="0" w:sz="0" w:val="nil"/>
              <w:left w:color="2d5a1b" w:space="0" w:sz="8" w:val="single"/>
              <w:bottom w:color="2d5a1b" w:space="0" w:sz="8" w:val="single"/>
              <w:right w:color="2d5a1b" w:space="0" w:sz="8" w:val="single"/>
            </w:tcBorders>
            <w:shd w:fill="f0f7f0" w:val="clear"/>
            <w:tcMar>
              <w:top w:w="60.0" w:type="dxa"/>
              <w:left w:w="200.0" w:type="dxa"/>
              <w:bottom w:w="60.0" w:type="dxa"/>
              <w:right w:w="200.0" w:type="dxa"/>
            </w:tcMar>
          </w:tcPr>
          <w:p w:rsidR="00000000" w:rsidDel="00000000" w:rsidP="00000000" w:rsidRDefault="00000000" w:rsidRPr="00000000" w14:paraId="00000260">
            <w:pPr>
              <w:spacing w:after="40" w:before="40" w:lineRule="auto"/>
              <w:rPr/>
            </w:pPr>
            <w:r w:rsidDel="00000000" w:rsidR="00000000" w:rsidRPr="00000000">
              <w:rPr>
                <w:rtl w:val="0"/>
              </w:rPr>
            </w:r>
          </w:p>
        </w:tc>
      </w:tr>
    </w:tbl>
    <w:p w:rsidR="00000000" w:rsidDel="00000000" w:rsidP="00000000" w:rsidRDefault="00000000" w:rsidRPr="00000000" w14:paraId="00000261">
      <w:pPr>
        <w:spacing w:after="60" w:before="60" w:lineRule="auto"/>
        <w:rPr/>
      </w:pPr>
      <w:r w:rsidDel="00000000" w:rsidR="00000000" w:rsidRPr="00000000">
        <w:rPr>
          <w:rtl w:val="0"/>
        </w:rPr>
      </w:r>
    </w:p>
    <w:p w:rsidR="00000000" w:rsidDel="00000000" w:rsidP="00000000" w:rsidRDefault="00000000" w:rsidRPr="00000000" w14:paraId="00000262">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 Assessment Findings</w:t>
      </w:r>
      <w:r w:rsidDel="00000000" w:rsidR="00000000" w:rsidRPr="00000000">
        <w:rPr>
          <w:rtl w:val="0"/>
        </w:rPr>
      </w:r>
    </w:p>
    <w:p w:rsidR="00000000" w:rsidDel="00000000" w:rsidP="00000000" w:rsidRDefault="00000000" w:rsidRPr="00000000" w14:paraId="00000263">
      <w:pPr>
        <w:spacing w:after="80" w:before="80" w:lineRule="auto"/>
        <w:jc w:val="both"/>
        <w:rPr/>
      </w:pPr>
      <w:r w:rsidDel="00000000" w:rsidR="00000000" w:rsidRPr="00000000">
        <w:rPr>
          <w:rFonts w:ascii="Arial" w:cs="Arial" w:eastAsia="Arial" w:hAnsi="Arial"/>
          <w:sz w:val="22"/>
          <w:szCs w:val="22"/>
          <w:rtl w:val="0"/>
        </w:rPr>
        <w:t xml:space="preserve">Sandra scores 21/24 on the ASRS. On systematic review, she describes a lifetime of: managing disorganisation through extreme preparation, reading every document twice because 'nothing goes in the first time,' describing herself as 'always on the verge of collapse — if I miss one step in my system, everything falls apart.'</w:t>
      </w:r>
      <w:r w:rsidDel="00000000" w:rsidR="00000000" w:rsidRPr="00000000">
        <w:rPr>
          <w:rtl w:val="0"/>
        </w:rPr>
      </w:r>
    </w:p>
    <w:p w:rsidR="00000000" w:rsidDel="00000000" w:rsidP="00000000" w:rsidRDefault="00000000" w:rsidRPr="00000000" w14:paraId="00000264">
      <w:pPr>
        <w:spacing w:after="40" w:before="40" w:lineRule="auto"/>
        <w:rPr/>
      </w:pPr>
      <w:r w:rsidDel="00000000" w:rsidR="00000000" w:rsidRPr="00000000">
        <w:rPr>
          <w:rtl w:val="0"/>
        </w:rPr>
      </w:r>
    </w:p>
    <w:p w:rsidR="00000000" w:rsidDel="00000000" w:rsidP="00000000" w:rsidRDefault="00000000" w:rsidRPr="00000000" w14:paraId="00000265">
      <w:pPr>
        <w:spacing w:after="80" w:before="80" w:lineRule="auto"/>
        <w:jc w:val="both"/>
        <w:rPr/>
      </w:pPr>
      <w:r w:rsidDel="00000000" w:rsidR="00000000" w:rsidRPr="00000000">
        <w:rPr>
          <w:rFonts w:ascii="Arial" w:cs="Arial" w:eastAsia="Arial" w:hAnsi="Arial"/>
          <w:sz w:val="22"/>
          <w:szCs w:val="22"/>
          <w:rtl w:val="0"/>
        </w:rPr>
        <w:t xml:space="preserve">She produces her school reports from primary and secondary school: 'Could do better,' 'highly capable but inconsistent,' 'daydreamer,' 'should apply herself more.' Her Year 12 teacher noted: 'Sandra has extraordinary potential that her organisational weaknesses have prevented her from fully realising.'</w:t>
      </w:r>
      <w:r w:rsidDel="00000000" w:rsidR="00000000" w:rsidRPr="00000000">
        <w:rPr>
          <w:rtl w:val="0"/>
        </w:rPr>
      </w:r>
    </w:p>
    <w:p w:rsidR="00000000" w:rsidDel="00000000" w:rsidP="00000000" w:rsidRDefault="00000000" w:rsidRPr="00000000" w14:paraId="00000266">
      <w:pPr>
        <w:spacing w:after="40" w:before="40" w:lineRule="auto"/>
        <w:rPr/>
      </w:pPr>
      <w:r w:rsidDel="00000000" w:rsidR="00000000" w:rsidRPr="00000000">
        <w:rPr>
          <w:rtl w:val="0"/>
        </w:rPr>
      </w:r>
    </w:p>
    <w:p w:rsidR="00000000" w:rsidDel="00000000" w:rsidP="00000000" w:rsidRDefault="00000000" w:rsidRPr="00000000" w14:paraId="00000267">
      <w:pPr>
        <w:spacing w:after="80" w:before="80" w:lineRule="auto"/>
        <w:jc w:val="both"/>
        <w:rPr/>
      </w:pPr>
      <w:r w:rsidDel="00000000" w:rsidR="00000000" w:rsidRPr="00000000">
        <w:rPr>
          <w:rFonts w:ascii="Arial" w:cs="Arial" w:eastAsia="Arial" w:hAnsi="Arial"/>
          <w:sz w:val="22"/>
          <w:szCs w:val="22"/>
          <w:rtl w:val="0"/>
        </w:rPr>
        <w:t xml:space="preserve">Menstrual and hormonal history: Sandra was on OCP for 15 years ('I was always more organised on the pill — I assumed it was just routine'). Perimenopause onset approximately 18 months ago — irregular cycles, vasomotor symptoms. Cognitive and emotional deterioration directly concurrent with irregular oestrogen levels.</w:t>
      </w:r>
      <w:r w:rsidDel="00000000" w:rsidR="00000000" w:rsidRPr="00000000">
        <w:rPr>
          <w:rtl w:val="0"/>
        </w:rPr>
      </w:r>
    </w:p>
    <w:p w:rsidR="00000000" w:rsidDel="00000000" w:rsidP="00000000" w:rsidRDefault="00000000" w:rsidRPr="00000000" w14:paraId="00000268">
      <w:pPr>
        <w:spacing w:after="40" w:before="40" w:lineRule="auto"/>
        <w:rPr/>
      </w:pPr>
      <w:r w:rsidDel="00000000" w:rsidR="00000000" w:rsidRPr="00000000">
        <w:rPr>
          <w:rtl w:val="0"/>
        </w:rPr>
      </w:r>
    </w:p>
    <w:p w:rsidR="00000000" w:rsidDel="00000000" w:rsidP="00000000" w:rsidRDefault="00000000" w:rsidRPr="00000000" w14:paraId="00000269">
      <w:pPr>
        <w:spacing w:after="80" w:before="80" w:lineRule="auto"/>
        <w:jc w:val="both"/>
        <w:rPr/>
      </w:pPr>
      <w:r w:rsidDel="00000000" w:rsidR="00000000" w:rsidRPr="00000000">
        <w:rPr>
          <w:rFonts w:ascii="Arial" w:cs="Arial" w:eastAsia="Arial" w:hAnsi="Arial"/>
          <w:sz w:val="22"/>
          <w:szCs w:val="22"/>
          <w:rtl w:val="0"/>
        </w:rPr>
        <w:t xml:space="preserve">Mental health history: Two previous depressive episodes (ages 28 and 35) — both preceded by major life stressors (return to full-time work post-maternity leave; promotion to head of department). Both treated with antidepressants. Both partially resolved. ADHD was never assessed by any treating clinician.</w:t>
      </w:r>
      <w:r w:rsidDel="00000000" w:rsidR="00000000" w:rsidRPr="00000000">
        <w:rPr>
          <w:rtl w:val="0"/>
        </w:rPr>
      </w:r>
    </w:p>
    <w:p w:rsidR="00000000" w:rsidDel="00000000" w:rsidP="00000000" w:rsidRDefault="00000000" w:rsidRPr="00000000" w14:paraId="0000026A">
      <w:pPr>
        <w:spacing w:after="60" w:before="60" w:lineRule="auto"/>
        <w:rPr/>
      </w:pPr>
      <w:r w:rsidDel="00000000" w:rsidR="00000000" w:rsidRPr="00000000">
        <w:rPr>
          <w:rtl w:val="0"/>
        </w:rPr>
      </w:r>
    </w:p>
    <w:p w:rsidR="00000000" w:rsidDel="00000000" w:rsidP="00000000" w:rsidRDefault="00000000" w:rsidRPr="00000000" w14:paraId="0000026B">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 Diagnostic Reasoning</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b w:val="1"/>
                <w:bCs w:val="1"/>
                <w:color w:val="1b3a6b"/>
                <w:sz w:val="22"/>
                <w:szCs w:val="22"/>
                <w:rtl w:val="0"/>
              </w:rPr>
              <w:t xml:space="preserve">💡  Teaching Point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D">
            <w:pPr>
              <w:spacing w:after="40" w:before="40" w:lineRule="auto"/>
              <w:rPr/>
            </w:pPr>
            <w:r w:rsidDel="00000000" w:rsidR="00000000" w:rsidRPr="00000000">
              <w:rPr>
                <w:rFonts w:ascii="Arial" w:cs="Arial" w:eastAsia="Arial" w:hAnsi="Arial"/>
                <w:sz w:val="22"/>
                <w:szCs w:val="22"/>
                <w:rtl w:val="0"/>
              </w:rPr>
              <w:t xml:space="preserve">THE PERIMENOPAUSE-ADHD INTERACTION: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E">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F">
            <w:pPr>
              <w:spacing w:after="40" w:before="40" w:lineRule="auto"/>
              <w:rPr/>
            </w:pPr>
            <w:r w:rsidDel="00000000" w:rsidR="00000000" w:rsidRPr="00000000">
              <w:rPr>
                <w:rFonts w:ascii="Arial" w:cs="Arial" w:eastAsia="Arial" w:hAnsi="Arial"/>
                <w:sz w:val="22"/>
                <w:szCs w:val="22"/>
                <w:rtl w:val="0"/>
              </w:rPr>
              <w:t xml:space="preserve">Oestrogen upregulates dopamine receptor density. In perimenopause, progressive oestrogen decline reduces dopaminergic tone — effectively worsening ADHD severity in women who have had compensated presentations for decades.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0">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sz w:val="22"/>
                <w:szCs w:val="22"/>
                <w:rtl w:val="0"/>
              </w:rPr>
              <w:t xml:space="preserve">Sandra's clinical pattern: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sz w:val="22"/>
                <w:szCs w:val="22"/>
                <w:rtl w:val="0"/>
              </w:rPr>
              <w:t xml:space="preserve">  • Compensated ADHD for 20+ years through extreme organisation and effort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sz w:val="22"/>
                <w:szCs w:val="22"/>
                <w:rtl w:val="0"/>
              </w:rPr>
              <w:t xml:space="preserve">  • OCP provided oestrogen stability — 'always more organised on the pill'</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4">
            <w:pPr>
              <w:spacing w:after="40" w:before="40" w:lineRule="auto"/>
              <w:rPr/>
            </w:pPr>
            <w:r w:rsidDel="00000000" w:rsidR="00000000" w:rsidRPr="00000000">
              <w:rPr>
                <w:rFonts w:ascii="Arial Unicode MS" w:cs="Arial Unicode MS" w:eastAsia="Arial Unicode MS" w:hAnsi="Arial Unicode MS"/>
                <w:sz w:val="22"/>
                <w:szCs w:val="22"/>
                <w:rtl w:val="0"/>
              </w:rPr>
              <w:t xml:space="preserve">  • Perimenopause onset: oestrogen fluctuation → dopamine instability → ADHD decompensation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sz w:val="22"/>
                <w:szCs w:val="22"/>
                <w:rtl w:val="0"/>
              </w:rPr>
              <w:t xml:space="preserve">  • SSRI prescribed for 'perimenopausal depression' — treats the secondary symptom (low mood from ADHD failure) not the cause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6">
            <w:pPr>
              <w:spacing w:after="40" w:before="40" w:lineRule="auto"/>
              <w:rPr/>
            </w:pPr>
            <w:r w:rsidDel="00000000" w:rsidR="00000000" w:rsidRPr="00000000">
              <w:rPr>
                <w:rFonts w:ascii="Arial" w:cs="Arial" w:eastAsia="Arial" w:hAnsi="Arial"/>
                <w:sz w:val="22"/>
                <w:szCs w:val="22"/>
                <w:rtl w:val="0"/>
              </w:rPr>
              <w:t xml:space="preserve">  • HRT partially effective — oestrogen replacement begins to restore dopamine sensitivity but ADHD treatment not yet initiated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7">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sz w:val="22"/>
                <w:szCs w:val="22"/>
                <w:rtl w:val="0"/>
              </w:rPr>
              <w:t xml:space="preserve">Clinical conclusion: ADHD, Combined (predominantly inattentive), Moderate-Severe, unmasked and exacerbated by perimenopausal oestrogen decline. HRT is addressing one aspect of the hormonal problem — but ADHD treatment is also needed.</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279">
            <w:pPr>
              <w:spacing w:after="40" w:before="40" w:lineRule="auto"/>
              <w:rPr/>
            </w:pPr>
            <w:r w:rsidDel="00000000" w:rsidR="00000000" w:rsidRPr="00000000">
              <w:rPr>
                <w:rtl w:val="0"/>
              </w:rPr>
            </w:r>
          </w:p>
        </w:tc>
      </w:tr>
    </w:tbl>
    <w:p w:rsidR="00000000" w:rsidDel="00000000" w:rsidP="00000000" w:rsidRDefault="00000000" w:rsidRPr="00000000" w14:paraId="0000027A">
      <w:pPr>
        <w:spacing w:after="60" w:before="60" w:lineRule="auto"/>
        <w:rPr/>
      </w:pPr>
      <w:r w:rsidDel="00000000" w:rsidR="00000000" w:rsidRPr="00000000">
        <w:rPr>
          <w:rtl w:val="0"/>
        </w:rPr>
      </w:r>
    </w:p>
    <w:p w:rsidR="00000000" w:rsidDel="00000000" w:rsidP="00000000" w:rsidRDefault="00000000" w:rsidRPr="00000000" w14:paraId="0000027B">
      <w:pPr>
        <w:spacing w:after="80" w:before="80" w:lineRule="auto"/>
        <w:jc w:val="both"/>
        <w:rPr/>
      </w:pPr>
      <w:r w:rsidDel="00000000" w:rsidR="00000000" w:rsidRPr="00000000">
        <w:rPr>
          <w:rFonts w:ascii="Arial" w:cs="Arial" w:eastAsia="Arial" w:hAnsi="Arial"/>
          <w:sz w:val="22"/>
          <w:szCs w:val="22"/>
          <w:rtl w:val="0"/>
        </w:rPr>
        <w:t xml:space="preserve">Formulation: ADHD, Combined Presentation (predominantly inattentive), Moderate-Severe (DSM-5 314.01). Comorbid: MDD in partial remission (likely secondary to ADHD). HPA axis disruption from perimenopause exacerbating baseline ADHD. Years of misdiagnosis — anxiety and depression treated, ADHD never identified.</w:t>
      </w:r>
      <w:r w:rsidDel="00000000" w:rsidR="00000000" w:rsidRPr="00000000">
        <w:rPr>
          <w:rtl w:val="0"/>
        </w:rPr>
      </w:r>
    </w:p>
    <w:p w:rsidR="00000000" w:rsidDel="00000000" w:rsidP="00000000" w:rsidRDefault="00000000" w:rsidRPr="00000000" w14:paraId="0000027C">
      <w:pPr>
        <w:spacing w:after="60" w:before="60" w:lineRule="auto"/>
        <w:rPr/>
      </w:pPr>
      <w:r w:rsidDel="00000000" w:rsidR="00000000" w:rsidRPr="00000000">
        <w:rPr>
          <w:rtl w:val="0"/>
        </w:rPr>
      </w:r>
    </w:p>
    <w:p w:rsidR="00000000" w:rsidDel="00000000" w:rsidP="00000000" w:rsidRDefault="00000000" w:rsidRPr="00000000" w14:paraId="0000027D">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5. Management Plan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2e" w:space="0" w:sz="8" w:val="single"/>
              <w:left w:color="1a6b2e" w:space="0" w:sz="8" w:val="single"/>
              <w:bottom w:color="1a6b2e" w:space="0" w:sz="8" w:val="single"/>
              <w:right w:color="1a6b2e" w:space="0" w:sz="8" w:val="single"/>
            </w:tcBorders>
            <w:shd w:fill="e8f5e9" w:val="clear"/>
            <w:tcMar>
              <w:top w:w="100.0" w:type="dxa"/>
              <w:left w:w="200.0" w:type="dxa"/>
              <w:bottom w:w="40.0" w:type="dxa"/>
              <w:right w:w="200.0" w:type="dxa"/>
            </w:tcMar>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b w:val="1"/>
                <w:bCs w:val="1"/>
                <w:color w:val="1a6b2e"/>
                <w:sz w:val="22"/>
                <w:szCs w:val="22"/>
                <w:rtl w:val="0"/>
              </w:rPr>
              <w:t xml:space="preserve">💊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sz w:val="22"/>
                <w:szCs w:val="22"/>
                <w:rtl w:val="0"/>
              </w:rPr>
              <w:t xml:space="preserve">SANDRA —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0">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sz w:val="22"/>
                <w:szCs w:val="22"/>
                <w:rtl w:val="0"/>
              </w:rPr>
              <w:t xml:space="preserve">DISCLOSURE: Specific disclosure appointment. Sandra has suspected this for a year since her sister's diagnosis. She will likely experience relief, grief, and anger in sequence. Acknowledge all three. The 20 years of extreme effort 'to appear normal' is a profound burden — name it.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2">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3">
            <w:pPr>
              <w:spacing w:after="40" w:before="40" w:lineRule="auto"/>
              <w:rPr/>
            </w:pPr>
            <w:r w:rsidDel="00000000" w:rsidR="00000000" w:rsidRPr="00000000">
              <w:rPr>
                <w:rFonts w:ascii="Arial" w:cs="Arial" w:eastAsia="Arial" w:hAnsi="Arial"/>
                <w:sz w:val="22"/>
                <w:szCs w:val="22"/>
                <w:rtl w:val="0"/>
              </w:rPr>
              <w:t xml:space="preserve">HRT REVIEW: Liaise with gynaecologist. Current HRT is oestrogen/progesterone patch. Discuss: (1) Is progesterone component contributing to mood or cognitive effects? (2) Optimising oestrogen dose may improve ADHD medication response. (3) Once ADHD treatment is stabilised — reassess HRT requirements.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4">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5">
            <w:pPr>
              <w:spacing w:after="40" w:before="40" w:lineRule="auto"/>
              <w:rPr/>
            </w:pPr>
            <w:r w:rsidDel="00000000" w:rsidR="00000000" w:rsidRPr="00000000">
              <w:rPr>
                <w:rFonts w:ascii="Arial" w:cs="Arial" w:eastAsia="Arial" w:hAnsi="Arial"/>
                <w:sz w:val="22"/>
                <w:szCs w:val="22"/>
                <w:rtl w:val="0"/>
              </w:rPr>
              <w:t xml:space="preserve">PHARMACOTHERAPY:</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6">
            <w:pPr>
              <w:spacing w:after="40" w:before="40" w:lineRule="auto"/>
              <w:rPr/>
            </w:pPr>
            <w:r w:rsidDel="00000000" w:rsidR="00000000" w:rsidRPr="00000000">
              <w:rPr>
                <w:rFonts w:ascii="Arial" w:cs="Arial" w:eastAsia="Arial" w:hAnsi="Arial"/>
                <w:sz w:val="22"/>
                <w:szCs w:val="22"/>
                <w:rtl w:val="0"/>
              </w:rPr>
              <w:t xml:space="preserve">  Agent: LDX 20mg — start lower than standard given perimenopausal sensitivity changes. Titrate by 10mg every 2 weeks.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7">
            <w:pPr>
              <w:spacing w:after="40" w:before="40" w:lineRule="auto"/>
              <w:rPr/>
            </w:pPr>
            <w:r w:rsidDel="00000000" w:rsidR="00000000" w:rsidRPr="00000000">
              <w:rPr>
                <w:rFonts w:ascii="Arial" w:cs="Arial" w:eastAsia="Arial" w:hAnsi="Arial"/>
                <w:sz w:val="22"/>
                <w:szCs w:val="22"/>
                <w:rtl w:val="0"/>
              </w:rPr>
              <w:t xml:space="preserve">  Note: With HRT stabilising oestrogen levels — medication response may be more predictable than at perimenopause onset.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8">
            <w:pPr>
              <w:spacing w:after="40" w:before="40" w:lineRule="auto"/>
              <w:rPr/>
            </w:pPr>
            <w:r w:rsidDel="00000000" w:rsidR="00000000" w:rsidRPr="00000000">
              <w:rPr>
                <w:rFonts w:ascii="Arial" w:cs="Arial" w:eastAsia="Arial" w:hAnsi="Arial"/>
                <w:sz w:val="22"/>
                <w:szCs w:val="22"/>
                <w:rtl w:val="0"/>
              </w:rPr>
              <w:t xml:space="preserve">  Pre-prescribing: BP 124/78, HR 72. Weight 63kg. No contraindications.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9">
            <w:pPr>
              <w:spacing w:after="40" w:before="40" w:lineRule="auto"/>
              <w:rPr/>
            </w:pPr>
            <w:r w:rsidDel="00000000" w:rsidR="00000000" w:rsidRPr="00000000">
              <w:rPr>
                <w:rFonts w:ascii="Arial" w:cs="Arial" w:eastAsia="Arial" w:hAnsi="Arial"/>
                <w:sz w:val="22"/>
                <w:szCs w:val="22"/>
                <w:rtl w:val="0"/>
              </w:rPr>
              <w:t xml:space="preserve">  SSRI review: Continue current SSRI while establishing ADHD treatment. Reassess antidepressant need at 3 months after ADHD treatment stabilised — may be able to taper.</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A">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B">
            <w:pPr>
              <w:spacing w:after="40" w:before="40" w:lineRule="auto"/>
              <w:rPr/>
            </w:pPr>
            <w:r w:rsidDel="00000000" w:rsidR="00000000" w:rsidRPr="00000000">
              <w:rPr>
                <w:rFonts w:ascii="Arial" w:cs="Arial" w:eastAsia="Arial" w:hAnsi="Arial"/>
                <w:sz w:val="22"/>
                <w:szCs w:val="22"/>
                <w:rtl w:val="0"/>
              </w:rPr>
              <w:t xml:space="preserve">NON-PHARMACOLOGICAL:</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C">
            <w:pPr>
              <w:spacing w:after="40" w:before="40" w:lineRule="auto"/>
              <w:rPr/>
            </w:pPr>
            <w:r w:rsidDel="00000000" w:rsidR="00000000" w:rsidRPr="00000000">
              <w:rPr>
                <w:rFonts w:ascii="Arial" w:cs="Arial" w:eastAsia="Arial" w:hAnsi="Arial"/>
                <w:sz w:val="22"/>
                <w:szCs w:val="22"/>
                <w:rtl w:val="0"/>
              </w:rPr>
              <w:t xml:space="preserve">  1. Psychoeducation: The oestrogen-dopamine-ADHD connection explained. 'Your brain was always working harder than it should have had to — and perimenopause removed the last buffer.'</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D">
            <w:pPr>
              <w:spacing w:after="40" w:before="40" w:lineRule="auto"/>
              <w:rPr/>
            </w:pPr>
            <w:r w:rsidDel="00000000" w:rsidR="00000000" w:rsidRPr="00000000">
              <w:rPr>
                <w:rFonts w:ascii="Arial" w:cs="Arial" w:eastAsia="Arial" w:hAnsi="Arial"/>
                <w:sz w:val="22"/>
                <w:szCs w:val="22"/>
                <w:rtl w:val="0"/>
              </w:rPr>
              <w:t xml:space="preserve">  2. CBT-ADHD: Focus on professional role (teaching organisation, lesson planning systems) and emotional regulation.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E">
            <w:pPr>
              <w:spacing w:after="40" w:before="40" w:lineRule="auto"/>
              <w:rPr/>
            </w:pPr>
            <w:r w:rsidDel="00000000" w:rsidR="00000000" w:rsidRPr="00000000">
              <w:rPr>
                <w:rFonts w:ascii="Arial" w:cs="Arial" w:eastAsia="Arial" w:hAnsi="Arial"/>
                <w:sz w:val="22"/>
                <w:szCs w:val="22"/>
                <w:rtl w:val="0"/>
              </w:rPr>
              <w:t xml:space="preserve">  3. Menstrual cycle symptom charting (if cycles still present): To document residual hormonal fluctuation in symptoms.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8F">
            <w:pPr>
              <w:spacing w:after="40" w:before="40" w:lineRule="auto"/>
              <w:rPr/>
            </w:pPr>
            <w:r w:rsidDel="00000000" w:rsidR="00000000" w:rsidRPr="00000000">
              <w:rPr>
                <w:rFonts w:ascii="Arial" w:cs="Arial" w:eastAsia="Arial" w:hAnsi="Arial"/>
                <w:sz w:val="22"/>
                <w:szCs w:val="22"/>
                <w:rtl w:val="0"/>
              </w:rPr>
              <w:t xml:space="preserve">  4. GPCCMP: Prepare for Sandra. Allied health referrals: psychologist; exercise physiologist.</w:t>
            </w:r>
            <w:r w:rsidDel="00000000" w:rsidR="00000000" w:rsidRPr="00000000">
              <w:rPr>
                <w:rtl w:val="0"/>
              </w:rPr>
            </w:r>
          </w:p>
        </w:tc>
      </w:tr>
      <w:tr>
        <w:trPr>
          <w:cantSplit w:val="0"/>
          <w:tblHeader w:val="0"/>
        </w:trPr>
        <w:tc>
          <w:tcPr>
            <w:tcBorders>
              <w:top w:color="000000" w:space="0" w:sz="0" w:val="nil"/>
              <w:left w:color="1a6b2e" w:space="0" w:sz="8" w:val="single"/>
              <w:bottom w:color="1a6b2e" w:space="0" w:sz="8" w:val="single"/>
              <w:right w:color="1a6b2e" w:space="0" w:sz="8" w:val="single"/>
            </w:tcBorders>
            <w:shd w:fill="e8f5e9" w:val="clear"/>
            <w:tcMar>
              <w:top w:w="60.0" w:type="dxa"/>
              <w:left w:w="200.0" w:type="dxa"/>
              <w:bottom w:w="60.0" w:type="dxa"/>
              <w:right w:w="200.0" w:type="dxa"/>
            </w:tcMar>
          </w:tcPr>
          <w:p w:rsidR="00000000" w:rsidDel="00000000" w:rsidP="00000000" w:rsidRDefault="00000000" w:rsidRPr="00000000" w14:paraId="00000290">
            <w:pPr>
              <w:spacing w:after="40" w:before="40" w:lineRule="auto"/>
              <w:rPr/>
            </w:pPr>
            <w:r w:rsidDel="00000000" w:rsidR="00000000" w:rsidRPr="00000000">
              <w:rPr>
                <w:rtl w:val="0"/>
              </w:rPr>
            </w:r>
          </w:p>
        </w:tc>
      </w:tr>
    </w:tbl>
    <w:p w:rsidR="00000000" w:rsidDel="00000000" w:rsidP="00000000" w:rsidRDefault="00000000" w:rsidRPr="00000000" w14:paraId="00000291">
      <w:pPr>
        <w:spacing w:after="60" w:before="60" w:lineRule="auto"/>
        <w:rPr/>
      </w:pPr>
      <w:r w:rsidDel="00000000" w:rsidR="00000000" w:rsidRPr="00000000">
        <w:rPr>
          <w:rtl w:val="0"/>
        </w:rPr>
      </w:r>
    </w:p>
    <w:p w:rsidR="00000000" w:rsidDel="00000000" w:rsidP="00000000" w:rsidRDefault="00000000" w:rsidRPr="00000000" w14:paraId="00000292">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7. Case Debrief</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83593" w:space="0" w:sz="8" w:val="single"/>
              <w:left w:color="283593" w:space="0" w:sz="8" w:val="single"/>
              <w:bottom w:color="283593" w:space="0" w:sz="8" w:val="single"/>
              <w:right w:color="283593" w:space="0" w:sz="8" w:val="single"/>
            </w:tcBorders>
            <w:shd w:fill="eef0ff" w:val="clear"/>
            <w:tcMar>
              <w:top w:w="100.0" w:type="dxa"/>
              <w:left w:w="200.0" w:type="dxa"/>
              <w:bottom w:w="40.0" w:type="dxa"/>
              <w:right w:w="200.0" w:type="dxa"/>
            </w:tcMar>
          </w:tcPr>
          <w:p w:rsidR="00000000" w:rsidDel="00000000" w:rsidP="00000000" w:rsidRDefault="00000000" w:rsidRPr="00000000" w14:paraId="00000293">
            <w:pPr>
              <w:spacing w:after="40" w:before="40" w:lineRule="auto"/>
              <w:rPr/>
            </w:pPr>
            <w:r w:rsidDel="00000000" w:rsidR="00000000" w:rsidRPr="00000000">
              <w:rPr>
                <w:rFonts w:ascii="Arial" w:cs="Arial" w:eastAsia="Arial" w:hAnsi="Arial"/>
                <w:b w:val="1"/>
                <w:bCs w:val="1"/>
                <w:color w:val="283593"/>
                <w:sz w:val="22"/>
                <w:szCs w:val="22"/>
                <w:rtl w:val="0"/>
              </w:rPr>
              <w:t xml:space="preserve">🎓  Case Debrief</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94">
            <w:pPr>
              <w:spacing w:after="40" w:before="40" w:lineRule="auto"/>
              <w:rPr/>
            </w:pPr>
            <w:r w:rsidDel="00000000" w:rsidR="00000000" w:rsidRPr="00000000">
              <w:rPr>
                <w:rFonts w:ascii="Arial" w:cs="Arial" w:eastAsia="Arial" w:hAnsi="Arial"/>
                <w:sz w:val="22"/>
                <w:szCs w:val="22"/>
                <w:rtl w:val="0"/>
              </w:rPr>
              <w:t xml:space="preserve">KEY TEACHING POINTS — CASE 5:</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95">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96">
            <w:pPr>
              <w:spacing w:after="40" w:before="40" w:lineRule="auto"/>
              <w:rPr/>
            </w:pPr>
            <w:r w:rsidDel="00000000" w:rsidR="00000000" w:rsidRPr="00000000">
              <w:rPr>
                <w:rFonts w:ascii="Arial" w:cs="Arial" w:eastAsia="Arial" w:hAnsi="Arial"/>
                <w:sz w:val="22"/>
                <w:szCs w:val="22"/>
                <w:rtl w:val="0"/>
              </w:rPr>
              <w:t xml:space="preserve">1. Sandra's two previous depressive episodes correspond precisely to periods of increased ADHD demand (return to work post-maternity; promotion to head of department). These were not primary depressive episodes — they were ADHD decompensation events. Treating the depression alone without treating the ADHD produced partial and temporary improvement.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97">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98">
            <w:pPr>
              <w:spacing w:after="40" w:before="40" w:lineRule="auto"/>
              <w:rPr/>
            </w:pPr>
            <w:r w:rsidDel="00000000" w:rsidR="00000000" w:rsidRPr="00000000">
              <w:rPr>
                <w:rFonts w:ascii="Arial" w:cs="Arial" w:eastAsia="Arial" w:hAnsi="Arial"/>
                <w:sz w:val="22"/>
                <w:szCs w:val="22"/>
                <w:rtl w:val="0"/>
              </w:rPr>
              <w:t xml:space="preserve">2. The OCP providing organisational stability is a clinical history finding with direct diagnostic significance. Oestrogen stabilisation improved ADHD symptom management — this is confirmatory evidence for the oestrogen-dopamine mechanism.</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99">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9A">
            <w:pPr>
              <w:spacing w:after="40" w:before="40" w:lineRule="auto"/>
              <w:rPr/>
            </w:pPr>
            <w:r w:rsidDel="00000000" w:rsidR="00000000" w:rsidRPr="00000000">
              <w:rPr>
                <w:rFonts w:ascii="Arial" w:cs="Arial" w:eastAsia="Arial" w:hAnsi="Arial"/>
                <w:sz w:val="22"/>
                <w:szCs w:val="22"/>
                <w:rtl w:val="0"/>
              </w:rPr>
              <w:t xml:space="preserve">3. HRT alone is insufficient. HRT restores dopamine sensitivity — but in moderate-severe ADHD, even optimal dopamine sensitivity will not fully compensate for an inherent regulatory deficit. Both HRT optimisation AND ADHD-specific pharmacotherapy are required.</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9B">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9C">
            <w:pPr>
              <w:spacing w:after="40" w:before="40" w:lineRule="auto"/>
              <w:rPr/>
            </w:pPr>
            <w:r w:rsidDel="00000000" w:rsidR="00000000" w:rsidRPr="00000000">
              <w:rPr>
                <w:rFonts w:ascii="Arial" w:cs="Arial" w:eastAsia="Arial" w:hAnsi="Arial"/>
                <w:sz w:val="22"/>
                <w:szCs w:val="22"/>
                <w:rtl w:val="0"/>
              </w:rPr>
              <w:t xml:space="preserve">4. AADPA CPP 1.1.2 explicitly states that women are more likely to receive incorrect diagnoses of anxiety or depressive disorder. Sandra received 20 years of this exact misdiagnosis pattern. The clinical system failed her. Naming this failure — without excessive self-flagellation — is part of good diagnostic disclosure.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9D">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9E">
            <w:pPr>
              <w:spacing w:after="40" w:before="40" w:lineRule="auto"/>
              <w:rPr/>
            </w:pPr>
            <w:r w:rsidDel="00000000" w:rsidR="00000000" w:rsidRPr="00000000">
              <w:rPr>
                <w:rFonts w:ascii="Arial" w:cs="Arial" w:eastAsia="Arial" w:hAnsi="Arial"/>
                <w:sz w:val="22"/>
                <w:szCs w:val="22"/>
                <w:rtl w:val="0"/>
              </w:rPr>
              <w:t xml:space="preserve">5. The SSRI review at 3 months is clinically important. If ADHD is the primary driver of Sandra's depressive episodes, effective ADHD treatment may allow SSRI tapering. Leaving patients on antidepressants they no longer need when the primary condition is now being treated is poor practice.</w:t>
            </w:r>
            <w:r w:rsidDel="00000000" w:rsidR="00000000" w:rsidRPr="00000000">
              <w:rPr>
                <w:rtl w:val="0"/>
              </w:rPr>
            </w:r>
          </w:p>
        </w:tc>
      </w:tr>
      <w:tr>
        <w:trPr>
          <w:cantSplit w:val="0"/>
          <w:tblHeader w:val="0"/>
        </w:trPr>
        <w:tc>
          <w:tcPr>
            <w:tcBorders>
              <w:top w:color="000000" w:space="0" w:sz="0" w:val="nil"/>
              <w:left w:color="283593" w:space="0" w:sz="8" w:val="single"/>
              <w:bottom w:color="283593" w:space="0" w:sz="8" w:val="single"/>
              <w:right w:color="283593" w:space="0" w:sz="8" w:val="single"/>
            </w:tcBorders>
            <w:shd w:fill="eef0ff" w:val="clear"/>
            <w:tcMar>
              <w:top w:w="60.0" w:type="dxa"/>
              <w:left w:w="200.0" w:type="dxa"/>
              <w:bottom w:w="60.0" w:type="dxa"/>
              <w:right w:w="200.0" w:type="dxa"/>
            </w:tcMar>
          </w:tcPr>
          <w:p w:rsidR="00000000" w:rsidDel="00000000" w:rsidP="00000000" w:rsidRDefault="00000000" w:rsidRPr="00000000" w14:paraId="0000029F">
            <w:pPr>
              <w:spacing w:after="40" w:before="40" w:lineRule="auto"/>
              <w:rPr/>
            </w:pPr>
            <w:r w:rsidDel="00000000" w:rsidR="00000000" w:rsidRPr="00000000">
              <w:rPr>
                <w:rtl w:val="0"/>
              </w:rPr>
            </w:r>
          </w:p>
        </w:tc>
      </w:tr>
    </w:tbl>
    <w:p w:rsidR="00000000" w:rsidDel="00000000" w:rsidP="00000000" w:rsidRDefault="00000000" w:rsidRPr="00000000" w14:paraId="000002A0">
      <w:pPr>
        <w:rPr/>
      </w:pPr>
      <w:r w:rsidDel="00000000" w:rsidR="00000000" w:rsidRPr="00000000">
        <w:br w:type="page"/>
      </w:r>
      <w:r w:rsidDel="00000000" w:rsidR="00000000" w:rsidRPr="00000000">
        <w:rPr>
          <w:rtl w:val="0"/>
        </w:rPr>
      </w:r>
    </w:p>
    <w:p w:rsidR="00000000" w:rsidDel="00000000" w:rsidP="00000000" w:rsidRDefault="00000000" w:rsidRPr="00000000" w14:paraId="000002A1">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Case 6 — Ryan, Age 28: 'The Cocaine Helped Me Focus'</w:t>
      </w:r>
      <w:r w:rsidDel="00000000" w:rsidR="00000000" w:rsidRPr="00000000">
        <w:rPr>
          <w:rtl w:val="0"/>
        </w:rPr>
      </w:r>
    </w:p>
    <w:p w:rsidR="00000000" w:rsidDel="00000000" w:rsidP="00000000" w:rsidRDefault="00000000" w:rsidRPr="00000000" w14:paraId="000002A2">
      <w:pPr>
        <w:spacing w:after="80" w:before="80" w:lineRule="auto"/>
        <w:jc w:val="both"/>
        <w:rPr/>
      </w:pPr>
      <w:r w:rsidDel="00000000" w:rsidR="00000000" w:rsidRPr="00000000">
        <w:rPr>
          <w:rFonts w:ascii="Arial" w:cs="Arial" w:eastAsia="Arial" w:hAnsi="Arial"/>
          <w:b w:val="1"/>
          <w:bCs w:val="1"/>
          <w:sz w:val="22"/>
          <w:szCs w:val="22"/>
          <w:rtl w:val="0"/>
        </w:rPr>
        <w:t xml:space="preserve">Archetype: </w:t>
      </w:r>
      <w:r w:rsidDel="00000000" w:rsidR="00000000" w:rsidRPr="00000000">
        <w:rPr>
          <w:rFonts w:ascii="Arial" w:cs="Arial" w:eastAsia="Arial" w:hAnsi="Arial"/>
          <w:sz w:val="22"/>
          <w:szCs w:val="22"/>
          <w:rtl w:val="0"/>
        </w:rPr>
        <w:t xml:space="preserve">Adult male — ADHD + substance use disorder (cocaine, alcohol)</w:t>
      </w:r>
      <w:r w:rsidDel="00000000" w:rsidR="00000000" w:rsidRPr="00000000">
        <w:rPr>
          <w:rtl w:val="0"/>
        </w:rPr>
      </w:r>
    </w:p>
    <w:p w:rsidR="00000000" w:rsidDel="00000000" w:rsidP="00000000" w:rsidRDefault="00000000" w:rsidRPr="00000000" w14:paraId="000002A3">
      <w:pPr>
        <w:spacing w:after="80" w:before="80" w:lineRule="auto"/>
        <w:jc w:val="both"/>
        <w:rPr/>
      </w:pPr>
      <w:r w:rsidDel="00000000" w:rsidR="00000000" w:rsidRPr="00000000">
        <w:rPr>
          <w:rFonts w:ascii="Arial" w:cs="Arial" w:eastAsia="Arial" w:hAnsi="Arial"/>
          <w:b w:val="1"/>
          <w:bCs w:val="1"/>
          <w:sz w:val="22"/>
          <w:szCs w:val="22"/>
          <w:rtl w:val="0"/>
        </w:rPr>
        <w:t xml:space="preserve">Primary teaching focus: </w:t>
      </w:r>
      <w:r w:rsidDel="00000000" w:rsidR="00000000" w:rsidRPr="00000000">
        <w:rPr>
          <w:rFonts w:ascii="Arial" w:cs="Arial" w:eastAsia="Arial" w:hAnsi="Arial"/>
          <w:sz w:val="22"/>
          <w:szCs w:val="22"/>
          <w:rtl w:val="0"/>
        </w:rPr>
        <w:t xml:space="preserve">ADHD-SUD interface; AADPA CCR 6.3 framework; LDX as preferred agent in SUD; concurrent treatment; diversion risk documentation; the self-medication pathway</w:t>
      </w:r>
      <w:r w:rsidDel="00000000" w:rsidR="00000000" w:rsidRPr="00000000">
        <w:rPr>
          <w:rtl w:val="0"/>
        </w:rPr>
      </w:r>
    </w:p>
    <w:p w:rsidR="00000000" w:rsidDel="00000000" w:rsidP="00000000" w:rsidRDefault="00000000" w:rsidRPr="00000000" w14:paraId="000002A4">
      <w:pPr>
        <w:spacing w:after="60" w:before="60" w:lineRule="auto"/>
        <w:rPr/>
      </w:pPr>
      <w:r w:rsidDel="00000000" w:rsidR="00000000" w:rsidRPr="00000000">
        <w:rPr>
          <w:rtl w:val="0"/>
        </w:rPr>
      </w:r>
    </w:p>
    <w:p w:rsidR="00000000" w:rsidDel="00000000" w:rsidP="00000000" w:rsidRDefault="00000000" w:rsidRPr="00000000" w14:paraId="000002A5">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1. Case Presentation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5a1b" w:space="0" w:sz="8" w:val="single"/>
              <w:left w:color="2d5a1b" w:space="0" w:sz="8" w:val="single"/>
              <w:bottom w:color="2d5a1b" w:space="0" w:sz="8" w:val="single"/>
              <w:right w:color="2d5a1b" w:space="0" w:sz="8" w:val="single"/>
            </w:tcBorders>
            <w:shd w:fill="f0f7f0" w:val="clear"/>
            <w:tcMar>
              <w:top w:w="100.0" w:type="dxa"/>
              <w:left w:w="200.0" w:type="dxa"/>
              <w:bottom w:w="40.0" w:type="dxa"/>
              <w:right w:w="200.0" w:type="dxa"/>
            </w:tcMar>
          </w:tcPr>
          <w:p w:rsidR="00000000" w:rsidDel="00000000" w:rsidP="00000000" w:rsidRDefault="00000000" w:rsidRPr="00000000" w14:paraId="000002A6">
            <w:pPr>
              <w:spacing w:after="40" w:before="40" w:lineRule="auto"/>
              <w:rPr/>
            </w:pPr>
            <w:r w:rsidDel="00000000" w:rsidR="00000000" w:rsidRPr="00000000">
              <w:rPr>
                <w:rFonts w:ascii="Arial" w:cs="Arial" w:eastAsia="Arial" w:hAnsi="Arial"/>
                <w:b w:val="1"/>
                <w:bCs w:val="1"/>
                <w:color w:val="2d5a1b"/>
                <w:sz w:val="22"/>
                <w:szCs w:val="22"/>
                <w:rtl w:val="0"/>
              </w:rPr>
              <w:t xml:space="preserve">📋  Case Presentation</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A7">
            <w:pPr>
              <w:spacing w:after="40" w:before="40" w:lineRule="auto"/>
              <w:rPr/>
            </w:pPr>
            <w:r w:rsidDel="00000000" w:rsidR="00000000" w:rsidRPr="00000000">
              <w:rPr>
                <w:rFonts w:ascii="Arial" w:cs="Arial" w:eastAsia="Arial" w:hAnsi="Arial"/>
                <w:sz w:val="22"/>
                <w:szCs w:val="22"/>
                <w:rtl w:val="0"/>
              </w:rPr>
              <w:t xml:space="preserve">Ryan is a 28-year-old hospitality worker referred by his drug and alcohol counsellor for ADHD assessment. He has a 5-year history of cocaine and heavy alcohol use, currently in recovery (90 days abstinent via NA).</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A8">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A9">
            <w:pPr>
              <w:spacing w:after="40" w:before="40" w:lineRule="auto"/>
              <w:rPr/>
            </w:pPr>
            <w:r w:rsidDel="00000000" w:rsidR="00000000" w:rsidRPr="00000000">
              <w:rPr>
                <w:rFonts w:ascii="Arial" w:cs="Arial" w:eastAsia="Arial" w:hAnsi="Arial"/>
                <w:sz w:val="22"/>
                <w:szCs w:val="22"/>
                <w:rtl w:val="0"/>
              </w:rPr>
              <w:t xml:space="preserve">His counsellor's referral note: 'Ryan has described using cocaine specifically to focus at work — says it 'fixed his brain.' His concentration difficulties predate his substance use. He meets criteria for ADHD screening. Please assess.'</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AA">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AB">
            <w:pPr>
              <w:spacing w:after="40" w:before="40" w:lineRule="auto"/>
              <w:rPr/>
            </w:pPr>
            <w:r w:rsidDel="00000000" w:rsidR="00000000" w:rsidRPr="00000000">
              <w:rPr>
                <w:rFonts w:ascii="Arial" w:cs="Arial" w:eastAsia="Arial" w:hAnsi="Arial"/>
                <w:sz w:val="22"/>
                <w:szCs w:val="22"/>
                <w:rtl w:val="0"/>
              </w:rPr>
              <w:t xml:space="preserve">Ryan: 'I know it sounds bad, but the coke actually worked. I could focus for hours. I could finish tasks. I felt like I was finally myself. The problem is everything that comes with it.'</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AC">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AD">
            <w:pPr>
              <w:spacing w:after="40" w:before="40" w:lineRule="auto"/>
              <w:rPr/>
            </w:pPr>
            <w:r w:rsidDel="00000000" w:rsidR="00000000" w:rsidRPr="00000000">
              <w:rPr>
                <w:rFonts w:ascii="Arial" w:cs="Arial" w:eastAsia="Arial" w:hAnsi="Arial"/>
                <w:sz w:val="22"/>
                <w:szCs w:val="22"/>
                <w:rtl w:val="0"/>
              </w:rPr>
              <w:t xml:space="preserve">He is anxious about the appointment: 'I'm worried you'll say I can't have ADHD medication because of my history. Every doctor I've told about the cocaine thing has just dismissed me.'</w:t>
            </w:r>
            <w:r w:rsidDel="00000000" w:rsidR="00000000" w:rsidRPr="00000000">
              <w:rPr>
                <w:rtl w:val="0"/>
              </w:rPr>
            </w:r>
          </w:p>
        </w:tc>
      </w:tr>
      <w:tr>
        <w:trPr>
          <w:cantSplit w:val="0"/>
          <w:tblHeader w:val="0"/>
        </w:trPr>
        <w:tc>
          <w:tcPr>
            <w:tcBorders>
              <w:top w:color="000000" w:space="0" w:sz="0" w:val="nil"/>
              <w:left w:color="2d5a1b" w:space="0" w:sz="8" w:val="single"/>
              <w:bottom w:color="2d5a1b" w:space="0" w:sz="8" w:val="single"/>
              <w:right w:color="2d5a1b" w:space="0" w:sz="8" w:val="single"/>
            </w:tcBorders>
            <w:shd w:fill="f0f7f0" w:val="clear"/>
            <w:tcMar>
              <w:top w:w="60.0" w:type="dxa"/>
              <w:left w:w="200.0" w:type="dxa"/>
              <w:bottom w:w="60.0" w:type="dxa"/>
              <w:right w:w="200.0" w:type="dxa"/>
            </w:tcMar>
          </w:tcPr>
          <w:p w:rsidR="00000000" w:rsidDel="00000000" w:rsidP="00000000" w:rsidRDefault="00000000" w:rsidRPr="00000000" w14:paraId="000002AE">
            <w:pPr>
              <w:spacing w:after="40" w:before="40" w:lineRule="auto"/>
              <w:rPr/>
            </w:pPr>
            <w:r w:rsidDel="00000000" w:rsidR="00000000" w:rsidRPr="00000000">
              <w:rPr>
                <w:rtl w:val="0"/>
              </w:rPr>
            </w:r>
          </w:p>
        </w:tc>
      </w:tr>
    </w:tbl>
    <w:p w:rsidR="00000000" w:rsidDel="00000000" w:rsidP="00000000" w:rsidRDefault="00000000" w:rsidRPr="00000000" w14:paraId="000002AF">
      <w:pPr>
        <w:spacing w:after="60" w:before="60" w:lineRule="auto"/>
        <w:rPr/>
      </w:pPr>
      <w:r w:rsidDel="00000000" w:rsidR="00000000" w:rsidRPr="00000000">
        <w:rPr>
          <w:rtl w:val="0"/>
        </w:rPr>
      </w:r>
    </w:p>
    <w:p w:rsidR="00000000" w:rsidDel="00000000" w:rsidP="00000000" w:rsidRDefault="00000000" w:rsidRPr="00000000" w14:paraId="000002B0">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 Assessment Findings</w:t>
      </w:r>
      <w:r w:rsidDel="00000000" w:rsidR="00000000" w:rsidRPr="00000000">
        <w:rPr>
          <w:rtl w:val="0"/>
        </w:rPr>
      </w:r>
    </w:p>
    <w:p w:rsidR="00000000" w:rsidDel="00000000" w:rsidP="00000000" w:rsidRDefault="00000000" w:rsidRPr="00000000" w14:paraId="000002B1">
      <w:pPr>
        <w:spacing w:after="80" w:before="80" w:lineRule="auto"/>
        <w:jc w:val="both"/>
        <w:rPr/>
      </w:pPr>
      <w:r w:rsidDel="00000000" w:rsidR="00000000" w:rsidRPr="00000000">
        <w:rPr>
          <w:rFonts w:ascii="Arial" w:cs="Arial" w:eastAsia="Arial" w:hAnsi="Arial"/>
          <w:sz w:val="22"/>
          <w:szCs w:val="22"/>
          <w:rtl w:val="0"/>
        </w:rPr>
        <w:t xml:space="preserve">ASRS-v1.1: 20/24. Developmental history: 'I was always the troublemaker at school — couldn't sit still, always in trouble, never finished anything.' School reports confirm: inattentive and hyperactive features from Year 2. Teacher comments: 'Intelligent but disruptive. Struggles to complete work.'</w:t>
      </w:r>
      <w:r w:rsidDel="00000000" w:rsidR="00000000" w:rsidRPr="00000000">
        <w:rPr>
          <w:rtl w:val="0"/>
        </w:rPr>
      </w:r>
    </w:p>
    <w:p w:rsidR="00000000" w:rsidDel="00000000" w:rsidP="00000000" w:rsidRDefault="00000000" w:rsidRPr="00000000" w14:paraId="000002B2">
      <w:pPr>
        <w:spacing w:after="40" w:before="40" w:lineRule="auto"/>
        <w:rPr/>
      </w:pPr>
      <w:r w:rsidDel="00000000" w:rsidR="00000000" w:rsidRPr="00000000">
        <w:rPr>
          <w:rtl w:val="0"/>
        </w:rPr>
      </w:r>
    </w:p>
    <w:p w:rsidR="00000000" w:rsidDel="00000000" w:rsidP="00000000" w:rsidRDefault="00000000" w:rsidRPr="00000000" w14:paraId="000002B3">
      <w:pPr>
        <w:spacing w:after="80" w:before="80" w:lineRule="auto"/>
        <w:jc w:val="both"/>
        <w:rPr/>
      </w:pPr>
      <w:r w:rsidDel="00000000" w:rsidR="00000000" w:rsidRPr="00000000">
        <w:rPr>
          <w:rFonts w:ascii="Arial" w:cs="Arial" w:eastAsia="Arial" w:hAnsi="Arial"/>
          <w:sz w:val="22"/>
          <w:szCs w:val="22"/>
          <w:rtl w:val="0"/>
        </w:rPr>
        <w:t xml:space="preserve">Occupational: 5 jobs in 6 years. 'Same story every time — start well, interest fades, I make careless mistakes, I get frustrated, I leave or get fired.'</w:t>
      </w:r>
      <w:r w:rsidDel="00000000" w:rsidR="00000000" w:rsidRPr="00000000">
        <w:rPr>
          <w:rtl w:val="0"/>
        </w:rPr>
      </w:r>
    </w:p>
    <w:p w:rsidR="00000000" w:rsidDel="00000000" w:rsidP="00000000" w:rsidRDefault="00000000" w:rsidRPr="00000000" w14:paraId="000002B4">
      <w:pPr>
        <w:spacing w:after="40" w:before="40" w:lineRule="auto"/>
        <w:rPr/>
      </w:pPr>
      <w:r w:rsidDel="00000000" w:rsidR="00000000" w:rsidRPr="00000000">
        <w:rPr>
          <w:rtl w:val="0"/>
        </w:rPr>
      </w:r>
    </w:p>
    <w:p w:rsidR="00000000" w:rsidDel="00000000" w:rsidP="00000000" w:rsidRDefault="00000000" w:rsidRPr="00000000" w14:paraId="000002B5">
      <w:pPr>
        <w:spacing w:after="80" w:before="80" w:lineRule="auto"/>
        <w:jc w:val="both"/>
        <w:rPr/>
      </w:pPr>
      <w:r w:rsidDel="00000000" w:rsidR="00000000" w:rsidRPr="00000000">
        <w:rPr>
          <w:rFonts w:ascii="Arial" w:cs="Arial" w:eastAsia="Arial" w:hAnsi="Arial"/>
          <w:sz w:val="22"/>
          <w:szCs w:val="22"/>
          <w:rtl w:val="0"/>
        </w:rPr>
        <w:t xml:space="preserve">Substance history: Cannabis from age 16 ('calmed me down'), alcohol escalating from 18, cocaine from 22 ('this was different — it fixed my brain, not just numbed it'). Currently 90 days abstinent. Attending NA 3 times/week. Motivated for recovery. AUDIT-C: 2 (abstinent).</w:t>
      </w:r>
      <w:r w:rsidDel="00000000" w:rsidR="00000000" w:rsidRPr="00000000">
        <w:rPr>
          <w:rtl w:val="0"/>
        </w:rPr>
      </w:r>
    </w:p>
    <w:p w:rsidR="00000000" w:rsidDel="00000000" w:rsidP="00000000" w:rsidRDefault="00000000" w:rsidRPr="00000000" w14:paraId="000002B6">
      <w:pPr>
        <w:spacing w:after="40" w:before="40" w:lineRule="auto"/>
        <w:rPr/>
      </w:pPr>
      <w:r w:rsidDel="00000000" w:rsidR="00000000" w:rsidRPr="00000000">
        <w:rPr>
          <w:rtl w:val="0"/>
        </w:rPr>
      </w:r>
    </w:p>
    <w:p w:rsidR="00000000" w:rsidDel="00000000" w:rsidP="00000000" w:rsidRDefault="00000000" w:rsidRPr="00000000" w14:paraId="000002B7">
      <w:pPr>
        <w:spacing w:after="80" w:before="80" w:lineRule="auto"/>
        <w:jc w:val="both"/>
        <w:rPr/>
      </w:pPr>
      <w:r w:rsidDel="00000000" w:rsidR="00000000" w:rsidRPr="00000000">
        <w:rPr>
          <w:rFonts w:ascii="Arial" w:cs="Arial" w:eastAsia="Arial" w:hAnsi="Arial"/>
          <w:sz w:val="22"/>
          <w:szCs w:val="22"/>
          <w:rtl w:val="0"/>
        </w:rPr>
        <w:t xml:space="preserve">Physical: BP 128/80, HR 80. No cardiac symptoms. Weight 74kg. ECG not indicated. Urine drug screen today: negative.</w:t>
      </w:r>
      <w:r w:rsidDel="00000000" w:rsidR="00000000" w:rsidRPr="00000000">
        <w:rPr>
          <w:rtl w:val="0"/>
        </w:rPr>
      </w:r>
    </w:p>
    <w:p w:rsidR="00000000" w:rsidDel="00000000" w:rsidP="00000000" w:rsidRDefault="00000000" w:rsidRPr="00000000" w14:paraId="000002B8">
      <w:pPr>
        <w:spacing w:after="60" w:before="60" w:lineRule="auto"/>
        <w:rPr/>
      </w:pPr>
      <w:r w:rsidDel="00000000" w:rsidR="00000000" w:rsidRPr="00000000">
        <w:rPr>
          <w:rtl w:val="0"/>
        </w:rPr>
      </w:r>
    </w:p>
    <w:p w:rsidR="00000000" w:rsidDel="00000000" w:rsidP="00000000" w:rsidRDefault="00000000" w:rsidRPr="00000000" w14:paraId="000002B9">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 Diagnostic Reasoning</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2BA">
            <w:pPr>
              <w:spacing w:after="40" w:before="40" w:lineRule="auto"/>
              <w:rPr/>
            </w:pPr>
            <w:r w:rsidDel="00000000" w:rsidR="00000000" w:rsidRPr="00000000">
              <w:rPr>
                <w:rFonts w:ascii="Arial" w:cs="Arial" w:eastAsia="Arial" w:hAnsi="Arial"/>
                <w:b w:val="1"/>
                <w:bCs w:val="1"/>
                <w:color w:val="1b3a6b"/>
                <w:sz w:val="22"/>
                <w:szCs w:val="22"/>
                <w:rtl w:val="0"/>
              </w:rPr>
              <w:t xml:space="preserve">💡  Teaching Point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BB">
            <w:pPr>
              <w:spacing w:after="40" w:before="40" w:lineRule="auto"/>
              <w:rPr/>
            </w:pPr>
            <w:r w:rsidDel="00000000" w:rsidR="00000000" w:rsidRPr="00000000">
              <w:rPr>
                <w:rFonts w:ascii="Arial" w:cs="Arial" w:eastAsia="Arial" w:hAnsi="Arial"/>
                <w:sz w:val="22"/>
                <w:szCs w:val="22"/>
                <w:rtl w:val="0"/>
              </w:rPr>
              <w:t xml:space="preserve">RYAN'S SELF-MEDICATION INSIGHT: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BC">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BD">
            <w:pPr>
              <w:spacing w:after="40" w:before="40" w:lineRule="auto"/>
              <w:rPr/>
            </w:pPr>
            <w:r w:rsidDel="00000000" w:rsidR="00000000" w:rsidRPr="00000000">
              <w:rPr>
                <w:rFonts w:ascii="Arial" w:cs="Arial" w:eastAsia="Arial" w:hAnsi="Arial"/>
                <w:sz w:val="22"/>
                <w:szCs w:val="22"/>
                <w:rtl w:val="0"/>
              </w:rPr>
              <w:t xml:space="preserve">'The cocaine fixed my brain' is not just a patient's rationalisation — it is neurobiological evidence.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BE">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BF">
            <w:pPr>
              <w:spacing w:after="40" w:before="40" w:lineRule="auto"/>
              <w:rPr/>
            </w:pPr>
            <w:r w:rsidDel="00000000" w:rsidR="00000000" w:rsidRPr="00000000">
              <w:rPr>
                <w:rFonts w:ascii="Arial" w:cs="Arial" w:eastAsia="Arial" w:hAnsi="Arial"/>
                <w:sz w:val="22"/>
                <w:szCs w:val="22"/>
                <w:rtl w:val="0"/>
              </w:rPr>
              <w:t xml:space="preserve">Cocaine blocks the dopamine transporter (DAT) — the same mechanism as methylphenidate, but with a far more rapid and intense effect. Ryan's subjective experience of cocaine 'fixing' his ADHD symptoms is consistent with the known pharmacology of both cocaine and stimulant medications.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C0">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C1">
            <w:pPr>
              <w:spacing w:after="40" w:before="40" w:lineRule="auto"/>
              <w:rPr/>
            </w:pPr>
            <w:r w:rsidDel="00000000" w:rsidR="00000000" w:rsidRPr="00000000">
              <w:rPr>
                <w:rFonts w:ascii="Arial" w:cs="Arial" w:eastAsia="Arial" w:hAnsi="Arial"/>
                <w:sz w:val="22"/>
                <w:szCs w:val="22"/>
                <w:rtl w:val="0"/>
              </w:rPr>
              <w:t xml:space="preserve">Clinical implication: Ryan's positive response to an illicit dopaminergic agent is diagnostically supportive for ADHD. His description of sustained task completion, improved focus, and feeling 'finally myself' on cocaine mirrors the therapeutic response to correctly prescribed stimulants.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C2">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C3">
            <w:pPr>
              <w:spacing w:after="40" w:before="40" w:lineRule="auto"/>
              <w:rPr/>
            </w:pPr>
            <w:r w:rsidDel="00000000" w:rsidR="00000000" w:rsidRPr="00000000">
              <w:rPr>
                <w:rFonts w:ascii="Arial" w:cs="Arial" w:eastAsia="Arial" w:hAnsi="Arial"/>
                <w:sz w:val="22"/>
                <w:szCs w:val="22"/>
                <w:rtl w:val="0"/>
              </w:rPr>
              <w:t xml:space="preserve">This history should be documented as diagnostic evidence — not only as a substance use risk factor.</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2C4">
            <w:pPr>
              <w:spacing w:after="40" w:before="40" w:lineRule="auto"/>
              <w:rPr/>
            </w:pPr>
            <w:r w:rsidDel="00000000" w:rsidR="00000000" w:rsidRPr="00000000">
              <w:rPr>
                <w:rtl w:val="0"/>
              </w:rPr>
            </w:r>
          </w:p>
        </w:tc>
      </w:tr>
    </w:tbl>
    <w:p w:rsidR="00000000" w:rsidDel="00000000" w:rsidP="00000000" w:rsidRDefault="00000000" w:rsidRPr="00000000" w14:paraId="000002C5">
      <w:pPr>
        <w:spacing w:after="60" w:before="60" w:lineRule="auto"/>
        <w:rPr/>
      </w:pPr>
      <w:r w:rsidDel="00000000" w:rsidR="00000000" w:rsidRPr="00000000">
        <w:rPr>
          <w:rtl w:val="0"/>
        </w:rPr>
      </w:r>
    </w:p>
    <w:p w:rsidR="00000000" w:rsidDel="00000000" w:rsidP="00000000" w:rsidRDefault="00000000" w:rsidRPr="00000000" w14:paraId="000002C6">
      <w:pPr>
        <w:spacing w:after="80" w:before="80" w:lineRule="auto"/>
        <w:jc w:val="both"/>
        <w:rPr/>
      </w:pPr>
      <w:r w:rsidDel="00000000" w:rsidR="00000000" w:rsidRPr="00000000">
        <w:rPr>
          <w:rFonts w:ascii="Arial" w:cs="Arial" w:eastAsia="Arial" w:hAnsi="Arial"/>
          <w:sz w:val="22"/>
          <w:szCs w:val="22"/>
          <w:rtl w:val="0"/>
        </w:rPr>
        <w:t xml:space="preserve">Formulation: ADHD, Combined Presentation, Moderate-Severe (DSM-5 314.01). Cocaine Use Disorder in early remission (DSM-5 304.20). Alcohol Use Disorder in sustained remission. The ADHD is a primary diagnosis — the SUD developed as self-medication.</w:t>
      </w:r>
      <w:r w:rsidDel="00000000" w:rsidR="00000000" w:rsidRPr="00000000">
        <w:rPr>
          <w:rtl w:val="0"/>
        </w:rPr>
      </w:r>
    </w:p>
    <w:p w:rsidR="00000000" w:rsidDel="00000000" w:rsidP="00000000" w:rsidRDefault="00000000" w:rsidRPr="00000000" w14:paraId="000002C7">
      <w:pPr>
        <w:spacing w:after="60" w:before="60" w:lineRule="auto"/>
        <w:rPr/>
      </w:pPr>
      <w:r w:rsidDel="00000000" w:rsidR="00000000" w:rsidRPr="00000000">
        <w:rPr>
          <w:rtl w:val="0"/>
        </w:rPr>
      </w:r>
    </w:p>
    <w:p w:rsidR="00000000" w:rsidDel="00000000" w:rsidP="00000000" w:rsidRDefault="00000000" w:rsidRPr="00000000" w14:paraId="000002C8">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5. Management Plan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2e" w:space="0" w:sz="8" w:val="single"/>
              <w:left w:color="1a6b2e" w:space="0" w:sz="8" w:val="single"/>
              <w:bottom w:color="1a6b2e" w:space="0" w:sz="8" w:val="single"/>
              <w:right w:color="1a6b2e" w:space="0" w:sz="8" w:val="single"/>
            </w:tcBorders>
            <w:shd w:fill="e8f5e9" w:val="clear"/>
            <w:tcMar>
              <w:top w:w="100.0" w:type="dxa"/>
              <w:left w:w="200.0" w:type="dxa"/>
              <w:bottom w:w="40.0" w:type="dxa"/>
              <w:right w:w="200.0" w:type="dxa"/>
            </w:tcMar>
          </w:tcPr>
          <w:p w:rsidR="00000000" w:rsidDel="00000000" w:rsidP="00000000" w:rsidRDefault="00000000" w:rsidRPr="00000000" w14:paraId="000002C9">
            <w:pPr>
              <w:spacing w:after="40" w:before="40" w:lineRule="auto"/>
              <w:rPr/>
            </w:pPr>
            <w:r w:rsidDel="00000000" w:rsidR="00000000" w:rsidRPr="00000000">
              <w:rPr>
                <w:rFonts w:ascii="Arial" w:cs="Arial" w:eastAsia="Arial" w:hAnsi="Arial"/>
                <w:b w:val="1"/>
                <w:bCs w:val="1"/>
                <w:color w:val="1a6b2e"/>
                <w:sz w:val="22"/>
                <w:szCs w:val="22"/>
                <w:rtl w:val="0"/>
              </w:rPr>
              <w:t xml:space="preserve">💊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CA">
            <w:pPr>
              <w:spacing w:after="40" w:before="40" w:lineRule="auto"/>
              <w:rPr/>
            </w:pPr>
            <w:r w:rsidDel="00000000" w:rsidR="00000000" w:rsidRPr="00000000">
              <w:rPr>
                <w:rFonts w:ascii="Arial" w:cs="Arial" w:eastAsia="Arial" w:hAnsi="Arial"/>
                <w:sz w:val="22"/>
                <w:szCs w:val="22"/>
                <w:rtl w:val="0"/>
              </w:rPr>
              <w:t xml:space="preserve">RYAN —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CB">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CC">
            <w:pPr>
              <w:spacing w:after="40" w:before="40" w:lineRule="auto"/>
              <w:rPr/>
            </w:pPr>
            <w:r w:rsidDel="00000000" w:rsidR="00000000" w:rsidRPr="00000000">
              <w:rPr>
                <w:rFonts w:ascii="Arial" w:cs="Arial" w:eastAsia="Arial" w:hAnsi="Arial"/>
                <w:sz w:val="22"/>
                <w:szCs w:val="22"/>
                <w:rtl w:val="0"/>
              </w:rPr>
              <w:t xml:space="preserve">AADPA FRAMEWORK (CCRs 6.3.3–6.3.8 applied):</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CD">
            <w:pPr>
              <w:spacing w:after="40" w:before="40" w:lineRule="auto"/>
              <w:rPr/>
            </w:pPr>
            <w:r w:rsidDel="00000000" w:rsidR="00000000" w:rsidRPr="00000000">
              <w:rPr>
                <w:rFonts w:ascii="Arial" w:cs="Arial" w:eastAsia="Arial" w:hAnsi="Arial"/>
                <w:sz w:val="22"/>
                <w:szCs w:val="22"/>
                <w:rtl w:val="0"/>
              </w:rPr>
              <w:t xml:space="preserve">  Substance use sufficiently stabilised (90 days abstinent, stable recovery program): ADHD assessment is appropriate now (CCR 6.3.3).</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CE">
            <w:pPr>
              <w:spacing w:after="40" w:before="40" w:lineRule="auto"/>
              <w:rPr/>
            </w:pPr>
            <w:r w:rsidDel="00000000" w:rsidR="00000000" w:rsidRPr="00000000">
              <w:rPr>
                <w:rFonts w:ascii="Arial" w:cs="Arial" w:eastAsia="Arial" w:hAnsi="Arial"/>
                <w:sz w:val="22"/>
                <w:szCs w:val="22"/>
                <w:rtl w:val="0"/>
              </w:rPr>
              <w:t xml:space="preserve">  Treatment should focus on both disorders concurrently (CCR 6.3.4).</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CF">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0">
            <w:pPr>
              <w:spacing w:after="40" w:before="40" w:lineRule="auto"/>
              <w:rPr/>
            </w:pPr>
            <w:r w:rsidDel="00000000" w:rsidR="00000000" w:rsidRPr="00000000">
              <w:rPr>
                <w:rFonts w:ascii="Arial" w:cs="Arial" w:eastAsia="Arial" w:hAnsi="Arial"/>
                <w:sz w:val="22"/>
                <w:szCs w:val="22"/>
                <w:rtl w:val="0"/>
              </w:rPr>
              <w:t xml:space="preserve">PHARMACOTHERAPY — AGENT SELECTION: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1">
            <w:pPr>
              <w:spacing w:after="40" w:before="40" w:lineRule="auto"/>
              <w:rPr/>
            </w:pPr>
            <w:r w:rsidDel="00000000" w:rsidR="00000000" w:rsidRPr="00000000">
              <w:rPr>
                <w:rFonts w:ascii="Arial" w:cs="Arial" w:eastAsia="Arial" w:hAnsi="Arial"/>
                <w:sz w:val="22"/>
                <w:szCs w:val="22"/>
                <w:rtl w:val="0"/>
              </w:rPr>
              <w:t xml:space="preserve">  LDX (lisdexamfetamine) is the ONLY appropriate stimulant choice in this case.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2">
            <w:pPr>
              <w:spacing w:after="40" w:before="40" w:lineRule="auto"/>
              <w:rPr/>
            </w:pPr>
            <w:r w:rsidDel="00000000" w:rsidR="00000000" w:rsidRPr="00000000">
              <w:rPr>
                <w:rFonts w:ascii="Arial" w:cs="Arial" w:eastAsia="Arial" w:hAnsi="Arial"/>
                <w:sz w:val="22"/>
                <w:szCs w:val="22"/>
                <w:rtl w:val="0"/>
              </w:rPr>
              <w:t xml:space="preserve">  Rationale documented: (1) Prodrug design prevents injection/intranasal misuse. (2) Cannot be effectively misused even if diverted. (3) Smooth plasma curve reduces reinforcement potential. (4) Once-daily removes the multiple-dose pattern that is behaviourally incompatible with addiction recovery. (5) AADPA CCR 6.3.7 — long-acting stimulants preferred in SUD context.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3">
            <w:pPr>
              <w:spacing w:after="40" w:before="40" w:lineRule="auto"/>
              <w:rPr/>
            </w:pPr>
            <w:r w:rsidDel="00000000" w:rsidR="00000000" w:rsidRPr="00000000">
              <w:rPr>
                <w:rFonts w:ascii="Arial" w:cs="Arial" w:eastAsia="Arial" w:hAnsi="Arial"/>
                <w:sz w:val="22"/>
                <w:szCs w:val="22"/>
                <w:rtl w:val="0"/>
              </w:rPr>
              <w:t xml:space="preserve">  Starting dose: LDX 20mg daily. Titrate slowly — every 2 weeks.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4">
            <w:pPr>
              <w:spacing w:after="40" w:before="40" w:lineRule="auto"/>
              <w:rPr/>
            </w:pPr>
            <w:r w:rsidDel="00000000" w:rsidR="00000000" w:rsidRPr="00000000">
              <w:rPr>
                <w:rFonts w:ascii="Arial" w:cs="Arial" w:eastAsia="Arial" w:hAnsi="Arial"/>
                <w:sz w:val="22"/>
                <w:szCs w:val="22"/>
                <w:rtl w:val="0"/>
              </w:rPr>
              <w:t xml:space="preserve">  Supply: 2-week supply initially. Increase to monthly once stability established.</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5">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6">
            <w:pPr>
              <w:spacing w:after="40" w:before="40" w:lineRule="auto"/>
              <w:rPr/>
            </w:pPr>
            <w:r w:rsidDel="00000000" w:rsidR="00000000" w:rsidRPr="00000000">
              <w:rPr>
                <w:rFonts w:ascii="Arial" w:cs="Arial" w:eastAsia="Arial" w:hAnsi="Arial"/>
                <w:sz w:val="22"/>
                <w:szCs w:val="22"/>
                <w:rtl w:val="0"/>
              </w:rPr>
              <w:t xml:space="preserve">DIVERSION RISK DOCUMENTATION (at every review):</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7">
            <w:pPr>
              <w:spacing w:after="40" w:before="40" w:lineRule="auto"/>
              <w:rPr/>
            </w:pPr>
            <w:r w:rsidDel="00000000" w:rsidR="00000000" w:rsidRPr="00000000">
              <w:rPr>
                <w:rFonts w:ascii="Arial" w:cs="Arial" w:eastAsia="Arial" w:hAnsi="Arial"/>
                <w:sz w:val="22"/>
                <w:szCs w:val="22"/>
                <w:rtl w:val="0"/>
              </w:rPr>
              <w:t xml:space="preserve">  'Ryan confirmed medication used by him only. Urine drug screen [result]. Attendance at NA [confirmed]. 90-day chips/key ring reviewed [patient showed]. No concerns this review. Supply 2-week.'</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8">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9">
            <w:pPr>
              <w:spacing w:after="40" w:before="40" w:lineRule="auto"/>
              <w:rPr/>
            </w:pPr>
            <w:r w:rsidDel="00000000" w:rsidR="00000000" w:rsidRPr="00000000">
              <w:rPr>
                <w:rFonts w:ascii="Arial" w:cs="Arial" w:eastAsia="Arial" w:hAnsi="Arial"/>
                <w:sz w:val="22"/>
                <w:szCs w:val="22"/>
                <w:rtl w:val="0"/>
              </w:rPr>
              <w:t xml:space="preserve">COUNSELLOR COORDINATION: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A">
            <w:pPr>
              <w:spacing w:after="40" w:before="40" w:lineRule="auto"/>
              <w:rPr/>
            </w:pPr>
            <w:r w:rsidDel="00000000" w:rsidR="00000000" w:rsidRPr="00000000">
              <w:rPr>
                <w:rFonts w:ascii="Arial" w:cs="Arial" w:eastAsia="Arial" w:hAnsi="Arial"/>
                <w:sz w:val="22"/>
                <w:szCs w:val="22"/>
                <w:rtl w:val="0"/>
              </w:rPr>
              <w:t xml:space="preserve">  Written consent to communicate with counsellor. Regular updates on medication status.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B">
            <w:pPr>
              <w:spacing w:after="40" w:before="40" w:lineRule="auto"/>
              <w:rPr/>
            </w:pPr>
            <w:r w:rsidDel="00000000" w:rsidR="00000000" w:rsidRPr="00000000">
              <w:rPr>
                <w:rFonts w:ascii="Arial" w:cs="Arial" w:eastAsia="Arial" w:hAnsi="Arial"/>
                <w:sz w:val="22"/>
                <w:szCs w:val="22"/>
                <w:rtl w:val="0"/>
              </w:rPr>
              <w:t xml:space="preserve">  Counsellor to flag any relapse indicators immediately.</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C">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D">
            <w:pPr>
              <w:spacing w:after="40" w:before="40" w:lineRule="auto"/>
              <w:rPr/>
            </w:pPr>
            <w:r w:rsidDel="00000000" w:rsidR="00000000" w:rsidRPr="00000000">
              <w:rPr>
                <w:rFonts w:ascii="Arial" w:cs="Arial" w:eastAsia="Arial" w:hAnsi="Arial"/>
                <w:sz w:val="22"/>
                <w:szCs w:val="22"/>
                <w:rtl w:val="0"/>
              </w:rPr>
              <w:t xml:space="preserve">NON-PHARMACOLOGICAL:</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E">
            <w:pPr>
              <w:spacing w:after="40" w:before="40" w:lineRule="auto"/>
              <w:rPr/>
            </w:pPr>
            <w:r w:rsidDel="00000000" w:rsidR="00000000" w:rsidRPr="00000000">
              <w:rPr>
                <w:rFonts w:ascii="Arial" w:cs="Arial" w:eastAsia="Arial" w:hAnsi="Arial"/>
                <w:sz w:val="22"/>
                <w:szCs w:val="22"/>
                <w:rtl w:val="0"/>
              </w:rPr>
              <w:t xml:space="preserve">  1. Psychoeducation: 'Your brain was trying to solve a real problem with cocaine — it found something that worked. We're going to replace the solution with a safe one.'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DF">
            <w:pPr>
              <w:spacing w:after="40" w:before="40" w:lineRule="auto"/>
              <w:rPr/>
            </w:pPr>
            <w:r w:rsidDel="00000000" w:rsidR="00000000" w:rsidRPr="00000000">
              <w:rPr>
                <w:rFonts w:ascii="Arial" w:cs="Arial" w:eastAsia="Arial" w:hAnsi="Arial"/>
                <w:sz w:val="22"/>
                <w:szCs w:val="22"/>
                <w:rtl w:val="0"/>
              </w:rPr>
              <w:t xml:space="preserve">  2. CBT-ADHD integrated with NA recovery framework.</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E0">
            <w:pPr>
              <w:spacing w:after="40" w:before="40" w:lineRule="auto"/>
              <w:rPr/>
            </w:pPr>
            <w:r w:rsidDel="00000000" w:rsidR="00000000" w:rsidRPr="00000000">
              <w:rPr>
                <w:rFonts w:ascii="Arial" w:cs="Arial" w:eastAsia="Arial" w:hAnsi="Arial"/>
                <w:sz w:val="22"/>
                <w:szCs w:val="22"/>
                <w:rtl w:val="0"/>
              </w:rPr>
              <w:t xml:space="preserve">  3. Sleep hygiene: recovery + ADHD sleep disruption addressed together.</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2E1">
            <w:pPr>
              <w:spacing w:after="40" w:before="40" w:lineRule="auto"/>
              <w:rPr/>
            </w:pPr>
            <w:r w:rsidDel="00000000" w:rsidR="00000000" w:rsidRPr="00000000">
              <w:rPr>
                <w:rFonts w:ascii="Arial" w:cs="Arial" w:eastAsia="Arial" w:hAnsi="Arial"/>
                <w:sz w:val="22"/>
                <w:szCs w:val="22"/>
                <w:rtl w:val="0"/>
              </w:rPr>
              <w:t xml:space="preserve">  4. Explicit safety plan: what to do if urge to use recurs; who to call; role of ADHD medication in preventing relapse (reducing self-medication drive).</w:t>
            </w:r>
            <w:r w:rsidDel="00000000" w:rsidR="00000000" w:rsidRPr="00000000">
              <w:rPr>
                <w:rtl w:val="0"/>
              </w:rPr>
            </w:r>
          </w:p>
        </w:tc>
      </w:tr>
      <w:tr>
        <w:trPr>
          <w:cantSplit w:val="0"/>
          <w:tblHeader w:val="0"/>
        </w:trPr>
        <w:tc>
          <w:tcPr>
            <w:tcBorders>
              <w:top w:color="000000" w:space="0" w:sz="0" w:val="nil"/>
              <w:left w:color="1a6b2e" w:space="0" w:sz="8" w:val="single"/>
              <w:bottom w:color="1a6b2e" w:space="0" w:sz="8" w:val="single"/>
              <w:right w:color="1a6b2e" w:space="0" w:sz="8" w:val="single"/>
            </w:tcBorders>
            <w:shd w:fill="e8f5e9" w:val="clear"/>
            <w:tcMar>
              <w:top w:w="60.0" w:type="dxa"/>
              <w:left w:w="200.0" w:type="dxa"/>
              <w:bottom w:w="60.0" w:type="dxa"/>
              <w:right w:w="200.0" w:type="dxa"/>
            </w:tcMar>
          </w:tcPr>
          <w:p w:rsidR="00000000" w:rsidDel="00000000" w:rsidP="00000000" w:rsidRDefault="00000000" w:rsidRPr="00000000" w14:paraId="000002E2">
            <w:pPr>
              <w:spacing w:after="40" w:before="40" w:lineRule="auto"/>
              <w:rPr/>
            </w:pPr>
            <w:r w:rsidDel="00000000" w:rsidR="00000000" w:rsidRPr="00000000">
              <w:rPr>
                <w:rtl w:val="0"/>
              </w:rPr>
            </w:r>
          </w:p>
        </w:tc>
      </w:tr>
    </w:tbl>
    <w:p w:rsidR="00000000" w:rsidDel="00000000" w:rsidP="00000000" w:rsidRDefault="00000000" w:rsidRPr="00000000" w14:paraId="000002E3">
      <w:pPr>
        <w:spacing w:after="60" w:before="60" w:lineRule="auto"/>
        <w:rPr/>
      </w:pPr>
      <w:r w:rsidDel="00000000" w:rsidR="00000000" w:rsidRPr="00000000">
        <w:rPr>
          <w:rtl w:val="0"/>
        </w:rPr>
      </w:r>
    </w:p>
    <w:p w:rsidR="00000000" w:rsidDel="00000000" w:rsidP="00000000" w:rsidRDefault="00000000" w:rsidRPr="00000000" w14:paraId="000002E4">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7. Case Debrief</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83593" w:space="0" w:sz="8" w:val="single"/>
              <w:left w:color="283593" w:space="0" w:sz="8" w:val="single"/>
              <w:bottom w:color="283593" w:space="0" w:sz="8" w:val="single"/>
              <w:right w:color="283593" w:space="0" w:sz="8" w:val="single"/>
            </w:tcBorders>
            <w:shd w:fill="eef0ff" w:val="clear"/>
            <w:tcMar>
              <w:top w:w="100.0" w:type="dxa"/>
              <w:left w:w="200.0" w:type="dxa"/>
              <w:bottom w:w="40.0" w:type="dxa"/>
              <w:right w:w="200.0" w:type="dxa"/>
            </w:tcMar>
          </w:tcPr>
          <w:p w:rsidR="00000000" w:rsidDel="00000000" w:rsidP="00000000" w:rsidRDefault="00000000" w:rsidRPr="00000000" w14:paraId="000002E5">
            <w:pPr>
              <w:spacing w:after="40" w:before="40" w:lineRule="auto"/>
              <w:rPr/>
            </w:pPr>
            <w:r w:rsidDel="00000000" w:rsidR="00000000" w:rsidRPr="00000000">
              <w:rPr>
                <w:rFonts w:ascii="Arial" w:cs="Arial" w:eastAsia="Arial" w:hAnsi="Arial"/>
                <w:b w:val="1"/>
                <w:bCs w:val="1"/>
                <w:color w:val="283593"/>
                <w:sz w:val="22"/>
                <w:szCs w:val="22"/>
                <w:rtl w:val="0"/>
              </w:rPr>
              <w:t xml:space="preserve">🎓  Case Debrief</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E6">
            <w:pPr>
              <w:spacing w:after="40" w:before="40" w:lineRule="auto"/>
              <w:rPr/>
            </w:pPr>
            <w:r w:rsidDel="00000000" w:rsidR="00000000" w:rsidRPr="00000000">
              <w:rPr>
                <w:rFonts w:ascii="Arial" w:cs="Arial" w:eastAsia="Arial" w:hAnsi="Arial"/>
                <w:sz w:val="22"/>
                <w:szCs w:val="22"/>
                <w:rtl w:val="0"/>
              </w:rPr>
              <w:t xml:space="preserve">KEY TEACHING POINTS — CASE 6:</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E7">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E8">
            <w:pPr>
              <w:spacing w:after="40" w:before="40" w:lineRule="auto"/>
              <w:rPr/>
            </w:pPr>
            <w:r w:rsidDel="00000000" w:rsidR="00000000" w:rsidRPr="00000000">
              <w:rPr>
                <w:rFonts w:ascii="Arial" w:cs="Arial" w:eastAsia="Arial" w:hAnsi="Arial"/>
                <w:sz w:val="22"/>
                <w:szCs w:val="22"/>
                <w:rtl w:val="0"/>
              </w:rPr>
              <w:t xml:space="preserve">1. The GP's first task with Ryan is to validate his experience and his insight: 'It makes complete neurological sense that cocaine helped you focus — it was acting on the same brain pathway that your ADHD medication will target. You weren't abusing cocaine for pleasure. You were self-medicating a real neurobiological deficit.' This framing is both clinically accurate and therapeutically transformative.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E9">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EA">
            <w:pPr>
              <w:spacing w:after="40" w:before="40" w:lineRule="auto"/>
              <w:rPr/>
            </w:pPr>
            <w:r w:rsidDel="00000000" w:rsidR="00000000" w:rsidRPr="00000000">
              <w:rPr>
                <w:rFonts w:ascii="Arial" w:cs="Arial" w:eastAsia="Arial" w:hAnsi="Arial"/>
                <w:sz w:val="22"/>
                <w:szCs w:val="22"/>
                <w:rtl w:val="0"/>
              </w:rPr>
              <w:t xml:space="preserve">2. AADPA CCR 6.3.7 is explicit: use long-acting stimulants in SUD context to minimise misuse and diversion risk. LDX is the first choice. Dexamfetamine IR is contraindicated in this clinical scenario.</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EB">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EC">
            <w:pPr>
              <w:spacing w:after="40" w:before="40" w:lineRule="auto"/>
              <w:rPr/>
            </w:pPr>
            <w:r w:rsidDel="00000000" w:rsidR="00000000" w:rsidRPr="00000000">
              <w:rPr>
                <w:rFonts w:ascii="Arial" w:cs="Arial" w:eastAsia="Arial" w:hAnsi="Arial"/>
                <w:sz w:val="22"/>
                <w:szCs w:val="22"/>
                <w:rtl w:val="0"/>
              </w:rPr>
              <w:t xml:space="preserve">3. Treating Ryan's ADHD is treating his SUD risk. The evidence consistently shows that stimulant treatment of ADHD in adults with SUD reduces substance use, reduces cravings, and improves recovery outcomes. Not treating ADHD because of SUD history is not 'being cautious' — it perpetuates the self-medication cycle.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ED">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EE">
            <w:pPr>
              <w:spacing w:after="40" w:before="40" w:lineRule="auto"/>
              <w:rPr/>
            </w:pPr>
            <w:r w:rsidDel="00000000" w:rsidR="00000000" w:rsidRPr="00000000">
              <w:rPr>
                <w:rFonts w:ascii="Arial" w:cs="Arial" w:eastAsia="Arial" w:hAnsi="Arial"/>
                <w:sz w:val="22"/>
                <w:szCs w:val="22"/>
                <w:rtl w:val="0"/>
              </w:rPr>
              <w:t xml:space="preserve">4. The urine drug screen is a clinical safety tool — not a punitive measure. Frame it: 'I do a urine drug screen periodically when I'm prescribing Schedule 8 medication — it protects both of us and helps me monitor your recovery progress.' Document result and clinical interpretation at every review.</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EF">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2F0">
            <w:pPr>
              <w:spacing w:after="40" w:before="40" w:lineRule="auto"/>
              <w:rPr/>
            </w:pPr>
            <w:r w:rsidDel="00000000" w:rsidR="00000000" w:rsidRPr="00000000">
              <w:rPr>
                <w:rFonts w:ascii="Arial" w:cs="Arial" w:eastAsia="Arial" w:hAnsi="Arial"/>
                <w:sz w:val="22"/>
                <w:szCs w:val="22"/>
                <w:rtl w:val="0"/>
              </w:rPr>
              <w:t xml:space="preserve">5. The 2-week supply interval is clinically appropriate for a new S8 prescription in an SUD recovery context. It is not stigmatising — it is proportionate risk management. Document the rationale explicitly: 'Two-week supply due to early SUD recovery and new stimulant initiation — will extend to monthly once stability established.'</w:t>
            </w:r>
            <w:r w:rsidDel="00000000" w:rsidR="00000000" w:rsidRPr="00000000">
              <w:rPr>
                <w:rtl w:val="0"/>
              </w:rPr>
            </w:r>
          </w:p>
        </w:tc>
      </w:tr>
      <w:tr>
        <w:trPr>
          <w:cantSplit w:val="0"/>
          <w:tblHeader w:val="0"/>
        </w:trPr>
        <w:tc>
          <w:tcPr>
            <w:tcBorders>
              <w:top w:color="000000" w:space="0" w:sz="0" w:val="nil"/>
              <w:left w:color="283593" w:space="0" w:sz="8" w:val="single"/>
              <w:bottom w:color="283593" w:space="0" w:sz="8" w:val="single"/>
              <w:right w:color="283593" w:space="0" w:sz="8" w:val="single"/>
            </w:tcBorders>
            <w:shd w:fill="eef0ff" w:val="clear"/>
            <w:tcMar>
              <w:top w:w="60.0" w:type="dxa"/>
              <w:left w:w="200.0" w:type="dxa"/>
              <w:bottom w:w="60.0" w:type="dxa"/>
              <w:right w:w="200.0" w:type="dxa"/>
            </w:tcMar>
          </w:tcPr>
          <w:p w:rsidR="00000000" w:rsidDel="00000000" w:rsidP="00000000" w:rsidRDefault="00000000" w:rsidRPr="00000000" w14:paraId="000002F1">
            <w:pPr>
              <w:spacing w:after="40" w:before="40" w:lineRule="auto"/>
              <w:rPr/>
            </w:pPr>
            <w:r w:rsidDel="00000000" w:rsidR="00000000" w:rsidRPr="00000000">
              <w:rPr>
                <w:rtl w:val="0"/>
              </w:rPr>
            </w:r>
          </w:p>
        </w:tc>
      </w:tr>
    </w:tbl>
    <w:p w:rsidR="00000000" w:rsidDel="00000000" w:rsidP="00000000" w:rsidRDefault="00000000" w:rsidRPr="00000000" w14:paraId="000002F2">
      <w:pPr>
        <w:rPr/>
      </w:pPr>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Case 7 — Mei, Age 33: 'I Can't Tell What's Trauma and What's ADHD'</w:t>
      </w:r>
      <w:r w:rsidDel="00000000" w:rsidR="00000000" w:rsidRPr="00000000">
        <w:rPr>
          <w:rtl w:val="0"/>
        </w:rPr>
      </w:r>
    </w:p>
    <w:p w:rsidR="00000000" w:rsidDel="00000000" w:rsidP="00000000" w:rsidRDefault="00000000" w:rsidRPr="00000000" w14:paraId="000002F4">
      <w:pPr>
        <w:spacing w:after="80" w:before="80" w:lineRule="auto"/>
        <w:jc w:val="both"/>
        <w:rPr/>
      </w:pPr>
      <w:r w:rsidDel="00000000" w:rsidR="00000000" w:rsidRPr="00000000">
        <w:rPr>
          <w:rFonts w:ascii="Arial" w:cs="Arial" w:eastAsia="Arial" w:hAnsi="Arial"/>
          <w:b w:val="1"/>
          <w:bCs w:val="1"/>
          <w:sz w:val="22"/>
          <w:szCs w:val="22"/>
          <w:rtl w:val="0"/>
        </w:rPr>
        <w:t xml:space="preserve">Archetype: </w:t>
      </w:r>
      <w:r w:rsidDel="00000000" w:rsidR="00000000" w:rsidRPr="00000000">
        <w:rPr>
          <w:rFonts w:ascii="Arial" w:cs="Arial" w:eastAsia="Arial" w:hAnsi="Arial"/>
          <w:sz w:val="22"/>
          <w:szCs w:val="22"/>
          <w:rtl w:val="0"/>
        </w:rPr>
        <w:t xml:space="preserve">Adult female — ADHD + PTSD co-occurrence</w:t>
      </w:r>
      <w:r w:rsidDel="00000000" w:rsidR="00000000" w:rsidRPr="00000000">
        <w:rPr>
          <w:rtl w:val="0"/>
        </w:rPr>
      </w:r>
    </w:p>
    <w:p w:rsidR="00000000" w:rsidDel="00000000" w:rsidP="00000000" w:rsidRDefault="00000000" w:rsidRPr="00000000" w14:paraId="000002F5">
      <w:pPr>
        <w:spacing w:after="80" w:before="80" w:lineRule="auto"/>
        <w:jc w:val="both"/>
        <w:rPr/>
      </w:pPr>
      <w:r w:rsidDel="00000000" w:rsidR="00000000" w:rsidRPr="00000000">
        <w:rPr>
          <w:rFonts w:ascii="Arial" w:cs="Arial" w:eastAsia="Arial" w:hAnsi="Arial"/>
          <w:b w:val="1"/>
          <w:bCs w:val="1"/>
          <w:sz w:val="22"/>
          <w:szCs w:val="22"/>
          <w:rtl w:val="0"/>
        </w:rPr>
        <w:t xml:space="preserve">Primary teaching focus: </w:t>
      </w:r>
      <w:r w:rsidDel="00000000" w:rsidR="00000000" w:rsidRPr="00000000">
        <w:rPr>
          <w:rFonts w:ascii="Arial" w:cs="Arial" w:eastAsia="Arial" w:hAnsi="Arial"/>
          <w:sz w:val="22"/>
          <w:szCs w:val="22"/>
          <w:rtl w:val="0"/>
        </w:rPr>
        <w:t xml:space="preserve">ADHD-PTSD differential and co-occurrence; trauma-informed assessment; timeline separation technique; sequenced treatment; non-stimulant first approach in active PTSD</w:t>
      </w:r>
      <w:r w:rsidDel="00000000" w:rsidR="00000000" w:rsidRPr="00000000">
        <w:rPr>
          <w:rtl w:val="0"/>
        </w:rPr>
      </w:r>
    </w:p>
    <w:p w:rsidR="00000000" w:rsidDel="00000000" w:rsidP="00000000" w:rsidRDefault="00000000" w:rsidRPr="00000000" w14:paraId="000002F6">
      <w:pPr>
        <w:spacing w:after="60" w:before="60" w:lineRule="auto"/>
        <w:rPr/>
      </w:pPr>
      <w:r w:rsidDel="00000000" w:rsidR="00000000" w:rsidRPr="00000000">
        <w:rPr>
          <w:rtl w:val="0"/>
        </w:rPr>
      </w:r>
    </w:p>
    <w:p w:rsidR="00000000" w:rsidDel="00000000" w:rsidP="00000000" w:rsidRDefault="00000000" w:rsidRPr="00000000" w14:paraId="000002F7">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1. Case Presentation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5a1b" w:space="0" w:sz="8" w:val="single"/>
              <w:left w:color="2d5a1b" w:space="0" w:sz="8" w:val="single"/>
              <w:bottom w:color="2d5a1b" w:space="0" w:sz="8" w:val="single"/>
              <w:right w:color="2d5a1b" w:space="0" w:sz="8" w:val="single"/>
            </w:tcBorders>
            <w:shd w:fill="f0f7f0" w:val="clear"/>
            <w:tcMar>
              <w:top w:w="100.0" w:type="dxa"/>
              <w:left w:w="200.0" w:type="dxa"/>
              <w:bottom w:w="40.0" w:type="dxa"/>
              <w:right w:w="200.0" w:type="dxa"/>
            </w:tcMar>
          </w:tcPr>
          <w:p w:rsidR="00000000" w:rsidDel="00000000" w:rsidP="00000000" w:rsidRDefault="00000000" w:rsidRPr="00000000" w14:paraId="000002F8">
            <w:pPr>
              <w:spacing w:after="40" w:before="40" w:lineRule="auto"/>
              <w:rPr/>
            </w:pPr>
            <w:r w:rsidDel="00000000" w:rsidR="00000000" w:rsidRPr="00000000">
              <w:rPr>
                <w:rFonts w:ascii="Arial" w:cs="Arial" w:eastAsia="Arial" w:hAnsi="Arial"/>
                <w:b w:val="1"/>
                <w:bCs w:val="1"/>
                <w:color w:val="2d5a1b"/>
                <w:sz w:val="22"/>
                <w:szCs w:val="22"/>
                <w:rtl w:val="0"/>
              </w:rPr>
              <w:t xml:space="preserve">📋  Case Presentation</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F9">
            <w:pPr>
              <w:spacing w:after="40" w:before="40" w:lineRule="auto"/>
              <w:rPr/>
            </w:pPr>
            <w:r w:rsidDel="00000000" w:rsidR="00000000" w:rsidRPr="00000000">
              <w:rPr>
                <w:rFonts w:ascii="Arial" w:cs="Arial" w:eastAsia="Arial" w:hAnsi="Arial"/>
                <w:sz w:val="22"/>
                <w:szCs w:val="22"/>
                <w:rtl w:val="0"/>
              </w:rPr>
              <w:t xml:space="preserve">Mei is a 33-year-old nurse who presents for ADHD assessment. She was diagnosed with PTSD 18 months ago following a sexual assault at age 31. She has been in trauma-focused CBT with a psychologist who has suggested she be assessed for ADHD.</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FA">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FB">
            <w:pPr>
              <w:spacing w:after="40" w:before="40" w:lineRule="auto"/>
              <w:rPr/>
            </w:pPr>
            <w:r w:rsidDel="00000000" w:rsidR="00000000" w:rsidRPr="00000000">
              <w:rPr>
                <w:rFonts w:ascii="Arial" w:cs="Arial" w:eastAsia="Arial" w:hAnsi="Arial"/>
                <w:sz w:val="22"/>
                <w:szCs w:val="22"/>
                <w:rtl w:val="0"/>
              </w:rPr>
              <w:t xml:space="preserve">Mei: 'My therapist says I have ADHD features that she can't fully explain by trauma. But I've read about PTSD and ADHD and I can't tell which is which. My concentration has always been terrible. I've always been disorganised. But I also have flashbacks, hypervigilance, and I can't sleep.'</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FC">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2FD">
            <w:pPr>
              <w:spacing w:after="40" w:before="40" w:lineRule="auto"/>
              <w:rPr/>
            </w:pPr>
            <w:r w:rsidDel="00000000" w:rsidR="00000000" w:rsidRPr="00000000">
              <w:rPr>
                <w:rFonts w:ascii="Arial" w:cs="Arial" w:eastAsia="Arial" w:hAnsi="Arial"/>
                <w:sz w:val="22"/>
                <w:szCs w:val="22"/>
                <w:rtl w:val="0"/>
              </w:rPr>
              <w:t xml:space="preserve">Her ASRS is 19/24. She has a detailed symptom diary she has maintained at her therapist's request.</w:t>
            </w:r>
            <w:r w:rsidDel="00000000" w:rsidR="00000000" w:rsidRPr="00000000">
              <w:rPr>
                <w:rtl w:val="0"/>
              </w:rPr>
            </w:r>
          </w:p>
        </w:tc>
      </w:tr>
      <w:tr>
        <w:trPr>
          <w:cantSplit w:val="0"/>
          <w:tblHeader w:val="0"/>
        </w:trPr>
        <w:tc>
          <w:tcPr>
            <w:tcBorders>
              <w:top w:color="000000" w:space="0" w:sz="0" w:val="nil"/>
              <w:left w:color="2d5a1b" w:space="0" w:sz="8" w:val="single"/>
              <w:bottom w:color="2d5a1b" w:space="0" w:sz="8" w:val="single"/>
              <w:right w:color="2d5a1b" w:space="0" w:sz="8" w:val="single"/>
            </w:tcBorders>
            <w:shd w:fill="f0f7f0" w:val="clear"/>
            <w:tcMar>
              <w:top w:w="60.0" w:type="dxa"/>
              <w:left w:w="200.0" w:type="dxa"/>
              <w:bottom w:w="60.0" w:type="dxa"/>
              <w:right w:w="200.0" w:type="dxa"/>
            </w:tcMar>
          </w:tcPr>
          <w:p w:rsidR="00000000" w:rsidDel="00000000" w:rsidP="00000000" w:rsidRDefault="00000000" w:rsidRPr="00000000" w14:paraId="000002FE">
            <w:pPr>
              <w:spacing w:after="40" w:before="40" w:lineRule="auto"/>
              <w:rPr/>
            </w:pPr>
            <w:r w:rsidDel="00000000" w:rsidR="00000000" w:rsidRPr="00000000">
              <w:rPr>
                <w:rtl w:val="0"/>
              </w:rPr>
            </w:r>
          </w:p>
        </w:tc>
      </w:tr>
    </w:tbl>
    <w:p w:rsidR="00000000" w:rsidDel="00000000" w:rsidP="00000000" w:rsidRDefault="00000000" w:rsidRPr="00000000" w14:paraId="000002FF">
      <w:pPr>
        <w:spacing w:after="60" w:before="60" w:lineRule="auto"/>
        <w:rPr/>
      </w:pPr>
      <w:r w:rsidDel="00000000" w:rsidR="00000000" w:rsidRPr="00000000">
        <w:rPr>
          <w:rtl w:val="0"/>
        </w:rPr>
      </w:r>
    </w:p>
    <w:p w:rsidR="00000000" w:rsidDel="00000000" w:rsidP="00000000" w:rsidRDefault="00000000" w:rsidRPr="00000000" w14:paraId="00000300">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 Assessment Findings</w:t>
      </w:r>
      <w:r w:rsidDel="00000000" w:rsidR="00000000" w:rsidRPr="00000000">
        <w:rPr>
          <w:rtl w:val="0"/>
        </w:rPr>
      </w:r>
    </w:p>
    <w:p w:rsidR="00000000" w:rsidDel="00000000" w:rsidP="00000000" w:rsidRDefault="00000000" w:rsidRPr="00000000" w14:paraId="00000301">
      <w:pPr>
        <w:spacing w:after="80" w:before="80" w:lineRule="auto"/>
        <w:jc w:val="both"/>
        <w:rPr/>
      </w:pPr>
      <w:r w:rsidDel="00000000" w:rsidR="00000000" w:rsidRPr="00000000">
        <w:rPr>
          <w:rFonts w:ascii="Arial" w:cs="Arial" w:eastAsia="Arial" w:hAnsi="Arial"/>
          <w:sz w:val="22"/>
          <w:szCs w:val="22"/>
          <w:rtl w:val="0"/>
        </w:rPr>
        <w:t xml:space="preserve">Timeline interview reveals: ADHD features predate the assault by many years. 'I was always disorganised at school — my teachers described me as scatterbrained. I lost everything. I was always in trouble for not finishing work. This was my whole life, not just since the assault.'</w:t>
      </w:r>
      <w:r w:rsidDel="00000000" w:rsidR="00000000" w:rsidRPr="00000000">
        <w:rPr>
          <w:rtl w:val="0"/>
        </w:rPr>
      </w:r>
    </w:p>
    <w:p w:rsidR="00000000" w:rsidDel="00000000" w:rsidP="00000000" w:rsidRDefault="00000000" w:rsidRPr="00000000" w14:paraId="00000302">
      <w:pPr>
        <w:spacing w:after="40" w:before="40" w:lineRule="auto"/>
        <w:rPr/>
      </w:pPr>
      <w:r w:rsidDel="00000000" w:rsidR="00000000" w:rsidRPr="00000000">
        <w:rPr>
          <w:rtl w:val="0"/>
        </w:rPr>
      </w:r>
    </w:p>
    <w:p w:rsidR="00000000" w:rsidDel="00000000" w:rsidP="00000000" w:rsidRDefault="00000000" w:rsidRPr="00000000" w14:paraId="00000303">
      <w:pPr>
        <w:spacing w:after="80" w:before="80" w:lineRule="auto"/>
        <w:jc w:val="both"/>
        <w:rPr/>
      </w:pPr>
      <w:r w:rsidDel="00000000" w:rsidR="00000000" w:rsidRPr="00000000">
        <w:rPr>
          <w:rFonts w:ascii="Arial" w:cs="Arial" w:eastAsia="Arial" w:hAnsi="Arial"/>
          <w:sz w:val="22"/>
          <w:szCs w:val="22"/>
          <w:rtl w:val="0"/>
        </w:rPr>
        <w:t xml:space="preserve">Post-assault: Symptoms worsened significantly. Hypervigilance (specifically trauma-cue triggered), nightmares, avoidance of the hospital where she works, emotional numbing punctuated by intense distress responses. These are clearly post-onset and trauma-specific.</w:t>
      </w:r>
      <w:r w:rsidDel="00000000" w:rsidR="00000000" w:rsidRPr="00000000">
        <w:rPr>
          <w:rtl w:val="0"/>
        </w:rPr>
      </w:r>
    </w:p>
    <w:p w:rsidR="00000000" w:rsidDel="00000000" w:rsidP="00000000" w:rsidRDefault="00000000" w:rsidRPr="00000000" w14:paraId="00000304">
      <w:pPr>
        <w:spacing w:after="40" w:before="40" w:lineRule="auto"/>
        <w:rPr/>
      </w:pPr>
      <w:r w:rsidDel="00000000" w:rsidR="00000000" w:rsidRPr="00000000">
        <w:rPr>
          <w:rtl w:val="0"/>
        </w:rPr>
      </w:r>
    </w:p>
    <w:p w:rsidR="00000000" w:rsidDel="00000000" w:rsidP="00000000" w:rsidRDefault="00000000" w:rsidRPr="00000000" w14:paraId="00000305">
      <w:pPr>
        <w:spacing w:after="80" w:before="80" w:lineRule="auto"/>
        <w:jc w:val="both"/>
        <w:rPr/>
      </w:pPr>
      <w:r w:rsidDel="00000000" w:rsidR="00000000" w:rsidRPr="00000000">
        <w:rPr>
          <w:rFonts w:ascii="Arial" w:cs="Arial" w:eastAsia="Arial" w:hAnsi="Arial"/>
          <w:sz w:val="22"/>
          <w:szCs w:val="22"/>
          <w:rtl w:val="0"/>
        </w:rPr>
        <w:t xml:space="preserve">Pre-existing ADHD features (pre-assault): Lifelong disorganisation; lost items chronically; could not initiate tasks; interest-based nervous system clearly described ('I could hyperfocus on nursing tasks I loved for 12-hour shifts but couldn't write a single patient note on autopilot').</w:t>
      </w:r>
      <w:r w:rsidDel="00000000" w:rsidR="00000000" w:rsidRPr="00000000">
        <w:rPr>
          <w:rtl w:val="0"/>
        </w:rPr>
      </w:r>
    </w:p>
    <w:p w:rsidR="00000000" w:rsidDel="00000000" w:rsidP="00000000" w:rsidRDefault="00000000" w:rsidRPr="00000000" w14:paraId="00000306">
      <w:pPr>
        <w:spacing w:after="40" w:before="40" w:lineRule="auto"/>
        <w:rPr/>
      </w:pPr>
      <w:r w:rsidDel="00000000" w:rsidR="00000000" w:rsidRPr="00000000">
        <w:rPr>
          <w:rtl w:val="0"/>
        </w:rPr>
      </w:r>
    </w:p>
    <w:p w:rsidR="00000000" w:rsidDel="00000000" w:rsidP="00000000" w:rsidRDefault="00000000" w:rsidRPr="00000000" w14:paraId="00000307">
      <w:pPr>
        <w:spacing w:after="80" w:before="80" w:lineRule="auto"/>
        <w:jc w:val="both"/>
        <w:rPr/>
      </w:pPr>
      <w:r w:rsidDel="00000000" w:rsidR="00000000" w:rsidRPr="00000000">
        <w:rPr>
          <w:rFonts w:ascii="Arial" w:cs="Arial" w:eastAsia="Arial" w:hAnsi="Arial"/>
          <w:sz w:val="22"/>
          <w:szCs w:val="22"/>
          <w:rtl w:val="0"/>
        </w:rPr>
        <w:t xml:space="preserve">Developmental history: Primary school — 'dreamy, sweet, tries hard but struggles.' Secondary — 'bright but inconsistent.' Nursing degree — completed with significant difficulty and support from fellow students. Family history: mother described as similar.</w:t>
      </w:r>
      <w:r w:rsidDel="00000000" w:rsidR="00000000" w:rsidRPr="00000000">
        <w:rPr>
          <w:rtl w:val="0"/>
        </w:rPr>
      </w:r>
    </w:p>
    <w:p w:rsidR="00000000" w:rsidDel="00000000" w:rsidP="00000000" w:rsidRDefault="00000000" w:rsidRPr="00000000" w14:paraId="00000308">
      <w:pPr>
        <w:spacing w:after="60" w:before="60" w:lineRule="auto"/>
        <w:rPr/>
      </w:pPr>
      <w:r w:rsidDel="00000000" w:rsidR="00000000" w:rsidRPr="00000000">
        <w:rPr>
          <w:rtl w:val="0"/>
        </w:rPr>
      </w:r>
    </w:p>
    <w:p w:rsidR="00000000" w:rsidDel="00000000" w:rsidP="00000000" w:rsidRDefault="00000000" w:rsidRPr="00000000" w14:paraId="00000309">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 Diagnostic Reasoning</w:t>
      </w:r>
      <w:r w:rsidDel="00000000" w:rsidR="00000000" w:rsidRPr="00000000">
        <w:rPr>
          <w:rtl w:val="0"/>
        </w:rPr>
      </w:r>
    </w:p>
    <w:p w:rsidR="00000000" w:rsidDel="00000000" w:rsidP="00000000" w:rsidRDefault="00000000" w:rsidRPr="00000000" w14:paraId="0000030A">
      <w:pPr>
        <w:spacing w:after="80" w:before="80" w:lineRule="auto"/>
        <w:jc w:val="both"/>
        <w:rPr/>
      </w:pPr>
      <w:r w:rsidDel="00000000" w:rsidR="00000000" w:rsidRPr="00000000">
        <w:rPr>
          <w:rFonts w:ascii="Arial" w:cs="Arial" w:eastAsia="Arial" w:hAnsi="Arial"/>
          <w:sz w:val="22"/>
          <w:szCs w:val="22"/>
          <w:rtl w:val="0"/>
        </w:rPr>
        <w:t xml:space="preserve">Timeline analysis is the key diagnostic tool. Pre-assault features are clearly ADHD. Post-assault features are clearly PTSD. Both are present. Neither excludes the other.</w:t>
      </w:r>
      <w:r w:rsidDel="00000000" w:rsidR="00000000" w:rsidRPr="00000000">
        <w:rPr>
          <w:rtl w:val="0"/>
        </w:rPr>
      </w:r>
    </w:p>
    <w:p w:rsidR="00000000" w:rsidDel="00000000" w:rsidP="00000000" w:rsidRDefault="00000000" w:rsidRPr="00000000" w14:paraId="0000030B">
      <w:pPr>
        <w:spacing w:after="40" w:before="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gridCol w:w="1"/>
        <w:tblGridChange w:id="0">
          <w:tblGrid>
            <w:gridCol w:w="2800"/>
            <w:gridCol w:w="2800"/>
            <w:gridCol w:w="37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C">
            <w:pPr>
              <w:rPr/>
            </w:pPr>
            <w:r w:rsidDel="00000000" w:rsidR="00000000" w:rsidRPr="00000000">
              <w:rPr>
                <w:rFonts w:ascii="Arial" w:cs="Arial" w:eastAsia="Arial" w:hAnsi="Arial"/>
                <w:b w:val="0"/>
                <w:bCs w:val="0"/>
                <w:color w:val="2c2c2a"/>
                <w:sz w:val="21"/>
                <w:szCs w:val="21"/>
                <w:rtl w:val="0"/>
              </w:rPr>
              <w:t xml:space="preserve">Feature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D">
            <w:pPr>
              <w:rPr/>
            </w:pPr>
            <w:r w:rsidDel="00000000" w:rsidR="00000000" w:rsidRPr="00000000">
              <w:rPr>
                <w:rFonts w:ascii="Arial" w:cs="Arial" w:eastAsia="Arial" w:hAnsi="Arial"/>
                <w:b w:val="0"/>
                <w:bCs w:val="0"/>
                <w:color w:val="2c2c2a"/>
                <w:sz w:val="21"/>
                <w:szCs w:val="21"/>
                <w:rtl w:val="0"/>
              </w:rPr>
              <w:t xml:space="preserve">Pre-assault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E">
            <w:pPr>
              <w:rPr/>
            </w:pPr>
            <w:r w:rsidDel="00000000" w:rsidR="00000000" w:rsidRPr="00000000">
              <w:rPr>
                <w:rFonts w:ascii="Arial" w:cs="Arial" w:eastAsia="Arial" w:hAnsi="Arial"/>
                <w:b w:val="0"/>
                <w:bCs w:val="0"/>
                <w:color w:val="2c2c2a"/>
                <w:sz w:val="21"/>
                <w:szCs w:val="21"/>
                <w:rtl w:val="0"/>
              </w:rPr>
              <w:t xml:space="preserve">Post-assault (PTSD +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F">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0">
            <w:pPr>
              <w:rPr/>
            </w:pPr>
            <w:r w:rsidDel="00000000" w:rsidR="00000000" w:rsidRPr="00000000">
              <w:rPr>
                <w:rFonts w:ascii="Arial" w:cs="Arial" w:eastAsia="Arial" w:hAnsi="Arial"/>
                <w:b w:val="0"/>
                <w:bCs w:val="0"/>
                <w:color w:val="2c2c2a"/>
                <w:sz w:val="21"/>
                <w:szCs w:val="21"/>
                <w:rtl w:val="0"/>
              </w:rPr>
              <w:t xml:space="preserve">Concentration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1">
            <w:pPr>
              <w:rPr/>
            </w:pPr>
            <w:r w:rsidDel="00000000" w:rsidR="00000000" w:rsidRPr="00000000">
              <w:rPr>
                <w:rFonts w:ascii="Arial" w:cs="Arial" w:eastAsia="Arial" w:hAnsi="Arial"/>
                <w:b w:val="0"/>
                <w:bCs w:val="0"/>
                <w:color w:val="2c2c2a"/>
                <w:sz w:val="21"/>
                <w:szCs w:val="21"/>
                <w:rtl w:val="0"/>
              </w:rPr>
              <w:t xml:space="preserve">Lifelong non-specific drift — present since childhood in all contexts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2">
            <w:pPr>
              <w:rPr/>
            </w:pPr>
            <w:r w:rsidDel="00000000" w:rsidR="00000000" w:rsidRPr="00000000">
              <w:rPr>
                <w:rFonts w:ascii="Arial" w:cs="Arial" w:eastAsia="Arial" w:hAnsi="Arial"/>
                <w:b w:val="0"/>
                <w:bCs w:val="0"/>
                <w:color w:val="2c2c2a"/>
                <w:sz w:val="21"/>
                <w:szCs w:val="21"/>
                <w:rtl w:val="0"/>
              </w:rPr>
              <w:t xml:space="preserve">Post-assault: additionally impaired by trauma intrusions and hypervigilance — triggers are context-specific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3">
            <w:pPr>
              <w:rPr/>
            </w:pPr>
            <w:r w:rsidDel="00000000" w:rsidR="00000000" w:rsidRPr="00000000">
              <w:rPr>
                <w:rFonts w:ascii="Arial" w:cs="Arial" w:eastAsia="Arial" w:hAnsi="Arial"/>
                <w:b w:val="0"/>
                <w:bCs w:val="0"/>
                <w:color w:val="2c2c2a"/>
                <w:sz w:val="21"/>
                <w:szCs w:val="21"/>
                <w:rtl w:val="0"/>
              </w:rPr>
              <w:t xml:space="preserve">Disorganisation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4">
            <w:pPr>
              <w:rPr/>
            </w:pPr>
            <w:r w:rsidDel="00000000" w:rsidR="00000000" w:rsidRPr="00000000">
              <w:rPr>
                <w:rFonts w:ascii="Arial" w:cs="Arial" w:eastAsia="Arial" w:hAnsi="Arial"/>
                <w:b w:val="0"/>
                <w:bCs w:val="0"/>
                <w:color w:val="2c2c2a"/>
                <w:sz w:val="21"/>
                <w:szCs w:val="21"/>
                <w:rtl w:val="0"/>
              </w:rPr>
              <w:t xml:space="preserve">Lifelong — describes chronic systems failure across all life domains from age 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rPr/>
            </w:pPr>
            <w:r w:rsidDel="00000000" w:rsidR="00000000" w:rsidRPr="00000000">
              <w:rPr>
                <w:rFonts w:ascii="Arial" w:cs="Arial" w:eastAsia="Arial" w:hAnsi="Arial"/>
                <w:b w:val="0"/>
                <w:bCs w:val="0"/>
                <w:color w:val="2c2c2a"/>
                <w:sz w:val="21"/>
                <w:szCs w:val="21"/>
                <w:rtl w:val="0"/>
              </w:rPr>
              <w:t xml:space="preserve">Worsened post-assault — trauma-driven cognitive load adds to pre-existing ADHD EF deficit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6">
            <w:pPr>
              <w:rPr/>
            </w:pPr>
            <w:r w:rsidDel="00000000" w:rsidR="00000000" w:rsidRPr="00000000">
              <w:rPr>
                <w:rFonts w:ascii="Arial" w:cs="Arial" w:eastAsia="Arial" w:hAnsi="Arial"/>
                <w:b w:val="0"/>
                <w:bCs w:val="0"/>
                <w:color w:val="2c2c2a"/>
                <w:sz w:val="21"/>
                <w:szCs w:val="21"/>
                <w:rtl w:val="0"/>
              </w:rPr>
              <w:t xml:space="preserve">Sleep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7">
            <w:pPr>
              <w:rPr/>
            </w:pPr>
            <w:r w:rsidDel="00000000" w:rsidR="00000000" w:rsidRPr="00000000">
              <w:rPr>
                <w:rFonts w:ascii="Arial" w:cs="Arial" w:eastAsia="Arial" w:hAnsi="Arial"/>
                <w:b w:val="0"/>
                <w:bCs w:val="0"/>
                <w:color w:val="2c2c2a"/>
                <w:sz w:val="21"/>
                <w:szCs w:val="21"/>
                <w:rtl w:val="0"/>
              </w:rPr>
              <w:t xml:space="preserve">Delayed sleep onset lifelong — DSPS pattern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8">
            <w:pPr>
              <w:rPr/>
            </w:pPr>
            <w:r w:rsidDel="00000000" w:rsidR="00000000" w:rsidRPr="00000000">
              <w:rPr>
                <w:rFonts w:ascii="Arial" w:cs="Arial" w:eastAsia="Arial" w:hAnsi="Arial"/>
                <w:b w:val="0"/>
                <w:bCs w:val="0"/>
                <w:color w:val="2c2c2a"/>
                <w:sz w:val="21"/>
                <w:szCs w:val="21"/>
                <w:rtl w:val="0"/>
              </w:rPr>
              <w:t xml:space="preserve">Post-assault: additionally disrupted by nightmares and hyperarousal at night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9">
            <w:pPr>
              <w:rPr/>
            </w:pPr>
            <w:r w:rsidDel="00000000" w:rsidR="00000000" w:rsidRPr="00000000">
              <w:rPr>
                <w:rFonts w:ascii="Arial" w:cs="Arial" w:eastAsia="Arial" w:hAnsi="Arial"/>
                <w:b w:val="0"/>
                <w:bCs w:val="0"/>
                <w:color w:val="2c2c2a"/>
                <w:sz w:val="21"/>
                <w:szCs w:val="21"/>
                <w:rtl w:val="0"/>
              </w:rPr>
              <w:t xml:space="preserve">Emotional reactivity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A">
            <w:pPr>
              <w:rPr/>
            </w:pPr>
            <w:r w:rsidDel="00000000" w:rsidR="00000000" w:rsidRPr="00000000">
              <w:rPr>
                <w:rFonts w:ascii="Arial" w:cs="Arial" w:eastAsia="Arial" w:hAnsi="Arial"/>
                <w:b w:val="0"/>
                <w:bCs w:val="0"/>
                <w:color w:val="2c2c2a"/>
                <w:sz w:val="21"/>
                <w:szCs w:val="21"/>
                <w:rtl w:val="0"/>
              </w:rPr>
              <w:t xml:space="preserve">RSD — rapid onset, brief, triggered by failure/criticism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B">
            <w:pPr>
              <w:rPr/>
            </w:pPr>
            <w:r w:rsidDel="00000000" w:rsidR="00000000" w:rsidRPr="00000000">
              <w:rPr>
                <w:rFonts w:ascii="Arial" w:cs="Arial" w:eastAsia="Arial" w:hAnsi="Arial"/>
                <w:b w:val="0"/>
                <w:bCs w:val="0"/>
                <w:color w:val="2c2c2a"/>
                <w:sz w:val="21"/>
                <w:szCs w:val="21"/>
                <w:rtl w:val="0"/>
              </w:rPr>
              <w:t xml:space="preserve">Post-assault: additionally trauma-triggered responses — distinct quality from RSD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C">
            <w:pPr>
              <w:rPr/>
            </w:pPr>
            <w:r w:rsidDel="00000000" w:rsidR="00000000" w:rsidRPr="00000000">
              <w:rPr>
                <w:rFonts w:ascii="Arial" w:cs="Arial" w:eastAsia="Arial" w:hAnsi="Arial"/>
                <w:b w:val="0"/>
                <w:bCs w:val="0"/>
                <w:color w:val="2c2c2a"/>
                <w:sz w:val="21"/>
                <w:szCs w:val="21"/>
                <w:rtl w:val="0"/>
              </w:rPr>
              <w:t xml:space="preserve">Avoidance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D">
            <w:pPr>
              <w:rPr/>
            </w:pPr>
            <w:r w:rsidDel="00000000" w:rsidR="00000000" w:rsidRPr="00000000">
              <w:rPr>
                <w:rFonts w:ascii="Arial" w:cs="Arial" w:eastAsia="Arial" w:hAnsi="Arial"/>
                <w:b w:val="0"/>
                <w:bCs w:val="0"/>
                <w:color w:val="2c2c2a"/>
                <w:sz w:val="21"/>
                <w:szCs w:val="21"/>
                <w:rtl w:val="0"/>
              </w:rPr>
              <w:t xml:space="preserve">Effort-based — avoids demanding tasks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E">
            <w:pPr>
              <w:rPr/>
            </w:pPr>
            <w:r w:rsidDel="00000000" w:rsidR="00000000" w:rsidRPr="00000000">
              <w:rPr>
                <w:rFonts w:ascii="Arial" w:cs="Arial" w:eastAsia="Arial" w:hAnsi="Arial"/>
                <w:b w:val="0"/>
                <w:bCs w:val="0"/>
                <w:color w:val="2c2c2a"/>
                <w:sz w:val="21"/>
                <w:szCs w:val="21"/>
                <w:rtl w:val="0"/>
              </w:rPr>
              <w:t xml:space="preserve">Post-assault: additionally trauma-specific avoidance of assault-associated contexts</w:t>
            </w:r>
            <w:r w:rsidDel="00000000" w:rsidR="00000000" w:rsidRPr="00000000">
              <w:rPr>
                <w:rtl w:val="0"/>
              </w:rPr>
            </w:r>
          </w:p>
        </w:tc>
      </w:tr>
    </w:tbl>
    <w:p w:rsidR="00000000" w:rsidDel="00000000" w:rsidP="00000000" w:rsidRDefault="00000000" w:rsidRPr="00000000" w14:paraId="0000031F">
      <w:pPr>
        <w:spacing w:after="60" w:before="60" w:lineRule="auto"/>
        <w:rPr/>
      </w:pPr>
      <w:r w:rsidDel="00000000" w:rsidR="00000000" w:rsidRPr="00000000">
        <w:rPr>
          <w:rtl w:val="0"/>
        </w:rPr>
      </w:r>
    </w:p>
    <w:p w:rsidR="00000000" w:rsidDel="00000000" w:rsidP="00000000" w:rsidRDefault="00000000" w:rsidRPr="00000000" w14:paraId="00000320">
      <w:pPr>
        <w:spacing w:after="80" w:before="80" w:lineRule="auto"/>
        <w:jc w:val="both"/>
        <w:rPr/>
      </w:pPr>
      <w:r w:rsidDel="00000000" w:rsidR="00000000" w:rsidRPr="00000000">
        <w:rPr>
          <w:rFonts w:ascii="Arial" w:cs="Arial" w:eastAsia="Arial" w:hAnsi="Arial"/>
          <w:sz w:val="22"/>
          <w:szCs w:val="22"/>
          <w:rtl w:val="0"/>
        </w:rPr>
        <w:t xml:space="preserve">Formulation: ADHD, Combined Presentation (predominantly inattentive), Moderate (DSM-5 314.01). PTSD (DSM-5 309.81) — trauma onset age 31, currently in active treatment. Both conditions require treatment.</w:t>
      </w:r>
      <w:r w:rsidDel="00000000" w:rsidR="00000000" w:rsidRPr="00000000">
        <w:rPr>
          <w:rtl w:val="0"/>
        </w:rPr>
      </w:r>
    </w:p>
    <w:p w:rsidR="00000000" w:rsidDel="00000000" w:rsidP="00000000" w:rsidRDefault="00000000" w:rsidRPr="00000000" w14:paraId="00000321">
      <w:pPr>
        <w:spacing w:after="60" w:before="60" w:lineRule="auto"/>
        <w:rPr/>
      </w:pPr>
      <w:r w:rsidDel="00000000" w:rsidR="00000000" w:rsidRPr="00000000">
        <w:rPr>
          <w:rtl w:val="0"/>
        </w:rPr>
      </w:r>
    </w:p>
    <w:p w:rsidR="00000000" w:rsidDel="00000000" w:rsidP="00000000" w:rsidRDefault="00000000" w:rsidRPr="00000000" w14:paraId="00000322">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5. Management Plan</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2e" w:space="0" w:sz="8" w:val="single"/>
              <w:left w:color="1a6b2e" w:space="0" w:sz="8" w:val="single"/>
              <w:bottom w:color="1a6b2e" w:space="0" w:sz="8" w:val="single"/>
              <w:right w:color="1a6b2e" w:space="0" w:sz="8" w:val="single"/>
            </w:tcBorders>
            <w:shd w:fill="e8f5e9" w:val="clear"/>
            <w:tcMar>
              <w:top w:w="100.0" w:type="dxa"/>
              <w:left w:w="200.0" w:type="dxa"/>
              <w:bottom w:w="40.0" w:type="dxa"/>
              <w:right w:w="200.0" w:type="dxa"/>
            </w:tcMar>
          </w:tcPr>
          <w:p w:rsidR="00000000" w:rsidDel="00000000" w:rsidP="00000000" w:rsidRDefault="00000000" w:rsidRPr="00000000" w14:paraId="00000323">
            <w:pPr>
              <w:spacing w:after="40" w:before="40" w:lineRule="auto"/>
              <w:rPr/>
            </w:pPr>
            <w:r w:rsidDel="00000000" w:rsidR="00000000" w:rsidRPr="00000000">
              <w:rPr>
                <w:rFonts w:ascii="Arial" w:cs="Arial" w:eastAsia="Arial" w:hAnsi="Arial"/>
                <w:b w:val="1"/>
                <w:bCs w:val="1"/>
                <w:color w:val="1a6b2e"/>
                <w:sz w:val="22"/>
                <w:szCs w:val="22"/>
                <w:rtl w:val="0"/>
              </w:rPr>
              <w:t xml:space="preserve">💊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24">
            <w:pPr>
              <w:spacing w:after="40" w:before="40" w:lineRule="auto"/>
              <w:rPr/>
            </w:pPr>
            <w:r w:rsidDel="00000000" w:rsidR="00000000" w:rsidRPr="00000000">
              <w:rPr>
                <w:rFonts w:ascii="Arial" w:cs="Arial" w:eastAsia="Arial" w:hAnsi="Arial"/>
                <w:sz w:val="22"/>
                <w:szCs w:val="22"/>
                <w:rtl w:val="0"/>
              </w:rPr>
              <w:t xml:space="preserve">MEI —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25">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26">
            <w:pPr>
              <w:spacing w:after="40" w:before="40" w:lineRule="auto"/>
              <w:rPr/>
            </w:pPr>
            <w:r w:rsidDel="00000000" w:rsidR="00000000" w:rsidRPr="00000000">
              <w:rPr>
                <w:rFonts w:ascii="Arial" w:cs="Arial" w:eastAsia="Arial" w:hAnsi="Arial"/>
                <w:sz w:val="22"/>
                <w:szCs w:val="22"/>
                <w:rtl w:val="0"/>
              </w:rPr>
              <w:t xml:space="preserve">TREATMENT SEQUENCING:</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27">
            <w:pPr>
              <w:spacing w:after="40" w:before="40" w:lineRule="auto"/>
              <w:rPr/>
            </w:pPr>
            <w:r w:rsidDel="00000000" w:rsidR="00000000" w:rsidRPr="00000000">
              <w:rPr>
                <w:rFonts w:ascii="Arial" w:cs="Arial" w:eastAsia="Arial" w:hAnsi="Arial"/>
                <w:sz w:val="22"/>
                <w:szCs w:val="22"/>
                <w:rtl w:val="0"/>
              </w:rPr>
              <w:t xml:space="preserve">  PTSD is in active treatment (trauma-focused CBT) and is partially destabilising. ADHD treatment will be initiated alongside — not after — PTSD treatment. Both conditions impair each other.</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28">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29">
            <w:pPr>
              <w:spacing w:after="40" w:before="40" w:lineRule="auto"/>
              <w:rPr/>
            </w:pPr>
            <w:r w:rsidDel="00000000" w:rsidR="00000000" w:rsidRPr="00000000">
              <w:rPr>
                <w:rFonts w:ascii="Arial" w:cs="Arial" w:eastAsia="Arial" w:hAnsi="Arial"/>
                <w:sz w:val="22"/>
                <w:szCs w:val="22"/>
                <w:rtl w:val="0"/>
              </w:rPr>
              <w:t xml:space="preserve">PHARMACOTHERAPY — NON-STIMULANT FIRST: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2A">
            <w:pPr>
              <w:spacing w:after="40" w:before="40" w:lineRule="auto"/>
              <w:rPr/>
            </w:pPr>
            <w:r w:rsidDel="00000000" w:rsidR="00000000" w:rsidRPr="00000000">
              <w:rPr>
                <w:rFonts w:ascii="Arial" w:cs="Arial" w:eastAsia="Arial" w:hAnsi="Arial"/>
                <w:sz w:val="22"/>
                <w:szCs w:val="22"/>
                <w:rtl w:val="0"/>
              </w:rPr>
              <w:t xml:space="preserve">  Rationale: Active PTSD with hyperarousal symptoms. Stimulants increase sympathetic activation — risk of worsening hyperarousal and anxiety in PTSD. Non-stimulant bridge while PTSD treatment stabilises.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2B">
            <w:pPr>
              <w:spacing w:after="40" w:before="40" w:lineRule="auto"/>
              <w:rPr/>
            </w:pPr>
            <w:r w:rsidDel="00000000" w:rsidR="00000000" w:rsidRPr="00000000">
              <w:rPr>
                <w:rFonts w:ascii="Arial" w:cs="Arial" w:eastAsia="Arial" w:hAnsi="Arial"/>
                <w:sz w:val="22"/>
                <w:szCs w:val="22"/>
                <w:rtl w:val="0"/>
              </w:rPr>
              <w:t xml:space="preserve">  Agent: Atomoxetine 40mg daily (starting dose). Titrate to 80mg over 4 weeks.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2C">
            <w:pPr>
              <w:spacing w:after="40" w:before="40" w:lineRule="auto"/>
              <w:rPr/>
            </w:pPr>
            <w:r w:rsidDel="00000000" w:rsidR="00000000" w:rsidRPr="00000000">
              <w:rPr>
                <w:rFonts w:ascii="Arial" w:cs="Arial" w:eastAsia="Arial" w:hAnsi="Arial"/>
                <w:sz w:val="22"/>
                <w:szCs w:val="22"/>
                <w:rtl w:val="0"/>
              </w:rPr>
              <w:t xml:space="preserve">  Counselling: 'Atomoxetine works differently from stimulants — it takes 4-8 weeks to work but provides 24-hour coverage including evening and overnight, which will help with the nighttime ADHD-related symptoms.'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2D">
            <w:pPr>
              <w:spacing w:after="40" w:before="40" w:lineRule="auto"/>
              <w:rPr/>
            </w:pPr>
            <w:r w:rsidDel="00000000" w:rsidR="00000000" w:rsidRPr="00000000">
              <w:rPr>
                <w:rFonts w:ascii="Arial" w:cs="Arial" w:eastAsia="Arial" w:hAnsi="Arial"/>
                <w:sz w:val="22"/>
                <w:szCs w:val="22"/>
                <w:rtl w:val="0"/>
              </w:rPr>
              <w:t xml:space="preserve">  Review at 8 weeks: If PTSD is more stable and ADHD response to atomoxetine is insufficient — consider adding low-dose stimulant. Discuss with psychologist before any stimulant introduction.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2E">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2F">
            <w:pPr>
              <w:spacing w:after="40" w:before="40" w:lineRule="auto"/>
              <w:rPr/>
            </w:pPr>
            <w:r w:rsidDel="00000000" w:rsidR="00000000" w:rsidRPr="00000000">
              <w:rPr>
                <w:rFonts w:ascii="Arial" w:cs="Arial" w:eastAsia="Arial" w:hAnsi="Arial"/>
                <w:sz w:val="22"/>
                <w:szCs w:val="22"/>
                <w:rtl w:val="0"/>
              </w:rPr>
              <w:t xml:space="preserve">COORDINATION WITH PSYCHOLOGIST: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30">
            <w:pPr>
              <w:spacing w:after="40" w:before="40" w:lineRule="auto"/>
              <w:rPr/>
            </w:pPr>
            <w:r w:rsidDel="00000000" w:rsidR="00000000" w:rsidRPr="00000000">
              <w:rPr>
                <w:rFonts w:ascii="Arial" w:cs="Arial" w:eastAsia="Arial" w:hAnsi="Arial"/>
                <w:sz w:val="22"/>
                <w:szCs w:val="22"/>
                <w:rtl w:val="0"/>
              </w:rPr>
              <w:t xml:space="preserve">  Written consent. Share ADHD diagnosis and treatment plan. Request updates on PTSD treatment progress.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31">
            <w:pPr>
              <w:spacing w:after="40" w:before="40" w:lineRule="auto"/>
              <w:rPr/>
            </w:pPr>
            <w:r w:rsidDel="00000000" w:rsidR="00000000" w:rsidRPr="00000000">
              <w:rPr>
                <w:rFonts w:ascii="Arial" w:cs="Arial" w:eastAsia="Arial" w:hAnsi="Arial"/>
                <w:sz w:val="22"/>
                <w:szCs w:val="22"/>
                <w:rtl w:val="0"/>
              </w:rPr>
              <w:t xml:space="preserve">  Ask psychologist to flag: any increase in hyperarousal or re-experiencing that might relate to medication.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32">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33">
            <w:pPr>
              <w:spacing w:after="40" w:before="40" w:lineRule="auto"/>
              <w:rPr/>
            </w:pPr>
            <w:r w:rsidDel="00000000" w:rsidR="00000000" w:rsidRPr="00000000">
              <w:rPr>
                <w:rFonts w:ascii="Arial" w:cs="Arial" w:eastAsia="Arial" w:hAnsi="Arial"/>
                <w:sz w:val="22"/>
                <w:szCs w:val="22"/>
                <w:rtl w:val="0"/>
              </w:rPr>
              <w:t xml:space="preserve">NON-PHARMACOLOGICAL:</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34">
            <w:pPr>
              <w:spacing w:after="40" w:before="40" w:lineRule="auto"/>
              <w:rPr/>
            </w:pPr>
            <w:r w:rsidDel="00000000" w:rsidR="00000000" w:rsidRPr="00000000">
              <w:rPr>
                <w:rFonts w:ascii="Arial" w:cs="Arial" w:eastAsia="Arial" w:hAnsi="Arial"/>
                <w:sz w:val="22"/>
                <w:szCs w:val="22"/>
                <w:rtl w:val="0"/>
              </w:rPr>
              <w:t xml:space="preserve">  1. Psychoeducation: Separate the ADHD and PTSD clearly for Mei. 'You have two things — not one. Your ADHD is not the trauma and the trauma is not just ADHD. Both are real and both are treatable.'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35">
            <w:pPr>
              <w:spacing w:after="40" w:before="40" w:lineRule="auto"/>
              <w:rPr/>
            </w:pPr>
            <w:r w:rsidDel="00000000" w:rsidR="00000000" w:rsidRPr="00000000">
              <w:rPr>
                <w:rFonts w:ascii="Arial" w:cs="Arial" w:eastAsia="Arial" w:hAnsi="Arial"/>
                <w:sz w:val="22"/>
                <w:szCs w:val="22"/>
                <w:rtl w:val="0"/>
              </w:rPr>
              <w:t xml:space="preserve">  2. Workplace supports: Nursing — organisation aids, written handover tools, self-compassion for ADHD errors in a high-stakes environment.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36">
            <w:pPr>
              <w:spacing w:after="40" w:before="40" w:lineRule="auto"/>
              <w:rPr/>
            </w:pPr>
            <w:r w:rsidDel="00000000" w:rsidR="00000000" w:rsidRPr="00000000">
              <w:rPr>
                <w:rFonts w:ascii="Arial" w:cs="Arial" w:eastAsia="Arial" w:hAnsi="Arial"/>
                <w:sz w:val="22"/>
                <w:szCs w:val="22"/>
                <w:rtl w:val="0"/>
              </w:rPr>
              <w:t xml:space="preserve">  3. Sleep: Melatonin; consistent wake time; address both DSPS (ADHD) and hyperarousal at night (PTSD) — different mechanisms, concurrent treatment.</w:t>
            </w:r>
            <w:r w:rsidDel="00000000" w:rsidR="00000000" w:rsidRPr="00000000">
              <w:rPr>
                <w:rtl w:val="0"/>
              </w:rPr>
            </w:r>
          </w:p>
        </w:tc>
      </w:tr>
      <w:tr>
        <w:trPr>
          <w:cantSplit w:val="0"/>
          <w:tblHeader w:val="0"/>
        </w:trPr>
        <w:tc>
          <w:tcPr>
            <w:tcBorders>
              <w:top w:color="000000" w:space="0" w:sz="0" w:val="nil"/>
              <w:left w:color="1a6b2e" w:space="0" w:sz="8" w:val="single"/>
              <w:bottom w:color="1a6b2e" w:space="0" w:sz="8" w:val="single"/>
              <w:right w:color="1a6b2e" w:space="0" w:sz="8" w:val="single"/>
            </w:tcBorders>
            <w:shd w:fill="e8f5e9" w:val="clear"/>
            <w:tcMar>
              <w:top w:w="60.0" w:type="dxa"/>
              <w:left w:w="200.0" w:type="dxa"/>
              <w:bottom w:w="60.0" w:type="dxa"/>
              <w:right w:w="200.0" w:type="dxa"/>
            </w:tcMar>
          </w:tcPr>
          <w:p w:rsidR="00000000" w:rsidDel="00000000" w:rsidP="00000000" w:rsidRDefault="00000000" w:rsidRPr="00000000" w14:paraId="00000337">
            <w:pPr>
              <w:spacing w:after="40" w:before="40" w:lineRule="auto"/>
              <w:rPr/>
            </w:pPr>
            <w:r w:rsidDel="00000000" w:rsidR="00000000" w:rsidRPr="00000000">
              <w:rPr>
                <w:rtl w:val="0"/>
              </w:rPr>
            </w:r>
          </w:p>
        </w:tc>
      </w:tr>
    </w:tbl>
    <w:p w:rsidR="00000000" w:rsidDel="00000000" w:rsidP="00000000" w:rsidRDefault="00000000" w:rsidRPr="00000000" w14:paraId="00000338">
      <w:pPr>
        <w:spacing w:after="60" w:before="60" w:lineRule="auto"/>
        <w:rPr/>
      </w:pPr>
      <w:r w:rsidDel="00000000" w:rsidR="00000000" w:rsidRPr="00000000">
        <w:rPr>
          <w:rtl w:val="0"/>
        </w:rPr>
      </w:r>
    </w:p>
    <w:p w:rsidR="00000000" w:rsidDel="00000000" w:rsidP="00000000" w:rsidRDefault="00000000" w:rsidRPr="00000000" w14:paraId="00000339">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7. Case Debrief</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83593" w:space="0" w:sz="8" w:val="single"/>
              <w:left w:color="283593" w:space="0" w:sz="8" w:val="single"/>
              <w:bottom w:color="283593" w:space="0" w:sz="8" w:val="single"/>
              <w:right w:color="283593" w:space="0" w:sz="8" w:val="single"/>
            </w:tcBorders>
            <w:shd w:fill="eef0ff" w:val="clear"/>
            <w:tcMar>
              <w:top w:w="100.0" w:type="dxa"/>
              <w:left w:w="200.0" w:type="dxa"/>
              <w:bottom w:w="40.0" w:type="dxa"/>
              <w:right w:w="200.0" w:type="dxa"/>
            </w:tcMar>
          </w:tcPr>
          <w:p w:rsidR="00000000" w:rsidDel="00000000" w:rsidP="00000000" w:rsidRDefault="00000000" w:rsidRPr="00000000" w14:paraId="0000033A">
            <w:pPr>
              <w:spacing w:after="40" w:before="40" w:lineRule="auto"/>
              <w:rPr/>
            </w:pPr>
            <w:r w:rsidDel="00000000" w:rsidR="00000000" w:rsidRPr="00000000">
              <w:rPr>
                <w:rFonts w:ascii="Arial" w:cs="Arial" w:eastAsia="Arial" w:hAnsi="Arial"/>
                <w:b w:val="1"/>
                <w:bCs w:val="1"/>
                <w:color w:val="283593"/>
                <w:sz w:val="22"/>
                <w:szCs w:val="22"/>
                <w:rtl w:val="0"/>
              </w:rPr>
              <w:t xml:space="preserve">🎓  Case Debrief</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3B">
            <w:pPr>
              <w:spacing w:after="40" w:before="40" w:lineRule="auto"/>
              <w:rPr/>
            </w:pPr>
            <w:r w:rsidDel="00000000" w:rsidR="00000000" w:rsidRPr="00000000">
              <w:rPr>
                <w:rFonts w:ascii="Arial" w:cs="Arial" w:eastAsia="Arial" w:hAnsi="Arial"/>
                <w:sz w:val="22"/>
                <w:szCs w:val="22"/>
                <w:rtl w:val="0"/>
              </w:rPr>
              <w:t xml:space="preserve">KEY TEACHING POINTS — CASE 7:</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3C">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3D">
            <w:pPr>
              <w:spacing w:after="40" w:before="40" w:lineRule="auto"/>
              <w:rPr/>
            </w:pPr>
            <w:r w:rsidDel="00000000" w:rsidR="00000000" w:rsidRPr="00000000">
              <w:rPr>
                <w:rFonts w:ascii="Arial" w:cs="Arial" w:eastAsia="Arial" w:hAnsi="Arial"/>
                <w:sz w:val="22"/>
                <w:szCs w:val="22"/>
                <w:rtl w:val="0"/>
              </w:rPr>
              <w:t xml:space="preserve">1. The timeline separation technique is the key clinical tool in PTSD+ADHD: 'Before [traumatic event] happened — describe what you were like. Give me a specific year.' This cleanly separates pre-existing neurodevelopmental features from post-trauma responses.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3E">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3F">
            <w:pPr>
              <w:spacing w:after="40" w:before="40" w:lineRule="auto"/>
              <w:rPr/>
            </w:pPr>
            <w:r w:rsidDel="00000000" w:rsidR="00000000" w:rsidRPr="00000000">
              <w:rPr>
                <w:rFonts w:ascii="Arial" w:cs="Arial" w:eastAsia="Arial" w:hAnsi="Arial"/>
                <w:sz w:val="22"/>
                <w:szCs w:val="22"/>
                <w:rtl w:val="0"/>
              </w:rPr>
              <w:t xml:space="preserve">2. Non-stimulant first in active PTSD is the correct sequencing in this case. Atomoxetine has a positive effect on both ADHD and anxiety/hyperarousal. It avoids the sympathomimetic stimulation of stimulants that could worsen hyperarousal in an under-stabilised PTSD patient.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40">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41">
            <w:pPr>
              <w:spacing w:after="40" w:before="40" w:lineRule="auto"/>
              <w:rPr/>
            </w:pPr>
            <w:r w:rsidDel="00000000" w:rsidR="00000000" w:rsidRPr="00000000">
              <w:rPr>
                <w:rFonts w:ascii="Arial" w:cs="Arial" w:eastAsia="Arial" w:hAnsi="Arial"/>
                <w:sz w:val="22"/>
                <w:szCs w:val="22"/>
                <w:rtl w:val="0"/>
              </w:rPr>
              <w:t xml:space="preserve">3. The psychologist's suggestion to seek ADHD assessment is clinically sophisticated — and demonstrates the value of multidisciplinary communication. A psychologist who recognises ADHD features in a trauma therapy context and refers appropriately is practicing at a high standard. Acknowledge this in your communication.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42">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43">
            <w:pPr>
              <w:spacing w:after="40" w:before="40" w:lineRule="auto"/>
              <w:rPr/>
            </w:pPr>
            <w:r w:rsidDel="00000000" w:rsidR="00000000" w:rsidRPr="00000000">
              <w:rPr>
                <w:rFonts w:ascii="Arial" w:cs="Arial" w:eastAsia="Arial" w:hAnsi="Arial"/>
                <w:sz w:val="22"/>
                <w:szCs w:val="22"/>
                <w:rtl w:val="0"/>
              </w:rPr>
              <w:t xml:space="preserve">4. Mei's nursing career is at risk from both conditions. ADHD causes administrative errors; PTSD limits her ability to work in the assault-associated environment. Treating both conditions protects a career in a high-need workforce.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44">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45">
            <w:pPr>
              <w:spacing w:after="40" w:before="40" w:lineRule="auto"/>
              <w:rPr/>
            </w:pPr>
            <w:r w:rsidDel="00000000" w:rsidR="00000000" w:rsidRPr="00000000">
              <w:rPr>
                <w:rFonts w:ascii="Arial" w:cs="Arial" w:eastAsia="Arial" w:hAnsi="Arial"/>
                <w:sz w:val="22"/>
                <w:szCs w:val="22"/>
                <w:rtl w:val="0"/>
              </w:rPr>
              <w:t xml:space="preserve">5. Mei's symptom diary is a gold-standard assessment adjunct. A patient who can track their symptoms longitudinally and distinguish between PTSD and ADHD episodes is providing the clinician with extraordinarily useful data. Review it explicitly and acknowledge the effort it represents.</w:t>
            </w:r>
            <w:r w:rsidDel="00000000" w:rsidR="00000000" w:rsidRPr="00000000">
              <w:rPr>
                <w:rtl w:val="0"/>
              </w:rPr>
            </w:r>
          </w:p>
        </w:tc>
      </w:tr>
      <w:tr>
        <w:trPr>
          <w:cantSplit w:val="0"/>
          <w:tblHeader w:val="0"/>
        </w:trPr>
        <w:tc>
          <w:tcPr>
            <w:tcBorders>
              <w:top w:color="000000" w:space="0" w:sz="0" w:val="nil"/>
              <w:left w:color="283593" w:space="0" w:sz="8" w:val="single"/>
              <w:bottom w:color="283593" w:space="0" w:sz="8" w:val="single"/>
              <w:right w:color="283593" w:space="0" w:sz="8" w:val="single"/>
            </w:tcBorders>
            <w:shd w:fill="eef0ff" w:val="clear"/>
            <w:tcMar>
              <w:top w:w="60.0" w:type="dxa"/>
              <w:left w:w="200.0" w:type="dxa"/>
              <w:bottom w:w="60.0" w:type="dxa"/>
              <w:right w:w="200.0" w:type="dxa"/>
            </w:tcMar>
          </w:tcPr>
          <w:p w:rsidR="00000000" w:rsidDel="00000000" w:rsidP="00000000" w:rsidRDefault="00000000" w:rsidRPr="00000000" w14:paraId="00000346">
            <w:pPr>
              <w:spacing w:after="40" w:before="40" w:lineRule="auto"/>
              <w:rPr/>
            </w:pPr>
            <w:r w:rsidDel="00000000" w:rsidR="00000000" w:rsidRPr="00000000">
              <w:rPr>
                <w:rtl w:val="0"/>
              </w:rPr>
            </w:r>
          </w:p>
        </w:tc>
      </w:tr>
    </w:tbl>
    <w:p w:rsidR="00000000" w:rsidDel="00000000" w:rsidP="00000000" w:rsidRDefault="00000000" w:rsidRPr="00000000" w14:paraId="00000347">
      <w:pPr>
        <w:rPr/>
      </w:pPr>
      <w:r w:rsidDel="00000000" w:rsidR="00000000" w:rsidRPr="00000000">
        <w:br w:type="page"/>
      </w:r>
      <w:r w:rsidDel="00000000" w:rsidR="00000000" w:rsidRPr="00000000">
        <w:rPr>
          <w:rtl w:val="0"/>
        </w:rPr>
      </w:r>
    </w:p>
    <w:p w:rsidR="00000000" w:rsidDel="00000000" w:rsidP="00000000" w:rsidRDefault="00000000" w:rsidRPr="00000000" w14:paraId="00000348">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Case 8 — Priya, Age 29: 'Three Years of Therapy and I'm Still Like This'</w:t>
      </w:r>
      <w:r w:rsidDel="00000000" w:rsidR="00000000" w:rsidRPr="00000000">
        <w:rPr>
          <w:rtl w:val="0"/>
        </w:rPr>
      </w:r>
    </w:p>
    <w:p w:rsidR="00000000" w:rsidDel="00000000" w:rsidP="00000000" w:rsidRDefault="00000000" w:rsidRPr="00000000" w14:paraId="00000349">
      <w:pPr>
        <w:spacing w:after="80" w:before="80" w:lineRule="auto"/>
        <w:jc w:val="both"/>
        <w:rPr/>
      </w:pPr>
      <w:r w:rsidDel="00000000" w:rsidR="00000000" w:rsidRPr="00000000">
        <w:rPr>
          <w:rFonts w:ascii="Arial" w:cs="Arial" w:eastAsia="Arial" w:hAnsi="Arial"/>
          <w:b w:val="1"/>
          <w:bCs w:val="1"/>
          <w:sz w:val="22"/>
          <w:szCs w:val="22"/>
          <w:rtl w:val="0"/>
        </w:rPr>
        <w:t xml:space="preserve">Archetype: </w:t>
      </w:r>
      <w:r w:rsidDel="00000000" w:rsidR="00000000" w:rsidRPr="00000000">
        <w:rPr>
          <w:rFonts w:ascii="Arial" w:cs="Arial" w:eastAsia="Arial" w:hAnsi="Arial"/>
          <w:sz w:val="22"/>
          <w:szCs w:val="22"/>
          <w:rtl w:val="0"/>
        </w:rPr>
        <w:t xml:space="preserve">Adult female — treatment-resistant anxiety unmasking ADHD</w:t>
      </w:r>
      <w:r w:rsidDel="00000000" w:rsidR="00000000" w:rsidRPr="00000000">
        <w:rPr>
          <w:rtl w:val="0"/>
        </w:rPr>
      </w:r>
    </w:p>
    <w:p w:rsidR="00000000" w:rsidDel="00000000" w:rsidP="00000000" w:rsidRDefault="00000000" w:rsidRPr="00000000" w14:paraId="0000034A">
      <w:pPr>
        <w:spacing w:after="80" w:before="80" w:lineRule="auto"/>
        <w:jc w:val="both"/>
        <w:rPr/>
      </w:pPr>
      <w:r w:rsidDel="00000000" w:rsidR="00000000" w:rsidRPr="00000000">
        <w:rPr>
          <w:rFonts w:ascii="Arial" w:cs="Arial" w:eastAsia="Arial" w:hAnsi="Arial"/>
          <w:b w:val="1"/>
          <w:bCs w:val="1"/>
          <w:sz w:val="22"/>
          <w:szCs w:val="22"/>
          <w:rtl w:val="0"/>
        </w:rPr>
        <w:t xml:space="preserve">Primary teaching focus: </w:t>
      </w:r>
      <w:r w:rsidDel="00000000" w:rsidR="00000000" w:rsidRPr="00000000">
        <w:rPr>
          <w:rFonts w:ascii="Arial" w:cs="Arial" w:eastAsia="Arial" w:hAnsi="Arial"/>
          <w:sz w:val="22"/>
          <w:szCs w:val="22"/>
          <w:rtl w:val="0"/>
        </w:rPr>
        <w:t xml:space="preserve">ADHD as driver of treatment-resistant anxiety; the 'anxiety OR ADHD' trap; prescribing in ADHD+anxiety; CBT for ADHD vs CBT for anxiety</w:t>
      </w:r>
      <w:r w:rsidDel="00000000" w:rsidR="00000000" w:rsidRPr="00000000">
        <w:rPr>
          <w:rtl w:val="0"/>
        </w:rPr>
      </w:r>
    </w:p>
    <w:p w:rsidR="00000000" w:rsidDel="00000000" w:rsidP="00000000" w:rsidRDefault="00000000" w:rsidRPr="00000000" w14:paraId="0000034B">
      <w:pPr>
        <w:spacing w:after="60" w:before="60" w:lineRule="auto"/>
        <w:rPr/>
      </w:pPr>
      <w:r w:rsidDel="00000000" w:rsidR="00000000" w:rsidRPr="00000000">
        <w:rPr>
          <w:rtl w:val="0"/>
        </w:rPr>
      </w:r>
    </w:p>
    <w:p w:rsidR="00000000" w:rsidDel="00000000" w:rsidP="00000000" w:rsidRDefault="00000000" w:rsidRPr="00000000" w14:paraId="0000034C">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1. Case Presentation</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5a1b" w:space="0" w:sz="8" w:val="single"/>
              <w:left w:color="2d5a1b" w:space="0" w:sz="8" w:val="single"/>
              <w:bottom w:color="2d5a1b" w:space="0" w:sz="8" w:val="single"/>
              <w:right w:color="2d5a1b" w:space="0" w:sz="8" w:val="single"/>
            </w:tcBorders>
            <w:shd w:fill="f0f7f0" w:val="clear"/>
            <w:tcMar>
              <w:top w:w="100.0" w:type="dxa"/>
              <w:left w:w="200.0" w:type="dxa"/>
              <w:bottom w:w="40.0" w:type="dxa"/>
              <w:right w:w="200.0" w:type="dxa"/>
            </w:tcMar>
          </w:tcPr>
          <w:p w:rsidR="00000000" w:rsidDel="00000000" w:rsidP="00000000" w:rsidRDefault="00000000" w:rsidRPr="00000000" w14:paraId="0000034D">
            <w:pPr>
              <w:spacing w:after="40" w:before="40" w:lineRule="auto"/>
              <w:rPr/>
            </w:pPr>
            <w:r w:rsidDel="00000000" w:rsidR="00000000" w:rsidRPr="00000000">
              <w:rPr>
                <w:rFonts w:ascii="Arial" w:cs="Arial" w:eastAsia="Arial" w:hAnsi="Arial"/>
                <w:b w:val="1"/>
                <w:bCs w:val="1"/>
                <w:color w:val="2d5a1b"/>
                <w:sz w:val="22"/>
                <w:szCs w:val="22"/>
                <w:rtl w:val="0"/>
              </w:rPr>
              <w:t xml:space="preserve">📋  Case Presentation</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4E">
            <w:pPr>
              <w:spacing w:after="40" w:before="40" w:lineRule="auto"/>
              <w:rPr/>
            </w:pPr>
            <w:r w:rsidDel="00000000" w:rsidR="00000000" w:rsidRPr="00000000">
              <w:rPr>
                <w:rFonts w:ascii="Arial" w:cs="Arial" w:eastAsia="Arial" w:hAnsi="Arial"/>
                <w:sz w:val="22"/>
                <w:szCs w:val="22"/>
                <w:rtl w:val="0"/>
              </w:rPr>
              <w:t xml:space="preserve">Priya is a 29-year-old software engineer who has been managed for generalised anxiety disorder for 3 years. She has trialled two SSRIs (sertraline — partial response; escitalopram — abandoned due to side effects) and completed 20 sessions of CBT for anxiety. 'I know all the techniques. I know what I'm supposed to do. I just can't make myself do them consistently.'</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4F">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50">
            <w:pPr>
              <w:spacing w:after="40" w:before="40" w:lineRule="auto"/>
              <w:rPr/>
            </w:pPr>
            <w:r w:rsidDel="00000000" w:rsidR="00000000" w:rsidRPr="00000000">
              <w:rPr>
                <w:rFonts w:ascii="Arial" w:cs="Arial" w:eastAsia="Arial" w:hAnsi="Arial"/>
                <w:sz w:val="22"/>
                <w:szCs w:val="22"/>
                <w:rtl w:val="0"/>
              </w:rPr>
              <w:t xml:space="preserve">Her current GP is referring her for psychiatric review for 'treatment-resistant GAD.'</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51">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52">
            <w:pPr>
              <w:spacing w:after="40" w:before="40" w:lineRule="auto"/>
              <w:rPr/>
            </w:pPr>
            <w:r w:rsidDel="00000000" w:rsidR="00000000" w:rsidRPr="00000000">
              <w:rPr>
                <w:rFonts w:ascii="Arial" w:cs="Arial" w:eastAsia="Arial" w:hAnsi="Arial"/>
                <w:sz w:val="22"/>
                <w:szCs w:val="22"/>
                <w:rtl w:val="0"/>
              </w:rPr>
              <w:t xml:space="preserve">At the referral appointment, a new GP notices: 'Priya's description of her concentration difficulties doesn't sound like anxiety. Her mind isn't occupied by worry — it just wanders. And she's describing lifelong organisational difficulties that predate any anxiety symptoms.' ADHD assessment is initiated.</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53">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54">
            <w:pPr>
              <w:spacing w:after="40" w:before="40" w:lineRule="auto"/>
              <w:rPr/>
            </w:pPr>
            <w:r w:rsidDel="00000000" w:rsidR="00000000" w:rsidRPr="00000000">
              <w:rPr>
                <w:rFonts w:ascii="Arial" w:cs="Arial" w:eastAsia="Arial" w:hAnsi="Arial"/>
                <w:sz w:val="22"/>
                <w:szCs w:val="22"/>
                <w:rtl w:val="0"/>
              </w:rPr>
              <w:t xml:space="preserve">Priya: 'Nobody has ever asked me about ADHD before. I always assumed my mess and forgetfulness was just who I am.'</w:t>
            </w:r>
            <w:r w:rsidDel="00000000" w:rsidR="00000000" w:rsidRPr="00000000">
              <w:rPr>
                <w:rtl w:val="0"/>
              </w:rPr>
            </w:r>
          </w:p>
        </w:tc>
      </w:tr>
      <w:tr>
        <w:trPr>
          <w:cantSplit w:val="0"/>
          <w:tblHeader w:val="0"/>
        </w:trPr>
        <w:tc>
          <w:tcPr>
            <w:tcBorders>
              <w:top w:color="000000" w:space="0" w:sz="0" w:val="nil"/>
              <w:left w:color="2d5a1b" w:space="0" w:sz="8" w:val="single"/>
              <w:bottom w:color="2d5a1b" w:space="0" w:sz="8" w:val="single"/>
              <w:right w:color="2d5a1b" w:space="0" w:sz="8" w:val="single"/>
            </w:tcBorders>
            <w:shd w:fill="f0f7f0" w:val="clear"/>
            <w:tcMar>
              <w:top w:w="60.0" w:type="dxa"/>
              <w:left w:w="200.0" w:type="dxa"/>
              <w:bottom w:w="60.0" w:type="dxa"/>
              <w:right w:w="200.0" w:type="dxa"/>
            </w:tcMar>
          </w:tcPr>
          <w:p w:rsidR="00000000" w:rsidDel="00000000" w:rsidP="00000000" w:rsidRDefault="00000000" w:rsidRPr="00000000" w14:paraId="00000355">
            <w:pPr>
              <w:spacing w:after="40" w:before="40" w:lineRule="auto"/>
              <w:rPr/>
            </w:pPr>
            <w:r w:rsidDel="00000000" w:rsidR="00000000" w:rsidRPr="00000000">
              <w:rPr>
                <w:rtl w:val="0"/>
              </w:rPr>
            </w:r>
          </w:p>
        </w:tc>
      </w:tr>
    </w:tbl>
    <w:p w:rsidR="00000000" w:rsidDel="00000000" w:rsidP="00000000" w:rsidRDefault="00000000" w:rsidRPr="00000000" w14:paraId="00000356">
      <w:pPr>
        <w:spacing w:after="60" w:before="60" w:lineRule="auto"/>
        <w:rPr/>
      </w:pPr>
      <w:r w:rsidDel="00000000" w:rsidR="00000000" w:rsidRPr="00000000">
        <w:rPr>
          <w:rtl w:val="0"/>
        </w:rPr>
      </w:r>
    </w:p>
    <w:p w:rsidR="00000000" w:rsidDel="00000000" w:rsidP="00000000" w:rsidRDefault="00000000" w:rsidRPr="00000000" w14:paraId="00000357">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 Assessment Findings</w:t>
      </w:r>
      <w:r w:rsidDel="00000000" w:rsidR="00000000" w:rsidRPr="00000000">
        <w:rPr>
          <w:rtl w:val="0"/>
        </w:rPr>
      </w:r>
    </w:p>
    <w:p w:rsidR="00000000" w:rsidDel="00000000" w:rsidP="00000000" w:rsidRDefault="00000000" w:rsidRPr="00000000" w14:paraId="00000358">
      <w:pPr>
        <w:spacing w:after="80" w:before="80" w:lineRule="auto"/>
        <w:jc w:val="both"/>
        <w:rPr/>
      </w:pPr>
      <w:r w:rsidDel="00000000" w:rsidR="00000000" w:rsidRPr="00000000">
        <w:rPr>
          <w:rFonts w:ascii="Arial" w:cs="Arial" w:eastAsia="Arial" w:hAnsi="Arial"/>
          <w:sz w:val="22"/>
          <w:szCs w:val="22"/>
          <w:rtl w:val="0"/>
        </w:rPr>
        <w:t xml:space="preserve">ASRS: 18/24. Developmental history: 'Dreamy child. Teachers loved me but said I lived in another world. I was always losing things. My bedroom was chaos.' School reports confirm: consistent inattentive features from Year 2. No anxiety noted in early school reports — anxiety emerged in high school under exam pressure.</w:t>
      </w:r>
      <w:r w:rsidDel="00000000" w:rsidR="00000000" w:rsidRPr="00000000">
        <w:rPr>
          <w:rtl w:val="0"/>
        </w:rPr>
      </w:r>
    </w:p>
    <w:p w:rsidR="00000000" w:rsidDel="00000000" w:rsidP="00000000" w:rsidRDefault="00000000" w:rsidRPr="00000000" w14:paraId="00000359">
      <w:pPr>
        <w:spacing w:after="40" w:before="40" w:lineRule="auto"/>
        <w:rPr/>
      </w:pPr>
      <w:r w:rsidDel="00000000" w:rsidR="00000000" w:rsidRPr="00000000">
        <w:rPr>
          <w:rtl w:val="0"/>
        </w:rPr>
      </w:r>
    </w:p>
    <w:p w:rsidR="00000000" w:rsidDel="00000000" w:rsidP="00000000" w:rsidRDefault="00000000" w:rsidRPr="00000000" w14:paraId="0000035A">
      <w:pPr>
        <w:spacing w:after="80" w:before="80" w:lineRule="auto"/>
        <w:jc w:val="both"/>
        <w:rPr/>
      </w:pPr>
      <w:r w:rsidDel="00000000" w:rsidR="00000000" w:rsidRPr="00000000">
        <w:rPr>
          <w:rFonts w:ascii="Arial" w:cs="Arial" w:eastAsia="Arial" w:hAnsi="Arial"/>
          <w:sz w:val="22"/>
          <w:szCs w:val="22"/>
          <w:rtl w:val="0"/>
        </w:rPr>
        <w:t xml:space="preserve">Anxiety history review: Priya's anxiety onset corresponds to her first high-stakes academic performance demands (Year 11). 'Before that I was messy and dreamy but not anxious. The anxiety started when I realised I couldn't keep up.'</w:t>
      </w:r>
      <w:r w:rsidDel="00000000" w:rsidR="00000000" w:rsidRPr="00000000">
        <w:rPr>
          <w:rtl w:val="0"/>
        </w:rPr>
      </w:r>
    </w:p>
    <w:p w:rsidR="00000000" w:rsidDel="00000000" w:rsidP="00000000" w:rsidRDefault="00000000" w:rsidRPr="00000000" w14:paraId="0000035B">
      <w:pPr>
        <w:spacing w:after="40" w:before="40" w:lineRule="auto"/>
        <w:rPr/>
      </w:pPr>
      <w:r w:rsidDel="00000000" w:rsidR="00000000" w:rsidRPr="00000000">
        <w:rPr>
          <w:rtl w:val="0"/>
        </w:rPr>
      </w:r>
    </w:p>
    <w:p w:rsidR="00000000" w:rsidDel="00000000" w:rsidP="00000000" w:rsidRDefault="00000000" w:rsidRPr="00000000" w14:paraId="0000035C">
      <w:pPr>
        <w:spacing w:after="80" w:before="80" w:lineRule="auto"/>
        <w:jc w:val="both"/>
        <w:rPr/>
      </w:pPr>
      <w:r w:rsidDel="00000000" w:rsidR="00000000" w:rsidRPr="00000000">
        <w:rPr>
          <w:rFonts w:ascii="Arial" w:cs="Arial" w:eastAsia="Arial" w:hAnsi="Arial"/>
          <w:sz w:val="22"/>
          <w:szCs w:val="22"/>
          <w:rtl w:val="0"/>
        </w:rPr>
        <w:t xml:space="preserve">CBT response analysis: Priya completed 20 sessions of CBT for anxiety with a skilled psychologist. She gained significant insight into her worry patterns. She has good metacognitive awareness. But: 'I know what to do. I just can't make myself do it consistently.' This is not a CBT failure. This is ADHD task initiation and consistency failure being attributed to anxiety treatment resistance.</w:t>
      </w:r>
      <w:r w:rsidDel="00000000" w:rsidR="00000000" w:rsidRPr="00000000">
        <w:rPr>
          <w:rtl w:val="0"/>
        </w:rPr>
      </w:r>
    </w:p>
    <w:p w:rsidR="00000000" w:rsidDel="00000000" w:rsidP="00000000" w:rsidRDefault="00000000" w:rsidRPr="00000000" w14:paraId="0000035D">
      <w:pPr>
        <w:spacing w:after="40" w:before="40" w:lineRule="auto"/>
        <w:rPr/>
      </w:pPr>
      <w:r w:rsidDel="00000000" w:rsidR="00000000" w:rsidRPr="00000000">
        <w:rPr>
          <w:rtl w:val="0"/>
        </w:rPr>
      </w:r>
    </w:p>
    <w:p w:rsidR="00000000" w:rsidDel="00000000" w:rsidP="00000000" w:rsidRDefault="00000000" w:rsidRPr="00000000" w14:paraId="0000035E">
      <w:pPr>
        <w:spacing w:after="80" w:before="80" w:lineRule="auto"/>
        <w:jc w:val="both"/>
        <w:rPr/>
      </w:pPr>
      <w:r w:rsidDel="00000000" w:rsidR="00000000" w:rsidRPr="00000000">
        <w:rPr>
          <w:rFonts w:ascii="Arial" w:cs="Arial" w:eastAsia="Arial" w:hAnsi="Arial"/>
          <w:sz w:val="22"/>
          <w:szCs w:val="22"/>
          <w:rtl w:val="0"/>
        </w:rPr>
        <w:t xml:space="preserve">The holiday test: 'When you're on holiday with no responsibilities — does your concentration improve significantly?' Priya: 'No — I'm just as unfocused on holiday. My mind still wanders everywhere even when I'm completely relaxed.'</w:t>
      </w:r>
      <w:r w:rsidDel="00000000" w:rsidR="00000000" w:rsidRPr="00000000">
        <w:rPr>
          <w:rtl w:val="0"/>
        </w:rPr>
      </w:r>
    </w:p>
    <w:p w:rsidR="00000000" w:rsidDel="00000000" w:rsidP="00000000" w:rsidRDefault="00000000" w:rsidRPr="00000000" w14:paraId="0000035F">
      <w:pPr>
        <w:spacing w:after="60" w:before="60" w:lineRule="auto"/>
        <w:rPr/>
      </w:pPr>
      <w:r w:rsidDel="00000000" w:rsidR="00000000" w:rsidRPr="00000000">
        <w:rPr>
          <w:rtl w:val="0"/>
        </w:rPr>
      </w:r>
    </w:p>
    <w:p w:rsidR="00000000" w:rsidDel="00000000" w:rsidP="00000000" w:rsidRDefault="00000000" w:rsidRPr="00000000" w14:paraId="00000360">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 Diagnostic Reasoning</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54f0b" w:space="0" w:sz="8" w:val="single"/>
              <w:left w:color="854f0b" w:space="0" w:sz="8" w:val="single"/>
              <w:bottom w:color="854f0b" w:space="0" w:sz="8" w:val="single"/>
              <w:right w:color="854f0b" w:space="0" w:sz="8" w:val="single"/>
            </w:tcBorders>
            <w:shd w:fill="fff3cd" w:val="clear"/>
            <w:tcMar>
              <w:top w:w="100.0" w:type="dxa"/>
              <w:left w:w="200.0" w:type="dxa"/>
              <w:bottom w:w="40.0" w:type="dxa"/>
              <w:right w:w="200.0" w:type="dxa"/>
            </w:tcMar>
          </w:tcPr>
          <w:p w:rsidR="00000000" w:rsidDel="00000000" w:rsidP="00000000" w:rsidRDefault="00000000" w:rsidRPr="00000000" w14:paraId="00000361">
            <w:pPr>
              <w:spacing w:after="40" w:before="40" w:lineRule="auto"/>
              <w:rPr/>
            </w:pPr>
            <w:r w:rsidDel="00000000" w:rsidR="00000000" w:rsidRPr="00000000">
              <w:rPr>
                <w:rFonts w:ascii="Arial" w:cs="Arial" w:eastAsia="Arial" w:hAnsi="Arial"/>
                <w:b w:val="1"/>
                <w:bCs w:val="1"/>
                <w:color w:val="854f0b"/>
                <w:sz w:val="22"/>
                <w:szCs w:val="22"/>
                <w:rtl w:val="0"/>
              </w:rPr>
              <w:t xml:space="preserve">🪤  Diagnostic Trap</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362">
            <w:pPr>
              <w:spacing w:after="40" w:before="40" w:lineRule="auto"/>
              <w:rPr/>
            </w:pPr>
            <w:r w:rsidDel="00000000" w:rsidR="00000000" w:rsidRPr="00000000">
              <w:rPr>
                <w:rFonts w:ascii="Arial" w:cs="Arial" w:eastAsia="Arial" w:hAnsi="Arial"/>
                <w:sz w:val="22"/>
                <w:szCs w:val="22"/>
                <w:rtl w:val="0"/>
              </w:rPr>
              <w:t xml:space="preserve">THE TREATMENT-RESISTANT ANXIETY TRAP:</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363">
            <w:pPr>
              <w:spacing w:after="40" w:before="40" w:lineRule="auto"/>
              <w:rPr/>
            </w:pP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364">
            <w:pPr>
              <w:spacing w:after="40" w:before="40" w:lineRule="auto"/>
              <w:rPr/>
            </w:pPr>
            <w:r w:rsidDel="00000000" w:rsidR="00000000" w:rsidRPr="00000000">
              <w:rPr>
                <w:rFonts w:ascii="Arial" w:cs="Arial" w:eastAsia="Arial" w:hAnsi="Arial"/>
                <w:sz w:val="22"/>
                <w:szCs w:val="22"/>
                <w:rtl w:val="0"/>
              </w:rPr>
              <w:t xml:space="preserve">When a patient has genuine GAD AND undiagnosed ADHD, the treatment of GAD will produce only partial improvement — because:</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365">
            <w:pPr>
              <w:spacing w:after="40" w:before="40" w:lineRule="auto"/>
              <w:rPr/>
            </w:pP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366">
            <w:pPr>
              <w:spacing w:after="40" w:before="40" w:lineRule="auto"/>
              <w:rPr/>
            </w:pPr>
            <w:r w:rsidDel="00000000" w:rsidR="00000000" w:rsidRPr="00000000">
              <w:rPr>
                <w:rFonts w:ascii="Arial" w:cs="Arial" w:eastAsia="Arial" w:hAnsi="Arial"/>
                <w:sz w:val="22"/>
                <w:szCs w:val="22"/>
                <w:rtl w:val="0"/>
              </w:rPr>
              <w:t xml:space="preserve">  1. ADHD continues to generate genuine failure, disorganisation, and RSD episodes that continuously re-trigger anxiety</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367">
            <w:pPr>
              <w:spacing w:after="40" w:before="40" w:lineRule="auto"/>
              <w:rPr/>
            </w:pPr>
            <w:r w:rsidDel="00000000" w:rsidR="00000000" w:rsidRPr="00000000">
              <w:rPr>
                <w:rFonts w:ascii="Arial" w:cs="Arial" w:eastAsia="Arial" w:hAnsi="Arial"/>
                <w:sz w:val="22"/>
                <w:szCs w:val="22"/>
                <w:rtl w:val="0"/>
              </w:rPr>
              <w:t xml:space="preserve">  2. The concentration difficulties in ADHD are not fully explained by anxiety — they persist even when anxiety is reduced</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368">
            <w:pPr>
              <w:spacing w:after="40" w:before="40" w:lineRule="auto"/>
              <w:rPr/>
            </w:pPr>
            <w:r w:rsidDel="00000000" w:rsidR="00000000" w:rsidRPr="00000000">
              <w:rPr>
                <w:rFonts w:ascii="Arial" w:cs="Arial" w:eastAsia="Arial" w:hAnsi="Arial"/>
                <w:sz w:val="22"/>
                <w:szCs w:val="22"/>
                <w:rtl w:val="0"/>
              </w:rPr>
              <w:t xml:space="preserve">  3. CBT for anxiety teaches techniques that the patient cannot consistently implement because ADHD impairs the executive functions required to apply them</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369">
            <w:pPr>
              <w:spacing w:after="40" w:before="40" w:lineRule="auto"/>
              <w:rPr/>
            </w:pP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36A">
            <w:pPr>
              <w:spacing w:after="40" w:before="40" w:lineRule="auto"/>
              <w:rPr/>
            </w:pPr>
            <w:r w:rsidDel="00000000" w:rsidR="00000000" w:rsidRPr="00000000">
              <w:rPr>
                <w:rFonts w:ascii="Arial" w:cs="Arial" w:eastAsia="Arial" w:hAnsi="Arial"/>
                <w:sz w:val="22"/>
                <w:szCs w:val="22"/>
                <w:rtl w:val="0"/>
              </w:rPr>
              <w:t xml:space="preserve">Priya: 'I know all the techniques. I just can't make myself do them consistently.'</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36B">
            <w:pPr>
              <w:spacing w:after="40" w:before="40" w:lineRule="auto"/>
              <w:rPr/>
            </w:pP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36C">
            <w:pPr>
              <w:spacing w:after="40" w:before="40" w:lineRule="auto"/>
              <w:rPr/>
            </w:pPr>
            <w:r w:rsidDel="00000000" w:rsidR="00000000" w:rsidRPr="00000000">
              <w:rPr>
                <w:rFonts w:ascii="Arial" w:cs="Arial" w:eastAsia="Arial" w:hAnsi="Arial"/>
                <w:sz w:val="22"/>
                <w:szCs w:val="22"/>
                <w:rtl w:val="0"/>
              </w:rPr>
              <w:t xml:space="preserve">This IS the ADHD. The CBT worked for the anxiety content — but the implementation failure is ADHD executive dysfunction.</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36D">
            <w:pPr>
              <w:spacing w:after="40" w:before="40" w:lineRule="auto"/>
              <w:rPr/>
            </w:pP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36E">
            <w:pPr>
              <w:spacing w:after="40" w:before="40" w:lineRule="auto"/>
              <w:rPr/>
            </w:pPr>
            <w:r w:rsidDel="00000000" w:rsidR="00000000" w:rsidRPr="00000000">
              <w:rPr>
                <w:rFonts w:ascii="Arial" w:cs="Arial" w:eastAsia="Arial" w:hAnsi="Arial"/>
                <w:sz w:val="22"/>
                <w:szCs w:val="22"/>
                <w:rtl w:val="0"/>
              </w:rPr>
              <w:t xml:space="preserve">AADPA CCR 2.2.1: Anxiety may be a consequence of undiagnosed ADHD. In Priya's case, treating the anxiety without treating the ADHD is treating the smoke while the fire continues to burn.</w:t>
            </w:r>
            <w:r w:rsidDel="00000000" w:rsidR="00000000" w:rsidRPr="00000000">
              <w:rPr>
                <w:rtl w:val="0"/>
              </w:rPr>
            </w:r>
          </w:p>
        </w:tc>
      </w:tr>
      <w:tr>
        <w:trPr>
          <w:cantSplit w:val="0"/>
          <w:tblHeader w:val="0"/>
        </w:trPr>
        <w:tc>
          <w:tcPr>
            <w:tcBorders>
              <w:top w:color="000000" w:space="0" w:sz="0" w:val="nil"/>
              <w:left w:color="854f0b" w:space="0" w:sz="8" w:val="single"/>
              <w:bottom w:color="854f0b" w:space="0" w:sz="8" w:val="single"/>
              <w:right w:color="854f0b" w:space="0" w:sz="8" w:val="single"/>
            </w:tcBorders>
            <w:shd w:fill="fff3cd" w:val="clear"/>
            <w:tcMar>
              <w:top w:w="60.0" w:type="dxa"/>
              <w:left w:w="200.0" w:type="dxa"/>
              <w:bottom w:w="60.0" w:type="dxa"/>
              <w:right w:w="200.0" w:type="dxa"/>
            </w:tcMar>
          </w:tcPr>
          <w:p w:rsidR="00000000" w:rsidDel="00000000" w:rsidP="00000000" w:rsidRDefault="00000000" w:rsidRPr="00000000" w14:paraId="0000036F">
            <w:pPr>
              <w:spacing w:after="40" w:before="40" w:lineRule="auto"/>
              <w:rPr/>
            </w:pPr>
            <w:r w:rsidDel="00000000" w:rsidR="00000000" w:rsidRPr="00000000">
              <w:rPr>
                <w:rtl w:val="0"/>
              </w:rPr>
            </w:r>
          </w:p>
        </w:tc>
      </w:tr>
    </w:tbl>
    <w:p w:rsidR="00000000" w:rsidDel="00000000" w:rsidP="00000000" w:rsidRDefault="00000000" w:rsidRPr="00000000" w14:paraId="00000370">
      <w:pPr>
        <w:spacing w:after="60" w:before="60" w:lineRule="auto"/>
        <w:rPr/>
      </w:pPr>
      <w:r w:rsidDel="00000000" w:rsidR="00000000" w:rsidRPr="00000000">
        <w:rPr>
          <w:rtl w:val="0"/>
        </w:rPr>
      </w:r>
    </w:p>
    <w:p w:rsidR="00000000" w:rsidDel="00000000" w:rsidP="00000000" w:rsidRDefault="00000000" w:rsidRPr="00000000" w14:paraId="00000371">
      <w:pPr>
        <w:spacing w:after="80" w:before="80" w:lineRule="auto"/>
        <w:jc w:val="both"/>
        <w:rPr/>
      </w:pPr>
      <w:r w:rsidDel="00000000" w:rsidR="00000000" w:rsidRPr="00000000">
        <w:rPr>
          <w:rFonts w:ascii="Arial" w:cs="Arial" w:eastAsia="Arial" w:hAnsi="Arial"/>
          <w:sz w:val="22"/>
          <w:szCs w:val="22"/>
          <w:rtl w:val="0"/>
        </w:rPr>
        <w:t xml:space="preserve">Formulation: ADHD, Predominantly Inattentive Presentation, Moderate (DSM-5 314.00). GAD — likely partially secondary to ADHD impairment; partially independent comorbidity. Treating ADHD is expected to significantly reduce GAD symptom burden.</w:t>
      </w:r>
      <w:r w:rsidDel="00000000" w:rsidR="00000000" w:rsidRPr="00000000">
        <w:rPr>
          <w:rtl w:val="0"/>
        </w:rPr>
      </w:r>
    </w:p>
    <w:p w:rsidR="00000000" w:rsidDel="00000000" w:rsidP="00000000" w:rsidRDefault="00000000" w:rsidRPr="00000000" w14:paraId="00000372">
      <w:pPr>
        <w:spacing w:after="60" w:before="60" w:lineRule="auto"/>
        <w:rPr/>
      </w:pPr>
      <w:r w:rsidDel="00000000" w:rsidR="00000000" w:rsidRPr="00000000">
        <w:rPr>
          <w:rtl w:val="0"/>
        </w:rPr>
      </w:r>
    </w:p>
    <w:p w:rsidR="00000000" w:rsidDel="00000000" w:rsidP="00000000" w:rsidRDefault="00000000" w:rsidRPr="00000000" w14:paraId="00000373">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5. Management Plan</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2e" w:space="0" w:sz="8" w:val="single"/>
              <w:left w:color="1a6b2e" w:space="0" w:sz="8" w:val="single"/>
              <w:bottom w:color="1a6b2e" w:space="0" w:sz="8" w:val="single"/>
              <w:right w:color="1a6b2e" w:space="0" w:sz="8" w:val="single"/>
            </w:tcBorders>
            <w:shd w:fill="e8f5e9" w:val="clear"/>
            <w:tcMar>
              <w:top w:w="100.0" w:type="dxa"/>
              <w:left w:w="200.0" w:type="dxa"/>
              <w:bottom w:w="40.0" w:type="dxa"/>
              <w:right w:w="200.0" w:type="dxa"/>
            </w:tcMar>
          </w:tcPr>
          <w:p w:rsidR="00000000" w:rsidDel="00000000" w:rsidP="00000000" w:rsidRDefault="00000000" w:rsidRPr="00000000" w14:paraId="00000374">
            <w:pPr>
              <w:spacing w:after="40" w:before="40" w:lineRule="auto"/>
              <w:rPr/>
            </w:pPr>
            <w:r w:rsidDel="00000000" w:rsidR="00000000" w:rsidRPr="00000000">
              <w:rPr>
                <w:rFonts w:ascii="Arial" w:cs="Arial" w:eastAsia="Arial" w:hAnsi="Arial"/>
                <w:b w:val="1"/>
                <w:bCs w:val="1"/>
                <w:color w:val="1a6b2e"/>
                <w:sz w:val="22"/>
                <w:szCs w:val="22"/>
                <w:rtl w:val="0"/>
              </w:rPr>
              <w:t xml:space="preserve">💊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75">
            <w:pPr>
              <w:spacing w:after="40" w:before="40" w:lineRule="auto"/>
              <w:rPr/>
            </w:pPr>
            <w:r w:rsidDel="00000000" w:rsidR="00000000" w:rsidRPr="00000000">
              <w:rPr>
                <w:rFonts w:ascii="Arial" w:cs="Arial" w:eastAsia="Arial" w:hAnsi="Arial"/>
                <w:sz w:val="22"/>
                <w:szCs w:val="22"/>
                <w:rtl w:val="0"/>
              </w:rPr>
              <w:t xml:space="preserve">PRIYA —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76">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77">
            <w:pPr>
              <w:spacing w:after="40" w:before="40" w:lineRule="auto"/>
              <w:rPr/>
            </w:pPr>
            <w:r w:rsidDel="00000000" w:rsidR="00000000" w:rsidRPr="00000000">
              <w:rPr>
                <w:rFonts w:ascii="Arial" w:cs="Arial" w:eastAsia="Arial" w:hAnsi="Arial"/>
                <w:sz w:val="22"/>
                <w:szCs w:val="22"/>
                <w:rtl w:val="0"/>
              </w:rPr>
              <w:t xml:space="preserve">REFRAMING FOR PRIYA:</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78">
            <w:pPr>
              <w:spacing w:after="40" w:before="40" w:lineRule="auto"/>
              <w:rPr/>
            </w:pPr>
            <w:r w:rsidDel="00000000" w:rsidR="00000000" w:rsidRPr="00000000">
              <w:rPr>
                <w:rFonts w:ascii="Arial" w:cs="Arial" w:eastAsia="Arial" w:hAnsi="Arial"/>
                <w:sz w:val="22"/>
                <w:szCs w:val="22"/>
                <w:rtl w:val="0"/>
              </w:rPr>
              <w:t xml:space="preserve">  'Your CBT worked — you have excellent insight into your anxiety. The reason you can't implement the techniques consistently is a separate problem: ADHD executive dysfunction. These are two different things, and you need treatment for both.'</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79">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7A">
            <w:pPr>
              <w:spacing w:after="40" w:before="40" w:lineRule="auto"/>
              <w:rPr/>
            </w:pPr>
            <w:r w:rsidDel="00000000" w:rsidR="00000000" w:rsidRPr="00000000">
              <w:rPr>
                <w:rFonts w:ascii="Arial" w:cs="Arial" w:eastAsia="Arial" w:hAnsi="Arial"/>
                <w:sz w:val="22"/>
                <w:szCs w:val="22"/>
                <w:rtl w:val="0"/>
              </w:rPr>
              <w:t xml:space="preserve">PHARMACOTHERAPY:</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7B">
            <w:pPr>
              <w:spacing w:after="40" w:before="40" w:lineRule="auto"/>
              <w:rPr/>
            </w:pPr>
            <w:r w:rsidDel="00000000" w:rsidR="00000000" w:rsidRPr="00000000">
              <w:rPr>
                <w:rFonts w:ascii="Arial" w:cs="Arial" w:eastAsia="Arial" w:hAnsi="Arial"/>
                <w:sz w:val="22"/>
                <w:szCs w:val="22"/>
                <w:rtl w:val="0"/>
              </w:rPr>
              <w:t xml:space="preserve">  Anxiety comorbidity: Start low, titrate slowly. Monitor GAD-7 at each titration step.</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7C">
            <w:pPr>
              <w:spacing w:after="40" w:before="40" w:lineRule="auto"/>
              <w:rPr/>
            </w:pPr>
            <w:r w:rsidDel="00000000" w:rsidR="00000000" w:rsidRPr="00000000">
              <w:rPr>
                <w:rFonts w:ascii="Arial" w:cs="Arial" w:eastAsia="Arial" w:hAnsi="Arial"/>
                <w:sz w:val="22"/>
                <w:szCs w:val="22"/>
                <w:rtl w:val="0"/>
              </w:rPr>
              <w:t xml:space="preserve">  Agent: LDX 20mg — preferred (once-daily, lower anxiety risk than amphetamine with faster onset profile).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7D">
            <w:pPr>
              <w:spacing w:after="40" w:before="40" w:lineRule="auto"/>
              <w:rPr/>
            </w:pPr>
            <w:r w:rsidDel="00000000" w:rsidR="00000000" w:rsidRPr="00000000">
              <w:rPr>
                <w:rFonts w:ascii="Arial" w:cs="Arial" w:eastAsia="Arial" w:hAnsi="Arial"/>
                <w:sz w:val="22"/>
                <w:szCs w:val="22"/>
                <w:rtl w:val="0"/>
              </w:rPr>
              <w:t xml:space="preserve">  Note to Priya: 'Some people with anxiety find stimulants worsen their anxiety initially — we'll start very low and go very slowly. If your anxiety significantly worsens, we'll switch to atomoxetine instead.'</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7E">
            <w:pPr>
              <w:spacing w:after="40" w:before="40" w:lineRule="auto"/>
              <w:rPr/>
            </w:pPr>
            <w:r w:rsidDel="00000000" w:rsidR="00000000" w:rsidRPr="00000000">
              <w:rPr>
                <w:rFonts w:ascii="Arial" w:cs="Arial" w:eastAsia="Arial" w:hAnsi="Arial"/>
                <w:sz w:val="22"/>
                <w:szCs w:val="22"/>
                <w:rtl w:val="0"/>
              </w:rPr>
              <w:t xml:space="preserve">  Sertraline: Continue current dose during ADHD titration. Reassess at 3 months — if ADHD treatment significantly reduces anxiety-driving events (failures, RSD episodes), SSRI dose may be able to be reduced.</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7F">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80">
            <w:pPr>
              <w:spacing w:after="40" w:before="40" w:lineRule="auto"/>
              <w:rPr/>
            </w:pPr>
            <w:r w:rsidDel="00000000" w:rsidR="00000000" w:rsidRPr="00000000">
              <w:rPr>
                <w:rFonts w:ascii="Arial" w:cs="Arial" w:eastAsia="Arial" w:hAnsi="Arial"/>
                <w:sz w:val="22"/>
                <w:szCs w:val="22"/>
                <w:rtl w:val="0"/>
              </w:rPr>
              <w:t xml:space="preserve">PSYCHOLOGY REFERRAL UPDATE: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81">
            <w:pPr>
              <w:spacing w:after="40" w:before="40" w:lineRule="auto"/>
              <w:rPr/>
            </w:pPr>
            <w:r w:rsidDel="00000000" w:rsidR="00000000" w:rsidRPr="00000000">
              <w:rPr>
                <w:rFonts w:ascii="Arial" w:cs="Arial" w:eastAsia="Arial" w:hAnsi="Arial"/>
                <w:sz w:val="22"/>
                <w:szCs w:val="22"/>
                <w:rtl w:val="0"/>
              </w:rPr>
              <w:t xml:space="preserve">  Contact Priya's psychologist. Share ADHD diagnosis. Request: (1) Refocus from CBT-anxiety to CBT-ADHD. (2) The techniques Priya has learned for anxiety will complement ADHD-CBT — they are not wasted. (3) ADHD implementation strategies (body doubling, external scaffolding) are the missing piece.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82">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83">
            <w:pPr>
              <w:spacing w:after="40" w:before="40" w:lineRule="auto"/>
              <w:rPr/>
            </w:pPr>
            <w:r w:rsidDel="00000000" w:rsidR="00000000" w:rsidRPr="00000000">
              <w:rPr>
                <w:rFonts w:ascii="Arial" w:cs="Arial" w:eastAsia="Arial" w:hAnsi="Arial"/>
                <w:sz w:val="22"/>
                <w:szCs w:val="22"/>
                <w:rtl w:val="0"/>
              </w:rPr>
              <w:t xml:space="preserve">GPCCMP: Prepare with allied health referrals: psychologist (updated goals); exercise physiologist.</w:t>
            </w:r>
            <w:r w:rsidDel="00000000" w:rsidR="00000000" w:rsidRPr="00000000">
              <w:rPr>
                <w:rtl w:val="0"/>
              </w:rPr>
            </w:r>
          </w:p>
        </w:tc>
      </w:tr>
      <w:tr>
        <w:trPr>
          <w:cantSplit w:val="0"/>
          <w:tblHeader w:val="0"/>
        </w:trPr>
        <w:tc>
          <w:tcPr>
            <w:tcBorders>
              <w:top w:color="000000" w:space="0" w:sz="0" w:val="nil"/>
              <w:left w:color="1a6b2e" w:space="0" w:sz="8" w:val="single"/>
              <w:bottom w:color="1a6b2e" w:space="0" w:sz="8" w:val="single"/>
              <w:right w:color="1a6b2e" w:space="0" w:sz="8" w:val="single"/>
            </w:tcBorders>
            <w:shd w:fill="e8f5e9" w:val="clear"/>
            <w:tcMar>
              <w:top w:w="60.0" w:type="dxa"/>
              <w:left w:w="200.0" w:type="dxa"/>
              <w:bottom w:w="60.0" w:type="dxa"/>
              <w:right w:w="200.0" w:type="dxa"/>
            </w:tcMar>
          </w:tcPr>
          <w:p w:rsidR="00000000" w:rsidDel="00000000" w:rsidP="00000000" w:rsidRDefault="00000000" w:rsidRPr="00000000" w14:paraId="00000384">
            <w:pPr>
              <w:spacing w:after="40" w:before="40" w:lineRule="auto"/>
              <w:rPr/>
            </w:pPr>
            <w:r w:rsidDel="00000000" w:rsidR="00000000" w:rsidRPr="00000000">
              <w:rPr>
                <w:rtl w:val="0"/>
              </w:rPr>
            </w:r>
          </w:p>
        </w:tc>
      </w:tr>
    </w:tbl>
    <w:p w:rsidR="00000000" w:rsidDel="00000000" w:rsidP="00000000" w:rsidRDefault="00000000" w:rsidRPr="00000000" w14:paraId="00000385">
      <w:pPr>
        <w:spacing w:after="60" w:before="60" w:lineRule="auto"/>
        <w:rPr/>
      </w:pPr>
      <w:r w:rsidDel="00000000" w:rsidR="00000000" w:rsidRPr="00000000">
        <w:rPr>
          <w:rtl w:val="0"/>
        </w:rPr>
      </w:r>
    </w:p>
    <w:p w:rsidR="00000000" w:rsidDel="00000000" w:rsidP="00000000" w:rsidRDefault="00000000" w:rsidRPr="00000000" w14:paraId="00000386">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7. Case Debrief</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83593" w:space="0" w:sz="8" w:val="single"/>
              <w:left w:color="283593" w:space="0" w:sz="8" w:val="single"/>
              <w:bottom w:color="283593" w:space="0" w:sz="8" w:val="single"/>
              <w:right w:color="283593" w:space="0" w:sz="8" w:val="single"/>
            </w:tcBorders>
            <w:shd w:fill="eef0ff" w:val="clear"/>
            <w:tcMar>
              <w:top w:w="100.0" w:type="dxa"/>
              <w:left w:w="200.0" w:type="dxa"/>
              <w:bottom w:w="40.0" w:type="dxa"/>
              <w:right w:w="200.0" w:type="dxa"/>
            </w:tcMar>
          </w:tcPr>
          <w:p w:rsidR="00000000" w:rsidDel="00000000" w:rsidP="00000000" w:rsidRDefault="00000000" w:rsidRPr="00000000" w14:paraId="00000387">
            <w:pPr>
              <w:spacing w:after="40" w:before="40" w:lineRule="auto"/>
              <w:rPr/>
            </w:pPr>
            <w:r w:rsidDel="00000000" w:rsidR="00000000" w:rsidRPr="00000000">
              <w:rPr>
                <w:rFonts w:ascii="Arial" w:cs="Arial" w:eastAsia="Arial" w:hAnsi="Arial"/>
                <w:b w:val="1"/>
                <w:bCs w:val="1"/>
                <w:color w:val="283593"/>
                <w:sz w:val="22"/>
                <w:szCs w:val="22"/>
                <w:rtl w:val="0"/>
              </w:rPr>
              <w:t xml:space="preserve">🎓  Case Debrief</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88">
            <w:pPr>
              <w:spacing w:after="40" w:before="40" w:lineRule="auto"/>
              <w:rPr/>
            </w:pPr>
            <w:r w:rsidDel="00000000" w:rsidR="00000000" w:rsidRPr="00000000">
              <w:rPr>
                <w:rFonts w:ascii="Arial" w:cs="Arial" w:eastAsia="Arial" w:hAnsi="Arial"/>
                <w:sz w:val="22"/>
                <w:szCs w:val="22"/>
                <w:rtl w:val="0"/>
              </w:rPr>
              <w:t xml:space="preserve">KEY TEACHING POINTS — CASE 8:</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89">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8A">
            <w:pPr>
              <w:spacing w:after="40" w:before="40" w:lineRule="auto"/>
              <w:rPr/>
            </w:pPr>
            <w:r w:rsidDel="00000000" w:rsidR="00000000" w:rsidRPr="00000000">
              <w:rPr>
                <w:rFonts w:ascii="Arial" w:cs="Arial" w:eastAsia="Arial" w:hAnsi="Arial"/>
                <w:sz w:val="22"/>
                <w:szCs w:val="22"/>
                <w:rtl w:val="0"/>
              </w:rPr>
              <w:t xml:space="preserve">1. 'I know all the techniques. I just can't make myself do them consistently' is one of the most diagnostically specific phrases in adult ADHD medicine. This is ADHD implementation failure — not CBT failure, not patient non-compliance, not motivation failure.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8B">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8C">
            <w:pPr>
              <w:spacing w:after="40" w:before="40" w:lineRule="auto"/>
              <w:rPr/>
            </w:pPr>
            <w:r w:rsidDel="00000000" w:rsidR="00000000" w:rsidRPr="00000000">
              <w:rPr>
                <w:rFonts w:ascii="Arial" w:cs="Arial" w:eastAsia="Arial" w:hAnsi="Arial"/>
                <w:sz w:val="22"/>
                <w:szCs w:val="22"/>
                <w:rtl w:val="0"/>
              </w:rPr>
              <w:t xml:space="preserve">2. The holiday test resolves the ADHD vs GAD differential in this case. Priya's concentration difficulties persist on holiday when anxiety is minimal — confirming that concentration failure is not driven by anxiety content.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8D">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8E">
            <w:pPr>
              <w:spacing w:after="40" w:before="40" w:lineRule="auto"/>
              <w:rPr/>
            </w:pPr>
            <w:r w:rsidDel="00000000" w:rsidR="00000000" w:rsidRPr="00000000">
              <w:rPr>
                <w:rFonts w:ascii="Arial" w:cs="Arial" w:eastAsia="Arial" w:hAnsi="Arial"/>
                <w:sz w:val="22"/>
                <w:szCs w:val="22"/>
                <w:rtl w:val="0"/>
              </w:rPr>
              <w:t xml:space="preserve">3. AADPA CCR 2.2.1 is the core principle here. Treatment-resistant anxiety that doesn't respond to adequate SSRI + CBT should always prompt ADHD screening. The anxiety may be continuously generated by ADHD failures that no anxiety treatment can prevent.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8F">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90">
            <w:pPr>
              <w:spacing w:after="40" w:before="40" w:lineRule="auto"/>
              <w:rPr/>
            </w:pPr>
            <w:r w:rsidDel="00000000" w:rsidR="00000000" w:rsidRPr="00000000">
              <w:rPr>
                <w:rFonts w:ascii="Arial" w:cs="Arial" w:eastAsia="Arial" w:hAnsi="Arial"/>
                <w:sz w:val="22"/>
                <w:szCs w:val="22"/>
                <w:rtl w:val="0"/>
              </w:rPr>
              <w:t xml:space="preserve">4. The handover to Priya's psychologist is a critical step. The psychologist has invested 20 sessions with Priya. This diagnosis does not invalidate that work — it explains why the implementation gap exists and provides a clear path forward. CBT-ADHD builds on CBT-anxiety skills.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91">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92">
            <w:pPr>
              <w:spacing w:after="40" w:before="40" w:lineRule="auto"/>
              <w:rPr/>
            </w:pPr>
            <w:r w:rsidDel="00000000" w:rsidR="00000000" w:rsidRPr="00000000">
              <w:rPr>
                <w:rFonts w:ascii="Arial" w:cs="Arial" w:eastAsia="Arial" w:hAnsi="Arial"/>
                <w:sz w:val="22"/>
                <w:szCs w:val="22"/>
                <w:rtl w:val="0"/>
              </w:rPr>
              <w:t xml:space="preserve">5. Communicating the opioid-like trap of 'I should know better by now' with ADHD patients: the CBT techniques failed to be consistently implemented not because Priya lacked insight or motivation — but because consistent implementation requires executive functions that ADHD impairs. This is not a moral failure.</w:t>
            </w:r>
            <w:r w:rsidDel="00000000" w:rsidR="00000000" w:rsidRPr="00000000">
              <w:rPr>
                <w:rtl w:val="0"/>
              </w:rPr>
            </w:r>
          </w:p>
        </w:tc>
      </w:tr>
      <w:tr>
        <w:trPr>
          <w:cantSplit w:val="0"/>
          <w:tblHeader w:val="0"/>
        </w:trPr>
        <w:tc>
          <w:tcPr>
            <w:tcBorders>
              <w:top w:color="000000" w:space="0" w:sz="0" w:val="nil"/>
              <w:left w:color="283593" w:space="0" w:sz="8" w:val="single"/>
              <w:bottom w:color="283593" w:space="0" w:sz="8" w:val="single"/>
              <w:right w:color="283593" w:space="0" w:sz="8" w:val="single"/>
            </w:tcBorders>
            <w:shd w:fill="eef0ff" w:val="clear"/>
            <w:tcMar>
              <w:top w:w="60.0" w:type="dxa"/>
              <w:left w:w="200.0" w:type="dxa"/>
              <w:bottom w:w="60.0" w:type="dxa"/>
              <w:right w:w="200.0" w:type="dxa"/>
            </w:tcMar>
          </w:tcPr>
          <w:p w:rsidR="00000000" w:rsidDel="00000000" w:rsidP="00000000" w:rsidRDefault="00000000" w:rsidRPr="00000000" w14:paraId="00000393">
            <w:pPr>
              <w:spacing w:after="40" w:before="40" w:lineRule="auto"/>
              <w:rPr/>
            </w:pPr>
            <w:r w:rsidDel="00000000" w:rsidR="00000000" w:rsidRPr="00000000">
              <w:rPr>
                <w:rtl w:val="0"/>
              </w:rPr>
            </w:r>
          </w:p>
        </w:tc>
      </w:tr>
    </w:tbl>
    <w:p w:rsidR="00000000" w:rsidDel="00000000" w:rsidP="00000000" w:rsidRDefault="00000000" w:rsidRPr="00000000" w14:paraId="00000394">
      <w:pPr>
        <w:rPr/>
      </w:pPr>
      <w:r w:rsidDel="00000000" w:rsidR="00000000" w:rsidRPr="00000000">
        <w:br w:type="page"/>
      </w:r>
      <w:r w:rsidDel="00000000" w:rsidR="00000000" w:rsidRPr="00000000">
        <w:rPr>
          <w:rtl w:val="0"/>
        </w:rPr>
      </w:r>
    </w:p>
    <w:p w:rsidR="00000000" w:rsidDel="00000000" w:rsidP="00000000" w:rsidRDefault="00000000" w:rsidRPr="00000000" w14:paraId="00000395">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Case 9 — Thomas, Age 26: 'I've Never Belonged Anywhere'</w:t>
      </w:r>
      <w:r w:rsidDel="00000000" w:rsidR="00000000" w:rsidRPr="00000000">
        <w:rPr>
          <w:rtl w:val="0"/>
        </w:rPr>
      </w:r>
    </w:p>
    <w:p w:rsidR="00000000" w:rsidDel="00000000" w:rsidP="00000000" w:rsidRDefault="00000000" w:rsidRPr="00000000" w14:paraId="00000396">
      <w:pPr>
        <w:spacing w:after="80" w:before="80" w:lineRule="auto"/>
        <w:jc w:val="both"/>
        <w:rPr/>
      </w:pPr>
      <w:r w:rsidDel="00000000" w:rsidR="00000000" w:rsidRPr="00000000">
        <w:rPr>
          <w:rFonts w:ascii="Arial" w:cs="Arial" w:eastAsia="Arial" w:hAnsi="Arial"/>
          <w:b w:val="1"/>
          <w:bCs w:val="1"/>
          <w:sz w:val="22"/>
          <w:szCs w:val="22"/>
          <w:rtl w:val="0"/>
        </w:rPr>
        <w:t xml:space="preserve">Archetype: </w:t>
      </w:r>
      <w:r w:rsidDel="00000000" w:rsidR="00000000" w:rsidRPr="00000000">
        <w:rPr>
          <w:rFonts w:ascii="Arial" w:cs="Arial" w:eastAsia="Arial" w:hAnsi="Arial"/>
          <w:sz w:val="22"/>
          <w:szCs w:val="22"/>
          <w:rtl w:val="0"/>
        </w:rPr>
        <w:t xml:space="preserve">Adult male — AuDHD (co-occurring ASD + ADHD)</w:t>
      </w:r>
      <w:r w:rsidDel="00000000" w:rsidR="00000000" w:rsidRPr="00000000">
        <w:rPr>
          <w:rtl w:val="0"/>
        </w:rPr>
      </w:r>
    </w:p>
    <w:p w:rsidR="00000000" w:rsidDel="00000000" w:rsidP="00000000" w:rsidRDefault="00000000" w:rsidRPr="00000000" w14:paraId="00000397">
      <w:pPr>
        <w:spacing w:after="80" w:before="80" w:lineRule="auto"/>
        <w:jc w:val="both"/>
        <w:rPr/>
      </w:pPr>
      <w:r w:rsidDel="00000000" w:rsidR="00000000" w:rsidRPr="00000000">
        <w:rPr>
          <w:rFonts w:ascii="Arial" w:cs="Arial" w:eastAsia="Arial" w:hAnsi="Arial"/>
          <w:b w:val="1"/>
          <w:bCs w:val="1"/>
          <w:sz w:val="22"/>
          <w:szCs w:val="22"/>
          <w:rtl w:val="0"/>
        </w:rPr>
        <w:t xml:space="preserve">Primary teaching focus: </w:t>
      </w:r>
      <w:r w:rsidDel="00000000" w:rsidR="00000000" w:rsidRPr="00000000">
        <w:rPr>
          <w:rFonts w:ascii="Arial" w:cs="Arial" w:eastAsia="Arial" w:hAnsi="Arial"/>
          <w:sz w:val="22"/>
          <w:szCs w:val="22"/>
          <w:rtl w:val="0"/>
        </w:rPr>
        <w:t xml:space="preserve">AuDHD co-occurrence; diagnostic complexity; ASD features in adult male; slow stimulant titration; identity and neurodiversity disclosure; ASD screening in ADHD assessment</w:t>
      </w:r>
      <w:r w:rsidDel="00000000" w:rsidR="00000000" w:rsidRPr="00000000">
        <w:rPr>
          <w:rtl w:val="0"/>
        </w:rPr>
      </w:r>
    </w:p>
    <w:p w:rsidR="00000000" w:rsidDel="00000000" w:rsidP="00000000" w:rsidRDefault="00000000" w:rsidRPr="00000000" w14:paraId="00000398">
      <w:pPr>
        <w:spacing w:after="60" w:before="60" w:lineRule="auto"/>
        <w:rPr/>
      </w:pPr>
      <w:r w:rsidDel="00000000" w:rsidR="00000000" w:rsidRPr="00000000">
        <w:rPr>
          <w:rtl w:val="0"/>
        </w:rPr>
      </w:r>
    </w:p>
    <w:p w:rsidR="00000000" w:rsidDel="00000000" w:rsidP="00000000" w:rsidRDefault="00000000" w:rsidRPr="00000000" w14:paraId="00000399">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1. Case Presentation</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5a1b" w:space="0" w:sz="8" w:val="single"/>
              <w:left w:color="2d5a1b" w:space="0" w:sz="8" w:val="single"/>
              <w:bottom w:color="2d5a1b" w:space="0" w:sz="8" w:val="single"/>
              <w:right w:color="2d5a1b" w:space="0" w:sz="8" w:val="single"/>
            </w:tcBorders>
            <w:shd w:fill="f0f7f0" w:val="clear"/>
            <w:tcMar>
              <w:top w:w="100.0" w:type="dxa"/>
              <w:left w:w="200.0" w:type="dxa"/>
              <w:bottom w:w="40.0" w:type="dxa"/>
              <w:right w:w="200.0" w:type="dxa"/>
            </w:tcMar>
          </w:tcPr>
          <w:p w:rsidR="00000000" w:rsidDel="00000000" w:rsidP="00000000" w:rsidRDefault="00000000" w:rsidRPr="00000000" w14:paraId="0000039A">
            <w:pPr>
              <w:spacing w:after="40" w:before="40" w:lineRule="auto"/>
              <w:rPr/>
            </w:pPr>
            <w:r w:rsidDel="00000000" w:rsidR="00000000" w:rsidRPr="00000000">
              <w:rPr>
                <w:rFonts w:ascii="Arial" w:cs="Arial" w:eastAsia="Arial" w:hAnsi="Arial"/>
                <w:b w:val="1"/>
                <w:bCs w:val="1"/>
                <w:color w:val="2d5a1b"/>
                <w:sz w:val="22"/>
                <w:szCs w:val="22"/>
                <w:rtl w:val="0"/>
              </w:rPr>
              <w:t xml:space="preserve">📋  Case Presentation</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9B">
            <w:pPr>
              <w:spacing w:after="40" w:before="40" w:lineRule="auto"/>
              <w:rPr/>
            </w:pPr>
            <w:r w:rsidDel="00000000" w:rsidR="00000000" w:rsidRPr="00000000">
              <w:rPr>
                <w:rFonts w:ascii="Arial" w:cs="Arial" w:eastAsia="Arial" w:hAnsi="Arial"/>
                <w:sz w:val="22"/>
                <w:szCs w:val="22"/>
                <w:rtl w:val="0"/>
              </w:rPr>
              <w:t xml:space="preserve">Thomas is a 26-year-old IT programmer who was diagnosed with ADHD at 19 but has never been on stable medication. 'No medication has ever worked properly — it either doesn't help or makes me feel like a robot. My last GP said I was treatment-resistant.'</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9C">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9D">
            <w:pPr>
              <w:spacing w:after="40" w:before="40" w:lineRule="auto"/>
              <w:rPr/>
            </w:pPr>
            <w:r w:rsidDel="00000000" w:rsidR="00000000" w:rsidRPr="00000000">
              <w:rPr>
                <w:rFonts w:ascii="Arial" w:cs="Arial" w:eastAsia="Arial" w:hAnsi="Arial"/>
                <w:sz w:val="22"/>
                <w:szCs w:val="22"/>
                <w:rtl w:val="0"/>
              </w:rPr>
              <w:t xml:space="preserve">He is self-referred after reading about AuDHD online. 'I think I have autism as well. Everything about AuDHD describes me. I've always known I was different but never understood why I couldn't connect with people even though I wanted to.'</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9E">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9F">
            <w:pPr>
              <w:spacing w:after="40" w:before="40" w:lineRule="auto"/>
              <w:rPr/>
            </w:pPr>
            <w:r w:rsidDel="00000000" w:rsidR="00000000" w:rsidRPr="00000000">
              <w:rPr>
                <w:rFonts w:ascii="Arial" w:cs="Arial" w:eastAsia="Arial" w:hAnsi="Arial"/>
                <w:sz w:val="22"/>
                <w:szCs w:val="22"/>
                <w:rtl w:val="0"/>
              </w:rPr>
              <w:t xml:space="preserve">He presents with meticulous notes on his own symptom patterns, response to every medication he has ever tried, and a self-administered AQ-50 scoring 38/50 (threshold 32). He makes minimal eye contact and uses precise, formal language throughout.</w:t>
            </w:r>
            <w:r w:rsidDel="00000000" w:rsidR="00000000" w:rsidRPr="00000000">
              <w:rPr>
                <w:rtl w:val="0"/>
              </w:rPr>
            </w:r>
          </w:p>
        </w:tc>
      </w:tr>
      <w:tr>
        <w:trPr>
          <w:cantSplit w:val="0"/>
          <w:tblHeader w:val="0"/>
        </w:trPr>
        <w:tc>
          <w:tcPr>
            <w:tcBorders>
              <w:top w:color="000000" w:space="0" w:sz="0" w:val="nil"/>
              <w:left w:color="2d5a1b" w:space="0" w:sz="8" w:val="single"/>
              <w:bottom w:color="2d5a1b" w:space="0" w:sz="8" w:val="single"/>
              <w:right w:color="2d5a1b" w:space="0" w:sz="8" w:val="single"/>
            </w:tcBorders>
            <w:shd w:fill="f0f7f0" w:val="clear"/>
            <w:tcMar>
              <w:top w:w="60.0" w:type="dxa"/>
              <w:left w:w="200.0" w:type="dxa"/>
              <w:bottom w:w="60.0" w:type="dxa"/>
              <w:right w:w="200.0" w:type="dxa"/>
            </w:tcMar>
          </w:tcPr>
          <w:p w:rsidR="00000000" w:rsidDel="00000000" w:rsidP="00000000" w:rsidRDefault="00000000" w:rsidRPr="00000000" w14:paraId="000003A0">
            <w:pPr>
              <w:spacing w:after="40" w:before="40" w:lineRule="auto"/>
              <w:rPr/>
            </w:pPr>
            <w:r w:rsidDel="00000000" w:rsidR="00000000" w:rsidRPr="00000000">
              <w:rPr>
                <w:rtl w:val="0"/>
              </w:rPr>
            </w:r>
          </w:p>
        </w:tc>
      </w:tr>
    </w:tbl>
    <w:p w:rsidR="00000000" w:rsidDel="00000000" w:rsidP="00000000" w:rsidRDefault="00000000" w:rsidRPr="00000000" w14:paraId="000003A1">
      <w:pPr>
        <w:spacing w:after="60" w:before="60" w:lineRule="auto"/>
        <w:rPr/>
      </w:pPr>
      <w:r w:rsidDel="00000000" w:rsidR="00000000" w:rsidRPr="00000000">
        <w:rPr>
          <w:rtl w:val="0"/>
        </w:rPr>
      </w:r>
    </w:p>
    <w:p w:rsidR="00000000" w:rsidDel="00000000" w:rsidP="00000000" w:rsidRDefault="00000000" w:rsidRPr="00000000" w14:paraId="000003A2">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 Assessment Findings</w:t>
      </w:r>
      <w:r w:rsidDel="00000000" w:rsidR="00000000" w:rsidRPr="00000000">
        <w:rPr>
          <w:rtl w:val="0"/>
        </w:rPr>
      </w:r>
    </w:p>
    <w:p w:rsidR="00000000" w:rsidDel="00000000" w:rsidP="00000000" w:rsidRDefault="00000000" w:rsidRPr="00000000" w14:paraId="000003A3">
      <w:pPr>
        <w:spacing w:after="80" w:before="80" w:lineRule="auto"/>
        <w:jc w:val="both"/>
        <w:rPr/>
      </w:pPr>
      <w:r w:rsidDel="00000000" w:rsidR="00000000" w:rsidRPr="00000000">
        <w:rPr>
          <w:rFonts w:ascii="Arial" w:cs="Arial" w:eastAsia="Arial" w:hAnsi="Arial"/>
          <w:sz w:val="22"/>
          <w:szCs w:val="22"/>
          <w:rtl w:val="0"/>
        </w:rPr>
        <w:t xml:space="preserve">Thomas's self-documentation is extraordinarily detailed — he tracks his own behaviour in a spreadsheet. He reports: 'I started doing this because I was constantly told I was wrong about my own experience. So I started keeping evidence.'</w:t>
      </w:r>
      <w:r w:rsidDel="00000000" w:rsidR="00000000" w:rsidRPr="00000000">
        <w:rPr>
          <w:rtl w:val="0"/>
        </w:rPr>
      </w:r>
    </w:p>
    <w:p w:rsidR="00000000" w:rsidDel="00000000" w:rsidP="00000000" w:rsidRDefault="00000000" w:rsidRPr="00000000" w14:paraId="000003A4">
      <w:pPr>
        <w:spacing w:after="40" w:before="40" w:lineRule="auto"/>
        <w:rPr/>
      </w:pPr>
      <w:r w:rsidDel="00000000" w:rsidR="00000000" w:rsidRPr="00000000">
        <w:rPr>
          <w:rtl w:val="0"/>
        </w:rPr>
      </w:r>
    </w:p>
    <w:p w:rsidR="00000000" w:rsidDel="00000000" w:rsidP="00000000" w:rsidRDefault="00000000" w:rsidRPr="00000000" w14:paraId="000003A5">
      <w:pPr>
        <w:spacing w:after="80" w:before="80" w:lineRule="auto"/>
        <w:jc w:val="both"/>
        <w:rPr/>
      </w:pPr>
      <w:r w:rsidDel="00000000" w:rsidR="00000000" w:rsidRPr="00000000">
        <w:rPr>
          <w:rFonts w:ascii="Arial" w:cs="Arial" w:eastAsia="Arial" w:hAnsi="Arial"/>
          <w:sz w:val="22"/>
          <w:szCs w:val="22"/>
          <w:rtl w:val="0"/>
        </w:rPr>
        <w:t xml:space="preserve">ADHD history: Inattentive and hyperactive features from primary school. Diagnosed at 19. Has trialled methylphenidate IR (zombie effect at 20mg), LDX 30mg (good focus but increased irritability and rigidity), LDX 50mg (zombie effect), atomoxetine (good emotional effect but minimal ADHD effect).</w:t>
      </w:r>
      <w:r w:rsidDel="00000000" w:rsidR="00000000" w:rsidRPr="00000000">
        <w:rPr>
          <w:rtl w:val="0"/>
        </w:rPr>
      </w:r>
    </w:p>
    <w:p w:rsidR="00000000" w:rsidDel="00000000" w:rsidP="00000000" w:rsidRDefault="00000000" w:rsidRPr="00000000" w14:paraId="000003A6">
      <w:pPr>
        <w:spacing w:after="40" w:before="40" w:lineRule="auto"/>
        <w:rPr/>
      </w:pPr>
      <w:r w:rsidDel="00000000" w:rsidR="00000000" w:rsidRPr="00000000">
        <w:rPr>
          <w:rtl w:val="0"/>
        </w:rPr>
      </w:r>
    </w:p>
    <w:p w:rsidR="00000000" w:rsidDel="00000000" w:rsidP="00000000" w:rsidRDefault="00000000" w:rsidRPr="00000000" w14:paraId="000003A7">
      <w:pPr>
        <w:spacing w:after="80" w:before="80" w:lineRule="auto"/>
        <w:jc w:val="both"/>
        <w:rPr/>
      </w:pPr>
      <w:r w:rsidDel="00000000" w:rsidR="00000000" w:rsidRPr="00000000">
        <w:rPr>
          <w:rFonts w:ascii="Arial" w:cs="Arial" w:eastAsia="Arial" w:hAnsi="Arial"/>
          <w:sz w:val="22"/>
          <w:szCs w:val="22"/>
          <w:rtl w:val="0"/>
        </w:rPr>
        <w:t xml:space="preserve">ASD screening (GP-administered 7-question screen): Positive responses to all 7 questions. Specifically: significant difficulty with social inference ('I can read words but not between them'), intense restricted interest in distributed systems architecture, rigid daily routines that cause severe distress when disrupted, sensory sensitivities to specific sounds and textures, and decades of social performance exhaustion ('I have a script for every social situation — improvisation terrifies me').</w:t>
      </w:r>
      <w:r w:rsidDel="00000000" w:rsidR="00000000" w:rsidRPr="00000000">
        <w:rPr>
          <w:rtl w:val="0"/>
        </w:rPr>
      </w:r>
    </w:p>
    <w:p w:rsidR="00000000" w:rsidDel="00000000" w:rsidP="00000000" w:rsidRDefault="00000000" w:rsidRPr="00000000" w14:paraId="000003A8">
      <w:pPr>
        <w:spacing w:after="40" w:before="40" w:lineRule="auto"/>
        <w:rPr/>
      </w:pPr>
      <w:r w:rsidDel="00000000" w:rsidR="00000000" w:rsidRPr="00000000">
        <w:rPr>
          <w:rtl w:val="0"/>
        </w:rPr>
      </w:r>
    </w:p>
    <w:p w:rsidR="00000000" w:rsidDel="00000000" w:rsidP="00000000" w:rsidRDefault="00000000" w:rsidRPr="00000000" w14:paraId="000003A9">
      <w:pPr>
        <w:spacing w:after="80" w:before="80" w:lineRule="auto"/>
        <w:jc w:val="both"/>
        <w:rPr/>
      </w:pPr>
      <w:r w:rsidDel="00000000" w:rsidR="00000000" w:rsidRPr="00000000">
        <w:rPr>
          <w:rFonts w:ascii="Arial" w:cs="Arial" w:eastAsia="Arial" w:hAnsi="Arial"/>
          <w:sz w:val="22"/>
          <w:szCs w:val="22"/>
          <w:rtl w:val="0"/>
        </w:rPr>
        <w:t xml:space="preserve">Identity: 'AuDHD explains everything. Why I've never felt like I belonged. Why social situations are so exhausting. Why I can code for 14 hours on an interesting problem but can't send an email. I feel like I've finally found my people.'</w:t>
      </w:r>
      <w:r w:rsidDel="00000000" w:rsidR="00000000" w:rsidRPr="00000000">
        <w:rPr>
          <w:rtl w:val="0"/>
        </w:rPr>
      </w:r>
    </w:p>
    <w:p w:rsidR="00000000" w:rsidDel="00000000" w:rsidP="00000000" w:rsidRDefault="00000000" w:rsidRPr="00000000" w14:paraId="000003AA">
      <w:pPr>
        <w:spacing w:after="60" w:before="60" w:lineRule="auto"/>
        <w:rPr/>
      </w:pPr>
      <w:r w:rsidDel="00000000" w:rsidR="00000000" w:rsidRPr="00000000">
        <w:rPr>
          <w:rtl w:val="0"/>
        </w:rPr>
      </w:r>
    </w:p>
    <w:p w:rsidR="00000000" w:rsidDel="00000000" w:rsidP="00000000" w:rsidRDefault="00000000" w:rsidRPr="00000000" w14:paraId="000003AB">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 Diagnostic Reasoning</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3AC">
            <w:pPr>
              <w:spacing w:after="40" w:before="40" w:lineRule="auto"/>
              <w:rPr/>
            </w:pPr>
            <w:r w:rsidDel="00000000" w:rsidR="00000000" w:rsidRPr="00000000">
              <w:rPr>
                <w:rFonts w:ascii="Arial" w:cs="Arial" w:eastAsia="Arial" w:hAnsi="Arial"/>
                <w:b w:val="1"/>
                <w:bCs w:val="1"/>
                <w:color w:val="1b3a6b"/>
                <w:sz w:val="22"/>
                <w:szCs w:val="22"/>
                <w:rtl w:val="0"/>
              </w:rPr>
              <w:t xml:space="preserve">💡  Teaching Point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AD">
            <w:pPr>
              <w:spacing w:after="40" w:before="40" w:lineRule="auto"/>
              <w:rPr/>
            </w:pPr>
            <w:r w:rsidDel="00000000" w:rsidR="00000000" w:rsidRPr="00000000">
              <w:rPr>
                <w:rFonts w:ascii="Arial" w:cs="Arial" w:eastAsia="Arial" w:hAnsi="Arial"/>
                <w:sz w:val="22"/>
                <w:szCs w:val="22"/>
                <w:rtl w:val="0"/>
              </w:rPr>
              <w:t xml:space="preserve">THE AuDHD MEDICATION COMPLEXITY: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AE">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AF">
            <w:pPr>
              <w:spacing w:after="40" w:before="40" w:lineRule="auto"/>
              <w:rPr/>
            </w:pPr>
            <w:r w:rsidDel="00000000" w:rsidR="00000000" w:rsidRPr="00000000">
              <w:rPr>
                <w:rFonts w:ascii="Arial" w:cs="Arial" w:eastAsia="Arial" w:hAnsi="Arial"/>
                <w:sz w:val="22"/>
                <w:szCs w:val="22"/>
                <w:rtl w:val="0"/>
              </w:rPr>
              <w:t xml:space="preserve">Thomas's medication history reveals the typical AuDHD pharmacotherapy challenge: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B0">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B1">
            <w:pPr>
              <w:spacing w:after="40" w:before="40" w:lineRule="auto"/>
              <w:rPr/>
            </w:pPr>
            <w:r w:rsidDel="00000000" w:rsidR="00000000" w:rsidRPr="00000000">
              <w:rPr>
                <w:rFonts w:ascii="Arial" w:cs="Arial" w:eastAsia="Arial" w:hAnsi="Arial"/>
                <w:sz w:val="22"/>
                <w:szCs w:val="22"/>
                <w:rtl w:val="0"/>
              </w:rPr>
              <w:t xml:space="preserve">  • MPH IR 20mg: 'Zombie effect' — dose too high for his sensitivity threshold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B2">
            <w:pPr>
              <w:spacing w:after="40" w:before="40" w:lineRule="auto"/>
              <w:rPr/>
            </w:pPr>
            <w:r w:rsidDel="00000000" w:rsidR="00000000" w:rsidRPr="00000000">
              <w:rPr>
                <w:rFonts w:ascii="Arial" w:cs="Arial" w:eastAsia="Arial" w:hAnsi="Arial"/>
                <w:sz w:val="22"/>
                <w:szCs w:val="22"/>
                <w:rtl w:val="0"/>
              </w:rPr>
              <w:t xml:space="preserve">  • LDX 30mg: Good focus but increased rigidity and irritability — ASD-specific stimulant adverse effect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B3">
            <w:pPr>
              <w:spacing w:after="40" w:before="40" w:lineRule="auto"/>
              <w:rPr/>
            </w:pPr>
            <w:r w:rsidDel="00000000" w:rsidR="00000000" w:rsidRPr="00000000">
              <w:rPr>
                <w:rFonts w:ascii="Arial" w:cs="Arial" w:eastAsia="Arial" w:hAnsi="Arial"/>
                <w:sz w:val="22"/>
                <w:szCs w:val="22"/>
                <w:rtl w:val="0"/>
              </w:rPr>
              <w:t xml:space="preserve">  • LDX 50mg: Zombie effect — too high</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B4">
            <w:pPr>
              <w:spacing w:after="40" w:before="40" w:lineRule="auto"/>
              <w:rPr/>
            </w:pPr>
            <w:r w:rsidDel="00000000" w:rsidR="00000000" w:rsidRPr="00000000">
              <w:rPr>
                <w:rFonts w:ascii="Arial" w:cs="Arial" w:eastAsia="Arial" w:hAnsi="Arial"/>
                <w:sz w:val="22"/>
                <w:szCs w:val="22"/>
                <w:rtl w:val="0"/>
              </w:rPr>
              <w:t xml:space="preserve">  • Atomoxetine: Improved emotional regulation (ASD+ADHD emotional dysregulation) but insufficient ADHD effect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B5">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B6">
            <w:pPr>
              <w:spacing w:after="40" w:before="40" w:lineRule="auto"/>
              <w:rPr/>
            </w:pPr>
            <w:r w:rsidDel="00000000" w:rsidR="00000000" w:rsidRPr="00000000">
              <w:rPr>
                <w:rFonts w:ascii="Arial" w:cs="Arial" w:eastAsia="Arial" w:hAnsi="Arial"/>
                <w:sz w:val="22"/>
                <w:szCs w:val="22"/>
                <w:rtl w:val="0"/>
              </w:rPr>
              <w:t xml:space="preserve">This pattern is consistent with AADPA CCR 5.1.7: ASD patients require slower titration, lower starting doses, and more frequent monitoring. His 'treatment resistance' was not true resistance — it was inadequate titration protocol for ASD comorbidity.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B7">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B8">
            <w:pPr>
              <w:spacing w:after="40" w:before="40" w:lineRule="auto"/>
              <w:rPr/>
            </w:pPr>
            <w:r w:rsidDel="00000000" w:rsidR="00000000" w:rsidRPr="00000000">
              <w:rPr>
                <w:rFonts w:ascii="Arial" w:cs="Arial" w:eastAsia="Arial" w:hAnsi="Arial"/>
                <w:sz w:val="22"/>
                <w:szCs w:val="22"/>
                <w:rtl w:val="0"/>
              </w:rPr>
              <w:t xml:space="preserve">The clinical approach: start much lower (LDX 10mg if available; or MPH IR 5mg); increase by smaller increments over longer intervals; use the atomoxetine emotional effect as a baseline; consider guanfacine as adjunct.</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3B9">
            <w:pPr>
              <w:spacing w:after="40" w:before="40" w:lineRule="auto"/>
              <w:rPr/>
            </w:pPr>
            <w:r w:rsidDel="00000000" w:rsidR="00000000" w:rsidRPr="00000000">
              <w:rPr>
                <w:rtl w:val="0"/>
              </w:rPr>
            </w:r>
          </w:p>
        </w:tc>
      </w:tr>
    </w:tbl>
    <w:p w:rsidR="00000000" w:rsidDel="00000000" w:rsidP="00000000" w:rsidRDefault="00000000" w:rsidRPr="00000000" w14:paraId="000003BA">
      <w:pPr>
        <w:spacing w:after="60" w:before="60" w:lineRule="auto"/>
        <w:rPr/>
      </w:pPr>
      <w:r w:rsidDel="00000000" w:rsidR="00000000" w:rsidRPr="00000000">
        <w:rPr>
          <w:rtl w:val="0"/>
        </w:rPr>
      </w:r>
    </w:p>
    <w:p w:rsidR="00000000" w:rsidDel="00000000" w:rsidP="00000000" w:rsidRDefault="00000000" w:rsidRPr="00000000" w14:paraId="000003BB">
      <w:pPr>
        <w:spacing w:after="80" w:before="80" w:lineRule="auto"/>
        <w:jc w:val="both"/>
        <w:rPr/>
      </w:pPr>
      <w:r w:rsidDel="00000000" w:rsidR="00000000" w:rsidRPr="00000000">
        <w:rPr>
          <w:rFonts w:ascii="Arial" w:cs="Arial" w:eastAsia="Arial" w:hAnsi="Arial"/>
          <w:sz w:val="22"/>
          <w:szCs w:val="22"/>
          <w:rtl w:val="0"/>
        </w:rPr>
        <w:t xml:space="preserve">Formulation: ADHD, Combined Presentation, Moderate (DSM-5 314.01) — established diagnosis. ASD (DSM-5 299.00) — newly identified, requires formal psychoeducational assessment for confirmation but clinically evident. AuDHD profile: compounded masking, social exhaustion, and executive dysfunction from both conditions.</w:t>
      </w:r>
      <w:r w:rsidDel="00000000" w:rsidR="00000000" w:rsidRPr="00000000">
        <w:rPr>
          <w:rtl w:val="0"/>
        </w:rPr>
      </w:r>
    </w:p>
    <w:p w:rsidR="00000000" w:rsidDel="00000000" w:rsidP="00000000" w:rsidRDefault="00000000" w:rsidRPr="00000000" w14:paraId="000003BC">
      <w:pPr>
        <w:spacing w:after="60" w:before="60" w:lineRule="auto"/>
        <w:rPr/>
      </w:pPr>
      <w:r w:rsidDel="00000000" w:rsidR="00000000" w:rsidRPr="00000000">
        <w:rPr>
          <w:rtl w:val="0"/>
        </w:rPr>
      </w:r>
    </w:p>
    <w:p w:rsidR="00000000" w:rsidDel="00000000" w:rsidP="00000000" w:rsidRDefault="00000000" w:rsidRPr="00000000" w14:paraId="000003BD">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5. Management Plan</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2e" w:space="0" w:sz="8" w:val="single"/>
              <w:left w:color="1a6b2e" w:space="0" w:sz="8" w:val="single"/>
              <w:bottom w:color="1a6b2e" w:space="0" w:sz="8" w:val="single"/>
              <w:right w:color="1a6b2e" w:space="0" w:sz="8" w:val="single"/>
            </w:tcBorders>
            <w:shd w:fill="e8f5e9" w:val="clear"/>
            <w:tcMar>
              <w:top w:w="100.0" w:type="dxa"/>
              <w:left w:w="200.0" w:type="dxa"/>
              <w:bottom w:w="40.0" w:type="dxa"/>
              <w:right w:w="200.0" w:type="dxa"/>
            </w:tcMar>
          </w:tcPr>
          <w:p w:rsidR="00000000" w:rsidDel="00000000" w:rsidP="00000000" w:rsidRDefault="00000000" w:rsidRPr="00000000" w14:paraId="000003BE">
            <w:pPr>
              <w:spacing w:after="40" w:before="40" w:lineRule="auto"/>
              <w:rPr/>
            </w:pPr>
            <w:r w:rsidDel="00000000" w:rsidR="00000000" w:rsidRPr="00000000">
              <w:rPr>
                <w:rFonts w:ascii="Arial" w:cs="Arial" w:eastAsia="Arial" w:hAnsi="Arial"/>
                <w:b w:val="1"/>
                <w:bCs w:val="1"/>
                <w:color w:val="1a6b2e"/>
                <w:sz w:val="22"/>
                <w:szCs w:val="22"/>
                <w:rtl w:val="0"/>
              </w:rPr>
              <w:t xml:space="preserve">💊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BF">
            <w:pPr>
              <w:spacing w:after="40" w:before="40" w:lineRule="auto"/>
              <w:rPr/>
            </w:pPr>
            <w:r w:rsidDel="00000000" w:rsidR="00000000" w:rsidRPr="00000000">
              <w:rPr>
                <w:rFonts w:ascii="Arial" w:cs="Arial" w:eastAsia="Arial" w:hAnsi="Arial"/>
                <w:sz w:val="22"/>
                <w:szCs w:val="22"/>
                <w:rtl w:val="0"/>
              </w:rPr>
              <w:t xml:space="preserve">THOMAS —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0">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1">
            <w:pPr>
              <w:spacing w:after="40" w:before="40" w:lineRule="auto"/>
              <w:rPr/>
            </w:pPr>
            <w:r w:rsidDel="00000000" w:rsidR="00000000" w:rsidRPr="00000000">
              <w:rPr>
                <w:rFonts w:ascii="Arial" w:cs="Arial" w:eastAsia="Arial" w:hAnsi="Arial"/>
                <w:sz w:val="22"/>
                <w:szCs w:val="22"/>
                <w:rtl w:val="0"/>
              </w:rPr>
              <w:t xml:space="preserve">ASD FORMAL ASSESSMENT: Refer to psychologist for formal ASD assessment (AQ, ADOS-2, diagnostic interview). Thomas's self-assessment and GP clinical assessment strongly suggest ASD — formal confirmation needed for NDIS, support services, and specialist records.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2">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3">
            <w:pPr>
              <w:spacing w:after="40" w:before="40" w:lineRule="auto"/>
              <w:rPr/>
            </w:pPr>
            <w:r w:rsidDel="00000000" w:rsidR="00000000" w:rsidRPr="00000000">
              <w:rPr>
                <w:rFonts w:ascii="Arial" w:cs="Arial" w:eastAsia="Arial" w:hAnsi="Arial"/>
                <w:sz w:val="22"/>
                <w:szCs w:val="22"/>
                <w:rtl w:val="0"/>
              </w:rPr>
              <w:t xml:space="preserve">PHARMACOTHERAPY — SLOWER TITRATION PROTOCOL:</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4">
            <w:pPr>
              <w:spacing w:after="40" w:before="40" w:lineRule="auto"/>
              <w:rPr/>
            </w:pPr>
            <w:r w:rsidDel="00000000" w:rsidR="00000000" w:rsidRPr="00000000">
              <w:rPr>
                <w:rFonts w:ascii="Arial" w:cs="Arial" w:eastAsia="Arial" w:hAnsi="Arial"/>
                <w:sz w:val="22"/>
                <w:szCs w:val="22"/>
                <w:rtl w:val="0"/>
              </w:rPr>
              <w:t xml:space="preserve">  Restart stimulant at sub-standard dose due to ASD sensitivity:</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5">
            <w:pPr>
              <w:spacing w:after="40" w:before="40" w:lineRule="auto"/>
              <w:rPr/>
            </w:pPr>
            <w:r w:rsidDel="00000000" w:rsidR="00000000" w:rsidRPr="00000000">
              <w:rPr>
                <w:rFonts w:ascii="Arial" w:cs="Arial" w:eastAsia="Arial" w:hAnsi="Arial"/>
                <w:sz w:val="22"/>
                <w:szCs w:val="22"/>
                <w:rtl w:val="0"/>
              </w:rPr>
              <w:t xml:space="preserve">  LDX 10mg if available (some pharmacies stock) OR MPH IR 5mg morning.</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6">
            <w:pPr>
              <w:spacing w:after="40" w:before="40" w:lineRule="auto"/>
              <w:rPr/>
            </w:pPr>
            <w:r w:rsidDel="00000000" w:rsidR="00000000" w:rsidRPr="00000000">
              <w:rPr>
                <w:rFonts w:ascii="Arial" w:cs="Arial" w:eastAsia="Arial" w:hAnsi="Arial"/>
                <w:sz w:val="22"/>
                <w:szCs w:val="22"/>
                <w:rtl w:val="0"/>
              </w:rPr>
              <w:t xml:space="preserve">  Increase no faster than every 3 weeks (not 2).</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7">
            <w:pPr>
              <w:spacing w:after="40" w:before="40" w:lineRule="auto"/>
              <w:rPr/>
            </w:pPr>
            <w:r w:rsidDel="00000000" w:rsidR="00000000" w:rsidRPr="00000000">
              <w:rPr>
                <w:rFonts w:ascii="Arial" w:cs="Arial" w:eastAsia="Arial" w:hAnsi="Arial"/>
                <w:sz w:val="22"/>
                <w:szCs w:val="22"/>
                <w:rtl w:val="0"/>
              </w:rPr>
              <w:t xml:space="preserve">  At each step: specifically ask about irritability, rigidity, and emotional lability — these are ASD-specific stimulant adverse effects distinct from standard adverse effect profile.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8">
            <w:pPr>
              <w:spacing w:after="40" w:before="40" w:lineRule="auto"/>
              <w:rPr/>
            </w:pPr>
            <w:r w:rsidDel="00000000" w:rsidR="00000000" w:rsidRPr="00000000">
              <w:rPr>
                <w:rFonts w:ascii="Arial" w:cs="Arial" w:eastAsia="Arial" w:hAnsi="Arial"/>
                <w:sz w:val="22"/>
                <w:szCs w:val="22"/>
                <w:rtl w:val="0"/>
              </w:rPr>
              <w:t xml:space="preserve">  Continue atomoxetine if it has provided emotional benefit — stimulant + atomoxetine combination is acceptable (AADPA CPP 5.6.1).</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9">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A">
            <w:pPr>
              <w:spacing w:after="40" w:before="40" w:lineRule="auto"/>
              <w:rPr/>
            </w:pPr>
            <w:r w:rsidDel="00000000" w:rsidR="00000000" w:rsidRPr="00000000">
              <w:rPr>
                <w:rFonts w:ascii="Arial" w:cs="Arial" w:eastAsia="Arial" w:hAnsi="Arial"/>
                <w:sz w:val="22"/>
                <w:szCs w:val="22"/>
                <w:rtl w:val="0"/>
              </w:rPr>
              <w:t xml:space="preserve">IDENTITY AND DISCLOSURE SUPPORT: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B">
            <w:pPr>
              <w:spacing w:after="40" w:before="40" w:lineRule="auto"/>
              <w:rPr/>
            </w:pPr>
            <w:r w:rsidDel="00000000" w:rsidR="00000000" w:rsidRPr="00000000">
              <w:rPr>
                <w:rFonts w:ascii="Arial" w:cs="Arial" w:eastAsia="Arial" w:hAnsi="Arial"/>
                <w:sz w:val="22"/>
                <w:szCs w:val="22"/>
                <w:rtl w:val="0"/>
              </w:rPr>
              <w:t xml:space="preserve">  Thomas has done the intellectual work of identifying AuDHD. The GP's role is to validate this, guide formal assessment, and help him think through disclosure at work.</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C">
            <w:pPr>
              <w:spacing w:after="40" w:before="40" w:lineRule="auto"/>
              <w:rPr/>
            </w:pPr>
            <w:r w:rsidDel="00000000" w:rsidR="00000000" w:rsidRPr="00000000">
              <w:rPr>
                <w:rFonts w:ascii="Arial" w:cs="Arial" w:eastAsia="Arial" w:hAnsi="Arial"/>
                <w:sz w:val="22"/>
                <w:szCs w:val="22"/>
                <w:rtl w:val="0"/>
              </w:rPr>
              <w:t xml:space="preserve">  'Understanding your neurotype is a profound thing. You've spent 26 years wondering why you were different — and now you have the answer. That's worth taking time with.'</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D">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E">
            <w:pPr>
              <w:spacing w:after="40" w:before="40" w:lineRule="auto"/>
              <w:rPr/>
            </w:pPr>
            <w:r w:rsidDel="00000000" w:rsidR="00000000" w:rsidRPr="00000000">
              <w:rPr>
                <w:rFonts w:ascii="Arial" w:cs="Arial" w:eastAsia="Arial" w:hAnsi="Arial"/>
                <w:sz w:val="22"/>
                <w:szCs w:val="22"/>
                <w:rtl w:val="0"/>
              </w:rPr>
              <w:t xml:space="preserve">NDIS CONSIDERATION: AuDHD with significant functional impairment may meet NDIS eligibility. Functional impact documentation (not diagnostic labels) required for application.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CF">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3D0">
            <w:pPr>
              <w:spacing w:after="40" w:before="40" w:lineRule="auto"/>
              <w:rPr/>
            </w:pPr>
            <w:r w:rsidDel="00000000" w:rsidR="00000000" w:rsidRPr="00000000">
              <w:rPr>
                <w:rFonts w:ascii="Arial" w:cs="Arial" w:eastAsia="Arial" w:hAnsi="Arial"/>
                <w:sz w:val="22"/>
                <w:szCs w:val="22"/>
                <w:rtl w:val="0"/>
              </w:rPr>
              <w:t xml:space="preserve">OCCUPATIONAL: IT work is well-suited to AuDHD strengths (deep focus on technical problems, systematic approach, tolerance for repetitive precision tasks). Workplace accommodations: noise-cancelling headphones, private workspace, written communication preferences over verbal.</w:t>
            </w:r>
            <w:r w:rsidDel="00000000" w:rsidR="00000000" w:rsidRPr="00000000">
              <w:rPr>
                <w:rtl w:val="0"/>
              </w:rPr>
            </w:r>
          </w:p>
        </w:tc>
      </w:tr>
      <w:tr>
        <w:trPr>
          <w:cantSplit w:val="0"/>
          <w:tblHeader w:val="0"/>
        </w:trPr>
        <w:tc>
          <w:tcPr>
            <w:tcBorders>
              <w:top w:color="000000" w:space="0" w:sz="0" w:val="nil"/>
              <w:left w:color="1a6b2e" w:space="0" w:sz="8" w:val="single"/>
              <w:bottom w:color="1a6b2e" w:space="0" w:sz="8" w:val="single"/>
              <w:right w:color="1a6b2e" w:space="0" w:sz="8" w:val="single"/>
            </w:tcBorders>
            <w:shd w:fill="e8f5e9" w:val="clear"/>
            <w:tcMar>
              <w:top w:w="60.0" w:type="dxa"/>
              <w:left w:w="200.0" w:type="dxa"/>
              <w:bottom w:w="60.0" w:type="dxa"/>
              <w:right w:w="200.0" w:type="dxa"/>
            </w:tcMar>
          </w:tcPr>
          <w:p w:rsidR="00000000" w:rsidDel="00000000" w:rsidP="00000000" w:rsidRDefault="00000000" w:rsidRPr="00000000" w14:paraId="000003D1">
            <w:pPr>
              <w:spacing w:after="40" w:before="40" w:lineRule="auto"/>
              <w:rPr/>
            </w:pPr>
            <w:r w:rsidDel="00000000" w:rsidR="00000000" w:rsidRPr="00000000">
              <w:rPr>
                <w:rtl w:val="0"/>
              </w:rPr>
            </w:r>
          </w:p>
        </w:tc>
      </w:tr>
    </w:tbl>
    <w:p w:rsidR="00000000" w:rsidDel="00000000" w:rsidP="00000000" w:rsidRDefault="00000000" w:rsidRPr="00000000" w14:paraId="000003D2">
      <w:pPr>
        <w:spacing w:after="60" w:before="60" w:lineRule="auto"/>
        <w:rPr/>
      </w:pPr>
      <w:r w:rsidDel="00000000" w:rsidR="00000000" w:rsidRPr="00000000">
        <w:rPr>
          <w:rtl w:val="0"/>
        </w:rPr>
      </w:r>
    </w:p>
    <w:p w:rsidR="00000000" w:rsidDel="00000000" w:rsidP="00000000" w:rsidRDefault="00000000" w:rsidRPr="00000000" w14:paraId="000003D3">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7. Case Debrief</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83593" w:space="0" w:sz="8" w:val="single"/>
              <w:left w:color="283593" w:space="0" w:sz="8" w:val="single"/>
              <w:bottom w:color="283593" w:space="0" w:sz="8" w:val="single"/>
              <w:right w:color="283593" w:space="0" w:sz="8" w:val="single"/>
            </w:tcBorders>
            <w:shd w:fill="eef0ff" w:val="clear"/>
            <w:tcMar>
              <w:top w:w="100.0" w:type="dxa"/>
              <w:left w:w="200.0" w:type="dxa"/>
              <w:bottom w:w="40.0" w:type="dxa"/>
              <w:right w:w="200.0" w:type="dxa"/>
            </w:tcMar>
          </w:tcPr>
          <w:p w:rsidR="00000000" w:rsidDel="00000000" w:rsidP="00000000" w:rsidRDefault="00000000" w:rsidRPr="00000000" w14:paraId="000003D4">
            <w:pPr>
              <w:spacing w:after="40" w:before="40" w:lineRule="auto"/>
              <w:rPr/>
            </w:pPr>
            <w:r w:rsidDel="00000000" w:rsidR="00000000" w:rsidRPr="00000000">
              <w:rPr>
                <w:rFonts w:ascii="Arial" w:cs="Arial" w:eastAsia="Arial" w:hAnsi="Arial"/>
                <w:b w:val="1"/>
                <w:bCs w:val="1"/>
                <w:color w:val="283593"/>
                <w:sz w:val="22"/>
                <w:szCs w:val="22"/>
                <w:rtl w:val="0"/>
              </w:rPr>
              <w:t xml:space="preserve">🎓  Case Debrief</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D5">
            <w:pPr>
              <w:spacing w:after="40" w:before="40" w:lineRule="auto"/>
              <w:rPr/>
            </w:pPr>
            <w:r w:rsidDel="00000000" w:rsidR="00000000" w:rsidRPr="00000000">
              <w:rPr>
                <w:rFonts w:ascii="Arial" w:cs="Arial" w:eastAsia="Arial" w:hAnsi="Arial"/>
                <w:sz w:val="22"/>
                <w:szCs w:val="22"/>
                <w:rtl w:val="0"/>
              </w:rPr>
              <w:t xml:space="preserve">KEY TEACHING POINTS — CASE 9:</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D6">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D7">
            <w:pPr>
              <w:spacing w:after="40" w:before="40" w:lineRule="auto"/>
              <w:rPr/>
            </w:pPr>
            <w:r w:rsidDel="00000000" w:rsidR="00000000" w:rsidRPr="00000000">
              <w:rPr>
                <w:rFonts w:ascii="Arial" w:cs="Arial" w:eastAsia="Arial" w:hAnsi="Arial"/>
                <w:sz w:val="22"/>
                <w:szCs w:val="22"/>
                <w:rtl w:val="0"/>
              </w:rPr>
              <w:t xml:space="preserve">1. Thomas's medication history is not evidence of treatment resistance — it is evidence of inadequate titration protocol for ASD comorbidity. AADPA CCR 5.1.7 is explicit: ASD patients require slower titration and more frequent monitoring. The previous GP's label of 'treatment resistant' was a clinical error.</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D8">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D9">
            <w:pPr>
              <w:spacing w:after="40" w:before="40" w:lineRule="auto"/>
              <w:rPr/>
            </w:pPr>
            <w:r w:rsidDel="00000000" w:rsidR="00000000" w:rsidRPr="00000000">
              <w:rPr>
                <w:rFonts w:ascii="Arial" w:cs="Arial" w:eastAsia="Arial" w:hAnsi="Arial"/>
                <w:sz w:val="22"/>
                <w:szCs w:val="22"/>
                <w:rtl w:val="0"/>
              </w:rPr>
              <w:t xml:space="preserve">2. The AQ-50 of 38/50 is above the clinical threshold (32) — combined with Thomas's clear clinical presentation, this strongly supports ASD. The GP does not need to complete a formal ASD diagnosis, but should refer for formal assessment and not dismiss the self-report.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DA">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DB">
            <w:pPr>
              <w:spacing w:after="40" w:before="40" w:lineRule="auto"/>
              <w:rPr/>
            </w:pPr>
            <w:r w:rsidDel="00000000" w:rsidR="00000000" w:rsidRPr="00000000">
              <w:rPr>
                <w:rFonts w:ascii="Arial" w:cs="Arial" w:eastAsia="Arial" w:hAnsi="Arial"/>
                <w:sz w:val="22"/>
                <w:szCs w:val="22"/>
                <w:rtl w:val="0"/>
              </w:rPr>
              <w:t xml:space="preserve">3. Thomas's detailed self-tracking spreadsheet is not unusual for AuDHD — systematic self-documentation is itself an adaptive strategy for an executive function disorder combined with an autistic need for pattern recognition and evidence gathering. It is also extraordinarily useful clinical data.</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DC">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DD">
            <w:pPr>
              <w:spacing w:after="40" w:before="40" w:lineRule="auto"/>
              <w:rPr/>
            </w:pPr>
            <w:r w:rsidDel="00000000" w:rsidR="00000000" w:rsidRPr="00000000">
              <w:rPr>
                <w:rFonts w:ascii="Arial" w:cs="Arial" w:eastAsia="Arial" w:hAnsi="Arial"/>
                <w:sz w:val="22"/>
                <w:szCs w:val="22"/>
                <w:rtl w:val="0"/>
              </w:rPr>
              <w:t xml:space="preserve">4. The AuDHD identity is increasingly important in clinical practice. Many patients use this framing before formal diagnosis. The GP who dismisses this self-identification risks losing the therapeutic relationship. The GP who engages with it — 'tell me more about what you've recognised in yourself' — gains invaluable assessment information.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DE">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3DF">
            <w:pPr>
              <w:spacing w:after="40" w:before="40" w:lineRule="auto"/>
              <w:rPr/>
            </w:pPr>
            <w:r w:rsidDel="00000000" w:rsidR="00000000" w:rsidRPr="00000000">
              <w:rPr>
                <w:rFonts w:ascii="Arial" w:cs="Arial" w:eastAsia="Arial" w:hAnsi="Arial"/>
                <w:sz w:val="22"/>
                <w:szCs w:val="22"/>
                <w:rtl w:val="0"/>
              </w:rPr>
              <w:t xml:space="preserve">5. The zombie effect at two separate dose levels tells the GP: this patient's therapeutic window is very narrow and lower than standard. Start lower than you would with any other patient. Titrate more slowly. The optimal dose exists — it just needs more careful finding.</w:t>
            </w:r>
            <w:r w:rsidDel="00000000" w:rsidR="00000000" w:rsidRPr="00000000">
              <w:rPr>
                <w:rtl w:val="0"/>
              </w:rPr>
            </w:r>
          </w:p>
        </w:tc>
      </w:tr>
      <w:tr>
        <w:trPr>
          <w:cantSplit w:val="0"/>
          <w:tblHeader w:val="0"/>
        </w:trPr>
        <w:tc>
          <w:tcPr>
            <w:tcBorders>
              <w:top w:color="000000" w:space="0" w:sz="0" w:val="nil"/>
              <w:left w:color="283593" w:space="0" w:sz="8" w:val="single"/>
              <w:bottom w:color="283593" w:space="0" w:sz="8" w:val="single"/>
              <w:right w:color="283593" w:space="0" w:sz="8" w:val="single"/>
            </w:tcBorders>
            <w:shd w:fill="eef0ff" w:val="clear"/>
            <w:tcMar>
              <w:top w:w="60.0" w:type="dxa"/>
              <w:left w:w="200.0" w:type="dxa"/>
              <w:bottom w:w="60.0" w:type="dxa"/>
              <w:right w:w="200.0" w:type="dxa"/>
            </w:tcMar>
          </w:tcPr>
          <w:p w:rsidR="00000000" w:rsidDel="00000000" w:rsidP="00000000" w:rsidRDefault="00000000" w:rsidRPr="00000000" w14:paraId="000003E0">
            <w:pPr>
              <w:spacing w:after="40" w:before="40" w:lineRule="auto"/>
              <w:rPr/>
            </w:pPr>
            <w:r w:rsidDel="00000000" w:rsidR="00000000" w:rsidRPr="00000000">
              <w:rPr>
                <w:rtl w:val="0"/>
              </w:rPr>
            </w:r>
          </w:p>
        </w:tc>
      </w:tr>
    </w:tbl>
    <w:p w:rsidR="00000000" w:rsidDel="00000000" w:rsidP="00000000" w:rsidRDefault="00000000" w:rsidRPr="00000000" w14:paraId="000003E1">
      <w:pPr>
        <w:rPr/>
      </w:pPr>
      <w:r w:rsidDel="00000000" w:rsidR="00000000" w:rsidRPr="00000000">
        <w:br w:type="page"/>
      </w:r>
      <w:r w:rsidDel="00000000" w:rsidR="00000000" w:rsidRPr="00000000">
        <w:rPr>
          <w:rtl w:val="0"/>
        </w:rPr>
      </w:r>
    </w:p>
    <w:p w:rsidR="00000000" w:rsidDel="00000000" w:rsidP="00000000" w:rsidRDefault="00000000" w:rsidRPr="00000000" w14:paraId="000003E2">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Case 10 — Helen, Age 51: 'I'm Exhausted and My ADHD Medication Has Stopped Working'</w:t>
      </w:r>
      <w:r w:rsidDel="00000000" w:rsidR="00000000" w:rsidRPr="00000000">
        <w:rPr>
          <w:rtl w:val="0"/>
        </w:rPr>
      </w:r>
    </w:p>
    <w:p w:rsidR="00000000" w:rsidDel="00000000" w:rsidP="00000000" w:rsidRDefault="00000000" w:rsidRPr="00000000" w14:paraId="000003E3">
      <w:pPr>
        <w:spacing w:after="80" w:before="80" w:lineRule="auto"/>
        <w:jc w:val="both"/>
        <w:rPr/>
      </w:pPr>
      <w:r w:rsidDel="00000000" w:rsidR="00000000" w:rsidRPr="00000000">
        <w:rPr>
          <w:rFonts w:ascii="Arial" w:cs="Arial" w:eastAsia="Arial" w:hAnsi="Arial"/>
          <w:b w:val="1"/>
          <w:bCs w:val="1"/>
          <w:sz w:val="22"/>
          <w:szCs w:val="22"/>
          <w:rtl w:val="0"/>
        </w:rPr>
        <w:t xml:space="preserve">Archetype: </w:t>
      </w:r>
      <w:r w:rsidDel="00000000" w:rsidR="00000000" w:rsidRPr="00000000">
        <w:rPr>
          <w:rFonts w:ascii="Arial" w:cs="Arial" w:eastAsia="Arial" w:hAnsi="Arial"/>
          <w:sz w:val="22"/>
          <w:szCs w:val="22"/>
          <w:rtl w:val="0"/>
        </w:rPr>
        <w:t xml:space="preserve">Adult female — established ADHD, new OSA diagnosis, perimenopause, complex medication management</w:t>
      </w:r>
      <w:r w:rsidDel="00000000" w:rsidR="00000000" w:rsidRPr="00000000">
        <w:rPr>
          <w:rtl w:val="0"/>
        </w:rPr>
      </w:r>
    </w:p>
    <w:p w:rsidR="00000000" w:rsidDel="00000000" w:rsidP="00000000" w:rsidRDefault="00000000" w:rsidRPr="00000000" w14:paraId="000003E4">
      <w:pPr>
        <w:spacing w:after="80" w:before="80" w:lineRule="auto"/>
        <w:jc w:val="both"/>
        <w:rPr/>
      </w:pPr>
      <w:r w:rsidDel="00000000" w:rsidR="00000000" w:rsidRPr="00000000">
        <w:rPr>
          <w:rFonts w:ascii="Arial" w:cs="Arial" w:eastAsia="Arial" w:hAnsi="Arial"/>
          <w:b w:val="1"/>
          <w:bCs w:val="1"/>
          <w:sz w:val="22"/>
          <w:szCs w:val="22"/>
          <w:rtl w:val="0"/>
        </w:rPr>
        <w:t xml:space="preserve">Primary teaching focus: </w:t>
      </w:r>
      <w:r w:rsidDel="00000000" w:rsidR="00000000" w:rsidRPr="00000000">
        <w:rPr>
          <w:rFonts w:ascii="Arial" w:cs="Arial" w:eastAsia="Arial" w:hAnsi="Arial"/>
          <w:sz w:val="22"/>
          <w:szCs w:val="22"/>
          <w:rtl w:val="0"/>
        </w:rPr>
        <w:t xml:space="preserve">The ADHD-OSA-perimenopause triad; sleep-first clinical rule; reassessment of medication effectiveness after treating comorbid sleep disorder; complex management in older women</w:t>
      </w:r>
      <w:r w:rsidDel="00000000" w:rsidR="00000000" w:rsidRPr="00000000">
        <w:rPr>
          <w:rtl w:val="0"/>
        </w:rPr>
      </w:r>
    </w:p>
    <w:p w:rsidR="00000000" w:rsidDel="00000000" w:rsidP="00000000" w:rsidRDefault="00000000" w:rsidRPr="00000000" w14:paraId="000003E5">
      <w:pPr>
        <w:spacing w:after="60" w:before="60" w:lineRule="auto"/>
        <w:rPr/>
      </w:pPr>
      <w:r w:rsidDel="00000000" w:rsidR="00000000" w:rsidRPr="00000000">
        <w:rPr>
          <w:rtl w:val="0"/>
        </w:rPr>
      </w:r>
    </w:p>
    <w:p w:rsidR="00000000" w:rsidDel="00000000" w:rsidP="00000000" w:rsidRDefault="00000000" w:rsidRPr="00000000" w14:paraId="000003E6">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1. Case Presentation</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5a1b" w:space="0" w:sz="8" w:val="single"/>
              <w:left w:color="2d5a1b" w:space="0" w:sz="8" w:val="single"/>
              <w:bottom w:color="2d5a1b" w:space="0" w:sz="8" w:val="single"/>
              <w:right w:color="2d5a1b" w:space="0" w:sz="8" w:val="single"/>
            </w:tcBorders>
            <w:shd w:fill="f0f7f0" w:val="clear"/>
            <w:tcMar>
              <w:top w:w="100.0" w:type="dxa"/>
              <w:left w:w="200.0" w:type="dxa"/>
              <w:bottom w:w="40.0" w:type="dxa"/>
              <w:right w:w="200.0" w:type="dxa"/>
            </w:tcMar>
          </w:tcPr>
          <w:p w:rsidR="00000000" w:rsidDel="00000000" w:rsidP="00000000" w:rsidRDefault="00000000" w:rsidRPr="00000000" w14:paraId="000003E7">
            <w:pPr>
              <w:spacing w:after="40" w:before="40" w:lineRule="auto"/>
              <w:rPr/>
            </w:pPr>
            <w:r w:rsidDel="00000000" w:rsidR="00000000" w:rsidRPr="00000000">
              <w:rPr>
                <w:rFonts w:ascii="Arial" w:cs="Arial" w:eastAsia="Arial" w:hAnsi="Arial"/>
                <w:b w:val="1"/>
                <w:bCs w:val="1"/>
                <w:color w:val="2d5a1b"/>
                <w:sz w:val="22"/>
                <w:szCs w:val="22"/>
                <w:rtl w:val="0"/>
              </w:rPr>
              <w:t xml:space="preserve">📋  Case Presentation</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E8">
            <w:pPr>
              <w:spacing w:after="40" w:before="40" w:lineRule="auto"/>
              <w:rPr/>
            </w:pPr>
            <w:r w:rsidDel="00000000" w:rsidR="00000000" w:rsidRPr="00000000">
              <w:rPr>
                <w:rFonts w:ascii="Arial" w:cs="Arial" w:eastAsia="Arial" w:hAnsi="Arial"/>
                <w:sz w:val="22"/>
                <w:szCs w:val="22"/>
                <w:rtl w:val="0"/>
              </w:rPr>
              <w:t xml:space="preserve">Helen is a 51-year-old nurse manager with established ADHD, Combined Type, diagnosed at age 43. She has been stable on LDX 50mg for 6 years. At today's review she reports: 'My medication has stopped working. I've never felt so foggy. I can barely function at work. I thought maybe I need a higher dose.'</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E9">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EA">
            <w:pPr>
              <w:spacing w:after="40" w:before="40" w:lineRule="auto"/>
              <w:rPr/>
            </w:pPr>
            <w:r w:rsidDel="00000000" w:rsidR="00000000" w:rsidRPr="00000000">
              <w:rPr>
                <w:rFonts w:ascii="Arial" w:cs="Arial" w:eastAsia="Arial" w:hAnsi="Arial"/>
                <w:sz w:val="22"/>
                <w:szCs w:val="22"/>
                <w:rtl w:val="0"/>
              </w:rPr>
              <w:t xml:space="preserve">On enquiry: Helen has gained 8kg over the past 18 months (BMI now 31). She snores loudly according to her husband. She wakes unrefreshed despite 8 hours sleep. She has significant daytime fatigue. She also reports worsening hot flushes and irregular periods — perimenopausal symptom onset approximately 14 months ago.</w:t>
            </w: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EB">
            <w:pPr>
              <w:spacing w:after="40" w:before="40" w:lineRule="auto"/>
              <w:rPr/>
            </w:pPr>
            <w:r w:rsidDel="00000000" w:rsidR="00000000" w:rsidRPr="00000000">
              <w:rPr>
                <w:rtl w:val="0"/>
              </w:rPr>
            </w:r>
          </w:p>
        </w:tc>
      </w:tr>
      <w:tr>
        <w:trPr>
          <w:cantSplit w:val="0"/>
          <w:tblHeader w:val="0"/>
        </w:trPr>
        <w:tc>
          <w:tcPr>
            <w:tcBorders>
              <w:top w:color="000000" w:space="0" w:sz="0" w:val="nil"/>
              <w:left w:color="2d5a1b" w:space="0" w:sz="8" w:val="single"/>
              <w:bottom w:color="000000" w:space="0" w:sz="0" w:val="nil"/>
              <w:right w:color="2d5a1b" w:space="0" w:sz="8" w:val="single"/>
            </w:tcBorders>
            <w:shd w:fill="f0f7f0" w:val="clear"/>
            <w:tcMar>
              <w:top w:w="80.0" w:type="dxa"/>
              <w:left w:w="200.0" w:type="dxa"/>
              <w:bottom w:w="80.0" w:type="dxa"/>
              <w:right w:w="200.0" w:type="dxa"/>
            </w:tcMar>
          </w:tcPr>
          <w:p w:rsidR="00000000" w:rsidDel="00000000" w:rsidP="00000000" w:rsidRDefault="00000000" w:rsidRPr="00000000" w14:paraId="000003EC">
            <w:pPr>
              <w:spacing w:after="40" w:before="40" w:lineRule="auto"/>
              <w:rPr/>
            </w:pPr>
            <w:r w:rsidDel="00000000" w:rsidR="00000000" w:rsidRPr="00000000">
              <w:rPr>
                <w:rFonts w:ascii="Arial" w:cs="Arial" w:eastAsia="Arial" w:hAnsi="Arial"/>
                <w:sz w:val="22"/>
                <w:szCs w:val="22"/>
                <w:rtl w:val="0"/>
              </w:rPr>
              <w:t xml:space="preserve">Her ASRS-v1.1 today: 18/24 — significantly higher than her stable score of 10/24 from 12 months ago.</w:t>
            </w:r>
            <w:r w:rsidDel="00000000" w:rsidR="00000000" w:rsidRPr="00000000">
              <w:rPr>
                <w:rtl w:val="0"/>
              </w:rPr>
            </w:r>
          </w:p>
        </w:tc>
      </w:tr>
      <w:tr>
        <w:trPr>
          <w:cantSplit w:val="0"/>
          <w:tblHeader w:val="0"/>
        </w:trPr>
        <w:tc>
          <w:tcPr>
            <w:tcBorders>
              <w:top w:color="000000" w:space="0" w:sz="0" w:val="nil"/>
              <w:left w:color="2d5a1b" w:space="0" w:sz="8" w:val="single"/>
              <w:bottom w:color="2d5a1b" w:space="0" w:sz="8" w:val="single"/>
              <w:right w:color="2d5a1b" w:space="0" w:sz="8" w:val="single"/>
            </w:tcBorders>
            <w:shd w:fill="f0f7f0" w:val="clear"/>
            <w:tcMar>
              <w:top w:w="60.0" w:type="dxa"/>
              <w:left w:w="200.0" w:type="dxa"/>
              <w:bottom w:w="60.0" w:type="dxa"/>
              <w:right w:w="200.0" w:type="dxa"/>
            </w:tcMar>
          </w:tcPr>
          <w:p w:rsidR="00000000" w:rsidDel="00000000" w:rsidP="00000000" w:rsidRDefault="00000000" w:rsidRPr="00000000" w14:paraId="000003ED">
            <w:pPr>
              <w:spacing w:after="40" w:before="40" w:lineRule="auto"/>
              <w:rPr/>
            </w:pPr>
            <w:r w:rsidDel="00000000" w:rsidR="00000000" w:rsidRPr="00000000">
              <w:rPr>
                <w:rtl w:val="0"/>
              </w:rPr>
            </w:r>
          </w:p>
        </w:tc>
      </w:tr>
    </w:tbl>
    <w:p w:rsidR="00000000" w:rsidDel="00000000" w:rsidP="00000000" w:rsidRDefault="00000000" w:rsidRPr="00000000" w14:paraId="000003EE">
      <w:pPr>
        <w:spacing w:after="60" w:before="60" w:lineRule="auto"/>
        <w:rPr/>
      </w:pPr>
      <w:r w:rsidDel="00000000" w:rsidR="00000000" w:rsidRPr="00000000">
        <w:rPr>
          <w:rtl w:val="0"/>
        </w:rPr>
      </w:r>
    </w:p>
    <w:p w:rsidR="00000000" w:rsidDel="00000000" w:rsidP="00000000" w:rsidRDefault="00000000" w:rsidRPr="00000000" w14:paraId="000003EF">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2. Immediate Clinical Questions</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ADHD medication tolerance — or something else?</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most likely cause of Helen's apparent medication 'failure'?</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GP increase the LDX dose today?</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investigations or referrals are immediately indicated?</w:t>
      </w:r>
    </w:p>
    <w:p w:rsidR="00000000" w:rsidDel="00000000" w:rsidP="00000000" w:rsidRDefault="00000000" w:rsidRPr="00000000" w14:paraId="000003F4">
      <w:pPr>
        <w:spacing w:after="60" w:before="6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32d2d" w:space="0" w:sz="8" w:val="single"/>
              <w:left w:color="a32d2d" w:space="0" w:sz="8" w:val="single"/>
              <w:bottom w:color="a32d2d" w:space="0" w:sz="8" w:val="single"/>
              <w:right w:color="a32d2d" w:space="0" w:sz="8" w:val="single"/>
            </w:tcBorders>
            <w:shd w:fill="fcebeb" w:val="clear"/>
            <w:tcMar>
              <w:top w:w="100.0" w:type="dxa"/>
              <w:left w:w="200.0" w:type="dxa"/>
              <w:bottom w:w="40.0" w:type="dxa"/>
              <w:right w:w="200.0" w:type="dxa"/>
            </w:tcMar>
          </w:tcPr>
          <w:p w:rsidR="00000000" w:rsidDel="00000000" w:rsidP="00000000" w:rsidRDefault="00000000" w:rsidRPr="00000000" w14:paraId="000003F5">
            <w:pPr>
              <w:spacing w:after="40" w:before="40" w:lineRule="auto"/>
              <w:rPr/>
            </w:pPr>
            <w:r w:rsidDel="00000000" w:rsidR="00000000" w:rsidRPr="00000000">
              <w:rPr>
                <w:rFonts w:ascii="Arial" w:cs="Arial" w:eastAsia="Arial" w:hAnsi="Arial"/>
                <w:b w:val="1"/>
                <w:bCs w:val="1"/>
                <w:color w:val="a32d2d"/>
                <w:sz w:val="22"/>
                <w:szCs w:val="22"/>
                <w:rtl w:val="0"/>
              </w:rPr>
              <w:t xml:space="preserve">🚨  Red Flag / Medicolegal Alert</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F6">
            <w:pPr>
              <w:spacing w:after="40" w:before="40" w:lineRule="auto"/>
              <w:rPr/>
            </w:pPr>
            <w:r w:rsidDel="00000000" w:rsidR="00000000" w:rsidRPr="00000000">
              <w:rPr>
                <w:rFonts w:ascii="Arial" w:cs="Arial" w:eastAsia="Arial" w:hAnsi="Arial"/>
                <w:sz w:val="22"/>
                <w:szCs w:val="22"/>
                <w:rtl w:val="0"/>
              </w:rPr>
              <w:t xml:space="preserve">DO NOT INCREASE THE LDX DOSE AT THIS CONSULTATION.</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F7">
            <w:pPr>
              <w:spacing w:after="40" w:before="40" w:lineRule="auto"/>
              <w:rPr/>
            </w:pP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F8">
            <w:pPr>
              <w:spacing w:after="40" w:before="40" w:lineRule="auto"/>
              <w:rPr/>
            </w:pPr>
            <w:r w:rsidDel="00000000" w:rsidR="00000000" w:rsidRPr="00000000">
              <w:rPr>
                <w:rFonts w:ascii="Arial" w:cs="Arial" w:eastAsia="Arial" w:hAnsi="Arial"/>
                <w:sz w:val="22"/>
                <w:szCs w:val="22"/>
                <w:rtl w:val="0"/>
              </w:rPr>
              <w:t xml:space="preserve">Helen presents with classic features of moderate-severe OSA: BMI 31, loud snoring, witnessed apnoeas (implied), unrefreshed sleep, significant daytime fatigue, recent weight gain.</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F9">
            <w:pPr>
              <w:spacing w:after="40" w:before="40" w:lineRule="auto"/>
              <w:rPr/>
            </w:pP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FA">
            <w:pPr>
              <w:spacing w:after="40" w:before="40" w:lineRule="auto"/>
              <w:rPr/>
            </w:pPr>
            <w:r w:rsidDel="00000000" w:rsidR="00000000" w:rsidRPr="00000000">
              <w:rPr>
                <w:rFonts w:ascii="Arial" w:cs="Arial" w:eastAsia="Arial" w:hAnsi="Arial"/>
                <w:sz w:val="22"/>
                <w:szCs w:val="22"/>
                <w:rtl w:val="0"/>
              </w:rPr>
              <w:t xml:space="preserve">OSA produces inattention, executive dysfunction, emotional irritability, and cognitive fog that is clinically indistinguishable from ADHD symptom worsening. If OSA is the primary driver of her symptom escalation, increasing LDX addresses none of it — and may worsen cardiovascular risk.</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FB">
            <w:pPr>
              <w:spacing w:after="40" w:before="40" w:lineRule="auto"/>
              <w:rPr/>
            </w:pP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FC">
            <w:pPr>
              <w:spacing w:after="40" w:before="40" w:lineRule="auto"/>
              <w:rPr/>
            </w:pPr>
            <w:r w:rsidDel="00000000" w:rsidR="00000000" w:rsidRPr="00000000">
              <w:rPr>
                <w:rFonts w:ascii="Arial" w:cs="Arial" w:eastAsia="Arial" w:hAnsi="Arial"/>
                <w:sz w:val="22"/>
                <w:szCs w:val="22"/>
                <w:rtl w:val="0"/>
              </w:rPr>
              <w:t xml:space="preserve">The sleep-first clinical rule applies: investigate and treat OSA before any LDX dose increase.</w:t>
            </w:r>
            <w:r w:rsidDel="00000000" w:rsidR="00000000" w:rsidRPr="00000000">
              <w:rPr>
                <w:rtl w:val="0"/>
              </w:rPr>
            </w:r>
          </w:p>
        </w:tc>
      </w:tr>
      <w:tr>
        <w:trPr>
          <w:cantSplit w:val="0"/>
          <w:tblHeader w:val="0"/>
        </w:trPr>
        <w:tc>
          <w:tcPr>
            <w:tcBorders>
              <w:top w:color="000000" w:space="0" w:sz="0" w:val="nil"/>
              <w:left w:color="a32d2d" w:space="0" w:sz="8" w:val="single"/>
              <w:bottom w:color="a32d2d" w:space="0" w:sz="8" w:val="single"/>
              <w:right w:color="a32d2d" w:space="0" w:sz="8" w:val="single"/>
            </w:tcBorders>
            <w:shd w:fill="fcebeb" w:val="clear"/>
            <w:tcMar>
              <w:top w:w="60.0" w:type="dxa"/>
              <w:left w:w="200.0" w:type="dxa"/>
              <w:bottom w:w="60.0" w:type="dxa"/>
              <w:right w:w="200.0" w:type="dxa"/>
            </w:tcMar>
          </w:tcPr>
          <w:p w:rsidR="00000000" w:rsidDel="00000000" w:rsidP="00000000" w:rsidRDefault="00000000" w:rsidRPr="00000000" w14:paraId="000003FD">
            <w:pPr>
              <w:spacing w:after="40" w:before="40" w:lineRule="auto"/>
              <w:rPr/>
            </w:pPr>
            <w:r w:rsidDel="00000000" w:rsidR="00000000" w:rsidRPr="00000000">
              <w:rPr>
                <w:rtl w:val="0"/>
              </w:rPr>
            </w:r>
          </w:p>
        </w:tc>
      </w:tr>
    </w:tbl>
    <w:p w:rsidR="00000000" w:rsidDel="00000000" w:rsidP="00000000" w:rsidRDefault="00000000" w:rsidRPr="00000000" w14:paraId="000003FE">
      <w:pPr>
        <w:spacing w:after="60" w:before="60" w:lineRule="auto"/>
        <w:rPr/>
      </w:pPr>
      <w:r w:rsidDel="00000000" w:rsidR="00000000" w:rsidRPr="00000000">
        <w:rPr>
          <w:rtl w:val="0"/>
        </w:rPr>
      </w:r>
    </w:p>
    <w:p w:rsidR="00000000" w:rsidDel="00000000" w:rsidP="00000000" w:rsidRDefault="00000000" w:rsidRPr="00000000" w14:paraId="000003FF">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 Assessment Findings</w:t>
      </w:r>
      <w:r w:rsidDel="00000000" w:rsidR="00000000" w:rsidRPr="00000000">
        <w:rPr>
          <w:rtl w:val="0"/>
        </w:rPr>
      </w:r>
    </w:p>
    <w:p w:rsidR="00000000" w:rsidDel="00000000" w:rsidP="00000000" w:rsidRDefault="00000000" w:rsidRPr="00000000" w14:paraId="00000400">
      <w:pPr>
        <w:spacing w:after="80" w:before="80" w:lineRule="auto"/>
        <w:jc w:val="both"/>
        <w:rPr/>
      </w:pPr>
      <w:r w:rsidDel="00000000" w:rsidR="00000000" w:rsidRPr="00000000">
        <w:rPr>
          <w:rFonts w:ascii="Arial" w:cs="Arial" w:eastAsia="Arial" w:hAnsi="Arial"/>
          <w:sz w:val="22"/>
          <w:szCs w:val="22"/>
          <w:rtl w:val="0"/>
        </w:rPr>
        <w:t xml:space="preserve">STOP-BANG screen: 5/8 (S-positive, T-positive, O-positive, B-positive, N-positive). High-risk for moderate-severe OSA. Referral for polysomnography arranged urgently.</w:t>
      </w:r>
      <w:r w:rsidDel="00000000" w:rsidR="00000000" w:rsidRPr="00000000">
        <w:rPr>
          <w:rtl w:val="0"/>
        </w:rPr>
      </w:r>
    </w:p>
    <w:p w:rsidR="00000000" w:rsidDel="00000000" w:rsidP="00000000" w:rsidRDefault="00000000" w:rsidRPr="00000000" w14:paraId="00000401">
      <w:pPr>
        <w:spacing w:after="40" w:before="40" w:lineRule="auto"/>
        <w:rPr/>
      </w:pPr>
      <w:r w:rsidDel="00000000" w:rsidR="00000000" w:rsidRPr="00000000">
        <w:rPr>
          <w:rtl w:val="0"/>
        </w:rPr>
      </w:r>
    </w:p>
    <w:p w:rsidR="00000000" w:rsidDel="00000000" w:rsidP="00000000" w:rsidRDefault="00000000" w:rsidRPr="00000000" w14:paraId="00000402">
      <w:pPr>
        <w:spacing w:after="80" w:before="80" w:lineRule="auto"/>
        <w:jc w:val="both"/>
        <w:rPr/>
      </w:pPr>
      <w:r w:rsidDel="00000000" w:rsidR="00000000" w:rsidRPr="00000000">
        <w:rPr>
          <w:rFonts w:ascii="Arial Unicode MS" w:cs="Arial Unicode MS" w:eastAsia="Arial Unicode MS" w:hAnsi="Arial Unicode MS"/>
          <w:sz w:val="22"/>
          <w:szCs w:val="22"/>
          <w:rtl w:val="0"/>
        </w:rPr>
        <w:t xml:space="preserve">Hormonal status: Irregular cycles, vasomotor symptoms, mood lability — perimenopausal. Oestrogen levels declining — contributing to reduced dopamine sensitivity → ADHD medication less effective for a given dose.</w:t>
      </w:r>
      <w:r w:rsidDel="00000000" w:rsidR="00000000" w:rsidRPr="00000000">
        <w:rPr>
          <w:rtl w:val="0"/>
        </w:rPr>
      </w:r>
    </w:p>
    <w:p w:rsidR="00000000" w:rsidDel="00000000" w:rsidP="00000000" w:rsidRDefault="00000000" w:rsidRPr="00000000" w14:paraId="00000403">
      <w:pPr>
        <w:spacing w:after="40" w:before="40" w:lineRule="auto"/>
        <w:rPr/>
      </w:pPr>
      <w:r w:rsidDel="00000000" w:rsidR="00000000" w:rsidRPr="00000000">
        <w:rPr>
          <w:rtl w:val="0"/>
        </w:rPr>
      </w:r>
    </w:p>
    <w:p w:rsidR="00000000" w:rsidDel="00000000" w:rsidP="00000000" w:rsidRDefault="00000000" w:rsidRPr="00000000" w14:paraId="00000404">
      <w:pPr>
        <w:spacing w:after="80" w:before="80" w:lineRule="auto"/>
        <w:jc w:val="both"/>
        <w:rPr/>
      </w:pPr>
      <w:r w:rsidDel="00000000" w:rsidR="00000000" w:rsidRPr="00000000">
        <w:rPr>
          <w:rFonts w:ascii="Arial" w:cs="Arial" w:eastAsia="Arial" w:hAnsi="Arial"/>
          <w:sz w:val="22"/>
          <w:szCs w:val="22"/>
          <w:rtl w:val="0"/>
        </w:rPr>
        <w:t xml:space="preserve">Sleep diary (2 weeks): Sleep onset 11pm, wakes 6am. Reports multiple wakings. Husband confirms loud snoring with occasional apnoeic episodes. Never felt rested. 'I used to be a good sleeper before the menopause started.'</w:t>
      </w:r>
      <w:r w:rsidDel="00000000" w:rsidR="00000000" w:rsidRPr="00000000">
        <w:rPr>
          <w:rtl w:val="0"/>
        </w:rPr>
      </w:r>
    </w:p>
    <w:p w:rsidR="00000000" w:rsidDel="00000000" w:rsidP="00000000" w:rsidRDefault="00000000" w:rsidRPr="00000000" w14:paraId="00000405">
      <w:pPr>
        <w:spacing w:after="40" w:before="40" w:lineRule="auto"/>
        <w:rPr/>
      </w:pPr>
      <w:r w:rsidDel="00000000" w:rsidR="00000000" w:rsidRPr="00000000">
        <w:rPr>
          <w:rtl w:val="0"/>
        </w:rPr>
      </w:r>
    </w:p>
    <w:p w:rsidR="00000000" w:rsidDel="00000000" w:rsidP="00000000" w:rsidRDefault="00000000" w:rsidRPr="00000000" w14:paraId="00000406">
      <w:pPr>
        <w:spacing w:after="80" w:before="80" w:lineRule="auto"/>
        <w:jc w:val="both"/>
        <w:rPr/>
      </w:pPr>
      <w:r w:rsidDel="00000000" w:rsidR="00000000" w:rsidRPr="00000000">
        <w:rPr>
          <w:rFonts w:ascii="Arial" w:cs="Arial" w:eastAsia="Arial" w:hAnsi="Arial"/>
          <w:sz w:val="22"/>
          <w:szCs w:val="22"/>
          <w:rtl w:val="0"/>
        </w:rPr>
        <w:t xml:space="preserve">Physical examination: BP 138/88 (elevated — was 122/78 at last review 12 months ago). HR 76. Weight 84kg (was 76kg). BMI 31.2. No other abnormalities.</w:t>
      </w:r>
      <w:r w:rsidDel="00000000" w:rsidR="00000000" w:rsidRPr="00000000">
        <w:rPr>
          <w:rtl w:val="0"/>
        </w:rPr>
      </w:r>
    </w:p>
    <w:p w:rsidR="00000000" w:rsidDel="00000000" w:rsidP="00000000" w:rsidRDefault="00000000" w:rsidRPr="00000000" w14:paraId="00000407">
      <w:pPr>
        <w:spacing w:after="60" w:before="60" w:lineRule="auto"/>
        <w:rPr/>
      </w:pPr>
      <w:r w:rsidDel="00000000" w:rsidR="00000000" w:rsidRPr="00000000">
        <w:rPr>
          <w:rtl w:val="0"/>
        </w:rPr>
      </w:r>
    </w:p>
    <w:p w:rsidR="00000000" w:rsidDel="00000000" w:rsidP="00000000" w:rsidRDefault="00000000" w:rsidRPr="00000000" w14:paraId="00000408">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 Diagnostic Reasoning</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409">
            <w:pPr>
              <w:spacing w:after="40" w:before="40" w:lineRule="auto"/>
              <w:rPr/>
            </w:pPr>
            <w:r w:rsidDel="00000000" w:rsidR="00000000" w:rsidRPr="00000000">
              <w:rPr>
                <w:rFonts w:ascii="Arial" w:cs="Arial" w:eastAsia="Arial" w:hAnsi="Arial"/>
                <w:b w:val="1"/>
                <w:bCs w:val="1"/>
                <w:color w:val="1b3a6b"/>
                <w:sz w:val="22"/>
                <w:szCs w:val="22"/>
                <w:rtl w:val="0"/>
              </w:rPr>
              <w:t xml:space="preserve">💡  Teaching Point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0A">
            <w:pPr>
              <w:spacing w:after="40" w:before="40" w:lineRule="auto"/>
              <w:rPr/>
            </w:pPr>
            <w:r w:rsidDel="00000000" w:rsidR="00000000" w:rsidRPr="00000000">
              <w:rPr>
                <w:rFonts w:ascii="Arial" w:cs="Arial" w:eastAsia="Arial" w:hAnsi="Arial"/>
                <w:sz w:val="22"/>
                <w:szCs w:val="22"/>
                <w:rtl w:val="0"/>
              </w:rPr>
              <w:t xml:space="preserve">THE THREE-WAY INTERACTION IN HELEN'S CASE: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0B">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0C">
            <w:pPr>
              <w:spacing w:after="40" w:before="40" w:lineRule="auto"/>
              <w:rPr/>
            </w:pPr>
            <w:r w:rsidDel="00000000" w:rsidR="00000000" w:rsidRPr="00000000">
              <w:rPr>
                <w:rFonts w:ascii="Arial" w:cs="Arial" w:eastAsia="Arial" w:hAnsi="Arial"/>
                <w:sz w:val="22"/>
                <w:szCs w:val="22"/>
                <w:rtl w:val="0"/>
              </w:rPr>
              <w:t xml:space="preserve">Factor 1 — OSA: BMI 31, snoring, unrefreshed sleep, STOP-BANG 5/8. OSA produces: executive dysfunction, daytime fatigue, cognitive fog, emotional irritability — all of which worsen ADHD symptom burden independent of medication dose.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0D">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0E">
            <w:pPr>
              <w:spacing w:after="40" w:before="40" w:lineRule="auto"/>
              <w:rPr/>
            </w:pPr>
            <w:r w:rsidDel="00000000" w:rsidR="00000000" w:rsidRPr="00000000">
              <w:rPr>
                <w:rFonts w:ascii="Arial" w:cs="Arial" w:eastAsia="Arial" w:hAnsi="Arial"/>
                <w:sz w:val="22"/>
                <w:szCs w:val="22"/>
                <w:rtl w:val="0"/>
              </w:rPr>
              <w:t xml:space="preserve">Factor 2 — Perimenopause: Oestrogen decline reduces DA receptor sensitivity. LDX 50mg that was optimal at oestrogen levels 14 months ago is less effective at current levels — not because the medication has failed but because the pharmacological target has changed.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0F">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10">
            <w:pPr>
              <w:spacing w:after="40" w:before="40" w:lineRule="auto"/>
              <w:rPr/>
            </w:pPr>
            <w:r w:rsidDel="00000000" w:rsidR="00000000" w:rsidRPr="00000000">
              <w:rPr>
                <w:rFonts w:ascii="Arial" w:cs="Arial" w:eastAsia="Arial" w:hAnsi="Arial"/>
                <w:sz w:val="22"/>
                <w:szCs w:val="22"/>
                <w:rtl w:val="0"/>
              </w:rPr>
              <w:t xml:space="preserve">Factor 3 — Weight gain: 8kg weight gain changes the pharmacokinetic profile. LDX is weight-dosed in children (mg/kg), and while adults are not weight-dosed strictly, significant weight changes can affect both the effective dose and the cardiovascular risk profile.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11">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12">
            <w:pPr>
              <w:spacing w:after="40" w:before="40" w:lineRule="auto"/>
              <w:rPr/>
            </w:pPr>
            <w:r w:rsidDel="00000000" w:rsidR="00000000" w:rsidRPr="00000000">
              <w:rPr>
                <w:rFonts w:ascii="Arial" w:cs="Arial" w:eastAsia="Arial" w:hAnsi="Arial"/>
                <w:sz w:val="22"/>
                <w:szCs w:val="22"/>
                <w:rtl w:val="0"/>
              </w:rPr>
              <w:t xml:space="preserve">Sequence of investigation and intervention: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13">
            <w:pPr>
              <w:spacing w:after="40" w:before="40" w:lineRule="auto"/>
              <w:rPr/>
            </w:pPr>
            <w:r w:rsidDel="00000000" w:rsidR="00000000" w:rsidRPr="00000000">
              <w:rPr>
                <w:rFonts w:ascii="Arial Unicode MS" w:cs="Arial Unicode MS" w:eastAsia="Arial Unicode MS" w:hAnsi="Arial Unicode MS"/>
                <w:sz w:val="22"/>
                <w:szCs w:val="22"/>
                <w:rtl w:val="0"/>
              </w:rPr>
              <w:t xml:space="preserve">  1. Investigate and treat OSA (sleep study → CPAP if confirmed)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14">
            <w:pPr>
              <w:spacing w:after="40" w:before="40" w:lineRule="auto"/>
              <w:rPr/>
            </w:pPr>
            <w:r w:rsidDel="00000000" w:rsidR="00000000" w:rsidRPr="00000000">
              <w:rPr>
                <w:rFonts w:ascii="Arial" w:cs="Arial" w:eastAsia="Arial" w:hAnsi="Arial"/>
                <w:sz w:val="22"/>
                <w:szCs w:val="22"/>
                <w:rtl w:val="0"/>
              </w:rPr>
              <w:t xml:space="preserve">  2. Review oestrogen replacement with gynaecologist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15">
            <w:pPr>
              <w:spacing w:after="40" w:before="40" w:lineRule="auto"/>
              <w:rPr/>
            </w:pPr>
            <w:r w:rsidDel="00000000" w:rsidR="00000000" w:rsidRPr="00000000">
              <w:rPr>
                <w:rFonts w:ascii="Arial" w:cs="Arial" w:eastAsia="Arial" w:hAnsi="Arial"/>
                <w:sz w:val="22"/>
                <w:szCs w:val="22"/>
                <w:rtl w:val="0"/>
              </w:rPr>
              <w:t xml:space="preserve">  3. Reassess ADHD medication effectiveness at 3 months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16">
            <w:pPr>
              <w:spacing w:after="40" w:before="40" w:lineRule="auto"/>
              <w:rPr/>
            </w:pPr>
            <w:r w:rsidDel="00000000" w:rsidR="00000000" w:rsidRPr="00000000">
              <w:rPr>
                <w:rFonts w:ascii="Arial" w:cs="Arial" w:eastAsia="Arial" w:hAnsi="Arial"/>
                <w:sz w:val="22"/>
                <w:szCs w:val="22"/>
                <w:rtl w:val="0"/>
              </w:rPr>
              <w:t xml:space="preserve">  4. THEN consider LDX dose adjustment if still insufficient</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417">
            <w:pPr>
              <w:spacing w:after="40" w:before="40" w:lineRule="auto"/>
              <w:rPr/>
            </w:pPr>
            <w:r w:rsidDel="00000000" w:rsidR="00000000" w:rsidRPr="00000000">
              <w:rPr>
                <w:rtl w:val="0"/>
              </w:rPr>
            </w:r>
          </w:p>
        </w:tc>
      </w:tr>
    </w:tbl>
    <w:p w:rsidR="00000000" w:rsidDel="00000000" w:rsidP="00000000" w:rsidRDefault="00000000" w:rsidRPr="00000000" w14:paraId="00000418">
      <w:pPr>
        <w:spacing w:after="60" w:before="60" w:lineRule="auto"/>
        <w:rPr/>
      </w:pPr>
      <w:r w:rsidDel="00000000" w:rsidR="00000000" w:rsidRPr="00000000">
        <w:rPr>
          <w:rtl w:val="0"/>
        </w:rPr>
      </w:r>
    </w:p>
    <w:p w:rsidR="00000000" w:rsidDel="00000000" w:rsidP="00000000" w:rsidRDefault="00000000" w:rsidRPr="00000000" w14:paraId="00000419">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5. Management Plan</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2e" w:space="0" w:sz="8" w:val="single"/>
              <w:left w:color="1a6b2e" w:space="0" w:sz="8" w:val="single"/>
              <w:bottom w:color="1a6b2e" w:space="0" w:sz="8" w:val="single"/>
              <w:right w:color="1a6b2e" w:space="0" w:sz="8" w:val="single"/>
            </w:tcBorders>
            <w:shd w:fill="e8f5e9" w:val="clear"/>
            <w:tcMar>
              <w:top w:w="100.0" w:type="dxa"/>
              <w:left w:w="200.0" w:type="dxa"/>
              <w:bottom w:w="40.0" w:type="dxa"/>
              <w:right w:w="200.0" w:type="dxa"/>
            </w:tcMar>
          </w:tcPr>
          <w:p w:rsidR="00000000" w:rsidDel="00000000" w:rsidP="00000000" w:rsidRDefault="00000000" w:rsidRPr="00000000" w14:paraId="0000041A">
            <w:pPr>
              <w:spacing w:after="40" w:before="40" w:lineRule="auto"/>
              <w:rPr/>
            </w:pPr>
            <w:r w:rsidDel="00000000" w:rsidR="00000000" w:rsidRPr="00000000">
              <w:rPr>
                <w:rFonts w:ascii="Arial" w:cs="Arial" w:eastAsia="Arial" w:hAnsi="Arial"/>
                <w:b w:val="1"/>
                <w:bCs w:val="1"/>
                <w:color w:val="1a6b2e"/>
                <w:sz w:val="22"/>
                <w:szCs w:val="22"/>
                <w:rtl w:val="0"/>
              </w:rPr>
              <w:t xml:space="preserve">💊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1B">
            <w:pPr>
              <w:spacing w:after="40" w:before="40" w:lineRule="auto"/>
              <w:rPr/>
            </w:pPr>
            <w:r w:rsidDel="00000000" w:rsidR="00000000" w:rsidRPr="00000000">
              <w:rPr>
                <w:rFonts w:ascii="Arial" w:cs="Arial" w:eastAsia="Arial" w:hAnsi="Arial"/>
                <w:sz w:val="22"/>
                <w:szCs w:val="22"/>
                <w:rtl w:val="0"/>
              </w:rPr>
              <w:t xml:space="preserve">HELEN — MANAGEMENT PLAN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1C">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1D">
            <w:pPr>
              <w:spacing w:after="40" w:before="40" w:lineRule="auto"/>
              <w:rPr/>
            </w:pPr>
            <w:r w:rsidDel="00000000" w:rsidR="00000000" w:rsidRPr="00000000">
              <w:rPr>
                <w:rFonts w:ascii="Arial" w:cs="Arial" w:eastAsia="Arial" w:hAnsi="Arial"/>
                <w:sz w:val="22"/>
                <w:szCs w:val="22"/>
                <w:rtl w:val="0"/>
              </w:rPr>
              <w:t xml:space="preserve">IMMEDIATE — OSA:</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1E">
            <w:pPr>
              <w:spacing w:after="40" w:before="40" w:lineRule="auto"/>
              <w:rPr/>
            </w:pPr>
            <w:r w:rsidDel="00000000" w:rsidR="00000000" w:rsidRPr="00000000">
              <w:rPr>
                <w:rFonts w:ascii="Arial" w:cs="Arial" w:eastAsia="Arial" w:hAnsi="Arial"/>
                <w:sz w:val="22"/>
                <w:szCs w:val="22"/>
                <w:rtl w:val="0"/>
              </w:rPr>
              <w:t xml:space="preserve">  1. Urgent polysomnography referral — STOP-BANG 5/8, symptomatic. Mark as urgent.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1F">
            <w:pPr>
              <w:spacing w:after="40" w:before="40" w:lineRule="auto"/>
              <w:rPr/>
            </w:pPr>
            <w:r w:rsidDel="00000000" w:rsidR="00000000" w:rsidRPr="00000000">
              <w:rPr>
                <w:rFonts w:ascii="Arial" w:cs="Arial" w:eastAsia="Arial" w:hAnsi="Arial"/>
                <w:sz w:val="22"/>
                <w:szCs w:val="22"/>
                <w:rtl w:val="0"/>
              </w:rPr>
              <w:t xml:space="preserve">  2. Communicate to Helen: 'I think your sleep is causing most of what you're experiencing as medication failure. Before we change your LDX dose, I want to treat the sleep problem first and see how much of your symptoms resolve.'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0">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1">
            <w:pPr>
              <w:spacing w:after="40" w:before="40" w:lineRule="auto"/>
              <w:rPr/>
            </w:pPr>
            <w:r w:rsidDel="00000000" w:rsidR="00000000" w:rsidRPr="00000000">
              <w:rPr>
                <w:rFonts w:ascii="Arial" w:cs="Arial" w:eastAsia="Arial" w:hAnsi="Arial"/>
                <w:sz w:val="22"/>
                <w:szCs w:val="22"/>
                <w:rtl w:val="0"/>
              </w:rPr>
              <w:t xml:space="preserve">BLOOD PRESSURE: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2">
            <w:pPr>
              <w:spacing w:after="40" w:before="40" w:lineRule="auto"/>
              <w:rPr/>
            </w:pPr>
            <w:r w:rsidDel="00000000" w:rsidR="00000000" w:rsidRPr="00000000">
              <w:rPr>
                <w:rFonts w:ascii="Arial" w:cs="Arial" w:eastAsia="Arial" w:hAnsi="Arial"/>
                <w:sz w:val="22"/>
                <w:szCs w:val="22"/>
                <w:rtl w:val="0"/>
              </w:rPr>
              <w:t xml:space="preserve">  BP 138/88 — new elevation. Repeat in 2 weeks (both arms). If sustained: consider whether LDX dose adjustment or addition of antihypertensive is indicated. Do NOT escalate LDX while BP is elevated.</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3">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4">
            <w:pPr>
              <w:spacing w:after="40" w:before="40" w:lineRule="auto"/>
              <w:rPr/>
            </w:pPr>
            <w:r w:rsidDel="00000000" w:rsidR="00000000" w:rsidRPr="00000000">
              <w:rPr>
                <w:rFonts w:ascii="Arial" w:cs="Arial" w:eastAsia="Arial" w:hAnsi="Arial"/>
                <w:sz w:val="22"/>
                <w:szCs w:val="22"/>
                <w:rtl w:val="0"/>
              </w:rPr>
              <w:t xml:space="preserve">PERIMENOPAUSE AND HRT:</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5">
            <w:pPr>
              <w:spacing w:after="40" w:before="40" w:lineRule="auto"/>
              <w:rPr/>
            </w:pPr>
            <w:r w:rsidDel="00000000" w:rsidR="00000000" w:rsidRPr="00000000">
              <w:rPr>
                <w:rFonts w:ascii="Arial" w:cs="Arial" w:eastAsia="Arial" w:hAnsi="Arial"/>
                <w:sz w:val="22"/>
                <w:szCs w:val="22"/>
                <w:rtl w:val="0"/>
              </w:rPr>
              <w:t xml:space="preserve">  Refer to gynaecologist for HRT assessment. Frame to Helen: 'Oestrogen decline reduces how well your ADHD medication works — HRT may restore some of that effect. This is a hormonal management question as much as an ADHD medication question.'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6">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7">
            <w:pPr>
              <w:spacing w:after="40" w:before="40" w:lineRule="auto"/>
              <w:rPr/>
            </w:pPr>
            <w:r w:rsidDel="00000000" w:rsidR="00000000" w:rsidRPr="00000000">
              <w:rPr>
                <w:rFonts w:ascii="Arial" w:cs="Arial" w:eastAsia="Arial" w:hAnsi="Arial"/>
                <w:sz w:val="22"/>
                <w:szCs w:val="22"/>
                <w:rtl w:val="0"/>
              </w:rPr>
              <w:t xml:space="preserve">AT 3-MONTH REVIEW (post-CPAP stabilisation):</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8">
            <w:pPr>
              <w:spacing w:after="40" w:before="40" w:lineRule="auto"/>
              <w:rPr/>
            </w:pPr>
            <w:r w:rsidDel="00000000" w:rsidR="00000000" w:rsidRPr="00000000">
              <w:rPr>
                <w:rFonts w:ascii="Arial" w:cs="Arial" w:eastAsia="Arial" w:hAnsi="Arial"/>
                <w:sz w:val="22"/>
                <w:szCs w:val="22"/>
                <w:rtl w:val="0"/>
              </w:rPr>
              <w:t xml:space="preserve">  Re-administer ASRS. If score remains significantly elevated despite CPAP and improved sleep: consider LDX dose increase to 60mg OR review HRT status.</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9">
            <w:pPr>
              <w:spacing w:after="40" w:before="40" w:lineRule="auto"/>
              <w:rPr/>
            </w:pPr>
            <w:r w:rsidDel="00000000" w:rsidR="00000000" w:rsidRPr="00000000">
              <w:rPr>
                <w:rFonts w:ascii="Arial" w:cs="Arial" w:eastAsia="Arial" w:hAnsi="Arial"/>
                <w:sz w:val="22"/>
                <w:szCs w:val="22"/>
                <w:rtl w:val="0"/>
              </w:rPr>
              <w:t xml:space="preserve">  If ASRS normalises to previous baseline after CPAP: OSA was the primary driver — LDX dose unchanged.</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A">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B">
            <w:pPr>
              <w:spacing w:after="40" w:before="40" w:lineRule="auto"/>
              <w:rPr/>
            </w:pPr>
            <w:r w:rsidDel="00000000" w:rsidR="00000000" w:rsidRPr="00000000">
              <w:rPr>
                <w:rFonts w:ascii="Arial" w:cs="Arial" w:eastAsia="Arial" w:hAnsi="Arial"/>
                <w:sz w:val="22"/>
                <w:szCs w:val="22"/>
                <w:rtl w:val="0"/>
              </w:rPr>
              <w:t xml:space="preserve">LDX: Hold at 50mg until sleep and BP reviewed.</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C">
            <w:pPr>
              <w:spacing w:after="40" w:before="40" w:lineRule="auto"/>
              <w:rPr/>
            </w:pP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D">
            <w:pPr>
              <w:spacing w:after="40" w:before="40" w:lineRule="auto"/>
              <w:rPr/>
            </w:pPr>
            <w:r w:rsidDel="00000000" w:rsidR="00000000" w:rsidRPr="00000000">
              <w:rPr>
                <w:rFonts w:ascii="Arial" w:cs="Arial" w:eastAsia="Arial" w:hAnsi="Arial"/>
                <w:sz w:val="22"/>
                <w:szCs w:val="22"/>
                <w:rtl w:val="0"/>
              </w:rPr>
              <w:t xml:space="preserve">LIFESTYLE: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E">
            <w:pPr>
              <w:spacing w:after="40" w:before="40" w:lineRule="auto"/>
              <w:rPr/>
            </w:pPr>
            <w:r w:rsidDel="00000000" w:rsidR="00000000" w:rsidRPr="00000000">
              <w:rPr>
                <w:rFonts w:ascii="Arial" w:cs="Arial" w:eastAsia="Arial" w:hAnsi="Arial"/>
                <w:sz w:val="22"/>
                <w:szCs w:val="22"/>
                <w:rtl w:val="0"/>
              </w:rPr>
              <w:t xml:space="preserve">  Weight management: 8kg gain is contributing to OSA and BP. Exercise physiologist referral under GPCCMP. Mediterranean diet guidance.</w:t>
            </w:r>
            <w:r w:rsidDel="00000000" w:rsidR="00000000" w:rsidRPr="00000000">
              <w:rPr>
                <w:rtl w:val="0"/>
              </w:rPr>
            </w:r>
          </w:p>
        </w:tc>
      </w:tr>
      <w:tr>
        <w:trPr>
          <w:cantSplit w:val="0"/>
          <w:tblHeader w:val="0"/>
        </w:trPr>
        <w:tc>
          <w:tcPr>
            <w:tcBorders>
              <w:top w:color="000000" w:space="0" w:sz="0" w:val="nil"/>
              <w:left w:color="1a6b2e" w:space="0" w:sz="8" w:val="single"/>
              <w:bottom w:color="000000" w:space="0" w:sz="0" w:val="nil"/>
              <w:right w:color="1a6b2e" w:space="0" w:sz="8" w:val="single"/>
            </w:tcBorders>
            <w:shd w:fill="e8f5e9" w:val="clear"/>
            <w:tcMar>
              <w:top w:w="80.0" w:type="dxa"/>
              <w:left w:w="200.0" w:type="dxa"/>
              <w:bottom w:w="80.0" w:type="dxa"/>
              <w:right w:w="200.0" w:type="dxa"/>
            </w:tcMar>
          </w:tcPr>
          <w:p w:rsidR="00000000" w:rsidDel="00000000" w:rsidP="00000000" w:rsidRDefault="00000000" w:rsidRPr="00000000" w14:paraId="0000042F">
            <w:pPr>
              <w:spacing w:after="40" w:before="40" w:lineRule="auto"/>
              <w:rPr/>
            </w:pPr>
            <w:r w:rsidDel="00000000" w:rsidR="00000000" w:rsidRPr="00000000">
              <w:rPr>
                <w:rFonts w:ascii="Arial" w:cs="Arial" w:eastAsia="Arial" w:hAnsi="Arial"/>
                <w:sz w:val="22"/>
                <w:szCs w:val="22"/>
                <w:rtl w:val="0"/>
              </w:rPr>
              <w:t xml:space="preserve">  Exercise: Morning aerobic exercise — addresses ADHD, cardiovascular risk, weight management, and sleep quality simultaneously.</w:t>
            </w:r>
            <w:r w:rsidDel="00000000" w:rsidR="00000000" w:rsidRPr="00000000">
              <w:rPr>
                <w:rtl w:val="0"/>
              </w:rPr>
            </w:r>
          </w:p>
        </w:tc>
      </w:tr>
      <w:tr>
        <w:trPr>
          <w:cantSplit w:val="0"/>
          <w:tblHeader w:val="0"/>
        </w:trPr>
        <w:tc>
          <w:tcPr>
            <w:tcBorders>
              <w:top w:color="000000" w:space="0" w:sz="0" w:val="nil"/>
              <w:left w:color="1a6b2e" w:space="0" w:sz="8" w:val="single"/>
              <w:bottom w:color="1a6b2e" w:space="0" w:sz="8" w:val="single"/>
              <w:right w:color="1a6b2e" w:space="0" w:sz="8" w:val="single"/>
            </w:tcBorders>
            <w:shd w:fill="e8f5e9" w:val="clear"/>
            <w:tcMar>
              <w:top w:w="60.0" w:type="dxa"/>
              <w:left w:w="200.0" w:type="dxa"/>
              <w:bottom w:w="60.0" w:type="dxa"/>
              <w:right w:w="200.0" w:type="dxa"/>
            </w:tcMar>
          </w:tcPr>
          <w:p w:rsidR="00000000" w:rsidDel="00000000" w:rsidP="00000000" w:rsidRDefault="00000000" w:rsidRPr="00000000" w14:paraId="00000430">
            <w:pPr>
              <w:spacing w:after="40" w:before="40" w:lineRule="auto"/>
              <w:rPr/>
            </w:pPr>
            <w:r w:rsidDel="00000000" w:rsidR="00000000" w:rsidRPr="00000000">
              <w:rPr>
                <w:rtl w:val="0"/>
              </w:rPr>
            </w:r>
          </w:p>
        </w:tc>
      </w:tr>
    </w:tbl>
    <w:p w:rsidR="00000000" w:rsidDel="00000000" w:rsidP="00000000" w:rsidRDefault="00000000" w:rsidRPr="00000000" w14:paraId="00000431">
      <w:pPr>
        <w:spacing w:after="60" w:before="60" w:lineRule="auto"/>
        <w:rPr/>
      </w:pPr>
      <w:r w:rsidDel="00000000" w:rsidR="00000000" w:rsidRPr="00000000">
        <w:rPr>
          <w:rtl w:val="0"/>
        </w:rPr>
      </w:r>
    </w:p>
    <w:p w:rsidR="00000000" w:rsidDel="00000000" w:rsidP="00000000" w:rsidRDefault="00000000" w:rsidRPr="00000000" w14:paraId="00000432">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6. Model Documentation</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433">
            <w:pPr>
              <w:spacing w:after="40" w:before="40" w:lineRule="auto"/>
              <w:rPr/>
            </w:pPr>
            <w:r w:rsidDel="00000000" w:rsidR="00000000" w:rsidRPr="00000000">
              <w:rPr>
                <w:rFonts w:ascii="Arial" w:cs="Arial" w:eastAsia="Arial" w:hAnsi="Arial"/>
                <w:b w:val="1"/>
                <w:bCs w:val="1"/>
                <w:color w:val="1b3a6b"/>
                <w:sz w:val="22"/>
                <w:szCs w:val="22"/>
                <w:rtl w:val="0"/>
              </w:rPr>
              <w:t xml:space="preserve">📝  Model Documentation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34">
            <w:pPr>
              <w:spacing w:after="40" w:before="40" w:lineRule="auto"/>
              <w:rPr/>
            </w:pPr>
            <w:r w:rsidDel="00000000" w:rsidR="00000000" w:rsidRPr="00000000">
              <w:rPr>
                <w:rFonts w:ascii="Arial" w:cs="Arial" w:eastAsia="Arial" w:hAnsi="Arial"/>
                <w:sz w:val="22"/>
                <w:szCs w:val="22"/>
                <w:rtl w:val="0"/>
              </w:rPr>
              <w:t xml:space="preserve">ADHD ANNUAL REVIEW — COMPLEX PRESENTATION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35">
            <w:pPr>
              <w:spacing w:after="40" w:before="40" w:lineRule="auto"/>
              <w:rPr/>
            </w:pPr>
            <w:r w:rsidDel="00000000" w:rsidR="00000000" w:rsidRPr="00000000">
              <w:rPr>
                <w:rFonts w:ascii="Arial" w:cs="Arial" w:eastAsia="Arial" w:hAnsi="Arial"/>
                <w:sz w:val="22"/>
                <w:szCs w:val="22"/>
                <w:rtl w:val="0"/>
              </w:rPr>
              <w:t xml:space="preserve">Patient: Helen [Surname] | DOB: [DATE] | Age: 51 | Date: [DATE]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36">
            <w:pPr>
              <w:spacing w:after="40" w:before="40" w:lineRule="auto"/>
              <w:rPr/>
            </w:pPr>
            <w:r w:rsidDel="00000000" w:rsidR="00000000" w:rsidRPr="00000000">
              <w:rPr>
                <w:rFonts w:ascii="Arial" w:cs="Arial" w:eastAsia="Arial" w:hAnsi="Arial"/>
                <w:sz w:val="22"/>
                <w:szCs w:val="22"/>
                <w:rtl w:val="0"/>
              </w:rPr>
              <w:t xml:space="preserve">Duration: 30 minutes | Current medication: Lisdexamfetamine 50mg daily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37">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38">
            <w:pPr>
              <w:spacing w:after="40" w:before="40" w:lineRule="auto"/>
              <w:rPr/>
            </w:pPr>
            <w:r w:rsidDel="00000000" w:rsidR="00000000" w:rsidRPr="00000000">
              <w:rPr>
                <w:rFonts w:ascii="Arial" w:cs="Arial" w:eastAsia="Arial" w:hAnsi="Arial"/>
                <w:sz w:val="22"/>
                <w:szCs w:val="22"/>
                <w:rtl w:val="0"/>
              </w:rPr>
              <w:t xml:space="preserve">REASON FOR REVIEW: Annual medication review + patient concern about loss of medication effect.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39">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3A">
            <w:pPr>
              <w:spacing w:after="40" w:before="40" w:lineRule="auto"/>
              <w:rPr/>
            </w:pPr>
            <w:r w:rsidDel="00000000" w:rsidR="00000000" w:rsidRPr="00000000">
              <w:rPr>
                <w:rFonts w:ascii="Arial" w:cs="Arial" w:eastAsia="Arial" w:hAnsi="Arial"/>
                <w:sz w:val="22"/>
                <w:szCs w:val="22"/>
                <w:rtl w:val="0"/>
              </w:rPr>
              <w:t xml:space="preserve">SYMPTOM STATUS: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3B">
            <w:pPr>
              <w:spacing w:after="40" w:before="40" w:lineRule="auto"/>
              <w:rPr/>
            </w:pPr>
            <w:r w:rsidDel="00000000" w:rsidR="00000000" w:rsidRPr="00000000">
              <w:rPr>
                <w:rFonts w:ascii="Arial" w:cs="Arial" w:eastAsia="Arial" w:hAnsi="Arial"/>
                <w:sz w:val="22"/>
                <w:szCs w:val="22"/>
                <w:rtl w:val="0"/>
              </w:rPr>
              <w:t xml:space="preserve">ASRS-v1.1 today: 18/24 (was 10/24 at 12-month review). Significant deterioration.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3C">
            <w:pPr>
              <w:spacing w:after="40" w:before="40" w:lineRule="auto"/>
              <w:rPr/>
            </w:pPr>
            <w:r w:rsidDel="00000000" w:rsidR="00000000" w:rsidRPr="00000000">
              <w:rPr>
                <w:rFonts w:ascii="Arial" w:cs="Arial" w:eastAsia="Arial" w:hAnsi="Arial"/>
                <w:sz w:val="22"/>
                <w:szCs w:val="22"/>
                <w:rtl w:val="0"/>
              </w:rPr>
              <w:t xml:space="preserve">Patient reports: cognitive fog, daytime fatigue, inability to concentrate at work, emotional irritability.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3D">
            <w:pPr>
              <w:spacing w:after="40" w:before="40" w:lineRule="auto"/>
              <w:rPr/>
            </w:pPr>
            <w:r w:rsidDel="00000000" w:rsidR="00000000" w:rsidRPr="00000000">
              <w:rPr>
                <w:rFonts w:ascii="Arial" w:cs="Arial" w:eastAsia="Arial" w:hAnsi="Arial"/>
                <w:sz w:val="22"/>
                <w:szCs w:val="22"/>
                <w:rtl w:val="0"/>
              </w:rPr>
              <w:t xml:space="preserve">These symptoms are concurrent with: significant weight gain (8kg over 14 months), new snoring and unrefreshed sleep, perimenopause onset.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3E">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3F">
            <w:pPr>
              <w:spacing w:after="40" w:before="40" w:lineRule="auto"/>
              <w:rPr/>
            </w:pPr>
            <w:r w:rsidDel="00000000" w:rsidR="00000000" w:rsidRPr="00000000">
              <w:rPr>
                <w:rFonts w:ascii="Arial" w:cs="Arial" w:eastAsia="Arial" w:hAnsi="Arial"/>
                <w:sz w:val="22"/>
                <w:szCs w:val="22"/>
                <w:rtl w:val="0"/>
              </w:rPr>
              <w:t xml:space="preserve">MEDICATION ASSESSMENT: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0">
            <w:pPr>
              <w:spacing w:after="40" w:before="40" w:lineRule="auto"/>
              <w:rPr/>
            </w:pPr>
            <w:r w:rsidDel="00000000" w:rsidR="00000000" w:rsidRPr="00000000">
              <w:rPr>
                <w:rFonts w:ascii="Arial" w:cs="Arial" w:eastAsia="Arial" w:hAnsi="Arial"/>
                <w:sz w:val="22"/>
                <w:szCs w:val="22"/>
                <w:rtl w:val="0"/>
              </w:rPr>
              <w:t xml:space="preserve">LDX 50mg — current dose unchanged for 12 months. Patient reports impression that 'medication has stopped working.'</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1">
            <w:pPr>
              <w:spacing w:after="40" w:before="40" w:lineRule="auto"/>
              <w:rPr/>
            </w:pPr>
            <w:r w:rsidDel="00000000" w:rsidR="00000000" w:rsidRPr="00000000">
              <w:rPr>
                <w:rFonts w:ascii="Arial" w:cs="Arial" w:eastAsia="Arial" w:hAnsi="Arial"/>
                <w:sz w:val="22"/>
                <w:szCs w:val="22"/>
                <w:rtl w:val="0"/>
              </w:rPr>
              <w:t xml:space="preserve">Assessment: Symptom deterioration is likely NOT medication tolerance. More likely: (1) OSA producing ADHD-mimicking cognitive/fatigue symptoms; (2) Perimenopause-related reduction in dopamine receptor sensitivity reducing medication effectiveness; (3) Elevated BP limiting dose escalation.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2">
            <w:pPr>
              <w:spacing w:after="40" w:before="40" w:lineRule="auto"/>
              <w:rPr/>
            </w:pPr>
            <w:r w:rsidDel="00000000" w:rsidR="00000000" w:rsidRPr="00000000">
              <w:rPr>
                <w:rFonts w:ascii="Arial" w:cs="Arial" w:eastAsia="Arial" w:hAnsi="Arial"/>
                <w:sz w:val="22"/>
                <w:szCs w:val="22"/>
                <w:rtl w:val="0"/>
              </w:rPr>
              <w:t xml:space="preserve">Decision: Do NOT increase LDX dose at this review. Treat contributing factors first.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3">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4">
            <w:pPr>
              <w:spacing w:after="40" w:before="40" w:lineRule="auto"/>
              <w:rPr/>
            </w:pPr>
            <w:r w:rsidDel="00000000" w:rsidR="00000000" w:rsidRPr="00000000">
              <w:rPr>
                <w:rFonts w:ascii="Arial" w:cs="Arial" w:eastAsia="Arial" w:hAnsi="Arial"/>
                <w:sz w:val="22"/>
                <w:szCs w:val="22"/>
                <w:rtl w:val="0"/>
              </w:rPr>
              <w:t xml:space="preserve">SAFETY: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5">
            <w:pPr>
              <w:spacing w:after="40" w:before="40" w:lineRule="auto"/>
              <w:rPr/>
            </w:pPr>
            <w:r w:rsidDel="00000000" w:rsidR="00000000" w:rsidRPr="00000000">
              <w:rPr>
                <w:rFonts w:ascii="Arial" w:cs="Arial" w:eastAsia="Arial" w:hAnsi="Arial"/>
                <w:sz w:val="22"/>
                <w:szCs w:val="22"/>
                <w:rtl w:val="0"/>
              </w:rPr>
              <w:t xml:space="preserve">BP: 138/88 (both arms). Was 122/78 at last review. New significant elevation — investigate before any dose increase.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6">
            <w:pPr>
              <w:spacing w:after="40" w:before="40" w:lineRule="auto"/>
              <w:rPr/>
            </w:pPr>
            <w:r w:rsidDel="00000000" w:rsidR="00000000" w:rsidRPr="00000000">
              <w:rPr>
                <w:rFonts w:ascii="Arial" w:cs="Arial" w:eastAsia="Arial" w:hAnsi="Arial"/>
                <w:sz w:val="22"/>
                <w:szCs w:val="22"/>
                <w:rtl w:val="0"/>
              </w:rPr>
              <w:t xml:space="preserve">HR: 76. Weight: 84kg (was 76kg). BMI: 31.2.</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7">
            <w:pPr>
              <w:spacing w:after="40" w:before="40" w:lineRule="auto"/>
              <w:rPr/>
            </w:pPr>
            <w:r w:rsidDel="00000000" w:rsidR="00000000" w:rsidRPr="00000000">
              <w:rPr>
                <w:rFonts w:ascii="Arial" w:cs="Arial" w:eastAsia="Arial" w:hAnsi="Arial"/>
                <w:sz w:val="22"/>
                <w:szCs w:val="22"/>
                <w:rtl w:val="0"/>
              </w:rPr>
              <w:t xml:space="preserve">STOP-BANG: 5/8 — high risk for moderate-severe OSA.</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8">
            <w:pPr>
              <w:spacing w:after="40" w:before="40" w:lineRule="auto"/>
              <w:rPr/>
            </w:pPr>
            <w:r w:rsidDel="00000000" w:rsidR="00000000" w:rsidRPr="00000000">
              <w:rPr>
                <w:rFonts w:ascii="Arial" w:cs="Arial" w:eastAsia="Arial" w:hAnsi="Arial"/>
                <w:sz w:val="22"/>
                <w:szCs w:val="22"/>
                <w:rtl w:val="0"/>
              </w:rPr>
              <w:t xml:space="preserve">Driving: No incidents or infringements. Fatigue impact on driving discussed — Helen uses CPAP for trial period.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9">
            <w:pPr>
              <w:spacing w:after="40" w:before="40" w:lineRule="auto"/>
              <w:rPr/>
            </w:pPr>
            <w:r w:rsidDel="00000000" w:rsidR="00000000" w:rsidRPr="00000000">
              <w:rPr>
                <w:rFonts w:ascii="Arial" w:cs="Arial" w:eastAsia="Arial" w:hAnsi="Arial"/>
                <w:sz w:val="22"/>
                <w:szCs w:val="22"/>
                <w:rtl w:val="0"/>
              </w:rPr>
              <w:t xml:space="preserve">Diversion screen: Medication used by Helen only. No concerns.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A">
            <w:pPr>
              <w:spacing w:after="40" w:before="40" w:lineRule="auto"/>
              <w:rPr/>
            </w:pPr>
            <w:r w:rsidDel="00000000" w:rsidR="00000000" w:rsidRPr="00000000">
              <w:rPr>
                <w:rFonts w:ascii="Arial" w:cs="Arial" w:eastAsia="Arial" w:hAnsi="Arial"/>
                <w:sz w:val="22"/>
                <w:szCs w:val="22"/>
                <w:rtl w:val="0"/>
              </w:rPr>
              <w:t xml:space="preserve">Mental health: Mood affected by fatigue and cognitive fog. No suicidal ideation. No frank mood disorder.</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B">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C">
            <w:pPr>
              <w:spacing w:after="40" w:before="40" w:lineRule="auto"/>
              <w:rPr/>
            </w:pPr>
            <w:r w:rsidDel="00000000" w:rsidR="00000000" w:rsidRPr="00000000">
              <w:rPr>
                <w:rFonts w:ascii="Arial" w:cs="Arial" w:eastAsia="Arial" w:hAnsi="Arial"/>
                <w:sz w:val="22"/>
                <w:szCs w:val="22"/>
                <w:rtl w:val="0"/>
              </w:rPr>
              <w:t xml:space="preserve">PLAN: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D">
            <w:pPr>
              <w:spacing w:after="40" w:before="40" w:lineRule="auto"/>
              <w:rPr/>
            </w:pPr>
            <w:r w:rsidDel="00000000" w:rsidR="00000000" w:rsidRPr="00000000">
              <w:rPr>
                <w:rFonts w:ascii="Arial" w:cs="Arial" w:eastAsia="Arial" w:hAnsi="Arial"/>
                <w:sz w:val="22"/>
                <w:szCs w:val="22"/>
                <w:rtl w:val="0"/>
              </w:rPr>
              <w:t xml:space="preserve">1. Urgent polysomnography referral — OSA investigation. Return to GP with results.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E">
            <w:pPr>
              <w:spacing w:after="40" w:before="40" w:lineRule="auto"/>
              <w:rPr/>
            </w:pPr>
            <w:r w:rsidDel="00000000" w:rsidR="00000000" w:rsidRPr="00000000">
              <w:rPr>
                <w:rFonts w:ascii="Arial" w:cs="Arial" w:eastAsia="Arial" w:hAnsi="Arial"/>
                <w:sz w:val="22"/>
                <w:szCs w:val="22"/>
                <w:rtl w:val="0"/>
              </w:rPr>
              <w:t xml:space="preserve">2. BP monitoring: Repeat in 2 weeks. Will review whether antihypertensive indicated.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4F">
            <w:pPr>
              <w:spacing w:after="40" w:before="40" w:lineRule="auto"/>
              <w:rPr/>
            </w:pPr>
            <w:r w:rsidDel="00000000" w:rsidR="00000000" w:rsidRPr="00000000">
              <w:rPr>
                <w:rFonts w:ascii="Arial" w:cs="Arial" w:eastAsia="Arial" w:hAnsi="Arial"/>
                <w:sz w:val="22"/>
                <w:szCs w:val="22"/>
                <w:rtl w:val="0"/>
              </w:rPr>
              <w:t xml:space="preserve">3. Gynaecology referral: HRT assessment — oestrogen status and ADHD medication interaction discussed.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50">
            <w:pPr>
              <w:spacing w:after="40" w:before="40" w:lineRule="auto"/>
              <w:rPr/>
            </w:pPr>
            <w:r w:rsidDel="00000000" w:rsidR="00000000" w:rsidRPr="00000000">
              <w:rPr>
                <w:rFonts w:ascii="Arial" w:cs="Arial" w:eastAsia="Arial" w:hAnsi="Arial"/>
                <w:sz w:val="22"/>
                <w:szCs w:val="22"/>
                <w:rtl w:val="0"/>
              </w:rPr>
              <w:t xml:space="preserve">4. LDX held at 50mg — review at 3 months post-CPAP commencement.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51">
            <w:pPr>
              <w:spacing w:after="40" w:before="40" w:lineRule="auto"/>
              <w:rPr/>
            </w:pPr>
            <w:r w:rsidDel="00000000" w:rsidR="00000000" w:rsidRPr="00000000">
              <w:rPr>
                <w:rFonts w:ascii="Arial" w:cs="Arial" w:eastAsia="Arial" w:hAnsi="Arial"/>
                <w:sz w:val="22"/>
                <w:szCs w:val="22"/>
                <w:rtl w:val="0"/>
              </w:rPr>
              <w:t xml:space="preserve">5. GPCCMP review (Item 967) — updated goals: manage OSA, BP, perimenopausal symptoms alongside ADHD.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52">
            <w:pPr>
              <w:spacing w:after="40" w:before="40" w:lineRule="auto"/>
              <w:rPr/>
            </w:pPr>
            <w:r w:rsidDel="00000000" w:rsidR="00000000" w:rsidRPr="00000000">
              <w:rPr>
                <w:rFonts w:ascii="Arial" w:cs="Arial" w:eastAsia="Arial" w:hAnsi="Arial"/>
                <w:sz w:val="22"/>
                <w:szCs w:val="22"/>
                <w:rtl w:val="0"/>
              </w:rPr>
              <w:t xml:space="preserve">6. Annual review complete. Next annual review: [date].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53">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54">
            <w:pPr>
              <w:spacing w:after="40" w:before="40" w:lineRule="auto"/>
              <w:rPr/>
            </w:pPr>
            <w:r w:rsidDel="00000000" w:rsidR="00000000" w:rsidRPr="00000000">
              <w:rPr>
                <w:rFonts w:ascii="Arial" w:cs="Arial" w:eastAsia="Arial" w:hAnsi="Arial"/>
                <w:sz w:val="22"/>
                <w:szCs w:val="22"/>
                <w:rtl w:val="0"/>
              </w:rPr>
              <w:t xml:space="preserve">NSW S8 authority current — number [XXXX]. Script issued: LDX 50mg, 30 days, 2 repeats.</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455">
            <w:pPr>
              <w:spacing w:after="40" w:before="40" w:lineRule="auto"/>
              <w:rPr/>
            </w:pPr>
            <w:r w:rsidDel="00000000" w:rsidR="00000000" w:rsidRPr="00000000">
              <w:rPr>
                <w:rtl w:val="0"/>
              </w:rPr>
            </w:r>
          </w:p>
        </w:tc>
      </w:tr>
    </w:tbl>
    <w:p w:rsidR="00000000" w:rsidDel="00000000" w:rsidP="00000000" w:rsidRDefault="00000000" w:rsidRPr="00000000" w14:paraId="00000456">
      <w:pPr>
        <w:spacing w:after="60" w:before="60" w:lineRule="auto"/>
        <w:rPr/>
      </w:pPr>
      <w:r w:rsidDel="00000000" w:rsidR="00000000" w:rsidRPr="00000000">
        <w:rPr>
          <w:rtl w:val="0"/>
        </w:rPr>
      </w:r>
    </w:p>
    <w:p w:rsidR="00000000" w:rsidDel="00000000" w:rsidP="00000000" w:rsidRDefault="00000000" w:rsidRPr="00000000" w14:paraId="00000457">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7. Case Debrief</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83593" w:space="0" w:sz="8" w:val="single"/>
              <w:left w:color="283593" w:space="0" w:sz="8" w:val="single"/>
              <w:bottom w:color="283593" w:space="0" w:sz="8" w:val="single"/>
              <w:right w:color="283593" w:space="0" w:sz="8" w:val="single"/>
            </w:tcBorders>
            <w:shd w:fill="eef0ff" w:val="clear"/>
            <w:tcMar>
              <w:top w:w="100.0" w:type="dxa"/>
              <w:left w:w="200.0" w:type="dxa"/>
              <w:bottom w:w="40.0" w:type="dxa"/>
              <w:right w:w="200.0" w:type="dxa"/>
            </w:tcMar>
          </w:tcPr>
          <w:p w:rsidR="00000000" w:rsidDel="00000000" w:rsidP="00000000" w:rsidRDefault="00000000" w:rsidRPr="00000000" w14:paraId="00000458">
            <w:pPr>
              <w:spacing w:after="40" w:before="40" w:lineRule="auto"/>
              <w:rPr/>
            </w:pPr>
            <w:r w:rsidDel="00000000" w:rsidR="00000000" w:rsidRPr="00000000">
              <w:rPr>
                <w:rFonts w:ascii="Arial" w:cs="Arial" w:eastAsia="Arial" w:hAnsi="Arial"/>
                <w:b w:val="1"/>
                <w:bCs w:val="1"/>
                <w:color w:val="283593"/>
                <w:sz w:val="22"/>
                <w:szCs w:val="22"/>
                <w:rtl w:val="0"/>
              </w:rPr>
              <w:t xml:space="preserve">🎓  Case Debrief</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459">
            <w:pPr>
              <w:spacing w:after="40" w:before="40" w:lineRule="auto"/>
              <w:rPr/>
            </w:pPr>
            <w:r w:rsidDel="00000000" w:rsidR="00000000" w:rsidRPr="00000000">
              <w:rPr>
                <w:rFonts w:ascii="Arial" w:cs="Arial" w:eastAsia="Arial" w:hAnsi="Arial"/>
                <w:sz w:val="22"/>
                <w:szCs w:val="22"/>
                <w:rtl w:val="0"/>
              </w:rPr>
              <w:t xml:space="preserve">KEY TEACHING POINTS — CASE 10:</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45A">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45B">
            <w:pPr>
              <w:spacing w:after="40" w:before="40" w:lineRule="auto"/>
              <w:rPr/>
            </w:pPr>
            <w:r w:rsidDel="00000000" w:rsidR="00000000" w:rsidRPr="00000000">
              <w:rPr>
                <w:rFonts w:ascii="Arial" w:cs="Arial" w:eastAsia="Arial" w:hAnsi="Arial"/>
                <w:sz w:val="22"/>
                <w:szCs w:val="22"/>
                <w:rtl w:val="0"/>
              </w:rPr>
              <w:t xml:space="preserve">1. The most important clinical skill in this case is resisting the pressure to simply increase the LDX dose. The patient has requested it; the symptom scores justify it on the surface; but the underlying cause has not been identified. 'Not yet' is not refusal — it is systematic clinical reasoning.</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45C">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45D">
            <w:pPr>
              <w:spacing w:after="40" w:before="40" w:lineRule="auto"/>
              <w:rPr/>
            </w:pPr>
            <w:r w:rsidDel="00000000" w:rsidR="00000000" w:rsidRPr="00000000">
              <w:rPr>
                <w:rFonts w:ascii="Arial" w:cs="Arial" w:eastAsia="Arial" w:hAnsi="Arial"/>
                <w:sz w:val="22"/>
                <w:szCs w:val="22"/>
                <w:rtl w:val="0"/>
              </w:rPr>
              <w:t xml:space="preserve">2. OSA is a masquerader of ADHD deterioration in adults. BMI &gt;30 + snoring + daytime fatigue + unrefreshed sleep = STOP-BANG assessment mandatory. In any ADHD adult with this triad, investigate OSA before changing medication.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45E">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45F">
            <w:pPr>
              <w:spacing w:after="40" w:before="40" w:lineRule="auto"/>
              <w:rPr/>
            </w:pPr>
            <w:r w:rsidDel="00000000" w:rsidR="00000000" w:rsidRPr="00000000">
              <w:rPr>
                <w:rFonts w:ascii="Arial" w:cs="Arial" w:eastAsia="Arial" w:hAnsi="Arial"/>
                <w:sz w:val="22"/>
                <w:szCs w:val="22"/>
                <w:rtl w:val="0"/>
              </w:rPr>
              <w:t xml:space="preserve">3. The perimenopause-ADHD-medication interaction is real and under-recognised. Helen's LDX dose was calibrated at a different oestrogen level. As oestrogen declines, the pharmacological target changes. This is not medication tolerance — it is a changed hormonal context. HRT may restore medication effectiveness without requiring a dose increase.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460">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461">
            <w:pPr>
              <w:spacing w:after="40" w:before="40" w:lineRule="auto"/>
              <w:rPr/>
            </w:pPr>
            <w:r w:rsidDel="00000000" w:rsidR="00000000" w:rsidRPr="00000000">
              <w:rPr>
                <w:rFonts w:ascii="Arial" w:cs="Arial" w:eastAsia="Arial" w:hAnsi="Arial"/>
                <w:sz w:val="22"/>
                <w:szCs w:val="22"/>
                <w:rtl w:val="0"/>
              </w:rPr>
              <w:t xml:space="preserve">4. The new hypertension is a prescribing risk. LDX 50mg in a patient with new hypertension of 138/88 requires careful management. Escalating LDX before the BP is investigated and treated would increase cardiovascular risk. Document the BP finding, the action taken, and the prescribing decision explicitly.</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462">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ef0ff" w:val="clear"/>
            <w:tcMar>
              <w:top w:w="80.0" w:type="dxa"/>
              <w:left w:w="200.0" w:type="dxa"/>
              <w:bottom w:w="80.0" w:type="dxa"/>
              <w:right w:w="200.0" w:type="dxa"/>
            </w:tcMar>
          </w:tcPr>
          <w:p w:rsidR="00000000" w:rsidDel="00000000" w:rsidP="00000000" w:rsidRDefault="00000000" w:rsidRPr="00000000" w14:paraId="00000463">
            <w:pPr>
              <w:spacing w:after="40" w:before="40" w:lineRule="auto"/>
              <w:rPr/>
            </w:pPr>
            <w:r w:rsidDel="00000000" w:rsidR="00000000" w:rsidRPr="00000000">
              <w:rPr>
                <w:rFonts w:ascii="Arial" w:cs="Arial" w:eastAsia="Arial" w:hAnsi="Arial"/>
                <w:sz w:val="22"/>
                <w:szCs w:val="22"/>
                <w:rtl w:val="0"/>
              </w:rPr>
              <w:t xml:space="preserve">5. The longitudinal GP-patient relationship is the most important clinical tool in this case. The GP has 8 years of baseline data for Helen — they know her ASRS stable score, her usual weight, her previous BP. Without this longitudinal record, the deterioration pattern would not be as clinically interpretable. This is why the GP is the most important ADHD clinician in a patient's life.</w:t>
            </w:r>
            <w:r w:rsidDel="00000000" w:rsidR="00000000" w:rsidRPr="00000000">
              <w:rPr>
                <w:rtl w:val="0"/>
              </w:rPr>
            </w:r>
          </w:p>
        </w:tc>
      </w:tr>
      <w:tr>
        <w:trPr>
          <w:cantSplit w:val="0"/>
          <w:tblHeader w:val="0"/>
        </w:trPr>
        <w:tc>
          <w:tcPr>
            <w:tcBorders>
              <w:top w:color="000000" w:space="0" w:sz="0" w:val="nil"/>
              <w:left w:color="283593" w:space="0" w:sz="8" w:val="single"/>
              <w:bottom w:color="283593" w:space="0" w:sz="8" w:val="single"/>
              <w:right w:color="283593" w:space="0" w:sz="8" w:val="single"/>
            </w:tcBorders>
            <w:shd w:fill="eef0ff" w:val="clear"/>
            <w:tcMar>
              <w:top w:w="60.0" w:type="dxa"/>
              <w:left w:w="200.0" w:type="dxa"/>
              <w:bottom w:w="60.0" w:type="dxa"/>
              <w:right w:w="200.0" w:type="dxa"/>
            </w:tcMar>
          </w:tcPr>
          <w:p w:rsidR="00000000" w:rsidDel="00000000" w:rsidP="00000000" w:rsidRDefault="00000000" w:rsidRPr="00000000" w14:paraId="00000464">
            <w:pPr>
              <w:spacing w:after="40" w:before="40" w:lineRule="auto"/>
              <w:rPr/>
            </w:pPr>
            <w:r w:rsidDel="00000000" w:rsidR="00000000" w:rsidRPr="00000000">
              <w:rPr>
                <w:rtl w:val="0"/>
              </w:rPr>
            </w:r>
          </w:p>
        </w:tc>
      </w:tr>
    </w:tbl>
    <w:p w:rsidR="00000000" w:rsidDel="00000000" w:rsidP="00000000" w:rsidRDefault="00000000" w:rsidRPr="00000000" w14:paraId="00000465">
      <w:pPr>
        <w:rPr/>
      </w:pPr>
      <w:r w:rsidDel="00000000" w:rsidR="00000000" w:rsidRPr="00000000">
        <w:br w:type="page"/>
      </w:r>
      <w:r w:rsidDel="00000000" w:rsidR="00000000" w:rsidRPr="00000000">
        <w:rPr>
          <w:rtl w:val="0"/>
        </w:rPr>
      </w:r>
    </w:p>
    <w:p w:rsidR="00000000" w:rsidDel="00000000" w:rsidP="00000000" w:rsidRDefault="00000000" w:rsidRPr="00000000" w14:paraId="00000466">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Case Collection Summary — Cross-Reference Guide</w:t>
      </w:r>
      <w:r w:rsidDel="00000000" w:rsidR="00000000" w:rsidRPr="00000000">
        <w:rPr>
          <w:rtl w:val="0"/>
        </w:rPr>
      </w:r>
    </w:p>
    <w:p w:rsidR="00000000" w:rsidDel="00000000" w:rsidP="00000000" w:rsidRDefault="00000000" w:rsidRPr="00000000" w14:paraId="00000467">
      <w:pPr>
        <w:spacing w:after="80" w:before="80" w:lineRule="auto"/>
        <w:jc w:val="both"/>
        <w:rPr/>
      </w:pPr>
      <w:r w:rsidDel="00000000" w:rsidR="00000000" w:rsidRPr="00000000">
        <w:rPr>
          <w:rFonts w:ascii="Arial" w:cs="Arial" w:eastAsia="Arial" w:hAnsi="Arial"/>
          <w:sz w:val="22"/>
          <w:szCs w:val="22"/>
          <w:rtl w:val="0"/>
        </w:rPr>
        <w:t xml:space="preserve">Use this table to quickly identify which case is most relevant for a specific teaching topic.</w:t>
      </w:r>
      <w:r w:rsidDel="00000000" w:rsidR="00000000" w:rsidRPr="00000000">
        <w:rPr>
          <w:rtl w:val="0"/>
        </w:rPr>
      </w:r>
    </w:p>
    <w:p w:rsidR="00000000" w:rsidDel="00000000" w:rsidP="00000000" w:rsidRDefault="00000000" w:rsidRPr="00000000" w14:paraId="00000468">
      <w:pPr>
        <w:spacing w:after="40" w:before="4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3760"/>
        <w:gridCol w:w="1"/>
        <w:tblGridChange w:id="0">
          <w:tblGrid>
            <w:gridCol w:w="3200"/>
            <w:gridCol w:w="2400"/>
            <w:gridCol w:w="37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9">
            <w:pPr>
              <w:rPr/>
            </w:pPr>
            <w:r w:rsidDel="00000000" w:rsidR="00000000" w:rsidRPr="00000000">
              <w:rPr>
                <w:rFonts w:ascii="Arial" w:cs="Arial" w:eastAsia="Arial" w:hAnsi="Arial"/>
                <w:b w:val="0"/>
                <w:bCs w:val="0"/>
                <w:color w:val="2c2c2a"/>
                <w:sz w:val="21"/>
                <w:szCs w:val="21"/>
                <w:rtl w:val="0"/>
              </w:rPr>
              <w:t xml:space="preserve">Teaching Topic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A">
            <w:pPr>
              <w:rPr/>
            </w:pPr>
            <w:r w:rsidDel="00000000" w:rsidR="00000000" w:rsidRPr="00000000">
              <w:rPr>
                <w:rFonts w:ascii="Arial" w:cs="Arial" w:eastAsia="Arial" w:hAnsi="Arial"/>
                <w:b w:val="0"/>
                <w:bCs w:val="0"/>
                <w:color w:val="2c2c2a"/>
                <w:sz w:val="21"/>
                <w:szCs w:val="21"/>
                <w:rtl w:val="0"/>
              </w:rPr>
              <w:t xml:space="preserve">Primary Case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B">
            <w:pPr>
              <w:rPr/>
            </w:pPr>
            <w:r w:rsidDel="00000000" w:rsidR="00000000" w:rsidRPr="00000000">
              <w:rPr>
                <w:rFonts w:ascii="Arial" w:cs="Arial" w:eastAsia="Arial" w:hAnsi="Arial"/>
                <w:b w:val="0"/>
                <w:bCs w:val="0"/>
                <w:color w:val="2c2c2a"/>
                <w:sz w:val="21"/>
                <w:szCs w:val="21"/>
                <w:rtl w:val="0"/>
              </w:rPr>
              <w:t xml:space="preserve">Supporting Cases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C">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D">
            <w:pPr>
              <w:rPr/>
            </w:pPr>
            <w:r w:rsidDel="00000000" w:rsidR="00000000" w:rsidRPr="00000000">
              <w:rPr>
                <w:rFonts w:ascii="Arial" w:cs="Arial" w:eastAsia="Arial" w:hAnsi="Arial"/>
                <w:b w:val="0"/>
                <w:bCs w:val="0"/>
                <w:color w:val="2c2c2a"/>
                <w:sz w:val="21"/>
                <w:szCs w:val="21"/>
                <w:rtl w:val="0"/>
              </w:rPr>
              <w:t xml:space="preserve">Paediatric ADHD assessment — multi-informant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E">
            <w:pPr>
              <w:rPr/>
            </w:pPr>
            <w:r w:rsidDel="00000000" w:rsidR="00000000" w:rsidRPr="00000000">
              <w:rPr>
                <w:rFonts w:ascii="Arial" w:cs="Arial" w:eastAsia="Arial" w:hAnsi="Arial"/>
                <w:b w:val="0"/>
                <w:bCs w:val="0"/>
                <w:color w:val="2c2c2a"/>
                <w:sz w:val="21"/>
                <w:szCs w:val="21"/>
                <w:rtl w:val="0"/>
              </w:rPr>
              <w:t xml:space="preserve">Case 1 (Marcus)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F">
            <w:pPr>
              <w:rPr/>
            </w:pPr>
            <w:r w:rsidDel="00000000" w:rsidR="00000000" w:rsidRPr="00000000">
              <w:rPr>
                <w:rFonts w:ascii="Arial" w:cs="Arial" w:eastAsia="Arial" w:hAnsi="Arial"/>
                <w:b w:val="0"/>
                <w:bCs w:val="0"/>
                <w:color w:val="2c2c2a"/>
                <w:sz w:val="21"/>
                <w:szCs w:val="21"/>
                <w:rtl w:val="0"/>
              </w:rPr>
              <w:t xml:space="preserve">Case 3 (Dylan)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0">
            <w:pPr>
              <w:rPr/>
            </w:pPr>
            <w:r w:rsidDel="00000000" w:rsidR="00000000" w:rsidRPr="00000000">
              <w:rPr>
                <w:rFonts w:ascii="Arial" w:cs="Arial" w:eastAsia="Arial" w:hAnsi="Arial"/>
                <w:b w:val="0"/>
                <w:bCs w:val="0"/>
                <w:color w:val="2c2c2a"/>
                <w:sz w:val="21"/>
                <w:szCs w:val="21"/>
                <w:rtl w:val="0"/>
              </w:rPr>
              <w:t xml:space="preserve">Parent interview and parent training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1">
            <w:pPr>
              <w:rPr/>
            </w:pPr>
            <w:r w:rsidDel="00000000" w:rsidR="00000000" w:rsidRPr="00000000">
              <w:rPr>
                <w:rFonts w:ascii="Arial" w:cs="Arial" w:eastAsia="Arial" w:hAnsi="Arial"/>
                <w:b w:val="0"/>
                <w:bCs w:val="0"/>
                <w:color w:val="2c2c2a"/>
                <w:sz w:val="21"/>
                <w:szCs w:val="21"/>
                <w:rtl w:val="0"/>
              </w:rPr>
              <w:t xml:space="preserve">Case 1 (Marcus)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2">
            <w:pPr>
              <w:rPr/>
            </w:pPr>
            <w:r w:rsidDel="00000000" w:rsidR="00000000" w:rsidRPr="00000000">
              <w:rPr>
                <w:rFonts w:ascii="Arial" w:cs="Arial" w:eastAsia="Arial" w:hAnsi="Arial"/>
                <w:b w:val="0"/>
                <w:bCs w:val="0"/>
                <w:color w:val="2c2c2a"/>
                <w:sz w:val="21"/>
                <w:szCs w:val="21"/>
                <w:rtl w:val="0"/>
              </w:rPr>
              <w:t xml:space="preserve">Case 2 (Aisha)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3">
            <w:pPr>
              <w:rPr/>
            </w:pPr>
            <w:r w:rsidDel="00000000" w:rsidR="00000000" w:rsidRPr="00000000">
              <w:rPr>
                <w:rFonts w:ascii="Arial" w:cs="Arial" w:eastAsia="Arial" w:hAnsi="Arial"/>
                <w:b w:val="0"/>
                <w:bCs w:val="0"/>
                <w:color w:val="2c2c2a"/>
                <w:sz w:val="21"/>
                <w:szCs w:val="21"/>
                <w:rtl w:val="0"/>
              </w:rPr>
              <w:t xml:space="preserve">Adolescent assessment — inattentive female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4">
            <w:pPr>
              <w:rPr/>
            </w:pPr>
            <w:r w:rsidDel="00000000" w:rsidR="00000000" w:rsidRPr="00000000">
              <w:rPr>
                <w:rFonts w:ascii="Arial" w:cs="Arial" w:eastAsia="Arial" w:hAnsi="Arial"/>
                <w:b w:val="0"/>
                <w:bCs w:val="0"/>
                <w:color w:val="2c2c2a"/>
                <w:sz w:val="21"/>
                <w:szCs w:val="21"/>
                <w:rtl w:val="0"/>
              </w:rPr>
              <w:t xml:space="preserve">Case 2 (Aisha)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5">
            <w:pPr>
              <w:rPr/>
            </w:pPr>
            <w:r w:rsidDel="00000000" w:rsidR="00000000" w:rsidRPr="00000000">
              <w:rPr>
                <w:rFonts w:ascii="Arial" w:cs="Arial" w:eastAsia="Arial" w:hAnsi="Arial"/>
                <w:b w:val="0"/>
                <w:bCs w:val="0"/>
                <w:color w:val="2c2c2a"/>
                <w:sz w:val="21"/>
                <w:szCs w:val="21"/>
                <w:rtl w:val="0"/>
              </w:rPr>
              <w:t xml:space="preserve">Case 3 (Dylan)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6">
            <w:pPr>
              <w:rPr/>
            </w:pPr>
            <w:r w:rsidDel="00000000" w:rsidR="00000000" w:rsidRPr="00000000">
              <w:rPr>
                <w:rFonts w:ascii="Arial" w:cs="Arial" w:eastAsia="Arial" w:hAnsi="Arial"/>
                <w:b w:val="0"/>
                <w:bCs w:val="0"/>
                <w:color w:val="2c2c2a"/>
                <w:sz w:val="21"/>
                <w:szCs w:val="21"/>
                <w:rtl w:val="0"/>
              </w:rPr>
              <w:t xml:space="preserve">Gillick competence and adolescent consent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7">
            <w:pPr>
              <w:rPr/>
            </w:pPr>
            <w:r w:rsidDel="00000000" w:rsidR="00000000" w:rsidRPr="00000000">
              <w:rPr>
                <w:rFonts w:ascii="Arial" w:cs="Arial" w:eastAsia="Arial" w:hAnsi="Arial"/>
                <w:b w:val="0"/>
                <w:bCs w:val="0"/>
                <w:color w:val="2c2c2a"/>
                <w:sz w:val="21"/>
                <w:szCs w:val="21"/>
                <w:rtl w:val="0"/>
              </w:rPr>
              <w:t xml:space="preserve">Case 2 (Aisha)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8">
            <w:pPr>
              <w:rPr/>
            </w:pPr>
            <w:r w:rsidDel="00000000" w:rsidR="00000000" w:rsidRPr="00000000">
              <w:rPr>
                <w:rFonts w:ascii="Arial" w:cs="Arial" w:eastAsia="Arial" w:hAnsi="Arial"/>
                <w:b w:val="0"/>
                <w:bCs w:val="0"/>
                <w:color w:val="2c2c2a"/>
                <w:sz w:val="21"/>
                <w:szCs w:val="21"/>
                <w:rtl w:val="0"/>
              </w:rPr>
              <w:t xml:space="preserve">Case 3 (Dylan)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9">
            <w:pPr>
              <w:rPr/>
            </w:pPr>
            <w:r w:rsidDel="00000000" w:rsidR="00000000" w:rsidRPr="00000000">
              <w:rPr>
                <w:rFonts w:ascii="Arial" w:cs="Arial" w:eastAsia="Arial" w:hAnsi="Arial"/>
                <w:b w:val="0"/>
                <w:bCs w:val="0"/>
                <w:color w:val="2c2c2a"/>
                <w:sz w:val="21"/>
                <w:szCs w:val="21"/>
                <w:rtl w:val="0"/>
              </w:rPr>
              <w:t xml:space="preserve">ADHD in Aboriginal patients — culturally safe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A">
            <w:pPr>
              <w:rPr/>
            </w:pPr>
            <w:r w:rsidDel="00000000" w:rsidR="00000000" w:rsidRPr="00000000">
              <w:rPr>
                <w:rFonts w:ascii="Arial" w:cs="Arial" w:eastAsia="Arial" w:hAnsi="Arial"/>
                <w:b w:val="0"/>
                <w:bCs w:val="0"/>
                <w:color w:val="2c2c2a"/>
                <w:sz w:val="21"/>
                <w:szCs w:val="21"/>
                <w:rtl w:val="0"/>
              </w:rPr>
              <w:t xml:space="preserve">Case 3 (Dylan)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B">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C">
            <w:pPr>
              <w:rPr/>
            </w:pPr>
            <w:r w:rsidDel="00000000" w:rsidR="00000000" w:rsidRPr="00000000">
              <w:rPr>
                <w:rFonts w:ascii="Arial" w:cs="Arial" w:eastAsia="Arial" w:hAnsi="Arial"/>
                <w:b w:val="0"/>
                <w:bCs w:val="0"/>
                <w:color w:val="2c2c2a"/>
                <w:sz w:val="21"/>
                <w:szCs w:val="21"/>
                <w:rtl w:val="0"/>
              </w:rPr>
              <w:t xml:space="preserve">ADHD-trauma differential and co-occurrence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D">
            <w:pPr>
              <w:rPr/>
            </w:pPr>
            <w:r w:rsidDel="00000000" w:rsidR="00000000" w:rsidRPr="00000000">
              <w:rPr>
                <w:rFonts w:ascii="Arial" w:cs="Arial" w:eastAsia="Arial" w:hAnsi="Arial"/>
                <w:b w:val="0"/>
                <w:bCs w:val="0"/>
                <w:color w:val="2c2c2a"/>
                <w:sz w:val="21"/>
                <w:szCs w:val="21"/>
                <w:rtl w:val="0"/>
              </w:rPr>
              <w:t xml:space="preserve">Case 3 (Dylan), Case 7 (Mei)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E">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7F">
            <w:pPr>
              <w:rPr/>
            </w:pPr>
            <w:r w:rsidDel="00000000" w:rsidR="00000000" w:rsidRPr="00000000">
              <w:rPr>
                <w:rFonts w:ascii="Arial" w:cs="Arial" w:eastAsia="Arial" w:hAnsi="Arial"/>
                <w:b w:val="0"/>
                <w:bCs w:val="0"/>
                <w:color w:val="2c2c2a"/>
                <w:sz w:val="21"/>
                <w:szCs w:val="21"/>
                <w:rtl w:val="0"/>
              </w:rPr>
              <w:t xml:space="preserve">Mandatory reporting in ADHD practice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0">
            <w:pPr>
              <w:rPr/>
            </w:pPr>
            <w:r w:rsidDel="00000000" w:rsidR="00000000" w:rsidRPr="00000000">
              <w:rPr>
                <w:rFonts w:ascii="Arial" w:cs="Arial" w:eastAsia="Arial" w:hAnsi="Arial"/>
                <w:b w:val="0"/>
                <w:bCs w:val="0"/>
                <w:color w:val="2c2c2a"/>
                <w:sz w:val="21"/>
                <w:szCs w:val="21"/>
                <w:rtl w:val="0"/>
              </w:rPr>
              <w:t xml:space="preserve">Case 3 (Dylan)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1">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2">
            <w:pPr>
              <w:rPr/>
            </w:pPr>
            <w:r w:rsidDel="00000000" w:rsidR="00000000" w:rsidRPr="00000000">
              <w:rPr>
                <w:rFonts w:ascii="Arial" w:cs="Arial" w:eastAsia="Arial" w:hAnsi="Arial"/>
                <w:b w:val="0"/>
                <w:bCs w:val="0"/>
                <w:color w:val="2c2c2a"/>
                <w:sz w:val="21"/>
                <w:szCs w:val="21"/>
                <w:rtl w:val="0"/>
              </w:rPr>
              <w:t xml:space="preserve">Adult inattentive ADHD — high-functioning male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3">
            <w:pPr>
              <w:rPr/>
            </w:pPr>
            <w:r w:rsidDel="00000000" w:rsidR="00000000" w:rsidRPr="00000000">
              <w:rPr>
                <w:rFonts w:ascii="Arial" w:cs="Arial" w:eastAsia="Arial" w:hAnsi="Arial"/>
                <w:b w:val="0"/>
                <w:bCs w:val="0"/>
                <w:color w:val="2c2c2a"/>
                <w:sz w:val="21"/>
                <w:szCs w:val="21"/>
                <w:rtl w:val="0"/>
              </w:rPr>
              <w:t xml:space="preserve">Case 4 (James)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4">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5">
            <w:pPr>
              <w:rPr/>
            </w:pPr>
            <w:r w:rsidDel="00000000" w:rsidR="00000000" w:rsidRPr="00000000">
              <w:rPr>
                <w:rFonts w:ascii="Arial" w:cs="Arial" w:eastAsia="Arial" w:hAnsi="Arial"/>
                <w:b w:val="0"/>
                <w:bCs w:val="0"/>
                <w:color w:val="2c2c2a"/>
                <w:sz w:val="21"/>
                <w:szCs w:val="21"/>
                <w:rtl w:val="0"/>
              </w:rPr>
              <w:t xml:space="preserve">Occupational impact and workplace accommodations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6">
            <w:pPr>
              <w:rPr/>
            </w:pPr>
            <w:r w:rsidDel="00000000" w:rsidR="00000000" w:rsidRPr="00000000">
              <w:rPr>
                <w:rFonts w:ascii="Arial" w:cs="Arial" w:eastAsia="Arial" w:hAnsi="Arial"/>
                <w:b w:val="0"/>
                <w:bCs w:val="0"/>
                <w:color w:val="2c2c2a"/>
                <w:sz w:val="21"/>
                <w:szCs w:val="21"/>
                <w:rtl w:val="0"/>
              </w:rPr>
              <w:t xml:space="preserve">Case 4 (James)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7">
            <w:pPr>
              <w:rPr/>
            </w:pPr>
            <w:r w:rsidDel="00000000" w:rsidR="00000000" w:rsidRPr="00000000">
              <w:rPr>
                <w:rFonts w:ascii="Arial" w:cs="Arial" w:eastAsia="Arial" w:hAnsi="Arial"/>
                <w:b w:val="0"/>
                <w:bCs w:val="0"/>
                <w:color w:val="2c2c2a"/>
                <w:sz w:val="21"/>
                <w:szCs w:val="21"/>
                <w:rtl w:val="0"/>
              </w:rPr>
              <w:t xml:space="preserve">Case 9 (Thomas)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8">
            <w:pPr>
              <w:rPr/>
            </w:pPr>
            <w:r w:rsidDel="00000000" w:rsidR="00000000" w:rsidRPr="00000000">
              <w:rPr>
                <w:rFonts w:ascii="Arial" w:cs="Arial" w:eastAsia="Arial" w:hAnsi="Arial"/>
                <w:b w:val="0"/>
                <w:bCs w:val="0"/>
                <w:color w:val="2c2c2a"/>
                <w:sz w:val="21"/>
                <w:szCs w:val="21"/>
                <w:rtl w:val="0"/>
              </w:rPr>
              <w:t xml:space="preserve">Female ADHD — perimenopause and HRT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9">
            <w:pPr>
              <w:rPr/>
            </w:pPr>
            <w:r w:rsidDel="00000000" w:rsidR="00000000" w:rsidRPr="00000000">
              <w:rPr>
                <w:rFonts w:ascii="Arial" w:cs="Arial" w:eastAsia="Arial" w:hAnsi="Arial"/>
                <w:b w:val="0"/>
                <w:bCs w:val="0"/>
                <w:color w:val="2c2c2a"/>
                <w:sz w:val="21"/>
                <w:szCs w:val="21"/>
                <w:rtl w:val="0"/>
              </w:rPr>
              <w:t xml:space="preserve">Case 5 (Sandra), Case 10 (Helen)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A">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B">
            <w:pPr>
              <w:rPr/>
            </w:pPr>
            <w:r w:rsidDel="00000000" w:rsidR="00000000" w:rsidRPr="00000000">
              <w:rPr>
                <w:rFonts w:ascii="Arial" w:cs="Arial" w:eastAsia="Arial" w:hAnsi="Arial"/>
                <w:b w:val="0"/>
                <w:bCs w:val="0"/>
                <w:color w:val="2c2c2a"/>
                <w:sz w:val="21"/>
                <w:szCs w:val="21"/>
                <w:rtl w:val="0"/>
              </w:rPr>
              <w:t xml:space="preserve">Hormonal modulation of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C">
            <w:pPr>
              <w:rPr/>
            </w:pPr>
            <w:r w:rsidDel="00000000" w:rsidR="00000000" w:rsidRPr="00000000">
              <w:rPr>
                <w:rFonts w:ascii="Arial" w:cs="Arial" w:eastAsia="Arial" w:hAnsi="Arial"/>
                <w:b w:val="0"/>
                <w:bCs w:val="0"/>
                <w:color w:val="2c2c2a"/>
                <w:sz w:val="21"/>
                <w:szCs w:val="21"/>
                <w:rtl w:val="0"/>
              </w:rPr>
              <w:t xml:space="preserve">Case 5 (Sandra)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D">
            <w:pPr>
              <w:rPr/>
            </w:pPr>
            <w:r w:rsidDel="00000000" w:rsidR="00000000" w:rsidRPr="00000000">
              <w:rPr>
                <w:rFonts w:ascii="Arial" w:cs="Arial" w:eastAsia="Arial" w:hAnsi="Arial"/>
                <w:b w:val="0"/>
                <w:bCs w:val="0"/>
                <w:color w:val="2c2c2a"/>
                <w:sz w:val="21"/>
                <w:szCs w:val="21"/>
                <w:rtl w:val="0"/>
              </w:rPr>
              <w:t xml:space="preserve">Case 10 (Helen)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E">
            <w:pPr>
              <w:rPr/>
            </w:pPr>
            <w:r w:rsidDel="00000000" w:rsidR="00000000" w:rsidRPr="00000000">
              <w:rPr>
                <w:rFonts w:ascii="Arial" w:cs="Arial" w:eastAsia="Arial" w:hAnsi="Arial"/>
                <w:b w:val="0"/>
                <w:bCs w:val="0"/>
                <w:color w:val="2c2c2a"/>
                <w:sz w:val="21"/>
                <w:szCs w:val="21"/>
                <w:rtl w:val="0"/>
              </w:rPr>
              <w:t xml:space="preserve">ADHD misdiagnosed as anxiety/depression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F">
            <w:pPr>
              <w:rPr/>
            </w:pPr>
            <w:r w:rsidDel="00000000" w:rsidR="00000000" w:rsidRPr="00000000">
              <w:rPr>
                <w:rFonts w:ascii="Arial" w:cs="Arial" w:eastAsia="Arial" w:hAnsi="Arial"/>
                <w:b w:val="0"/>
                <w:bCs w:val="0"/>
                <w:color w:val="2c2c2a"/>
                <w:sz w:val="21"/>
                <w:szCs w:val="21"/>
                <w:rtl w:val="0"/>
              </w:rPr>
              <w:t xml:space="preserve">Case 5 (Sandra), Case 8 (Priya)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0">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1">
            <w:pPr>
              <w:rPr/>
            </w:pPr>
            <w:r w:rsidDel="00000000" w:rsidR="00000000" w:rsidRPr="00000000">
              <w:rPr>
                <w:rFonts w:ascii="Arial" w:cs="Arial" w:eastAsia="Arial" w:hAnsi="Arial"/>
                <w:b w:val="0"/>
                <w:bCs w:val="0"/>
                <w:color w:val="2c2c2a"/>
                <w:sz w:val="21"/>
                <w:szCs w:val="21"/>
                <w:rtl w:val="0"/>
              </w:rPr>
              <w:t xml:space="preserve">Late diagnosis — grief and disclosure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2">
            <w:pPr>
              <w:rPr/>
            </w:pPr>
            <w:r w:rsidDel="00000000" w:rsidR="00000000" w:rsidRPr="00000000">
              <w:rPr>
                <w:rFonts w:ascii="Arial" w:cs="Arial" w:eastAsia="Arial" w:hAnsi="Arial"/>
                <w:b w:val="0"/>
                <w:bCs w:val="0"/>
                <w:color w:val="2c2c2a"/>
                <w:sz w:val="21"/>
                <w:szCs w:val="21"/>
                <w:rtl w:val="0"/>
              </w:rPr>
              <w:t xml:space="preserve">Case 4 (James), Case 5 (Sandra)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3">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4">
            <w:pPr>
              <w:rPr/>
            </w:pPr>
            <w:r w:rsidDel="00000000" w:rsidR="00000000" w:rsidRPr="00000000">
              <w:rPr>
                <w:rFonts w:ascii="Arial" w:cs="Arial" w:eastAsia="Arial" w:hAnsi="Arial"/>
                <w:b w:val="0"/>
                <w:bCs w:val="0"/>
                <w:color w:val="2c2c2a"/>
                <w:sz w:val="21"/>
                <w:szCs w:val="21"/>
                <w:rtl w:val="0"/>
              </w:rPr>
              <w:t xml:space="preserve">ADHD + substance use disorder — AADPA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5">
            <w:pPr>
              <w:rPr/>
            </w:pPr>
            <w:r w:rsidDel="00000000" w:rsidR="00000000" w:rsidRPr="00000000">
              <w:rPr>
                <w:rFonts w:ascii="Arial" w:cs="Arial" w:eastAsia="Arial" w:hAnsi="Arial"/>
                <w:b w:val="0"/>
                <w:bCs w:val="0"/>
                <w:color w:val="2c2c2a"/>
                <w:sz w:val="21"/>
                <w:szCs w:val="21"/>
                <w:rtl w:val="0"/>
              </w:rPr>
              <w:t xml:space="preserve">Case 6 (Ryan)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6">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7">
            <w:pPr>
              <w:rPr/>
            </w:pPr>
            <w:r w:rsidDel="00000000" w:rsidR="00000000" w:rsidRPr="00000000">
              <w:rPr>
                <w:rFonts w:ascii="Arial" w:cs="Arial" w:eastAsia="Arial" w:hAnsi="Arial"/>
                <w:b w:val="0"/>
                <w:bCs w:val="0"/>
                <w:color w:val="2c2c2a"/>
                <w:sz w:val="21"/>
                <w:szCs w:val="21"/>
                <w:rtl w:val="0"/>
              </w:rPr>
              <w:t xml:space="preserve">LDX as preferred agent in SUD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8">
            <w:pPr>
              <w:rPr/>
            </w:pPr>
            <w:r w:rsidDel="00000000" w:rsidR="00000000" w:rsidRPr="00000000">
              <w:rPr>
                <w:rFonts w:ascii="Arial" w:cs="Arial" w:eastAsia="Arial" w:hAnsi="Arial"/>
                <w:b w:val="0"/>
                <w:bCs w:val="0"/>
                <w:color w:val="2c2c2a"/>
                <w:sz w:val="21"/>
                <w:szCs w:val="21"/>
                <w:rtl w:val="0"/>
              </w:rPr>
              <w:t xml:space="preserve">Case 6 (Ryan)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9">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A">
            <w:pPr>
              <w:rPr/>
            </w:pPr>
            <w:r w:rsidDel="00000000" w:rsidR="00000000" w:rsidRPr="00000000">
              <w:rPr>
                <w:rFonts w:ascii="Arial" w:cs="Arial" w:eastAsia="Arial" w:hAnsi="Arial"/>
                <w:b w:val="0"/>
                <w:bCs w:val="0"/>
                <w:color w:val="2c2c2a"/>
                <w:sz w:val="21"/>
                <w:szCs w:val="21"/>
                <w:rtl w:val="0"/>
              </w:rPr>
              <w:t xml:space="preserve">Diversion risk assessment and documentation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B">
            <w:pPr>
              <w:rPr/>
            </w:pPr>
            <w:r w:rsidDel="00000000" w:rsidR="00000000" w:rsidRPr="00000000">
              <w:rPr>
                <w:rFonts w:ascii="Arial" w:cs="Arial" w:eastAsia="Arial" w:hAnsi="Arial"/>
                <w:b w:val="0"/>
                <w:bCs w:val="0"/>
                <w:color w:val="2c2c2a"/>
                <w:sz w:val="21"/>
                <w:szCs w:val="21"/>
                <w:rtl w:val="0"/>
              </w:rPr>
              <w:t xml:space="preserve">Case 6 (Ryan)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C">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D">
            <w:pPr>
              <w:rPr/>
            </w:pPr>
            <w:r w:rsidDel="00000000" w:rsidR="00000000" w:rsidRPr="00000000">
              <w:rPr>
                <w:rFonts w:ascii="Arial" w:cs="Arial" w:eastAsia="Arial" w:hAnsi="Arial"/>
                <w:b w:val="0"/>
                <w:bCs w:val="0"/>
                <w:color w:val="2c2c2a"/>
                <w:sz w:val="21"/>
                <w:szCs w:val="21"/>
                <w:rtl w:val="0"/>
              </w:rPr>
              <w:t xml:space="preserve">ADHD + PTSD — sequenced treatment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E">
            <w:pPr>
              <w:rPr/>
            </w:pPr>
            <w:r w:rsidDel="00000000" w:rsidR="00000000" w:rsidRPr="00000000">
              <w:rPr>
                <w:rFonts w:ascii="Arial" w:cs="Arial" w:eastAsia="Arial" w:hAnsi="Arial"/>
                <w:b w:val="0"/>
                <w:bCs w:val="0"/>
                <w:color w:val="2c2c2a"/>
                <w:sz w:val="21"/>
                <w:szCs w:val="21"/>
                <w:rtl w:val="0"/>
              </w:rPr>
              <w:t xml:space="preserve">Case 7 (Mei)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F">
            <w:pPr>
              <w:rPr/>
            </w:pPr>
            <w:r w:rsidDel="00000000" w:rsidR="00000000" w:rsidRPr="00000000">
              <w:rPr>
                <w:rFonts w:ascii="Arial" w:cs="Arial" w:eastAsia="Arial" w:hAnsi="Arial"/>
                <w:b w:val="0"/>
                <w:bCs w:val="0"/>
                <w:color w:val="2c2c2a"/>
                <w:sz w:val="21"/>
                <w:szCs w:val="21"/>
                <w:rtl w:val="0"/>
              </w:rPr>
              <w:t xml:space="preserve">Case 3 (Dylan)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0">
            <w:pPr>
              <w:rPr/>
            </w:pPr>
            <w:r w:rsidDel="00000000" w:rsidR="00000000" w:rsidRPr="00000000">
              <w:rPr>
                <w:rFonts w:ascii="Arial" w:cs="Arial" w:eastAsia="Arial" w:hAnsi="Arial"/>
                <w:b w:val="0"/>
                <w:bCs w:val="0"/>
                <w:color w:val="2c2c2a"/>
                <w:sz w:val="21"/>
                <w:szCs w:val="21"/>
                <w:rtl w:val="0"/>
              </w:rPr>
              <w:t xml:space="preserve">Non-stimulant first in PTSD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1">
            <w:pPr>
              <w:rPr/>
            </w:pPr>
            <w:r w:rsidDel="00000000" w:rsidR="00000000" w:rsidRPr="00000000">
              <w:rPr>
                <w:rFonts w:ascii="Arial" w:cs="Arial" w:eastAsia="Arial" w:hAnsi="Arial"/>
                <w:b w:val="0"/>
                <w:bCs w:val="0"/>
                <w:color w:val="2c2c2a"/>
                <w:sz w:val="21"/>
                <w:szCs w:val="21"/>
                <w:rtl w:val="0"/>
              </w:rPr>
              <w:t xml:space="preserve">Case 7 (Mei)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2">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3">
            <w:pPr>
              <w:rPr/>
            </w:pPr>
            <w:r w:rsidDel="00000000" w:rsidR="00000000" w:rsidRPr="00000000">
              <w:rPr>
                <w:rFonts w:ascii="Arial" w:cs="Arial" w:eastAsia="Arial" w:hAnsi="Arial"/>
                <w:b w:val="0"/>
                <w:bCs w:val="0"/>
                <w:color w:val="2c2c2a"/>
                <w:sz w:val="21"/>
                <w:szCs w:val="21"/>
                <w:rtl w:val="0"/>
              </w:rPr>
              <w:t xml:space="preserve">Treatment-resistant anxiety unmasking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4">
            <w:pPr>
              <w:rPr/>
            </w:pPr>
            <w:r w:rsidDel="00000000" w:rsidR="00000000" w:rsidRPr="00000000">
              <w:rPr>
                <w:rFonts w:ascii="Arial" w:cs="Arial" w:eastAsia="Arial" w:hAnsi="Arial"/>
                <w:b w:val="0"/>
                <w:bCs w:val="0"/>
                <w:color w:val="2c2c2a"/>
                <w:sz w:val="21"/>
                <w:szCs w:val="21"/>
                <w:rtl w:val="0"/>
              </w:rPr>
              <w:t xml:space="preserve">Case 8 (Priya)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5">
            <w:pPr>
              <w:rPr/>
            </w:pPr>
            <w:r w:rsidDel="00000000" w:rsidR="00000000" w:rsidRPr="00000000">
              <w:rPr>
                <w:rFonts w:ascii="Arial" w:cs="Arial" w:eastAsia="Arial" w:hAnsi="Arial"/>
                <w:b w:val="0"/>
                <w:bCs w:val="0"/>
                <w:color w:val="2c2c2a"/>
                <w:sz w:val="21"/>
                <w:szCs w:val="21"/>
                <w:rtl w:val="0"/>
              </w:rPr>
              <w:t xml:space="preserve">Case 5 (Sandra)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6">
            <w:pPr>
              <w:rPr/>
            </w:pPr>
            <w:r w:rsidDel="00000000" w:rsidR="00000000" w:rsidRPr="00000000">
              <w:rPr>
                <w:rFonts w:ascii="Arial" w:cs="Arial" w:eastAsia="Arial" w:hAnsi="Arial"/>
                <w:b w:val="0"/>
                <w:bCs w:val="0"/>
                <w:color w:val="2c2c2a"/>
                <w:sz w:val="21"/>
                <w:szCs w:val="21"/>
                <w:rtl w:val="0"/>
              </w:rPr>
              <w:t xml:space="preserve">ADHD vs GAD — the holiday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7">
            <w:pPr>
              <w:rPr/>
            </w:pPr>
            <w:r w:rsidDel="00000000" w:rsidR="00000000" w:rsidRPr="00000000">
              <w:rPr>
                <w:rFonts w:ascii="Arial" w:cs="Arial" w:eastAsia="Arial" w:hAnsi="Arial"/>
                <w:b w:val="0"/>
                <w:bCs w:val="0"/>
                <w:color w:val="2c2c2a"/>
                <w:sz w:val="21"/>
                <w:szCs w:val="21"/>
                <w:rtl w:val="0"/>
              </w:rPr>
              <w:t xml:space="preserve">Case 8 (Priya)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8">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9">
            <w:pPr>
              <w:rPr/>
            </w:pPr>
            <w:r w:rsidDel="00000000" w:rsidR="00000000" w:rsidRPr="00000000">
              <w:rPr>
                <w:rFonts w:ascii="Arial" w:cs="Arial" w:eastAsia="Arial" w:hAnsi="Arial"/>
                <w:b w:val="0"/>
                <w:bCs w:val="0"/>
                <w:color w:val="2c2c2a"/>
                <w:sz w:val="21"/>
                <w:szCs w:val="21"/>
                <w:rtl w:val="0"/>
              </w:rPr>
              <w:t xml:space="preserve">AuDHD — co-occurring ASD and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A">
            <w:pPr>
              <w:rPr/>
            </w:pPr>
            <w:r w:rsidDel="00000000" w:rsidR="00000000" w:rsidRPr="00000000">
              <w:rPr>
                <w:rFonts w:ascii="Arial" w:cs="Arial" w:eastAsia="Arial" w:hAnsi="Arial"/>
                <w:b w:val="0"/>
                <w:bCs w:val="0"/>
                <w:color w:val="2c2c2a"/>
                <w:sz w:val="21"/>
                <w:szCs w:val="21"/>
                <w:rtl w:val="0"/>
              </w:rPr>
              <w:t xml:space="preserve">Case 9 (Thomas)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B">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C">
            <w:pPr>
              <w:rPr/>
            </w:pPr>
            <w:r w:rsidDel="00000000" w:rsidR="00000000" w:rsidRPr="00000000">
              <w:rPr>
                <w:rFonts w:ascii="Arial" w:cs="Arial" w:eastAsia="Arial" w:hAnsi="Arial"/>
                <w:b w:val="0"/>
                <w:bCs w:val="0"/>
                <w:color w:val="2c2c2a"/>
                <w:sz w:val="21"/>
                <w:szCs w:val="21"/>
                <w:rtl w:val="0"/>
              </w:rPr>
              <w:t xml:space="preserve">Slow titration in ASD comorbidity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D">
            <w:pPr>
              <w:rPr/>
            </w:pPr>
            <w:r w:rsidDel="00000000" w:rsidR="00000000" w:rsidRPr="00000000">
              <w:rPr>
                <w:rFonts w:ascii="Arial" w:cs="Arial" w:eastAsia="Arial" w:hAnsi="Arial"/>
                <w:b w:val="0"/>
                <w:bCs w:val="0"/>
                <w:color w:val="2c2c2a"/>
                <w:sz w:val="21"/>
                <w:szCs w:val="21"/>
                <w:rtl w:val="0"/>
              </w:rPr>
              <w:t xml:space="preserve">Case 9 (Thomas)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E">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F">
            <w:pPr>
              <w:rPr/>
            </w:pPr>
            <w:r w:rsidDel="00000000" w:rsidR="00000000" w:rsidRPr="00000000">
              <w:rPr>
                <w:rFonts w:ascii="Arial" w:cs="Arial" w:eastAsia="Arial" w:hAnsi="Arial"/>
                <w:b w:val="0"/>
                <w:bCs w:val="0"/>
                <w:color w:val="2c2c2a"/>
                <w:sz w:val="21"/>
                <w:szCs w:val="21"/>
                <w:rtl w:val="0"/>
              </w:rPr>
              <w:t xml:space="preserve">OSA masquerading as ADHD deterioration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0">
            <w:pPr>
              <w:rPr/>
            </w:pPr>
            <w:r w:rsidDel="00000000" w:rsidR="00000000" w:rsidRPr="00000000">
              <w:rPr>
                <w:rFonts w:ascii="Arial" w:cs="Arial" w:eastAsia="Arial" w:hAnsi="Arial"/>
                <w:b w:val="0"/>
                <w:bCs w:val="0"/>
                <w:color w:val="2c2c2a"/>
                <w:sz w:val="21"/>
                <w:szCs w:val="21"/>
                <w:rtl w:val="0"/>
              </w:rPr>
              <w:t xml:space="preserve">Case 10 (Helen)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1">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2">
            <w:pPr>
              <w:rPr/>
            </w:pPr>
            <w:r w:rsidDel="00000000" w:rsidR="00000000" w:rsidRPr="00000000">
              <w:rPr>
                <w:rFonts w:ascii="Arial" w:cs="Arial" w:eastAsia="Arial" w:hAnsi="Arial"/>
                <w:b w:val="0"/>
                <w:bCs w:val="0"/>
                <w:color w:val="2c2c2a"/>
                <w:sz w:val="21"/>
                <w:szCs w:val="21"/>
                <w:rtl w:val="0"/>
              </w:rPr>
              <w:t xml:space="preserve">Sleep-first clinical rule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3">
            <w:pPr>
              <w:rPr/>
            </w:pPr>
            <w:r w:rsidDel="00000000" w:rsidR="00000000" w:rsidRPr="00000000">
              <w:rPr>
                <w:rFonts w:ascii="Arial" w:cs="Arial" w:eastAsia="Arial" w:hAnsi="Arial"/>
                <w:b w:val="0"/>
                <w:bCs w:val="0"/>
                <w:color w:val="2c2c2a"/>
                <w:sz w:val="21"/>
                <w:szCs w:val="21"/>
                <w:rtl w:val="0"/>
              </w:rPr>
              <w:t xml:space="preserve">Case 10 (Helen)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4">
            <w:pPr>
              <w:rPr/>
            </w:pPr>
            <w:r w:rsidDel="00000000" w:rsidR="00000000" w:rsidRPr="00000000">
              <w:rPr>
                <w:rFonts w:ascii="Arial" w:cs="Arial" w:eastAsia="Arial" w:hAnsi="Arial"/>
                <w:b w:val="0"/>
                <w:bCs w:val="0"/>
                <w:color w:val="2c2c2a"/>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5">
            <w:pPr>
              <w:rPr/>
            </w:pPr>
            <w:r w:rsidDel="00000000" w:rsidR="00000000" w:rsidRPr="00000000">
              <w:rPr>
                <w:rFonts w:ascii="Arial" w:cs="Arial" w:eastAsia="Arial" w:hAnsi="Arial"/>
                <w:b w:val="0"/>
                <w:bCs w:val="0"/>
                <w:color w:val="2c2c2a"/>
                <w:sz w:val="21"/>
                <w:szCs w:val="21"/>
                <w:rtl w:val="0"/>
              </w:rPr>
              <w:t xml:space="preserve">Complex medication management in older women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6">
            <w:pPr>
              <w:rPr/>
            </w:pPr>
            <w:r w:rsidDel="00000000" w:rsidR="00000000" w:rsidRPr="00000000">
              <w:rPr>
                <w:rFonts w:ascii="Arial" w:cs="Arial" w:eastAsia="Arial" w:hAnsi="Arial"/>
                <w:b w:val="0"/>
                <w:bCs w:val="0"/>
                <w:color w:val="2c2c2a"/>
                <w:sz w:val="21"/>
                <w:szCs w:val="21"/>
                <w:rtl w:val="0"/>
              </w:rPr>
              <w:t xml:space="preserve">Case 10 (Helen)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7">
            <w:pPr>
              <w:rPr/>
            </w:pPr>
            <w:r w:rsidDel="00000000" w:rsidR="00000000" w:rsidRPr="00000000">
              <w:rPr>
                <w:rFonts w:ascii="Arial" w:cs="Arial" w:eastAsia="Arial" w:hAnsi="Arial"/>
                <w:b w:val="0"/>
                <w:bCs w:val="0"/>
                <w:color w:val="2c2c2a"/>
                <w:sz w:val="21"/>
                <w:szCs w:val="21"/>
                <w:rtl w:val="0"/>
              </w:rPr>
              <w:t xml:space="preserve">Case 5 (Sandra)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8">
            <w:pPr>
              <w:rPr/>
            </w:pPr>
            <w:r w:rsidDel="00000000" w:rsidR="00000000" w:rsidRPr="00000000">
              <w:rPr>
                <w:rFonts w:ascii="Arial" w:cs="Arial" w:eastAsia="Arial" w:hAnsi="Arial"/>
                <w:b w:val="0"/>
                <w:bCs w:val="0"/>
                <w:color w:val="2c2c2a"/>
                <w:sz w:val="21"/>
                <w:szCs w:val="21"/>
                <w:rtl w:val="0"/>
              </w:rPr>
              <w:t xml:space="preserve">Gold-standard documentation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9">
            <w:pPr>
              <w:rPr/>
            </w:pPr>
            <w:r w:rsidDel="00000000" w:rsidR="00000000" w:rsidRPr="00000000">
              <w:rPr>
                <w:rFonts w:ascii="Arial" w:cs="Arial" w:eastAsia="Arial" w:hAnsi="Arial"/>
                <w:b w:val="0"/>
                <w:bCs w:val="0"/>
                <w:color w:val="2c2c2a"/>
                <w:sz w:val="21"/>
                <w:szCs w:val="21"/>
                <w:rtl w:val="0"/>
              </w:rPr>
              <w:t xml:space="preserve">All cases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A">
            <w:pPr>
              <w:rPr/>
            </w:pPr>
            <w:r w:rsidDel="00000000" w:rsidR="00000000" w:rsidRPr="00000000">
              <w:rPr>
                <w:rFonts w:ascii="Arial" w:cs="Arial" w:eastAsia="Arial" w:hAnsi="Arial"/>
                <w:b w:val="0"/>
                <w:bCs w:val="0"/>
                <w:color w:val="2c2c2a"/>
                <w:sz w:val="21"/>
                <w:szCs w:val="21"/>
                <w:rtl w:val="0"/>
              </w:rPr>
              <w:t xml:space="preserve">Module 2, Module 7</w:t>
            </w:r>
            <w:r w:rsidDel="00000000" w:rsidR="00000000" w:rsidRPr="00000000">
              <w:rPr>
                <w:rtl w:val="0"/>
              </w:rPr>
            </w:r>
          </w:p>
        </w:tc>
      </w:tr>
    </w:tbl>
    <w:p w:rsidR="00000000" w:rsidDel="00000000" w:rsidP="00000000" w:rsidRDefault="00000000" w:rsidRPr="00000000" w14:paraId="000004BB">
      <w:pPr>
        <w:spacing w:after="80" w:before="80" w:lineRule="auto"/>
        <w:rPr/>
      </w:pPr>
      <w:r w:rsidDel="00000000" w:rsidR="00000000" w:rsidRPr="00000000">
        <w:rPr>
          <w:rtl w:val="0"/>
        </w:rPr>
      </w:r>
    </w:p>
    <w:p w:rsidR="00000000" w:rsidDel="00000000" w:rsidP="00000000" w:rsidRDefault="00000000" w:rsidRPr="00000000" w14:paraId="000004BC">
      <w:pPr>
        <w:rPr/>
      </w:pPr>
      <w:r w:rsidDel="00000000" w:rsidR="00000000" w:rsidRPr="00000000">
        <w:br w:type="page"/>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pBdr>
        <w:top w:color="cccccc" w:space="0" w:sz="4" w:val="single"/>
      </w:pBdr>
      <w:jc w:val="center"/>
      <w:rPr/>
    </w:pPr>
    <w:r w:rsidDel="00000000" w:rsidR="00000000" w:rsidRPr="00000000">
      <w:rPr>
        <w:rFonts w:ascii="Arial" w:cs="Arial" w:eastAsia="Arial" w:hAnsi="Arial"/>
        <w:color w:val="888888"/>
        <w:sz w:val="16"/>
        <w:szCs w:val="16"/>
        <w:rtl w:val="0"/>
      </w:rPr>
      <w:t xml:space="preserve">© NSW GP ADHD Training Course  |  AADPA Clinical Practice Guideline 2024  |  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pBdr>
        <w:bottom w:color="cccccc" w:space="0" w:sz="4" w:val="single"/>
      </w:pBdr>
      <w:rPr/>
    </w:pPr>
    <w:r w:rsidDel="00000000" w:rsidR="00000000" w:rsidRPr="00000000">
      <w:rPr>
        <w:rFonts w:ascii="Arial" w:cs="Arial" w:eastAsia="Arial" w:hAnsi="Arial"/>
        <w:color w:val="888888"/>
        <w:sz w:val="18"/>
        <w:szCs w:val="18"/>
        <w:rtl w:val="0"/>
      </w:rPr>
      <w:t xml:space="preserve">NSW GP ADHD Endorsed Prescribing Training  |  Case-Based Learning Collection — 10 Clinical Cases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f6e5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c2c2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