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3504" w14:textId="0F52DFA1" w:rsidR="000D6DE9" w:rsidRPr="00D541D2" w:rsidRDefault="000D6DE9" w:rsidP="00D541D2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r w:rsidRPr="00D541D2">
        <w:rPr>
          <w:color w:val="333333"/>
        </w:rPr>
        <w:t>1. What are the potential top-five sustainability issues for this client? (Refer to slide four.)</w:t>
      </w:r>
    </w:p>
    <w:p w14:paraId="7E838872" w14:textId="77140FC6" w:rsidR="000D6DE9" w:rsidRPr="00D541D2" w:rsidRDefault="00D541D2" w:rsidP="00D541D2">
      <w:pPr>
        <w:pStyle w:val="Default"/>
        <w:rPr>
          <w:rFonts w:ascii="Times New Roman" w:hAnsi="Times New Roman" w:cs="Times New Roman"/>
          <w:color w:val="333333"/>
        </w:rPr>
      </w:pPr>
      <w:r w:rsidRPr="00D541D2">
        <w:rPr>
          <w:rFonts w:ascii="Times New Roman" w:hAnsi="Times New Roman" w:cs="Times New Roman"/>
          <w:color w:val="333333"/>
        </w:rPr>
        <w:t>Solution</w:t>
      </w:r>
      <w:r w:rsidR="000D6DE9" w:rsidRPr="00D541D2">
        <w:rPr>
          <w:rFonts w:ascii="Times New Roman" w:hAnsi="Times New Roman" w:cs="Times New Roman"/>
          <w:color w:val="333333"/>
        </w:rPr>
        <w:t xml:space="preserve">: </w:t>
      </w:r>
    </w:p>
    <w:p w14:paraId="17167634" w14:textId="71F53190" w:rsidR="000D6DE9" w:rsidRDefault="000D6DE9" w:rsidP="00BE3FCA">
      <w:pPr>
        <w:pStyle w:val="Default"/>
        <w:numPr>
          <w:ilvl w:val="0"/>
          <w:numId w:val="2"/>
        </w:numPr>
        <w:spacing w:after="17"/>
        <w:rPr>
          <w:rFonts w:ascii="Times New Roman" w:hAnsi="Times New Roman" w:cs="Times New Roman"/>
        </w:rPr>
      </w:pPr>
      <w:r w:rsidRPr="00D541D2">
        <w:rPr>
          <w:rFonts w:ascii="Times New Roman" w:hAnsi="Times New Roman" w:cs="Times New Roman"/>
        </w:rPr>
        <w:t>Curriculum (core) development</w:t>
      </w:r>
    </w:p>
    <w:p w14:paraId="667B45A4" w14:textId="77777777" w:rsidR="00BE3FCA" w:rsidRPr="00D541D2" w:rsidRDefault="00BE3FCA" w:rsidP="00BE3FCA">
      <w:pPr>
        <w:pStyle w:val="Default"/>
        <w:spacing w:after="17"/>
        <w:ind w:left="720"/>
        <w:rPr>
          <w:rFonts w:ascii="Times New Roman" w:hAnsi="Times New Roman" w:cs="Times New Roman"/>
        </w:rPr>
      </w:pPr>
    </w:p>
    <w:p w14:paraId="087B0180" w14:textId="77777777" w:rsidR="00BE3FCA" w:rsidRDefault="00BE3FCA" w:rsidP="00DF6A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Theme="minorHAnsi"/>
          <w:color w:val="000000"/>
          <w:lang w:eastAsia="en-US"/>
        </w:rPr>
      </w:pPr>
      <w:r w:rsidRPr="00BE3FCA">
        <w:rPr>
          <w:rFonts w:eastAsiaTheme="minorHAnsi"/>
          <w:color w:val="000000"/>
          <w:lang w:eastAsia="en-US"/>
        </w:rPr>
        <w:t>Sustainable buildings and resilience</w:t>
      </w:r>
    </w:p>
    <w:p w14:paraId="5FF920E1" w14:textId="07D81A70" w:rsidR="00BE3FCA" w:rsidRPr="00BE3FCA" w:rsidRDefault="00BE3FCA" w:rsidP="00DF6A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Theme="minorHAnsi"/>
          <w:color w:val="000000"/>
          <w:lang w:eastAsia="en-US"/>
        </w:rPr>
      </w:pPr>
      <w:r w:rsidRPr="00BE3FCA">
        <w:rPr>
          <w:rFonts w:eastAsiaTheme="minorHAnsi"/>
          <w:color w:val="000000"/>
          <w:lang w:eastAsia="en-US"/>
        </w:rPr>
        <w:t>Campus engagement</w:t>
      </w:r>
    </w:p>
    <w:p w14:paraId="10041F2E" w14:textId="283D53F5" w:rsidR="00BE3FCA" w:rsidRDefault="00BE3FCA" w:rsidP="00BE3F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Theme="minorHAnsi"/>
          <w:color w:val="000000"/>
          <w:lang w:eastAsia="en-US"/>
        </w:rPr>
      </w:pPr>
      <w:r w:rsidRPr="00BE3FCA">
        <w:rPr>
          <w:rFonts w:eastAsiaTheme="minorHAnsi"/>
          <w:color w:val="000000"/>
          <w:lang w:eastAsia="en-US"/>
        </w:rPr>
        <w:t>Energy and emissions</w:t>
      </w:r>
    </w:p>
    <w:p w14:paraId="7959D2C4" w14:textId="53CAA389" w:rsidR="000D6DE9" w:rsidRPr="00D541D2" w:rsidRDefault="00BE3FCA" w:rsidP="00BE3F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color w:val="333333"/>
        </w:rPr>
      </w:pPr>
      <w:r w:rsidRPr="00BE3FCA">
        <w:rPr>
          <w:rFonts w:eastAsiaTheme="minorHAnsi"/>
          <w:color w:val="000000"/>
          <w:lang w:eastAsia="en-US"/>
        </w:rPr>
        <w:t>Industry partnerships</w:t>
      </w:r>
    </w:p>
    <w:p w14:paraId="076F9DF8" w14:textId="11A69888" w:rsidR="000D6DE9" w:rsidRPr="00D541D2" w:rsidRDefault="000D6DE9" w:rsidP="00D541D2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r w:rsidRPr="00D541D2">
        <w:rPr>
          <w:color w:val="333333"/>
        </w:rPr>
        <w:t>2. What are the best practices and tools to address these five issues? (Refer to slides 10-19.)</w:t>
      </w:r>
    </w:p>
    <w:p w14:paraId="500B984C" w14:textId="77777777" w:rsidR="00D541D2" w:rsidRPr="00D541D2" w:rsidRDefault="00D541D2" w:rsidP="00D541D2">
      <w:pPr>
        <w:pStyle w:val="Default"/>
        <w:rPr>
          <w:rFonts w:ascii="Times New Roman" w:hAnsi="Times New Roman" w:cs="Times New Roman"/>
          <w:color w:val="333333"/>
        </w:rPr>
      </w:pPr>
      <w:r w:rsidRPr="00D541D2">
        <w:rPr>
          <w:rFonts w:ascii="Times New Roman" w:hAnsi="Times New Roman" w:cs="Times New Roman"/>
          <w:color w:val="333333"/>
        </w:rPr>
        <w:t xml:space="preserve">Solution: </w:t>
      </w:r>
    </w:p>
    <w:p w14:paraId="5C694D28" w14:textId="77777777" w:rsidR="00D541D2" w:rsidRPr="00D541D2" w:rsidRDefault="00D541D2" w:rsidP="00D541D2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</w:p>
    <w:p w14:paraId="37948AE8" w14:textId="7CF0618A" w:rsidR="00A05927" w:rsidRDefault="00A05927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 w:rsidRPr="00D541D2">
        <w:rPr>
          <w:color w:val="333333"/>
        </w:rPr>
        <w:t>Sustainability Maturity Model/Matrix</w:t>
      </w:r>
    </w:p>
    <w:p w14:paraId="5DC6B908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>Establish sustainability metrics and indicators</w:t>
      </w:r>
    </w:p>
    <w:p w14:paraId="3F146F6D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>Identify industry standards and trends</w:t>
      </w:r>
    </w:p>
    <w:p w14:paraId="6466510D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>ESG maturity roadmap and assessment</w:t>
      </w:r>
    </w:p>
    <w:p w14:paraId="6B77052A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 xml:space="preserve">Green ratings and certifications </w:t>
      </w:r>
    </w:p>
    <w:p w14:paraId="3E011AD6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 xml:space="preserve">Thermal and energy modeling </w:t>
      </w:r>
    </w:p>
    <w:p w14:paraId="4A6AB7EE" w14:textId="77777777" w:rsidR="009C7F00" w:rsidRPr="009C7F00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 xml:space="preserve">Scope 3 emissions assessments </w:t>
      </w:r>
    </w:p>
    <w:p w14:paraId="128173A0" w14:textId="577E4939" w:rsidR="009C7F00" w:rsidRPr="00D541D2" w:rsidRDefault="009C7F00" w:rsidP="00D541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t>Digital sustainability index</w:t>
      </w:r>
    </w:p>
    <w:p w14:paraId="600BD975" w14:textId="4AD2F59C" w:rsidR="000D6DE9" w:rsidRPr="00D541D2" w:rsidRDefault="000D6DE9" w:rsidP="00D541D2">
      <w:pPr>
        <w:pStyle w:val="NormalWeb"/>
        <w:shd w:val="clear" w:color="auto" w:fill="FFFFFF"/>
        <w:spacing w:before="0" w:beforeAutospacing="0" w:after="300" w:afterAutospacing="0"/>
        <w:rPr>
          <w:color w:val="333333"/>
        </w:rPr>
      </w:pPr>
      <w:r w:rsidRPr="00D541D2">
        <w:rPr>
          <w:color w:val="333333"/>
        </w:rPr>
        <w:t>3. What are the business and government sustainability-related regulations for the client's industry (higher education)? (Refer to slide 31.)</w:t>
      </w:r>
    </w:p>
    <w:p w14:paraId="4EC1CE13" w14:textId="77777777" w:rsidR="00D541D2" w:rsidRPr="00D541D2" w:rsidRDefault="00D541D2" w:rsidP="00D541D2">
      <w:pPr>
        <w:pStyle w:val="Default"/>
        <w:rPr>
          <w:rFonts w:ascii="Times New Roman" w:hAnsi="Times New Roman" w:cs="Times New Roman"/>
          <w:color w:val="333333"/>
        </w:rPr>
      </w:pPr>
      <w:r w:rsidRPr="00D541D2">
        <w:rPr>
          <w:rFonts w:ascii="Times New Roman" w:hAnsi="Times New Roman" w:cs="Times New Roman"/>
          <w:color w:val="333333"/>
        </w:rPr>
        <w:t xml:space="preserve">Solution: </w:t>
      </w:r>
    </w:p>
    <w:p w14:paraId="79B3A76E" w14:textId="77777777" w:rsidR="00D541D2" w:rsidRDefault="00D541D2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 w:rsidRPr="00D541D2">
        <w:rPr>
          <w:color w:val="333333"/>
        </w:rPr>
        <w:t>Tertiary Education Facilities Management Association (TEFMA) Reporting</w:t>
      </w:r>
    </w:p>
    <w:p w14:paraId="289AE160" w14:textId="2CDADDC6" w:rsidR="00D541D2" w:rsidRDefault="00D541D2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 w:rsidRPr="00D541D2">
        <w:rPr>
          <w:color w:val="333333"/>
        </w:rPr>
        <w:t>Large-scale Generation Certificates (LGC) Reporting</w:t>
      </w:r>
    </w:p>
    <w:p w14:paraId="637ACB78" w14:textId="47AF79C4" w:rsidR="009C7F00" w:rsidRPr="009C7F00" w:rsidRDefault="009C7F00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>
        <w:t>Carbon neutral reporting</w:t>
      </w:r>
    </w:p>
    <w:p w14:paraId="31DF1D7C" w14:textId="494B6F6D" w:rsidR="009C7F00" w:rsidRPr="009C7F00" w:rsidRDefault="009C7F00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>
        <w:t>Modern slavery act</w:t>
      </w:r>
    </w:p>
    <w:p w14:paraId="6DFE74A6" w14:textId="56EFED0B" w:rsidR="009C7F00" w:rsidRPr="009C7F00" w:rsidRDefault="009C7F00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>
        <w:t>National pollutant inventory reporting</w:t>
      </w:r>
    </w:p>
    <w:p w14:paraId="4D659277" w14:textId="523B567F" w:rsidR="009C7F00" w:rsidRPr="00D541D2" w:rsidRDefault="009C7F00" w:rsidP="00D541D2">
      <w:pPr>
        <w:pStyle w:val="NormalWeb"/>
        <w:numPr>
          <w:ilvl w:val="0"/>
          <w:numId w:val="4"/>
        </w:numPr>
        <w:shd w:val="clear" w:color="auto" w:fill="FFFFFF"/>
        <w:spacing w:after="300"/>
        <w:rPr>
          <w:color w:val="333333"/>
        </w:rPr>
      </w:pPr>
      <w:r>
        <w:t>National greenhouse and energy reporting</w:t>
      </w:r>
    </w:p>
    <w:p w14:paraId="6EFB7B6F" w14:textId="77777777" w:rsidR="008E5192" w:rsidRPr="000D6DE9" w:rsidRDefault="008E5192" w:rsidP="000D6DE9"/>
    <w:sectPr w:rsidR="008E5192" w:rsidRPr="000D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4AC"/>
    <w:multiLevelType w:val="hybridMultilevel"/>
    <w:tmpl w:val="30D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1BB"/>
    <w:multiLevelType w:val="hybridMultilevel"/>
    <w:tmpl w:val="371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900E4"/>
    <w:multiLevelType w:val="hybridMultilevel"/>
    <w:tmpl w:val="AEF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146F0"/>
    <w:multiLevelType w:val="hybridMultilevel"/>
    <w:tmpl w:val="2DE6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81533">
    <w:abstractNumId w:val="1"/>
  </w:num>
  <w:num w:numId="2" w16cid:durableId="1223834594">
    <w:abstractNumId w:val="0"/>
  </w:num>
  <w:num w:numId="3" w16cid:durableId="297341847">
    <w:abstractNumId w:val="2"/>
  </w:num>
  <w:num w:numId="4" w16cid:durableId="1589267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1F"/>
    <w:rsid w:val="000D6DE9"/>
    <w:rsid w:val="008E5192"/>
    <w:rsid w:val="009C7F00"/>
    <w:rsid w:val="00A05927"/>
    <w:rsid w:val="00BA691F"/>
    <w:rsid w:val="00BE3FCA"/>
    <w:rsid w:val="00D541D2"/>
    <w:rsid w:val="00F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F4AC"/>
  <w15:chartTrackingRefBased/>
  <w15:docId w15:val="{8A80710E-0A0B-41CD-84C2-A597FB42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84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4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4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ookmark-text">
    <w:name w:val="bookmark-text"/>
    <w:basedOn w:val="DefaultParagraphFont"/>
    <w:rsid w:val="00F84A95"/>
  </w:style>
  <w:style w:type="paragraph" w:styleId="NormalWeb">
    <w:name w:val="Normal (Web)"/>
    <w:basedOn w:val="Normal"/>
    <w:uiPriority w:val="99"/>
    <w:semiHidden/>
    <w:unhideWhenUsed/>
    <w:rsid w:val="00F8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4A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DE9"/>
    <w:rPr>
      <w:b/>
      <w:bCs/>
    </w:rPr>
  </w:style>
  <w:style w:type="paragraph" w:customStyle="1" w:styleId="Default">
    <w:name w:val="Default"/>
    <w:rsid w:val="000D6D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2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205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  <w:div w:id="2105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7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  <w:div w:id="924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FAFAFA"/>
                        <w:left w:val="single" w:sz="6" w:space="0" w:color="FAFAFA"/>
                        <w:bottom w:val="single" w:sz="6" w:space="0" w:color="FAFAFA"/>
                        <w:right w:val="single" w:sz="6" w:space="0" w:color="FAFAF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 Jhala</dc:creator>
  <cp:keywords/>
  <dc:description/>
  <cp:lastModifiedBy>Jayant Singh Jhala</cp:lastModifiedBy>
  <cp:revision>9</cp:revision>
  <dcterms:created xsi:type="dcterms:W3CDTF">2023-03-20T17:55:00Z</dcterms:created>
  <dcterms:modified xsi:type="dcterms:W3CDTF">2023-03-25T13:30:00Z</dcterms:modified>
</cp:coreProperties>
</file>