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6745657"/>
        <w:docPartObj>
          <w:docPartGallery w:val="Cover Pages"/>
          <w:docPartUnique/>
        </w:docPartObj>
      </w:sdtPr>
      <w:sdtContent>
        <w:p w:rsidR="00CD7E25" w:rsidRDefault="00CD7E25"/>
        <w:p w:rsidR="00CD7E25" w:rsidRDefault="00CD7E25">
          <w:r w:rsidRPr="00492FC0">
            <w:rPr>
              <w:noProof/>
              <w:lang w:val="en-US" w:eastAsia="zh-TW"/>
            </w:rPr>
            <w:pict>
              <v:rect id="_x0000_s1026" style="position:absolute;margin-left:0;margin-top:0;width:612pt;height:11in;z-index:-251658240;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D7E25" w:rsidRDefault="00CD7E25">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CD7E25" w:rsidRDefault="00CD7E2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480"/>
          </w:tblGrid>
          <w:tr w:rsidR="00CD7E25">
            <w:trPr>
              <w:trHeight w:val="3770"/>
              <w:jc w:val="center"/>
            </w:trPr>
            <w:tc>
              <w:tcPr>
                <w:tcW w:w="3000" w:type="pct"/>
                <w:shd w:val="clear" w:color="auto" w:fill="FFFFFF" w:themeFill="background1"/>
                <w:vAlign w:val="center"/>
              </w:tcPr>
              <w:sdt>
                <w:sdtPr>
                  <w:rPr>
                    <w:rFonts w:ascii="Arial" w:hAnsi="Arial" w:cs="Arial"/>
                    <w:sz w:val="36"/>
                    <w:szCs w:val="36"/>
                    <w:shd w:val="clear" w:color="auto" w:fill="FFFFFF"/>
                  </w:rPr>
                  <w:alias w:val="Title"/>
                  <w:id w:val="13783212"/>
                  <w:placeholder>
                    <w:docPart w:val="DBDB31663C0941FDADA5F28F95675BD0"/>
                  </w:placeholder>
                  <w:dataBinding w:prefixMappings="xmlns:ns0='http://schemas.openxmlformats.org/package/2006/metadata/core-properties' xmlns:ns1='http://purl.org/dc/elements/1.1/'" w:xpath="/ns0:coreProperties[1]/ns1:title[1]" w:storeItemID="{6C3C8BC8-F283-45AE-878A-BAB7291924A1}"/>
                  <w:text/>
                </w:sdtPr>
                <w:sdtContent>
                  <w:p w:rsidR="00CD7E25" w:rsidRDefault="00CD7E25">
                    <w:pPr>
                      <w:pStyle w:val="NoSpacing"/>
                      <w:jc w:val="center"/>
                      <w:rPr>
                        <w:rFonts w:asciiTheme="majorHAnsi" w:eastAsiaTheme="majorEastAsia" w:hAnsiTheme="majorHAnsi" w:cstheme="majorBidi"/>
                        <w:sz w:val="40"/>
                        <w:szCs w:val="40"/>
                      </w:rPr>
                    </w:pPr>
                    <w:r w:rsidRPr="00CD7E25">
                      <w:rPr>
                        <w:rFonts w:ascii="Arial" w:hAnsi="Arial" w:cs="Arial"/>
                        <w:sz w:val="36"/>
                        <w:szCs w:val="36"/>
                        <w:shd w:val="clear" w:color="auto" w:fill="FFFFFF"/>
                      </w:rPr>
                      <w:t>AUTOMATIC TICKET ASSIGNMENT</w:t>
                    </w:r>
                  </w:p>
                </w:sdtContent>
              </w:sdt>
              <w:p w:rsidR="00CD7E25" w:rsidRDefault="00CD7E25">
                <w:pPr>
                  <w:pStyle w:val="NoSpacing"/>
                  <w:jc w:val="center"/>
                </w:pPr>
              </w:p>
              <w:sdt>
                <w:sdtPr>
                  <w:rPr>
                    <w:rFonts w:ascii="Arial" w:hAnsi="Arial" w:cs="Arial"/>
                    <w:sz w:val="36"/>
                    <w:szCs w:val="36"/>
                    <w:shd w:val="clear" w:color="auto" w:fill="FFFFFF"/>
                  </w:rPr>
                  <w:alias w:val="Subtitle"/>
                  <w:id w:val="13783219"/>
                  <w:placeholder>
                    <w:docPart w:val="AF8468BCD62F4EE0953A669D3AAAE603"/>
                  </w:placeholder>
                  <w:dataBinding w:prefixMappings="xmlns:ns0='http://schemas.openxmlformats.org/package/2006/metadata/core-properties' xmlns:ns1='http://purl.org/dc/elements/1.1/'" w:xpath="/ns0:coreProperties[1]/ns1:subject[1]" w:storeItemID="{6C3C8BC8-F283-45AE-878A-BAB7291924A1}"/>
                  <w:text/>
                </w:sdtPr>
                <w:sdtContent>
                  <w:p w:rsidR="00CD7E25" w:rsidRDefault="00CD7E25">
                    <w:pPr>
                      <w:pStyle w:val="NoSpacing"/>
                      <w:jc w:val="center"/>
                      <w:rPr>
                        <w:rFonts w:asciiTheme="majorHAnsi" w:eastAsiaTheme="majorEastAsia" w:hAnsiTheme="majorHAnsi" w:cstheme="majorBidi"/>
                        <w:sz w:val="32"/>
                        <w:szCs w:val="32"/>
                      </w:rPr>
                    </w:pPr>
                    <w:r w:rsidRPr="00CD7E25">
                      <w:rPr>
                        <w:rFonts w:ascii="Arial" w:hAnsi="Arial" w:cs="Arial"/>
                        <w:sz w:val="36"/>
                        <w:szCs w:val="36"/>
                        <w:shd w:val="clear" w:color="auto" w:fill="FFFFFF"/>
                      </w:rPr>
                      <w:t>AIML Online Capstone</w:t>
                    </w:r>
                    <w:r>
                      <w:rPr>
                        <w:rFonts w:ascii="Arial" w:hAnsi="Arial" w:cs="Arial"/>
                        <w:sz w:val="36"/>
                        <w:szCs w:val="36"/>
                        <w:shd w:val="clear" w:color="auto" w:fill="FFFFFF"/>
                      </w:rPr>
                      <w:t xml:space="preserve"> Group 6</w:t>
                    </w:r>
                  </w:p>
                </w:sdtContent>
              </w:sdt>
              <w:p w:rsidR="00CD7E25" w:rsidRDefault="00CD7E25">
                <w:pPr>
                  <w:pStyle w:val="NoSpacing"/>
                  <w:jc w:val="center"/>
                </w:pPr>
              </w:p>
              <w:sdt>
                <w:sdtPr>
                  <w:alias w:val="Date"/>
                  <w:id w:val="13783224"/>
                  <w:placeholder>
                    <w:docPart w:val="7A10BE6CB5BB4445A21DE53BA8CB400B"/>
                  </w:placeholder>
                  <w:dataBinding w:prefixMappings="xmlns:ns0='http://schemas.microsoft.com/office/2006/coverPageProps'" w:xpath="/ns0:CoverPageProperties[1]/ns0:PublishDate[1]" w:storeItemID="{55AF091B-3C7A-41E3-B477-F2FDAA23CFDA}"/>
                  <w:date w:fullDate="2020-07-05T00:00:00Z">
                    <w:dateFormat w:val="dd-MMM-yy"/>
                    <w:lid w:val="en-US"/>
                    <w:storeMappedDataAs w:val="dateTime"/>
                    <w:calendar w:val="gregorian"/>
                  </w:date>
                </w:sdtPr>
                <w:sdtContent>
                  <w:p w:rsidR="00CD7E25" w:rsidRDefault="00CD7E25">
                    <w:pPr>
                      <w:pStyle w:val="NoSpacing"/>
                      <w:jc w:val="center"/>
                    </w:pPr>
                    <w:r>
                      <w:t>05-Jul-20</w:t>
                    </w:r>
                  </w:p>
                </w:sdtContent>
              </w:sdt>
              <w:p w:rsidR="00CD7E25" w:rsidRDefault="00CD7E25">
                <w:pPr>
                  <w:pStyle w:val="NoSpacing"/>
                  <w:jc w:val="center"/>
                </w:pPr>
              </w:p>
              <w:sdt>
                <w:sdtPr>
                  <w:alias w:val="Author"/>
                  <w:id w:val="13783229"/>
                  <w:placeholder>
                    <w:docPart w:val="A550F082618E4B8496C18757925993CD"/>
                  </w:placeholder>
                  <w:dataBinding w:prefixMappings="xmlns:ns0='http://schemas.openxmlformats.org/package/2006/metadata/core-properties' xmlns:ns1='http://purl.org/dc/elements/1.1/'" w:xpath="/ns0:coreProperties[1]/ns1:creator[1]" w:storeItemID="{6C3C8BC8-F283-45AE-878A-BAB7291924A1}"/>
                  <w:text/>
                </w:sdtPr>
                <w:sdtContent>
                  <w:p w:rsidR="00CD7E25" w:rsidRDefault="00CD7E25">
                    <w:pPr>
                      <w:pStyle w:val="NoSpacing"/>
                      <w:jc w:val="center"/>
                    </w:pPr>
                    <w:r>
                      <w:t>Group 6</w:t>
                    </w:r>
                  </w:p>
                </w:sdtContent>
              </w:sdt>
              <w:p w:rsidR="00CD7E25" w:rsidRDefault="00CD7E25">
                <w:pPr>
                  <w:pStyle w:val="NoSpacing"/>
                  <w:jc w:val="center"/>
                </w:pPr>
              </w:p>
            </w:tc>
          </w:tr>
        </w:tbl>
        <w:p w:rsidR="00CD7E25" w:rsidRDefault="00CD7E25"/>
        <w:p w:rsidR="00CD7E25" w:rsidRDefault="00CD7E25">
          <w:r>
            <w:br w:type="page"/>
          </w:r>
        </w:p>
      </w:sdtContent>
    </w:sdt>
    <w:p w:rsidR="008A431F" w:rsidRPr="00AE54BC" w:rsidRDefault="008A431F" w:rsidP="008A431F">
      <w:pPr>
        <w:pStyle w:val="Heading1"/>
        <w:rPr>
          <w:rFonts w:ascii="Arial" w:hAnsi="Arial" w:cs="Arial"/>
        </w:rPr>
      </w:pPr>
      <w:r w:rsidRPr="00AE54BC">
        <w:rPr>
          <w:rFonts w:ascii="Arial" w:hAnsi="Arial" w:cs="Arial"/>
        </w:rPr>
        <w:lastRenderedPageBreak/>
        <w:t>Summary of problem statement, data and findings</w:t>
      </w:r>
    </w:p>
    <w:p w:rsidR="008A431F" w:rsidRPr="00AE54BC" w:rsidRDefault="008A431F" w:rsidP="008A431F">
      <w:pPr>
        <w:pStyle w:val="Default"/>
        <w:rPr>
          <w:rFonts w:ascii="Arial" w:hAnsi="Arial" w:cs="Arial"/>
        </w:rPr>
      </w:pPr>
    </w:p>
    <w:p w:rsidR="00AE54BC" w:rsidRPr="00AE54BC" w:rsidRDefault="008A431F" w:rsidP="00AE54BC">
      <w:pPr>
        <w:pStyle w:val="Heading2"/>
        <w:rPr>
          <w:rFonts w:ascii="Arial" w:hAnsi="Arial" w:cs="Arial"/>
          <w:sz w:val="28"/>
          <w:szCs w:val="28"/>
          <w:lang w:val="en-US"/>
        </w:rPr>
      </w:pPr>
      <w:r w:rsidRPr="00AE54BC">
        <w:rPr>
          <w:rFonts w:ascii="Arial" w:hAnsi="Arial" w:cs="Arial"/>
        </w:rPr>
        <w:t xml:space="preserve"> </w:t>
      </w:r>
      <w:bookmarkStart w:id="0" w:name="_Toc37546123"/>
      <w:r w:rsidR="00AE54BC" w:rsidRPr="00AE54BC">
        <w:rPr>
          <w:rFonts w:ascii="Arial" w:hAnsi="Arial" w:cs="Arial"/>
          <w:sz w:val="28"/>
          <w:szCs w:val="28"/>
          <w:lang w:val="en-US"/>
        </w:rPr>
        <w:t>Problem Statement</w:t>
      </w:r>
      <w:bookmarkEnd w:id="0"/>
    </w:p>
    <w:p w:rsidR="00AE54BC" w:rsidRPr="00A35CE3" w:rsidRDefault="00AE54BC" w:rsidP="00AE54BC">
      <w:pPr>
        <w:rPr>
          <w:lang w:val="en-US"/>
        </w:rPr>
      </w:pPr>
    </w:p>
    <w:p w:rsidR="00AE54BC" w:rsidRDefault="00AE54BC" w:rsidP="00AE54BC">
      <w:pPr>
        <w:spacing w:line="480" w:lineRule="auto"/>
        <w:rPr>
          <w:rFonts w:ascii="Arial" w:hAnsi="Arial" w:cs="Arial"/>
          <w:color w:val="212121"/>
          <w:shd w:val="clear" w:color="auto" w:fill="FFFFFF"/>
        </w:rPr>
      </w:pPr>
      <w:r>
        <w:rPr>
          <w:rFonts w:ascii="Arial" w:hAnsi="Arial" w:cs="Arial"/>
          <w:color w:val="212121"/>
          <w:shd w:val="clear" w:color="auto" w:fill="FFFFFF"/>
        </w:rPr>
        <w:t>Manual assignment of incidents is time consuming and requires human efforts. There may be mistakes due to human errors and resource consumption is carried out ineffectively because of the misaddressing. On the other hand, manual assignment increases the response and resolution times which result in user satisfaction deterioration / poor customer service.</w:t>
      </w:r>
    </w:p>
    <w:p w:rsidR="00AE54BC" w:rsidRPr="00AE54BC" w:rsidRDefault="00AE54BC" w:rsidP="00AE54BC">
      <w:pPr>
        <w:pStyle w:val="Heading2"/>
        <w:rPr>
          <w:rFonts w:ascii="Arial" w:hAnsi="Arial" w:cs="Arial"/>
          <w:sz w:val="28"/>
          <w:szCs w:val="28"/>
          <w:shd w:val="clear" w:color="auto" w:fill="FFFFFF"/>
        </w:rPr>
      </w:pPr>
      <w:r w:rsidRPr="00AE54BC">
        <w:rPr>
          <w:rFonts w:ascii="Arial" w:hAnsi="Arial" w:cs="Arial"/>
          <w:sz w:val="28"/>
          <w:szCs w:val="28"/>
          <w:shd w:val="clear" w:color="auto" w:fill="FFFFFF"/>
        </w:rPr>
        <w:t>Abstract</w:t>
      </w:r>
    </w:p>
    <w:p w:rsidR="00AE54BC" w:rsidRPr="00A35CE3" w:rsidRDefault="00AE54BC" w:rsidP="00AE54BC"/>
    <w:p w:rsidR="00AE54BC" w:rsidRPr="009C3B6A" w:rsidRDefault="00AE54BC" w:rsidP="00AE54BC">
      <w:pPr>
        <w:spacing w:line="480" w:lineRule="auto"/>
      </w:pPr>
      <w:r>
        <w:rPr>
          <w:rFonts w:ascii="Arial" w:hAnsi="Arial" w:cs="Arial"/>
          <w:color w:val="212121"/>
          <w:shd w:val="clear" w:color="auto" w:fill="FFFFFF"/>
        </w:rPr>
        <w:t>Applying traditional machine learning and neural network-based NLP to automatically classify tickets and assign them to the right owner in a timely manner to save effort, increase user satisfaction and improve throughput in the ticketing pipeline of an organization.</w:t>
      </w:r>
    </w:p>
    <w:p w:rsidR="00AE54BC" w:rsidRPr="00AE54BC" w:rsidRDefault="00AE54BC" w:rsidP="00AE54BC">
      <w:pPr>
        <w:pStyle w:val="Heading2"/>
        <w:rPr>
          <w:rFonts w:ascii="Arial" w:hAnsi="Arial" w:cs="Arial"/>
          <w:sz w:val="28"/>
          <w:szCs w:val="28"/>
          <w:lang w:val="en-US"/>
        </w:rPr>
      </w:pPr>
      <w:bookmarkStart w:id="1" w:name="_Toc37546124"/>
      <w:r w:rsidRPr="00AE54BC">
        <w:rPr>
          <w:rFonts w:ascii="Arial" w:hAnsi="Arial" w:cs="Arial"/>
          <w:sz w:val="28"/>
          <w:szCs w:val="28"/>
          <w:lang w:val="en-US"/>
        </w:rPr>
        <w:t>Data &amp; Findings</w:t>
      </w:r>
      <w:bookmarkEnd w:id="1"/>
    </w:p>
    <w:p w:rsidR="00AE54BC" w:rsidRDefault="00AE54BC" w:rsidP="00AE54BC">
      <w:pPr>
        <w:rPr>
          <w:lang w:val="en-US"/>
        </w:rPr>
      </w:pP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 dataset comprises of </w:t>
      </w:r>
      <w:r w:rsidRPr="00A35CE3">
        <w:rPr>
          <w:rFonts w:ascii="Arial" w:hAnsi="Arial" w:cs="Arial"/>
          <w:b/>
          <w:bCs/>
          <w:color w:val="212121"/>
          <w:shd w:val="clear" w:color="auto" w:fill="FFFFFF"/>
        </w:rPr>
        <w:t>8500 rows</w:t>
      </w:r>
      <w:r w:rsidRPr="00A35CE3">
        <w:rPr>
          <w:rFonts w:ascii="Arial" w:hAnsi="Arial" w:cs="Arial"/>
          <w:color w:val="212121"/>
          <w:shd w:val="clear" w:color="auto" w:fill="FFFFFF"/>
        </w:rPr>
        <w:t> and </w:t>
      </w:r>
      <w:r w:rsidRPr="00A35CE3">
        <w:rPr>
          <w:rFonts w:ascii="Arial" w:hAnsi="Arial" w:cs="Arial"/>
          <w:b/>
          <w:bCs/>
          <w:color w:val="212121"/>
          <w:shd w:val="clear" w:color="auto" w:fill="FFFFFF"/>
        </w:rPr>
        <w:t>4 columns</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All columns are of type object containing textual information.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There are </w:t>
      </w:r>
      <w:r w:rsidRPr="00A35CE3">
        <w:rPr>
          <w:rFonts w:ascii="Arial" w:hAnsi="Arial" w:cs="Arial"/>
          <w:b/>
          <w:bCs/>
          <w:color w:val="212121"/>
          <w:shd w:val="clear" w:color="auto" w:fill="FFFFFF"/>
        </w:rPr>
        <w:t>8 null/missing values</w:t>
      </w:r>
      <w:r w:rsidRPr="00A35CE3">
        <w:rPr>
          <w:rFonts w:ascii="Arial" w:hAnsi="Arial" w:cs="Arial"/>
          <w:color w:val="212121"/>
          <w:shd w:val="clear" w:color="auto" w:fill="FFFFFF"/>
        </w:rPr>
        <w:t> present in the Short description and </w:t>
      </w:r>
      <w:r w:rsidRPr="00A35CE3">
        <w:rPr>
          <w:rFonts w:ascii="Arial" w:hAnsi="Arial" w:cs="Arial"/>
          <w:b/>
          <w:bCs/>
          <w:color w:val="212121"/>
          <w:shd w:val="clear" w:color="auto" w:fill="FFFFFF"/>
        </w:rPr>
        <w:t>1 null/missing values</w:t>
      </w:r>
      <w:r w:rsidRPr="00A35CE3">
        <w:rPr>
          <w:rFonts w:ascii="Arial" w:hAnsi="Arial" w:cs="Arial"/>
          <w:color w:val="212121"/>
          <w:shd w:val="clear" w:color="auto" w:fill="FFFFFF"/>
        </w:rPr>
        <w:t> present in the description column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b/>
          <w:bCs/>
          <w:color w:val="212121"/>
          <w:shd w:val="clear" w:color="auto" w:fill="FFFFFF"/>
        </w:rPr>
        <w:t>Password reset</w:t>
      </w:r>
      <w:r w:rsidRPr="00A35CE3">
        <w:rPr>
          <w:rFonts w:ascii="Arial" w:hAnsi="Arial" w:cs="Arial"/>
          <w:color w:val="212121"/>
          <w:shd w:val="clear" w:color="auto" w:fill="FFFFFF"/>
        </w:rPr>
        <w:t xml:space="preserve"> is one of the most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tickets which </w:t>
      </w:r>
      <w:proofErr w:type="gramStart"/>
      <w:r w:rsidRPr="00A35CE3">
        <w:rPr>
          <w:rFonts w:ascii="Arial" w:hAnsi="Arial" w:cs="Arial"/>
          <w:color w:val="212121"/>
          <w:shd w:val="clear" w:color="auto" w:fill="FFFFFF"/>
        </w:rPr>
        <w:t>reflects</w:t>
      </w:r>
      <w:proofErr w:type="gramEnd"/>
      <w:r w:rsidRPr="00A35CE3">
        <w:rPr>
          <w:rFonts w:ascii="Arial" w:hAnsi="Arial" w:cs="Arial"/>
          <w:color w:val="212121"/>
          <w:shd w:val="clear" w:color="auto" w:fill="FFFFFF"/>
        </w:rPr>
        <w:t xml:space="preserve"> in the Short description column.</w:t>
      </w:r>
    </w:p>
    <w:p w:rsidR="00AE54BC" w:rsidRPr="00A35CE3" w:rsidRDefault="00AE54BC" w:rsidP="00AE54BC">
      <w:pPr>
        <w:pStyle w:val="ListParagraph"/>
        <w:numPr>
          <w:ilvl w:val="0"/>
          <w:numId w:val="2"/>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The top </w:t>
      </w:r>
      <w:proofErr w:type="spellStart"/>
      <w:r w:rsidRPr="00A35CE3">
        <w:rPr>
          <w:rFonts w:ascii="Arial" w:hAnsi="Arial" w:cs="Arial"/>
          <w:color w:val="212121"/>
          <w:shd w:val="clear" w:color="auto" w:fill="FFFFFF"/>
        </w:rPr>
        <w:t>occuring</w:t>
      </w:r>
      <w:proofErr w:type="spellEnd"/>
      <w:r w:rsidRPr="00A35CE3">
        <w:rPr>
          <w:rFonts w:ascii="Arial" w:hAnsi="Arial" w:cs="Arial"/>
          <w:color w:val="212121"/>
          <w:shd w:val="clear" w:color="auto" w:fill="FFFFFF"/>
        </w:rPr>
        <w:t xml:space="preserve"> Description in the dataset is only the text </w:t>
      </w:r>
      <w:r w:rsidRPr="00A35CE3">
        <w:rPr>
          <w:rFonts w:ascii="Arial" w:hAnsi="Arial" w:cs="Arial"/>
          <w:b/>
          <w:bCs/>
          <w:color w:val="212121"/>
          <w:shd w:val="clear" w:color="auto" w:fill="FFFFFF"/>
        </w:rPr>
        <w:t>'the'</w:t>
      </w:r>
      <w:r w:rsidRPr="00A35CE3">
        <w:rPr>
          <w:rFonts w:ascii="Arial" w:hAnsi="Arial" w:cs="Arial"/>
          <w:color w:val="212121"/>
          <w:shd w:val="clear" w:color="auto" w:fill="FFFFFF"/>
        </w:rPr>
        <w:t xml:space="preserve">, which absolutely doesn't make any sense. </w:t>
      </w:r>
      <w:proofErr w:type="gramStart"/>
      <w:r w:rsidRPr="00A35CE3">
        <w:rPr>
          <w:rFonts w:ascii="Arial" w:hAnsi="Arial" w:cs="Arial"/>
          <w:color w:val="212121"/>
          <w:shd w:val="clear" w:color="auto" w:fill="FFFFFF"/>
        </w:rPr>
        <w:t>hence</w:t>
      </w:r>
      <w:proofErr w:type="gramEnd"/>
      <w:r w:rsidRPr="00A35CE3">
        <w:rPr>
          <w:rFonts w:ascii="Arial" w:hAnsi="Arial" w:cs="Arial"/>
          <w:color w:val="212121"/>
          <w:shd w:val="clear" w:color="auto" w:fill="FFFFFF"/>
        </w:rPr>
        <w:t xml:space="preserve"> by looking at the Short description of such rows reveals that these are also a category of Password reset.</w:t>
      </w:r>
    </w:p>
    <w:p w:rsidR="00AE54BC" w:rsidRPr="00AE54BC" w:rsidRDefault="00AE54BC" w:rsidP="00AE54BC">
      <w:pPr>
        <w:pStyle w:val="Heading3"/>
        <w:rPr>
          <w:rFonts w:ascii="Arial" w:hAnsi="Arial" w:cs="Arial"/>
          <w:lang w:val="en-US"/>
        </w:rPr>
      </w:pPr>
      <w:r w:rsidRPr="00AE54BC">
        <w:rPr>
          <w:rFonts w:ascii="Arial" w:hAnsi="Arial" w:cs="Arial"/>
          <w:lang w:val="en-US"/>
        </w:rPr>
        <w:t xml:space="preserve">Data provided in format </w:t>
      </w:r>
    </w:p>
    <w:p w:rsidR="00AE54BC" w:rsidRDefault="00AE54BC" w:rsidP="00AE54BC">
      <w:pPr>
        <w:rPr>
          <w:lang w:val="en-US"/>
        </w:rPr>
      </w:pPr>
      <w:r>
        <w:rPr>
          <w:lang w:val="en-US"/>
        </w:rPr>
        <w:t>XLSX/CSV</w:t>
      </w:r>
    </w:p>
    <w:p w:rsidR="00AE54BC" w:rsidRPr="00AE54BC" w:rsidRDefault="00AE54BC" w:rsidP="00AE54BC">
      <w:pPr>
        <w:pStyle w:val="Heading3"/>
        <w:rPr>
          <w:rFonts w:ascii="Arial" w:hAnsi="Arial" w:cs="Arial"/>
          <w:lang w:val="en-US"/>
        </w:rPr>
      </w:pPr>
      <w:r w:rsidRPr="00AE54BC">
        <w:rPr>
          <w:rFonts w:ascii="Arial" w:hAnsi="Arial" w:cs="Arial"/>
          <w:lang w:val="en-US"/>
        </w:rPr>
        <w:lastRenderedPageBreak/>
        <w:t>Total Records</w:t>
      </w:r>
    </w:p>
    <w:p w:rsidR="00AE54BC" w:rsidRDefault="00AE54BC" w:rsidP="00AE54BC">
      <w:pPr>
        <w:rPr>
          <w:lang w:val="en-US"/>
        </w:rPr>
      </w:pPr>
      <w:r w:rsidRPr="009C3B6A">
        <w:rPr>
          <w:lang w:val="en-US"/>
        </w:rPr>
        <w:t>8500</w:t>
      </w:r>
    </w:p>
    <w:p w:rsidR="00AE54BC" w:rsidRPr="00AE54BC" w:rsidRDefault="00AE54BC" w:rsidP="00AE54BC">
      <w:pPr>
        <w:pStyle w:val="Heading3"/>
        <w:rPr>
          <w:rFonts w:ascii="Arial" w:hAnsi="Arial" w:cs="Arial"/>
          <w:lang w:val="en-US"/>
        </w:rPr>
      </w:pPr>
      <w:r w:rsidRPr="00AE54BC">
        <w:rPr>
          <w:rFonts w:ascii="Arial" w:hAnsi="Arial" w:cs="Arial"/>
          <w:lang w:val="en-US"/>
        </w:rPr>
        <w:t>Data Fields</w:t>
      </w:r>
    </w:p>
    <w:p w:rsidR="00AE54BC" w:rsidRPr="00A35CE3" w:rsidRDefault="00AE54BC" w:rsidP="00AE54BC">
      <w:pPr>
        <w:rPr>
          <w:lang w:val="en-US"/>
        </w:rPr>
      </w:pPr>
    </w:p>
    <w:tbl>
      <w:tblPr>
        <w:tblStyle w:val="TableGrid"/>
        <w:tblW w:w="0" w:type="auto"/>
        <w:tblLook w:val="04A0"/>
      </w:tblPr>
      <w:tblGrid>
        <w:gridCol w:w="4508"/>
        <w:gridCol w:w="4508"/>
      </w:tblGrid>
      <w:tr w:rsidR="00AE54BC" w:rsidTr="005F347F">
        <w:tc>
          <w:tcPr>
            <w:tcW w:w="4508" w:type="dxa"/>
          </w:tcPr>
          <w:p w:rsidR="00AE54BC" w:rsidRDefault="00AE54BC" w:rsidP="005F347F">
            <w:pPr>
              <w:rPr>
                <w:lang w:val="en-US"/>
              </w:rPr>
            </w:pPr>
            <w:r w:rsidRPr="009C3B6A">
              <w:rPr>
                <w:lang w:val="en-US"/>
              </w:rPr>
              <w:t>Short description</w:t>
            </w:r>
          </w:p>
        </w:tc>
        <w:tc>
          <w:tcPr>
            <w:tcW w:w="4508" w:type="dxa"/>
          </w:tcPr>
          <w:p w:rsidR="00AE54BC" w:rsidRDefault="00AE54BC" w:rsidP="005F347F">
            <w:pPr>
              <w:rPr>
                <w:lang w:val="en-US"/>
              </w:rPr>
            </w:pPr>
            <w:r>
              <w:rPr>
                <w:lang w:val="en-US"/>
              </w:rPr>
              <w:t>A summary of the issue faced by the user</w:t>
            </w:r>
          </w:p>
        </w:tc>
      </w:tr>
      <w:tr w:rsidR="00AE54BC" w:rsidTr="005F347F">
        <w:tc>
          <w:tcPr>
            <w:tcW w:w="4508" w:type="dxa"/>
          </w:tcPr>
          <w:p w:rsidR="00AE54BC" w:rsidRDefault="00AE54BC" w:rsidP="005F347F">
            <w:pPr>
              <w:rPr>
                <w:lang w:val="en-US"/>
              </w:rPr>
            </w:pPr>
            <w:r w:rsidRPr="009C3B6A">
              <w:rPr>
                <w:lang w:val="en-US"/>
              </w:rPr>
              <w:t>Description</w:t>
            </w:r>
          </w:p>
        </w:tc>
        <w:tc>
          <w:tcPr>
            <w:tcW w:w="4508" w:type="dxa"/>
          </w:tcPr>
          <w:p w:rsidR="00AE54BC" w:rsidRDefault="00AE54BC" w:rsidP="005F347F">
            <w:pPr>
              <w:rPr>
                <w:lang w:val="en-US"/>
              </w:rPr>
            </w:pPr>
            <w:r>
              <w:rPr>
                <w:lang w:val="en-US"/>
              </w:rPr>
              <w:t>Detailed description of the issue</w:t>
            </w:r>
          </w:p>
        </w:tc>
      </w:tr>
      <w:tr w:rsidR="00AE54BC" w:rsidTr="005F347F">
        <w:tc>
          <w:tcPr>
            <w:tcW w:w="4508" w:type="dxa"/>
          </w:tcPr>
          <w:p w:rsidR="00AE54BC" w:rsidRDefault="00AE54BC" w:rsidP="005F347F">
            <w:pPr>
              <w:rPr>
                <w:lang w:val="en-US"/>
              </w:rPr>
            </w:pPr>
            <w:r w:rsidRPr="009C3B6A">
              <w:rPr>
                <w:lang w:val="en-US"/>
              </w:rPr>
              <w:t>Assignment group</w:t>
            </w:r>
          </w:p>
        </w:tc>
        <w:tc>
          <w:tcPr>
            <w:tcW w:w="4508" w:type="dxa"/>
          </w:tcPr>
          <w:p w:rsidR="00AE54BC" w:rsidRDefault="00AE54BC" w:rsidP="005F347F">
            <w:pPr>
              <w:rPr>
                <w:lang w:val="en-US"/>
              </w:rPr>
            </w:pPr>
            <w:r>
              <w:rPr>
                <w:lang w:val="en-US"/>
              </w:rPr>
              <w:t>GRP_0 ~ GRP_73 (total 74 classes of Assignment group)</w:t>
            </w:r>
          </w:p>
        </w:tc>
      </w:tr>
    </w:tbl>
    <w:p w:rsidR="00AE54BC" w:rsidRPr="009C3B6A" w:rsidRDefault="00AE54BC" w:rsidP="00AE54BC">
      <w:pPr>
        <w:rPr>
          <w:lang w:val="en-US"/>
        </w:rPr>
      </w:pPr>
    </w:p>
    <w:p w:rsidR="00AE54BC" w:rsidRPr="00AE54BC" w:rsidRDefault="00AE54BC" w:rsidP="00AE54BC">
      <w:pPr>
        <w:pStyle w:val="Heading3"/>
        <w:rPr>
          <w:rFonts w:ascii="Arial" w:hAnsi="Arial" w:cs="Arial"/>
          <w:lang w:val="en-US"/>
        </w:rPr>
      </w:pPr>
      <w:r w:rsidRPr="00AE54BC">
        <w:rPr>
          <w:rFonts w:ascii="Arial" w:hAnsi="Arial" w:cs="Arial"/>
          <w:lang w:val="en-US"/>
        </w:rPr>
        <w:t>Sample data</w:t>
      </w:r>
    </w:p>
    <w:p w:rsidR="00AE54BC" w:rsidRPr="00A35CE3" w:rsidRDefault="00AE54BC" w:rsidP="00AE54BC">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811"/>
        <w:gridCol w:w="5079"/>
        <w:gridCol w:w="1896"/>
      </w:tblGrid>
      <w:tr w:rsidR="00AE54BC" w:rsidRPr="009C3B6A" w:rsidTr="005F347F">
        <w:trPr>
          <w:tblHeade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Short description</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Description</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b/>
                <w:bCs/>
                <w:lang w:val="en-US"/>
              </w:rPr>
            </w:pPr>
            <w:r w:rsidRPr="009C3B6A">
              <w:rPr>
                <w:b/>
                <w:bCs/>
                <w:lang w:val="en-US"/>
              </w:rPr>
              <w:t>Assignment group</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login issue</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-verified user details</w:t>
            </w:r>
            <w:proofErr w:type="gramStart"/>
            <w:r w:rsidRPr="009C3B6A">
              <w:rPr>
                <w:lang w:val="en-US"/>
              </w:rPr>
              <w:t>.(</w:t>
            </w:r>
            <w:proofErr w:type="gramEnd"/>
            <w:r w:rsidRPr="009C3B6A">
              <w:rPr>
                <w:lang w:val="en-US"/>
              </w:rPr>
              <w:t xml:space="preserve">employee# &amp; manager </w:t>
            </w:r>
            <w:proofErr w:type="spellStart"/>
            <w:r w:rsidRPr="009C3B6A">
              <w:rPr>
                <w:lang w:val="en-US"/>
              </w:rPr>
              <w:t>na</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outlook</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hmjdrvpb.komuaywn@gmail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r w:rsidR="00AE54BC" w:rsidRPr="009C3B6A" w:rsidTr="005F347F">
        <w:trPr>
          <w:jc w:val="center"/>
        </w:trPr>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 xml:space="preserve">cant log in to </w:t>
            </w:r>
            <w:proofErr w:type="spellStart"/>
            <w:r w:rsidRPr="009C3B6A">
              <w:rPr>
                <w:lang w:val="en-US"/>
              </w:rPr>
              <w:t>vpn</w:t>
            </w:r>
            <w:proofErr w:type="spellEnd"/>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\r\n\r\</w:t>
            </w:r>
            <w:proofErr w:type="spellStart"/>
            <w:r w:rsidRPr="009C3B6A">
              <w:rPr>
                <w:lang w:val="en-US"/>
              </w:rPr>
              <w:t>nreceived</w:t>
            </w:r>
            <w:proofErr w:type="spellEnd"/>
            <w:r w:rsidRPr="009C3B6A">
              <w:rPr>
                <w:lang w:val="en-US"/>
              </w:rPr>
              <w:t xml:space="preserve"> from: </w:t>
            </w:r>
            <w:proofErr w:type="spellStart"/>
            <w:r w:rsidRPr="009C3B6A">
              <w:rPr>
                <w:lang w:val="en-US"/>
              </w:rPr>
              <w:t>eylqgodm.ybqkwiam@gmail</w:t>
            </w:r>
            <w:proofErr w:type="spellEnd"/>
            <w:r w:rsidRPr="009C3B6A">
              <w:rPr>
                <w:lang w:val="en-US"/>
              </w:rPr>
              <w:t>...</w:t>
            </w:r>
          </w:p>
        </w:tc>
        <w:tc>
          <w:tcPr>
            <w:tcW w:w="0" w:type="auto"/>
            <w:shd w:val="clear" w:color="auto" w:fill="FFFFFF"/>
            <w:tcMar>
              <w:top w:w="120" w:type="dxa"/>
              <w:left w:w="120" w:type="dxa"/>
              <w:bottom w:w="120" w:type="dxa"/>
              <w:right w:w="120" w:type="dxa"/>
            </w:tcMar>
            <w:vAlign w:val="center"/>
            <w:hideMark/>
          </w:tcPr>
          <w:p w:rsidR="00AE54BC" w:rsidRPr="009C3B6A" w:rsidRDefault="00AE54BC" w:rsidP="005F347F">
            <w:pPr>
              <w:spacing w:line="240" w:lineRule="auto"/>
              <w:rPr>
                <w:lang w:val="en-US"/>
              </w:rPr>
            </w:pPr>
            <w:r w:rsidRPr="009C3B6A">
              <w:rPr>
                <w:lang w:val="en-US"/>
              </w:rPr>
              <w:t>GRP_0</w:t>
            </w:r>
          </w:p>
        </w:tc>
      </w:tr>
    </w:tbl>
    <w:p w:rsidR="00AE54BC" w:rsidRPr="009C3B6A" w:rsidRDefault="00AE54BC" w:rsidP="00AE54BC">
      <w:pPr>
        <w:rPr>
          <w:lang w:val="en-US"/>
        </w:rPr>
      </w:pPr>
    </w:p>
    <w:p w:rsidR="00AE54BC" w:rsidRPr="00AE54BC" w:rsidRDefault="00AE54BC" w:rsidP="00AE54BC">
      <w:pPr>
        <w:pStyle w:val="Heading3"/>
        <w:rPr>
          <w:rFonts w:ascii="Arial" w:hAnsi="Arial" w:cs="Arial"/>
          <w:lang w:val="en-US"/>
        </w:rPr>
      </w:pPr>
      <w:r w:rsidRPr="00AE54BC">
        <w:rPr>
          <w:rFonts w:ascii="Arial" w:hAnsi="Arial" w:cs="Arial"/>
          <w:lang w:val="en-US"/>
        </w:rPr>
        <w:t>Distribution of classes and Observation</w:t>
      </w:r>
    </w:p>
    <w:p w:rsidR="00AE54BC" w:rsidRPr="00A35CE3" w:rsidRDefault="00AE54BC" w:rsidP="00AE54BC">
      <w:pPr>
        <w:rPr>
          <w:lang w:val="en-US"/>
        </w:rPr>
      </w:pP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High imbalance seen in data for target column in our dataset with GRP_0 having highest percent of representation</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Many classes with very little representation.</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Null values in Data: </w:t>
      </w:r>
    </w:p>
    <w:p w:rsidR="00AE54BC" w:rsidRPr="00A35CE3" w:rsidRDefault="00AE54BC" w:rsidP="00AE54BC">
      <w:pPr>
        <w:pStyle w:val="ListParagraph"/>
        <w:numPr>
          <w:ilvl w:val="1"/>
          <w:numId w:val="3"/>
        </w:numPr>
        <w:spacing w:line="480" w:lineRule="auto"/>
        <w:rPr>
          <w:rFonts w:ascii="Arial" w:hAnsi="Arial" w:cs="Arial"/>
          <w:b/>
          <w:bCs/>
          <w:color w:val="212121"/>
          <w:shd w:val="clear" w:color="auto" w:fill="FFFFFF"/>
        </w:rPr>
      </w:pPr>
      <w:r w:rsidRPr="00A35CE3">
        <w:rPr>
          <w:rFonts w:ascii="Arial" w:hAnsi="Arial" w:cs="Arial"/>
          <w:color w:val="212121"/>
          <w:shd w:val="clear" w:color="auto" w:fill="FFFFFF"/>
        </w:rPr>
        <w:t xml:space="preserve">Short description    </w:t>
      </w:r>
      <w:r>
        <w:rPr>
          <w:rFonts w:ascii="Arial" w:hAnsi="Arial" w:cs="Arial"/>
          <w:color w:val="212121"/>
          <w:shd w:val="clear" w:color="auto" w:fill="FFFFFF"/>
        </w:rPr>
        <w:tab/>
      </w:r>
      <w:r w:rsidRPr="00A35CE3">
        <w:rPr>
          <w:rFonts w:ascii="Arial" w:hAnsi="Arial" w:cs="Arial"/>
          <w:b/>
          <w:bCs/>
          <w:color w:val="212121"/>
          <w:shd w:val="clear" w:color="auto" w:fill="FFFFFF"/>
        </w:rPr>
        <w:t>8</w:t>
      </w:r>
    </w:p>
    <w:p w:rsidR="00AE54BC" w:rsidRPr="00A35CE3" w:rsidRDefault="00AE54BC" w:rsidP="00AE54BC">
      <w:pPr>
        <w:pStyle w:val="ListParagraph"/>
        <w:numPr>
          <w:ilvl w:val="1"/>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 xml:space="preserve">Description          </w:t>
      </w:r>
      <w:r>
        <w:rPr>
          <w:rFonts w:ascii="Arial" w:hAnsi="Arial" w:cs="Arial"/>
          <w:color w:val="212121"/>
          <w:shd w:val="clear" w:color="auto" w:fill="FFFFFF"/>
        </w:rPr>
        <w:tab/>
      </w:r>
      <w:r w:rsidRPr="00A35CE3">
        <w:rPr>
          <w:rFonts w:ascii="Arial" w:hAnsi="Arial" w:cs="Arial"/>
          <w:b/>
          <w:bCs/>
          <w:color w:val="212121"/>
          <w:shd w:val="clear" w:color="auto" w:fill="FFFFFF"/>
        </w:rPr>
        <w:t>1</w:t>
      </w:r>
    </w:p>
    <w:p w:rsidR="00AE54BC" w:rsidRPr="00A35CE3" w:rsidRDefault="00AE54BC" w:rsidP="00AE54BC">
      <w:pPr>
        <w:pStyle w:val="ListParagraph"/>
        <w:numPr>
          <w:ilvl w:val="1"/>
          <w:numId w:val="3"/>
        </w:numPr>
        <w:spacing w:line="480" w:lineRule="auto"/>
        <w:rPr>
          <w:rFonts w:ascii="Arial" w:hAnsi="Arial" w:cs="Arial"/>
          <w:b/>
          <w:bCs/>
          <w:color w:val="212121"/>
          <w:shd w:val="clear" w:color="auto" w:fill="FFFFFF"/>
        </w:rPr>
      </w:pPr>
      <w:r w:rsidRPr="00A35CE3">
        <w:rPr>
          <w:rFonts w:ascii="Arial" w:hAnsi="Arial" w:cs="Arial"/>
          <w:color w:val="212121"/>
          <w:shd w:val="clear" w:color="auto" w:fill="FFFFFF"/>
        </w:rPr>
        <w:t xml:space="preserve">Assignment group    </w:t>
      </w:r>
      <w:r>
        <w:rPr>
          <w:rFonts w:ascii="Arial" w:hAnsi="Arial" w:cs="Arial"/>
          <w:color w:val="212121"/>
          <w:shd w:val="clear" w:color="auto" w:fill="FFFFFF"/>
        </w:rPr>
        <w:tab/>
      </w:r>
      <w:r w:rsidRPr="00A35CE3">
        <w:rPr>
          <w:rFonts w:ascii="Arial" w:hAnsi="Arial" w:cs="Arial"/>
          <w:b/>
          <w:bCs/>
          <w:color w:val="212121"/>
          <w:shd w:val="clear" w:color="auto" w:fill="FFFFFF"/>
        </w:rPr>
        <w:t>0</w:t>
      </w:r>
    </w:p>
    <w:p w:rsidR="00AE54BC" w:rsidRPr="00A35CE3" w:rsidRDefault="00AE54BC" w:rsidP="00AE54BC">
      <w:pPr>
        <w:pStyle w:val="ListParagraph"/>
        <w:numPr>
          <w:ilvl w:val="0"/>
          <w:numId w:val="3"/>
        </w:numPr>
        <w:spacing w:line="480" w:lineRule="auto"/>
        <w:rPr>
          <w:rFonts w:ascii="Arial" w:hAnsi="Arial" w:cs="Arial"/>
          <w:color w:val="212121"/>
          <w:shd w:val="clear" w:color="auto" w:fill="FFFFFF"/>
        </w:rPr>
      </w:pPr>
      <w:r w:rsidRPr="00A35CE3">
        <w:rPr>
          <w:rFonts w:ascii="Arial" w:hAnsi="Arial" w:cs="Arial"/>
          <w:color w:val="212121"/>
          <w:shd w:val="clear" w:color="auto" w:fill="FFFFFF"/>
        </w:rPr>
        <w:t>Observed few Ticket having Non-English ticket descriptions</w:t>
      </w:r>
    </w:p>
    <w:p w:rsidR="008A431F" w:rsidRPr="008A431F" w:rsidRDefault="008A431F" w:rsidP="008A431F"/>
    <w:p w:rsidR="008A431F" w:rsidRPr="005245DA" w:rsidRDefault="008A431F" w:rsidP="008A431F">
      <w:pPr>
        <w:pStyle w:val="Heading1"/>
        <w:rPr>
          <w:rFonts w:ascii="Arial" w:hAnsi="Arial" w:cs="Arial"/>
        </w:rPr>
      </w:pPr>
      <w:r w:rsidRPr="005245DA">
        <w:rPr>
          <w:rFonts w:ascii="Arial" w:hAnsi="Arial" w:cs="Arial"/>
        </w:rPr>
        <w:t>Overview of the final process</w:t>
      </w:r>
    </w:p>
    <w:p w:rsidR="008A431F" w:rsidRDefault="008A431F" w:rsidP="008A431F">
      <w:pPr>
        <w:pStyle w:val="Default"/>
      </w:pPr>
    </w:p>
    <w:p w:rsidR="008A431F" w:rsidRPr="008A431F" w:rsidRDefault="008A431F" w:rsidP="008A431F">
      <w:r>
        <w:lastRenderedPageBreak/>
        <w:t xml:space="preserve"> Briefly describe your problem methodology. Include information about the salient features of your data, data pre-processing steps, the algorithms you used and how you combined techniques.</w:t>
      </w:r>
    </w:p>
    <w:p w:rsidR="008A431F" w:rsidRDefault="008A431F" w:rsidP="008A431F">
      <w:pPr>
        <w:pStyle w:val="Heading1"/>
      </w:pPr>
      <w:r w:rsidRPr="008A431F">
        <w:t>Step-by-step walk through the solution</w:t>
      </w:r>
    </w:p>
    <w:p w:rsidR="008A431F" w:rsidRDefault="008A431F" w:rsidP="008A431F">
      <w:pPr>
        <w:pStyle w:val="Default"/>
      </w:pPr>
    </w:p>
    <w:p w:rsidR="008A431F" w:rsidRPr="008A431F" w:rsidRDefault="008A431F" w:rsidP="008A431F">
      <w:r>
        <w:t xml:space="preserve"> Describe the steps you took to solve the problem. What did you find at each stage, and how did it inform the next steps? Build up to the final solution.</w:t>
      </w:r>
    </w:p>
    <w:p w:rsidR="008A431F" w:rsidRDefault="008A431F" w:rsidP="008A431F">
      <w:pPr>
        <w:pStyle w:val="Heading1"/>
      </w:pPr>
      <w:r w:rsidRPr="008A431F">
        <w:t>Model evaluation</w:t>
      </w:r>
    </w:p>
    <w:p w:rsidR="00E32A66" w:rsidRDefault="00E32A66" w:rsidP="00E32A66">
      <w:pPr>
        <w:pStyle w:val="Default"/>
      </w:pPr>
    </w:p>
    <w:p w:rsidR="00E32A66" w:rsidRPr="00E32A66" w:rsidRDefault="00E32A66" w:rsidP="00E32A66">
      <w:r>
        <w:t xml:space="preserve"> Describe the final model in detail. What was the objective, what parameters were prominent, and how did you evaluate the success of your models?</w:t>
      </w:r>
    </w:p>
    <w:p w:rsidR="008A431F" w:rsidRDefault="008A431F" w:rsidP="008A431F">
      <w:pPr>
        <w:pStyle w:val="Heading1"/>
      </w:pPr>
      <w:r w:rsidRPr="008A431F">
        <w:t>Comparison to benchmark</w:t>
      </w:r>
    </w:p>
    <w:p w:rsidR="00E32A66" w:rsidRDefault="00E32A66" w:rsidP="00E32A66">
      <w:pPr>
        <w:pStyle w:val="Default"/>
      </w:pPr>
    </w:p>
    <w:p w:rsidR="00E32A66" w:rsidRPr="00E32A66" w:rsidRDefault="00E32A66" w:rsidP="00E32A66">
      <w:r>
        <w:t xml:space="preserve"> How does your final solution compare to the benchmark you laid out at the outset? Did you improve on the benchmark? Why or why not?</w:t>
      </w:r>
    </w:p>
    <w:p w:rsidR="008A431F" w:rsidRDefault="008A431F" w:rsidP="008A431F">
      <w:pPr>
        <w:pStyle w:val="Heading1"/>
      </w:pPr>
      <w:r w:rsidRPr="008A431F">
        <w:t>Visualizations</w:t>
      </w:r>
    </w:p>
    <w:p w:rsidR="00E32A66" w:rsidRDefault="00E32A66" w:rsidP="00E32A66">
      <w:pPr>
        <w:pStyle w:val="Default"/>
      </w:pPr>
    </w:p>
    <w:p w:rsidR="00E32A66" w:rsidRPr="00E32A66" w:rsidRDefault="00E32A66" w:rsidP="00E32A66">
      <w:r>
        <w:t xml:space="preserve"> In addition to quantifying your model and the solution, please include all relevant visualizations that support the ideas/insights that you gleaned from the data.</w:t>
      </w:r>
    </w:p>
    <w:p w:rsidR="008A431F" w:rsidRDefault="008A431F" w:rsidP="008A431F">
      <w:pPr>
        <w:pStyle w:val="Heading1"/>
      </w:pPr>
      <w:r w:rsidRPr="008A431F">
        <w:t>Implications</w:t>
      </w:r>
    </w:p>
    <w:p w:rsidR="00E32A66" w:rsidRDefault="00E32A66" w:rsidP="00E32A66">
      <w:pPr>
        <w:pStyle w:val="Default"/>
      </w:pPr>
    </w:p>
    <w:p w:rsidR="00E32A66" w:rsidRPr="00E32A66" w:rsidRDefault="00E32A66" w:rsidP="00E32A66">
      <w:r>
        <w:t xml:space="preserve"> How does your solution affect the problem in the domain or business? What recommendations would you make, and with what level of confidence?</w:t>
      </w:r>
    </w:p>
    <w:p w:rsidR="008A431F" w:rsidRDefault="008A431F" w:rsidP="008A431F">
      <w:pPr>
        <w:pStyle w:val="Heading1"/>
      </w:pPr>
      <w:r w:rsidRPr="008A431F">
        <w:t>Limitations</w:t>
      </w:r>
    </w:p>
    <w:p w:rsidR="00E32A66" w:rsidRDefault="00E32A66" w:rsidP="00E32A66">
      <w:pPr>
        <w:pStyle w:val="Default"/>
      </w:pPr>
    </w:p>
    <w:p w:rsidR="00E32A66" w:rsidRPr="00E32A66" w:rsidRDefault="00E32A66" w:rsidP="00E32A66">
      <w:r>
        <w:t xml:space="preserve"> What are the limitations of your solution? Where does your model fall short in the real world? What can you do to enhance the solution?</w:t>
      </w:r>
    </w:p>
    <w:p w:rsidR="008A431F" w:rsidRDefault="008A431F" w:rsidP="008A431F">
      <w:pPr>
        <w:pStyle w:val="Heading1"/>
      </w:pPr>
      <w:r w:rsidRPr="008A431F">
        <w:t>Closing Reflections</w:t>
      </w:r>
    </w:p>
    <w:p w:rsidR="008A431F" w:rsidRDefault="008A431F" w:rsidP="00E32A66">
      <w:r w:rsidRPr="008A431F">
        <w:t>What have you learned from the process? What you do differently next time?</w:t>
      </w:r>
    </w:p>
    <w:p w:rsidR="005E723A" w:rsidRDefault="00337C74" w:rsidP="00E32A66">
      <w:r>
        <w:rPr>
          <w:noProof/>
          <w:lang w:eastAsia="en-GB"/>
        </w:rPr>
        <w:pict>
          <v:oval id="_x0000_s1039" style="position:absolute;margin-left:159.75pt;margin-top:6.7pt;width:74.25pt;height:27.75pt;z-index:251669504">
            <v:textbox>
              <w:txbxContent>
                <w:p w:rsidR="00337C74" w:rsidRDefault="00337C74" w:rsidP="00337C74">
                  <w:pPr>
                    <w:jc w:val="center"/>
                  </w:pPr>
                  <w:r>
                    <w:t>Start</w:t>
                  </w:r>
                </w:p>
              </w:txbxContent>
            </v:textbox>
          </v:oval>
        </w:pict>
      </w:r>
    </w:p>
    <w:p w:rsidR="005E723A" w:rsidRDefault="00337C74" w:rsidP="00E32A66">
      <w:r>
        <w:rPr>
          <w:noProof/>
          <w:lang w:eastAsia="en-GB"/>
        </w:rPr>
        <w:pict>
          <v:rect id="_x0000_s1040" style="position:absolute;margin-left:153pt;margin-top:24pt;width:104.25pt;height:21pt;z-index:251670528">
            <v:textbox>
              <w:txbxContent>
                <w:p w:rsidR="00337C74" w:rsidRDefault="00337C74" w:rsidP="00337C74">
                  <w:pPr>
                    <w:jc w:val="center"/>
                  </w:pPr>
                  <w:r>
                    <w:t>Read the dataset</w:t>
                  </w:r>
                </w:p>
              </w:txbxContent>
            </v:textbox>
          </v:rect>
        </w:pict>
      </w:r>
    </w:p>
    <w:p w:rsidR="00337C74" w:rsidRDefault="00337C74" w:rsidP="00E32A66"/>
    <w:p w:rsidR="00337C74" w:rsidRDefault="00337C74" w:rsidP="00E32A66">
      <w:r>
        <w:rPr>
          <w:noProof/>
          <w:lang w:eastAsia="en-GB"/>
        </w:rPr>
        <w:lastRenderedPageBreak/>
        <w:pict>
          <v:rect id="_x0000_s1041" style="position:absolute;margin-left:147.75pt;margin-top:3.15pt;width:126pt;height:53.25pt;z-index:251671552">
            <v:textbox>
              <w:txbxContent>
                <w:p w:rsidR="00337C74" w:rsidRDefault="00337C74" w:rsidP="00337C74">
                  <w:pPr>
                    <w:jc w:val="center"/>
                  </w:pPr>
                  <w:r>
                    <w:t>Identify the different languages available in dataset</w:t>
                  </w:r>
                </w:p>
                <w:p w:rsidR="00337C74" w:rsidRDefault="00337C74" w:rsidP="00337C74">
                  <w:pPr>
                    <w:jc w:val="center"/>
                  </w:pPr>
                </w:p>
              </w:txbxContent>
            </v:textbox>
          </v:rect>
        </w:pict>
      </w:r>
    </w:p>
    <w:p w:rsidR="00F70A0F" w:rsidRDefault="00337C74" w:rsidP="00337C74">
      <w:r>
        <w:rPr>
          <w:noProof/>
          <w:lang w:eastAsia="en-GB"/>
        </w:rPr>
        <w:pict>
          <v:rect id="_x0000_s1049" style="position:absolute;margin-left:147.75pt;margin-top:511.65pt;width:168.75pt;height:55.5pt;z-index:251679744">
            <v:textbox>
              <w:txbxContent>
                <w:p w:rsidR="00337C74" w:rsidRDefault="00337C74" w:rsidP="00337C74">
                  <w:pPr>
                    <w:jc w:val="center"/>
                  </w:pPr>
                  <w:r>
                    <w:t>Up</w:t>
                  </w:r>
                  <w:r w:rsidR="00F70A0F">
                    <w:t xml:space="preserve"> </w:t>
                  </w:r>
                  <w:r>
                    <w:t>sample the groups other than GRP_0</w:t>
                  </w:r>
                </w:p>
              </w:txbxContent>
            </v:textbox>
          </v:rect>
        </w:pict>
      </w:r>
      <w:r>
        <w:rPr>
          <w:noProof/>
          <w:lang w:eastAsia="en-GB"/>
        </w:rPr>
        <w:pict>
          <v:rect id="_x0000_s1048" style="position:absolute;margin-left:147.75pt;margin-top:439.7pt;width:168.75pt;height:55.5pt;z-index:251678720">
            <v:textbox>
              <w:txbxContent>
                <w:p w:rsidR="00337C74" w:rsidRDefault="00337C74" w:rsidP="00337C74">
                  <w:pPr>
                    <w:jc w:val="center"/>
                  </w:pPr>
                  <w:r>
                    <w:t>Apply text summarization on filtered dataset</w:t>
                  </w:r>
                </w:p>
              </w:txbxContent>
            </v:textbox>
          </v:rect>
        </w:pict>
      </w:r>
      <w:r>
        <w:rPr>
          <w:noProof/>
          <w:lang w:eastAsia="en-GB"/>
        </w:rPr>
        <w:pict>
          <v:rect id="_x0000_s1047" style="position:absolute;margin-left:147.75pt;margin-top:367.7pt;width:168.75pt;height:55.5pt;z-index:251677696">
            <v:textbox>
              <w:txbxContent>
                <w:p w:rsidR="00337C74" w:rsidRDefault="00337C74" w:rsidP="00337C74">
                  <w:r>
                    <w:t>Identify the records which are not predicted for further processing.</w:t>
                  </w:r>
                </w:p>
                <w:p w:rsidR="00337C74" w:rsidRDefault="00337C74" w:rsidP="00337C74">
                  <w:pPr>
                    <w:jc w:val="center"/>
                  </w:pPr>
                </w:p>
              </w:txbxContent>
            </v:textbox>
          </v:rect>
        </w:pict>
      </w:r>
      <w:r>
        <w:rPr>
          <w:noProof/>
          <w:lang w:eastAsia="en-GB"/>
        </w:rPr>
        <w:pict>
          <v:rect id="_x0000_s1046" style="position:absolute;margin-left:153pt;margin-top:294.95pt;width:168.75pt;height:55.5pt;z-index:251676672">
            <v:textbox>
              <w:txbxContent>
                <w:p w:rsidR="00337C74" w:rsidRDefault="00337C74" w:rsidP="00337C74">
                  <w:r>
                    <w:t>Apply the deterministic rules on given dataset to predict the Assignment group.</w:t>
                  </w:r>
                </w:p>
                <w:p w:rsidR="00337C74" w:rsidRDefault="00337C74" w:rsidP="00337C74">
                  <w:pPr>
                    <w:jc w:val="center"/>
                  </w:pPr>
                </w:p>
              </w:txbxContent>
            </v:textbox>
          </v:rect>
        </w:pict>
      </w:r>
      <w:r>
        <w:rPr>
          <w:noProof/>
          <w:lang w:eastAsia="en-GB"/>
        </w:rPr>
        <w:pict>
          <v:rect id="_x0000_s1045" style="position:absolute;margin-left:159.75pt;margin-top:217.7pt;width:168.75pt;height:55.5pt;z-index:251675648">
            <v:textbox>
              <w:txbxContent>
                <w:p w:rsidR="00337C74" w:rsidRDefault="00337C74" w:rsidP="00337C74">
                  <w:r>
                    <w:t>Apply the deterministic rules on given dataset to predict the Assignment group.</w:t>
                  </w:r>
                </w:p>
                <w:p w:rsidR="00337C74" w:rsidRDefault="00337C74" w:rsidP="00337C74">
                  <w:pPr>
                    <w:jc w:val="center"/>
                  </w:pPr>
                </w:p>
              </w:txbxContent>
            </v:textbox>
          </v:rect>
        </w:pict>
      </w:r>
      <w:r>
        <w:rPr>
          <w:noProof/>
          <w:lang w:eastAsia="en-GB"/>
        </w:rPr>
        <w:pict>
          <v:rect id="_x0000_s1043" style="position:absolute;margin-left:147.75pt;margin-top:117.2pt;width:147pt;height:78pt;z-index:251673600">
            <v:textbox>
              <w:txbxContent>
                <w:p w:rsidR="00337C74" w:rsidRDefault="00337C74" w:rsidP="00337C74">
                  <w:pPr>
                    <w:jc w:val="center"/>
                  </w:pPr>
                  <w:r>
                    <w:t>Replace any email addresses in Description / Short Description with common text ‘Email Address’</w:t>
                  </w:r>
                </w:p>
                <w:p w:rsidR="00337C74" w:rsidRDefault="00337C74" w:rsidP="00337C74">
                  <w:pPr>
                    <w:jc w:val="center"/>
                  </w:pPr>
                </w:p>
              </w:txbxContent>
            </v:textbox>
          </v:rect>
        </w:pict>
      </w:r>
      <w:r>
        <w:rPr>
          <w:noProof/>
          <w:lang w:eastAsia="en-GB"/>
        </w:rPr>
        <w:pict>
          <v:rect id="_x0000_s1042" style="position:absolute;margin-left:147.75pt;margin-top:47.45pt;width:126pt;height:53.25pt;z-index:251672576">
            <v:textbox>
              <w:txbxContent>
                <w:p w:rsidR="00337C74" w:rsidRDefault="00337C74" w:rsidP="00337C74">
                  <w:pPr>
                    <w:jc w:val="center"/>
                  </w:pPr>
                  <w:r>
                    <w:t>Translate the description and short description to English</w:t>
                  </w:r>
                </w:p>
                <w:p w:rsidR="00337C74" w:rsidRDefault="00337C74" w:rsidP="00337C74">
                  <w:pPr>
                    <w:jc w:val="center"/>
                  </w:pPr>
                </w:p>
              </w:txbxContent>
            </v:textbox>
          </v:rect>
        </w:pict>
      </w:r>
      <w:r>
        <w:rPr>
          <w:noProof/>
          <w:lang w:eastAsia="en-GB"/>
        </w:rPr>
        <w:pict>
          <v:rect id="_x0000_s1044" style="position:absolute;margin-left:159.75pt;margin-top:219.95pt;width:153pt;height:36.75pt;z-index:251674624">
            <v:textbox>
              <w:txbxContent>
                <w:p w:rsidR="00337C74" w:rsidRDefault="00337C74" w:rsidP="00337C74">
                  <w:r>
                    <w:t xml:space="preserve">Identify the deterministic rules to directly identify the groups. </w:t>
                  </w:r>
                </w:p>
                <w:p w:rsidR="00337C74" w:rsidRDefault="00337C74" w:rsidP="00337C74">
                  <w:pPr>
                    <w:jc w:val="center"/>
                  </w:pPr>
                </w:p>
              </w:txbxContent>
            </v:textbox>
          </v:rect>
        </w:pict>
      </w:r>
      <w:r>
        <w:br w:type="page"/>
      </w:r>
    </w:p>
    <w:p w:rsidR="00F70A0F" w:rsidRDefault="00F70A0F" w:rsidP="00337C74">
      <w:r>
        <w:rPr>
          <w:noProof/>
          <w:lang w:eastAsia="en-GB"/>
        </w:rPr>
        <w:lastRenderedPageBreak/>
        <w:pict>
          <v:rect id="_x0000_s1052" style="position:absolute;margin-left:138pt;margin-top:-27pt;width:168.75pt;height:30pt;z-index:251680768">
            <v:textbox>
              <w:txbxContent>
                <w:p w:rsidR="00F70A0F" w:rsidRDefault="00F70A0F" w:rsidP="00F70A0F">
                  <w:pPr>
                    <w:jc w:val="center"/>
                  </w:pPr>
                  <w:r>
                    <w:t>Apply clustering on Grp_0</w:t>
                  </w:r>
                </w:p>
              </w:txbxContent>
            </v:textbox>
          </v:rect>
        </w:pict>
      </w:r>
    </w:p>
    <w:p w:rsidR="00F70A0F" w:rsidRDefault="00F70A0F" w:rsidP="00337C74"/>
    <w:p w:rsidR="00337C74" w:rsidRDefault="00337C74" w:rsidP="00337C74"/>
    <w:sectPr w:rsidR="00337C74" w:rsidSect="00CD7E25">
      <w:pgSz w:w="11906" w:h="16838"/>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134EF1"/>
    <w:multiLevelType w:val="hybridMultilevel"/>
    <w:tmpl w:val="055CDC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6B26B6C"/>
    <w:multiLevelType w:val="hybridMultilevel"/>
    <w:tmpl w:val="833070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F024468"/>
    <w:multiLevelType w:val="hybridMultilevel"/>
    <w:tmpl w:val="0A3E3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D7E25"/>
    <w:rsid w:val="00337C74"/>
    <w:rsid w:val="005245DA"/>
    <w:rsid w:val="00560271"/>
    <w:rsid w:val="005E723A"/>
    <w:rsid w:val="008A431F"/>
    <w:rsid w:val="009D206A"/>
    <w:rsid w:val="00A715C4"/>
    <w:rsid w:val="00AE54BC"/>
    <w:rsid w:val="00CD7E25"/>
    <w:rsid w:val="00D904D4"/>
    <w:rsid w:val="00E057B6"/>
    <w:rsid w:val="00E32A66"/>
    <w:rsid w:val="00F70A0F"/>
    <w:rsid w:val="00F73BB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6A"/>
  </w:style>
  <w:style w:type="paragraph" w:styleId="Heading1">
    <w:name w:val="heading 1"/>
    <w:basedOn w:val="Normal"/>
    <w:next w:val="Normal"/>
    <w:link w:val="Heading1Char"/>
    <w:uiPriority w:val="9"/>
    <w:qFormat/>
    <w:rsid w:val="008A43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3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54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7E2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7E25"/>
    <w:rPr>
      <w:rFonts w:eastAsiaTheme="minorEastAsia"/>
      <w:lang w:val="en-US"/>
    </w:rPr>
  </w:style>
  <w:style w:type="paragraph" w:styleId="BalloonText">
    <w:name w:val="Balloon Text"/>
    <w:basedOn w:val="Normal"/>
    <w:link w:val="BalloonTextChar"/>
    <w:uiPriority w:val="99"/>
    <w:semiHidden/>
    <w:unhideWhenUsed/>
    <w:rsid w:val="00CD7E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E25"/>
    <w:rPr>
      <w:rFonts w:ascii="Tahoma" w:hAnsi="Tahoma" w:cs="Tahoma"/>
      <w:sz w:val="16"/>
      <w:szCs w:val="16"/>
    </w:rPr>
  </w:style>
  <w:style w:type="character" w:customStyle="1" w:styleId="Heading1Char">
    <w:name w:val="Heading 1 Char"/>
    <w:basedOn w:val="DefaultParagraphFont"/>
    <w:link w:val="Heading1"/>
    <w:uiPriority w:val="9"/>
    <w:rsid w:val="008A431F"/>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8A43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A431F"/>
    <w:rPr>
      <w:rFonts w:ascii="Tahoma" w:hAnsi="Tahoma" w:cs="Tahoma"/>
      <w:sz w:val="16"/>
      <w:szCs w:val="16"/>
    </w:rPr>
  </w:style>
  <w:style w:type="character" w:customStyle="1" w:styleId="Heading2Char">
    <w:name w:val="Heading 2 Char"/>
    <w:basedOn w:val="DefaultParagraphFont"/>
    <w:link w:val="Heading2"/>
    <w:uiPriority w:val="9"/>
    <w:rsid w:val="008A431F"/>
    <w:rPr>
      <w:rFonts w:asciiTheme="majorHAnsi" w:eastAsiaTheme="majorEastAsia" w:hAnsiTheme="majorHAnsi" w:cstheme="majorBidi"/>
      <w:b/>
      <w:bCs/>
      <w:color w:val="4F81BD" w:themeColor="accent1"/>
      <w:sz w:val="26"/>
      <w:szCs w:val="26"/>
    </w:rPr>
  </w:style>
  <w:style w:type="paragraph" w:customStyle="1" w:styleId="Default">
    <w:name w:val="Default"/>
    <w:rsid w:val="008A431F"/>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semiHidden/>
    <w:rsid w:val="00AE54BC"/>
    <w:rPr>
      <w:rFonts w:asciiTheme="majorHAnsi" w:eastAsiaTheme="majorEastAsia" w:hAnsiTheme="majorHAnsi" w:cstheme="majorBidi"/>
      <w:b/>
      <w:bCs/>
      <w:color w:val="4F81BD" w:themeColor="accent1"/>
    </w:rPr>
  </w:style>
  <w:style w:type="table" w:styleId="TableGrid">
    <w:name w:val="Table Grid"/>
    <w:basedOn w:val="TableNormal"/>
    <w:uiPriority w:val="39"/>
    <w:rsid w:val="00AE54BC"/>
    <w:pPr>
      <w:spacing w:after="0" w:line="240" w:lineRule="auto"/>
    </w:pPr>
    <w:rPr>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54BC"/>
    <w:pPr>
      <w:spacing w:after="160" w:line="259" w:lineRule="auto"/>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BDB31663C0941FDADA5F28F95675BD0"/>
        <w:category>
          <w:name w:val="General"/>
          <w:gallery w:val="placeholder"/>
        </w:category>
        <w:types>
          <w:type w:val="bbPlcHdr"/>
        </w:types>
        <w:behaviors>
          <w:behavior w:val="content"/>
        </w:behaviors>
        <w:guid w:val="{A8BF4F8D-12EA-4F4F-8029-05933FD5CF04}"/>
      </w:docPartPr>
      <w:docPartBody>
        <w:p w:rsidR="00000000" w:rsidRDefault="00056113" w:rsidP="00056113">
          <w:pPr>
            <w:pStyle w:val="DBDB31663C0941FDADA5F28F95675BD0"/>
          </w:pPr>
          <w:r>
            <w:rPr>
              <w:rFonts w:asciiTheme="majorHAnsi" w:eastAsiaTheme="majorEastAsia" w:hAnsiTheme="majorHAnsi" w:cstheme="majorBidi"/>
              <w:sz w:val="40"/>
              <w:szCs w:val="40"/>
            </w:rPr>
            <w:t>[Type the document title]</w:t>
          </w:r>
        </w:p>
      </w:docPartBody>
    </w:docPart>
    <w:docPart>
      <w:docPartPr>
        <w:name w:val="AF8468BCD62F4EE0953A669D3AAAE603"/>
        <w:category>
          <w:name w:val="General"/>
          <w:gallery w:val="placeholder"/>
        </w:category>
        <w:types>
          <w:type w:val="bbPlcHdr"/>
        </w:types>
        <w:behaviors>
          <w:behavior w:val="content"/>
        </w:behaviors>
        <w:guid w:val="{86A7C97F-4A66-42E5-BD90-8393A367F9CD}"/>
      </w:docPartPr>
      <w:docPartBody>
        <w:p w:rsidR="00000000" w:rsidRDefault="00056113" w:rsidP="00056113">
          <w:pPr>
            <w:pStyle w:val="AF8468BCD62F4EE0953A669D3AAAE603"/>
          </w:pPr>
          <w:r>
            <w:rPr>
              <w:rFonts w:asciiTheme="majorHAnsi" w:eastAsiaTheme="majorEastAsia" w:hAnsiTheme="majorHAnsi" w:cstheme="majorBidi"/>
              <w:sz w:val="32"/>
              <w:szCs w:val="32"/>
            </w:rPr>
            <w:t>[Type the document subtitle]</w:t>
          </w:r>
        </w:p>
      </w:docPartBody>
    </w:docPart>
    <w:docPart>
      <w:docPartPr>
        <w:name w:val="7A10BE6CB5BB4445A21DE53BA8CB400B"/>
        <w:category>
          <w:name w:val="General"/>
          <w:gallery w:val="placeholder"/>
        </w:category>
        <w:types>
          <w:type w:val="bbPlcHdr"/>
        </w:types>
        <w:behaviors>
          <w:behavior w:val="content"/>
        </w:behaviors>
        <w:guid w:val="{2AED152C-21FC-45E7-B50E-9EB639F4CC4B}"/>
      </w:docPartPr>
      <w:docPartBody>
        <w:p w:rsidR="00000000" w:rsidRDefault="00056113" w:rsidP="00056113">
          <w:pPr>
            <w:pStyle w:val="7A10BE6CB5BB4445A21DE53BA8CB400B"/>
          </w:pPr>
          <w:r>
            <w:rPr>
              <w:rFonts w:asciiTheme="majorHAnsi" w:hAnsiTheme="majorHAnsi"/>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56113"/>
    <w:rsid w:val="00056113"/>
    <w:rsid w:val="009A640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DB31663C0941FDADA5F28F95675BD0">
    <w:name w:val="DBDB31663C0941FDADA5F28F95675BD0"/>
    <w:rsid w:val="00056113"/>
  </w:style>
  <w:style w:type="paragraph" w:customStyle="1" w:styleId="AF8468BCD62F4EE0953A669D3AAAE603">
    <w:name w:val="AF8468BCD62F4EE0953A669D3AAAE603"/>
    <w:rsid w:val="00056113"/>
  </w:style>
  <w:style w:type="paragraph" w:customStyle="1" w:styleId="7A10BE6CB5BB4445A21DE53BA8CB400B">
    <w:name w:val="7A10BE6CB5BB4445A21DE53BA8CB400B"/>
    <w:rsid w:val="00056113"/>
  </w:style>
  <w:style w:type="paragraph" w:customStyle="1" w:styleId="A550F082618E4B8496C18757925993CD">
    <w:name w:val="A550F082618E4B8496C18757925993CD"/>
    <w:rsid w:val="000561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2020-07-05T00:00:00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AUTOMATIC TICKET ASSIGNMENT</dc:title>
  <dc:subject>AIML Online Capstone Group 6</dc:subject>
  <dc:creator>Group 6</dc:creator>
  <cp:keywords/>
  <dc:description/>
  <cp:lastModifiedBy>Madhuri Yama</cp:lastModifiedBy>
  <cp:revision>10</cp:revision>
  <dcterms:created xsi:type="dcterms:W3CDTF">2020-07-04T18:15:00Z</dcterms:created>
  <dcterms:modified xsi:type="dcterms:W3CDTF">2020-07-04T18:52:00Z</dcterms:modified>
</cp:coreProperties>
</file>