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A325" w14:textId="7B260DBE" w:rsidR="008B3176" w:rsidRDefault="00304C50">
      <w:r>
        <w:t>Over the Air (OTA):</w:t>
      </w:r>
    </w:p>
    <w:p w14:paraId="1D36A594" w14:textId="4600FC08" w:rsidR="00304C50" w:rsidRDefault="00304C50">
      <w:r>
        <w:t>Over the air technologies enable automobile manufactures to fix, maintain and improve vehicles through remote software updates downloaded to the vehicle from a cloud based server.</w:t>
      </w:r>
    </w:p>
    <w:p w14:paraId="3B227A72" w14:textId="745A9CB4" w:rsidR="00304C50" w:rsidRDefault="00304C50">
      <w:r>
        <w:t xml:space="preserve">This feature allow carmakers to correct software bugs, deliver capabilities (including apps) and assess the vehicles operation manage preferences and update their vehicle software at a scheduled time or on demand with appropriate notifications </w:t>
      </w:r>
      <w:r w:rsidR="00B23832">
        <w:t>of update availability and status.</w:t>
      </w:r>
    </w:p>
    <w:p w14:paraId="07C519E0" w14:textId="491069A0" w:rsidR="00B23832" w:rsidRDefault="00B23832">
      <w:r>
        <w:t>How do OTA updates work?</w:t>
      </w:r>
    </w:p>
    <w:p w14:paraId="40299A77" w14:textId="417D865B" w:rsidR="00B23832" w:rsidRDefault="00E54790" w:rsidP="00E54790">
      <w:pPr>
        <w:pStyle w:val="ListParagraph"/>
        <w:numPr>
          <w:ilvl w:val="0"/>
          <w:numId w:val="1"/>
        </w:numPr>
      </w:pPr>
      <w:r>
        <w:t>OTA updates are downloaded automatically in the background while the car is in use and connected to WI-FI or a cellular network.</w:t>
      </w:r>
    </w:p>
    <w:p w14:paraId="3C2D90BB" w14:textId="1FA7F40B" w:rsidR="00E54790" w:rsidRDefault="00E54790">
      <w:r>
        <w:t>Why Car needs OTA updates?</w:t>
      </w:r>
    </w:p>
    <w:p w14:paraId="789EC4D4" w14:textId="00C0009D" w:rsidR="00E54790" w:rsidRDefault="00E54790" w:rsidP="00E54790">
      <w:pPr>
        <w:pStyle w:val="ListParagraph"/>
        <w:numPr>
          <w:ilvl w:val="0"/>
          <w:numId w:val="1"/>
        </w:numPr>
      </w:pPr>
      <w:r>
        <w:t>Modern cars are designed with embedded system that control the electrical system in car.</w:t>
      </w:r>
    </w:p>
    <w:p w14:paraId="0ADCC910" w14:textId="346A5B39" w:rsidR="00E54790" w:rsidRDefault="00E54790" w:rsidP="00E54790">
      <w:pPr>
        <w:pStyle w:val="ListParagraph"/>
        <w:numPr>
          <w:ilvl w:val="0"/>
          <w:numId w:val="1"/>
        </w:numPr>
      </w:pPr>
      <w:r>
        <w:t>The ECU is the brain of the car and thus its automotive software needs to be updated to avoid errors and for better transmission.</w:t>
      </w:r>
    </w:p>
    <w:p w14:paraId="1FFD8A0A" w14:textId="48338ADE" w:rsidR="006571BE" w:rsidRDefault="006571BE" w:rsidP="006571BE">
      <w:r>
        <w:t xml:space="preserve">3 Methods have been used to </w:t>
      </w:r>
      <w:r w:rsidR="002830A1">
        <w:t>facilitate OTA updates.</w:t>
      </w:r>
    </w:p>
    <w:p w14:paraId="04916566" w14:textId="7CED2DAA" w:rsidR="002830A1" w:rsidRDefault="002830A1" w:rsidP="002830A1">
      <w:pPr>
        <w:pStyle w:val="ListParagraph"/>
        <w:numPr>
          <w:ilvl w:val="0"/>
          <w:numId w:val="2"/>
        </w:numPr>
      </w:pPr>
      <w:r>
        <w:t>Update from External Storage:</w:t>
      </w:r>
    </w:p>
    <w:p w14:paraId="7122DE14" w14:textId="34BEA8C7" w:rsidR="002830A1" w:rsidRDefault="002830A1" w:rsidP="002830A1">
      <w:pPr>
        <w:pStyle w:val="ListParagraph"/>
      </w:pPr>
      <w:r>
        <w:t>In this scenario, new software images are buffered in an external gateway that communicates with the cloud through a cellular modem. It does not require additional memory in the domain controller or in sensors. However, there is no ability to revert back to previous imaged if a failure occurs.</w:t>
      </w:r>
    </w:p>
    <w:p w14:paraId="46B26F59" w14:textId="0FF40511" w:rsidR="002830A1" w:rsidRDefault="005C426F" w:rsidP="002830A1">
      <w:pPr>
        <w:pStyle w:val="ListParagraph"/>
        <w:numPr>
          <w:ilvl w:val="0"/>
          <w:numId w:val="2"/>
        </w:numPr>
      </w:pPr>
      <w:r>
        <w:t>Update from Local Storage:</w:t>
      </w:r>
    </w:p>
    <w:p w14:paraId="1E18D3E9" w14:textId="36CFB17D" w:rsidR="005C426F" w:rsidRDefault="005C426F" w:rsidP="005C426F">
      <w:pPr>
        <w:pStyle w:val="ListParagraph"/>
      </w:pPr>
      <w:r>
        <w:t>In this scenario, new software images are downloaded to local storage within the ECU. An update process copies the new image from local storage to the active flash memory.</w:t>
      </w:r>
    </w:p>
    <w:p w14:paraId="1016C956" w14:textId="5E40294A" w:rsidR="005C426F" w:rsidRDefault="005C426F" w:rsidP="005C426F">
      <w:pPr>
        <w:pStyle w:val="ListParagraph"/>
        <w:numPr>
          <w:ilvl w:val="0"/>
          <w:numId w:val="2"/>
        </w:numPr>
      </w:pPr>
      <w:r>
        <w:t>Update from Double Flash Memory:</w:t>
      </w:r>
    </w:p>
    <w:p w14:paraId="75DDCEDA" w14:textId="6CE22B3F" w:rsidR="005C426F" w:rsidRDefault="005C426F" w:rsidP="005C426F">
      <w:pPr>
        <w:pStyle w:val="ListParagraph"/>
      </w:pPr>
      <w:r>
        <w:t>In this scenario, the processor contains enough memory to hold both the old software image and the new image in an A/B configurations. Once the download is complete and verified, switching to the new image is nearly instantaneous. The switch over has no impact on system availability. If a failure, reverting to the previous image is also instantaneous.</w:t>
      </w:r>
    </w:p>
    <w:sectPr w:rsidR="005C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B12"/>
    <w:multiLevelType w:val="hybridMultilevel"/>
    <w:tmpl w:val="A41077B4"/>
    <w:lvl w:ilvl="0" w:tplc="E034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11B3"/>
    <w:multiLevelType w:val="hybridMultilevel"/>
    <w:tmpl w:val="E7C616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292865">
    <w:abstractNumId w:val="0"/>
  </w:num>
  <w:num w:numId="2" w16cid:durableId="213105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50"/>
    <w:rsid w:val="002830A1"/>
    <w:rsid w:val="00291FBA"/>
    <w:rsid w:val="00304C50"/>
    <w:rsid w:val="005C426F"/>
    <w:rsid w:val="006571BE"/>
    <w:rsid w:val="008B3176"/>
    <w:rsid w:val="00B23832"/>
    <w:rsid w:val="00E5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2AEE"/>
  <w15:chartTrackingRefBased/>
  <w15:docId w15:val="{5D688973-8C6A-4E98-9711-E9B0F67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Jayapaveethra PREMKUMAR</dc:creator>
  <cp:keywords/>
  <dc:description/>
  <cp:lastModifiedBy>Jayapaveethra PREMKUMAR</cp:lastModifiedBy>
  <cp:revision>5</cp:revision>
  <dcterms:created xsi:type="dcterms:W3CDTF">2024-12-31T11:53:00Z</dcterms:created>
  <dcterms:modified xsi:type="dcterms:W3CDTF">2025-01-01T05:55:00Z</dcterms:modified>
</cp:coreProperties>
</file>