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64"/>
        </w:rPr>
        <w:t>Oracle HRMS</w:t>
      </w:r>
    </w:p>
    <w:p>
      <w:pPr>
        <w:jc w:val="center"/>
      </w:pPr>
      <w:r>
        <w:rPr>
          <w:b/>
          <w:color w:val="2E74B5"/>
          <w:sz w:val="40"/>
        </w:rPr>
        <w:t>Reverse Engineering — Full Analysis Report</w:t>
      </w:r>
    </w:p>
    <w:p/>
    <w:p>
      <w:pPr>
        <w:jc w:val="center"/>
      </w:pPr>
      <w:r>
        <w:t>Automated 15-Step AI Pipeline  |  42 Source Files  |  366,098 Characters of Oracle Code</w:t>
        <w:br/>
        <w:t>4 Analysis Tracks (BA · DA · TA · AA)  |  140 Business Rules  |  310 Implicit Rules</w:t>
        <w:br/>
        <w:t>Source: Oracle Forms 12c + PL/SQL on Oracle Database 19c</w:t>
      </w:r>
    </w:p>
    <w:p>
      <w:r>
        <w:br w:type="page"/>
      </w:r>
    </w:p>
    <w:p>
      <w:pPr>
        <w:pStyle w:val="Heading1"/>
      </w:pPr>
      <w:r>
        <w:rPr>
          <w:color w:val="1F497D"/>
        </w:rPr>
        <w:t>Table of Contents</w:t>
      </w:r>
    </w:p>
    <w:p>
      <w:pPr>
        <w:pStyle w:val="ListBullet"/>
      </w:pPr>
      <w:r>
        <w:t>1.  Executive Summary</w:t>
      </w:r>
    </w:p>
    <w:p>
      <w:pPr>
        <w:pStyle w:val="ListBullet"/>
      </w:pPr>
      <w:r>
        <w:t>2.  What is This Project?</w:t>
      </w:r>
    </w:p>
    <w:p>
      <w:pPr>
        <w:pStyle w:val="ListBullet"/>
      </w:pPr>
      <w:r>
        <w:t>3.  Source System — Oracle HRMS Overview</w:t>
      </w:r>
    </w:p>
    <w:p>
      <w:pPr>
        <w:pStyle w:val="ListBullet"/>
      </w:pPr>
      <w:r>
        <w:t>4.  Pipeline Architecture — How It Works</w:t>
      </w:r>
    </w:p>
    <w:p>
      <w:pPr>
        <w:pStyle w:val="ListBullet"/>
      </w:pPr>
      <w:r>
        <w:t>5.  End-to-End Pipeline Flow (Step-by-Step)</w:t>
      </w:r>
    </w:p>
    <w:p>
      <w:pPr>
        <w:pStyle w:val="ListBullet"/>
      </w:pPr>
      <w:r>
        <w:t>6.  Business Analysis Results</w:t>
      </w:r>
    </w:p>
    <w:p>
      <w:pPr>
        <w:pStyle w:val="ListBullet"/>
      </w:pPr>
      <w:r>
        <w:t>7.  Data Analysis Results</w:t>
      </w:r>
    </w:p>
    <w:p>
      <w:pPr>
        <w:pStyle w:val="ListBullet"/>
      </w:pPr>
      <w:r>
        <w:t>8.  Technology Analysis Results</w:t>
      </w:r>
    </w:p>
    <w:p>
      <w:pPr>
        <w:pStyle w:val="ListBullet"/>
      </w:pPr>
      <w:r>
        <w:t>9.  Application Analysis Results</w:t>
      </w:r>
    </w:p>
    <w:p>
      <w:pPr>
        <w:pStyle w:val="ListBullet"/>
      </w:pPr>
      <w:r>
        <w:t>10. Cross Validation Findings</w:t>
      </w:r>
    </w:p>
    <w:p>
      <w:pPr>
        <w:pStyle w:val="ListBullet"/>
      </w:pPr>
      <w:r>
        <w:t>11. Critical Bugs Found in the Source System</w:t>
      </w:r>
    </w:p>
    <w:p>
      <w:pPr>
        <w:pStyle w:val="ListBullet"/>
      </w:pPr>
      <w:r>
        <w:t>12. Migration Readiness &amp; Recommendations</w:t>
      </w:r>
    </w:p>
    <w:p>
      <w:pPr>
        <w:pStyle w:val="ListBullet"/>
      </w:pPr>
      <w:r>
        <w:t>13. All Output Files Reference</w:t>
      </w:r>
    </w:p>
    <w:p>
      <w:pPr>
        <w:pStyle w:val="ListBullet"/>
      </w:pPr>
      <w:r>
        <w:t>14. Glossary</w:t>
      </w:r>
    </w:p>
    <w:p>
      <w:r>
        <w:br w:type="page"/>
      </w:r>
    </w:p>
    <w:p>
      <w:pPr>
        <w:pStyle w:val="Heading1"/>
      </w:pPr>
      <w:r>
        <w:rPr>
          <w:color w:val="1F497D"/>
        </w:rPr>
        <w:t>1. Executive Summary</w:t>
      </w:r>
    </w:p>
    <w:p>
      <w:r>
        <w:rPr>
          <w:sz w:val="22"/>
        </w:rPr>
        <w:t>This document presents the complete reverse engineering analysis of an Oracle HRMS (Human Resource Management System). The system is built on Oracle Forms 12c (user interface) and PL/SQL (business logic) running on Oracle Database 19c. It manages the full employee lifecycle — hiring, payroll, leave, performance management, security, notifications, and reporting — across 42 source files containing over 366,000 characters of code.</w:t>
      </w:r>
    </w:p>
    <w:p>
      <w:r>
        <w:rPr>
          <w:sz w:val="22"/>
        </w:rPr>
        <w:t>An automated 15-step AI pipeline was built to analyse the entire system without manual code reading. The pipeline uses Claude AI (Anthropic) via the Claude CLI, called from Python. It ran for approximately 5 hours and produced over 50 output documents covering every aspect of the system — business rules, data models, architecture diagrams, security findings, contradictions, and complete forward-engineering specifications.</w:t>
      </w:r>
    </w:p>
    <w:p>
      <w:pPr>
        <w:pStyle w:val="Heading2"/>
      </w:pPr>
      <w:r>
        <w:rPr>
          <w:color w:val="2E74B5"/>
        </w:rPr>
        <w:t>Key Numbers at a Glance</w:t>
      </w:r>
    </w:p>
    <w:tbl>
      <w:tblPr>
        <w:tblStyle w:val="LightShading-Accent1"/>
        <w:tblW w:type="auto" w:w="0"/>
        <w:tblLook w:firstColumn="1" w:firstRow="1" w:lastColumn="0" w:lastRow="0" w:noHBand="0" w:noVBand="1" w:val="04A0"/>
      </w:tblPr>
      <w:tblGrid>
        <w:gridCol w:w="4536"/>
        <w:gridCol w:w="4536"/>
      </w:tblGrid>
      <w:tr>
        <w:tc>
          <w:tcPr>
            <w:tcW w:type="dxa" w:w="4536"/>
          </w:tcPr>
          <w:p>
            <w:r>
              <w:rPr>
                <w:b/>
              </w:rPr>
              <w:t>Source files analysed</w:t>
            </w:r>
          </w:p>
        </w:tc>
        <w:tc>
          <w:tcPr>
            <w:tcW w:type="dxa" w:w="4536"/>
          </w:tcPr>
          <w:p>
            <w:r>
              <w:t>42 files (PL/SQL packages, Oracle Forms XML, SQL schema, triggers)</w:t>
            </w:r>
          </w:p>
        </w:tc>
      </w:tr>
      <w:tr>
        <w:tc>
          <w:tcPr>
            <w:tcW w:type="dxa" w:w="4536"/>
          </w:tcPr>
          <w:p>
            <w:r>
              <w:rPr>
                <w:b/>
              </w:rPr>
              <w:t>Total source code</w:t>
            </w:r>
          </w:p>
        </w:tc>
        <w:tc>
          <w:tcPr>
            <w:tcW w:type="dxa" w:w="4536"/>
          </w:tcPr>
          <w:p>
            <w:r>
              <w:t>366,098 characters</w:t>
            </w:r>
          </w:p>
        </w:tc>
      </w:tr>
      <w:tr>
        <w:tc>
          <w:tcPr>
            <w:tcW w:type="dxa" w:w="4536"/>
          </w:tcPr>
          <w:p>
            <w:r>
              <w:rPr>
                <w:b/>
              </w:rPr>
              <w:t>Business rules extracted</w:t>
            </w:r>
          </w:p>
        </w:tc>
        <w:tc>
          <w:tcPr>
            <w:tcW w:type="dxa" w:w="4536"/>
          </w:tcPr>
          <w:p>
            <w:r>
              <w:t>140 documented + 310 implicit (from code logic)</w:t>
            </w:r>
          </w:p>
        </w:tc>
      </w:tr>
      <w:tr>
        <w:tc>
          <w:tcPr>
            <w:tcW w:type="dxa" w:w="4536"/>
          </w:tcPr>
          <w:p>
            <w:r>
              <w:rPr>
                <w:b/>
              </w:rPr>
              <w:t>Database tables</w:t>
            </w:r>
          </w:p>
        </w:tc>
        <w:tc>
          <w:tcPr>
            <w:tcW w:type="dxa" w:w="4536"/>
          </w:tcPr>
          <w:p>
            <w:r>
              <w:t>30 tables across 5 functional areas</w:t>
            </w:r>
          </w:p>
        </w:tc>
      </w:tr>
      <w:tr>
        <w:tc>
          <w:tcPr>
            <w:tcW w:type="dxa" w:w="4536"/>
          </w:tcPr>
          <w:p>
            <w:r>
              <w:rPr>
                <w:b/>
              </w:rPr>
              <w:t>PL/SQL packages</w:t>
            </w:r>
          </w:p>
        </w:tc>
        <w:tc>
          <w:tcPr>
            <w:tcW w:type="dxa" w:w="4536"/>
          </w:tcPr>
          <w:p>
            <w:r>
              <w:t>11 packages (22 files — .pks spec + .pkb body each)</w:t>
            </w:r>
          </w:p>
        </w:tc>
      </w:tr>
      <w:tr>
        <w:tc>
          <w:tcPr>
            <w:tcW w:type="dxa" w:w="4536"/>
          </w:tcPr>
          <w:p>
            <w:r>
              <w:rPr>
                <w:b/>
              </w:rPr>
              <w:t>Oracle Forms</w:t>
            </w:r>
          </w:p>
        </w:tc>
        <w:tc>
          <w:tcPr>
            <w:tcW w:type="dxa" w:w="4536"/>
          </w:tcPr>
          <w:p>
            <w:r>
              <w:t>6 form exports (employee, leave, payroll, performance, login, menu)</w:t>
            </w:r>
          </w:p>
        </w:tc>
      </w:tr>
      <w:tr>
        <w:tc>
          <w:tcPr>
            <w:tcW w:type="dxa" w:w="4536"/>
          </w:tcPr>
          <w:p>
            <w:r>
              <w:rPr>
                <w:b/>
              </w:rPr>
              <w:t>Application quality findings</w:t>
            </w:r>
          </w:p>
        </w:tc>
        <w:tc>
          <w:tcPr>
            <w:tcW w:type="dxa" w:w="4536"/>
          </w:tcPr>
          <w:p>
            <w:r>
              <w:t>33 findings across 3 review passes</w:t>
            </w:r>
          </w:p>
        </w:tc>
      </w:tr>
      <w:tr>
        <w:tc>
          <w:tcPr>
            <w:tcW w:type="dxa" w:w="4536"/>
          </w:tcPr>
          <w:p>
            <w:r>
              <w:rPr>
                <w:b/>
              </w:rPr>
              <w:t>Cross-validation gaps</w:t>
            </w:r>
          </w:p>
        </w:tc>
        <w:tc>
          <w:tcPr>
            <w:tcW w:type="dxa" w:w="4536"/>
          </w:tcPr>
          <w:p>
            <w:r>
              <w:t>18 gaps found (13 automatically resolved by pipeline)</w:t>
            </w:r>
          </w:p>
        </w:tc>
      </w:tr>
      <w:tr>
        <w:tc>
          <w:tcPr>
            <w:tcW w:type="dxa" w:w="4536"/>
          </w:tcPr>
          <w:p>
            <w:r>
              <w:rPr>
                <w:b/>
              </w:rPr>
              <w:t>Cross-validation contradictions</w:t>
            </w:r>
          </w:p>
        </w:tc>
        <w:tc>
          <w:tcPr>
            <w:tcW w:type="dxa" w:w="4536"/>
          </w:tcPr>
          <w:p>
            <w:r>
              <w:t>7 contradictions (4 HIGH severity)</w:t>
            </w:r>
          </w:p>
        </w:tc>
      </w:tr>
      <w:tr>
        <w:tc>
          <w:tcPr>
            <w:tcW w:type="dxa" w:w="4536"/>
          </w:tcPr>
          <w:p>
            <w:r>
              <w:rPr>
                <w:b/>
              </w:rPr>
              <w:t>Migration readiness score</w:t>
            </w:r>
          </w:p>
        </w:tc>
        <w:tc>
          <w:tcPr>
            <w:tcW w:type="dxa" w:w="4536"/>
          </w:tcPr>
          <w:p>
            <w:r>
              <w:t>2.1 / 5.0 — requires significant remediation</w:t>
            </w:r>
          </w:p>
        </w:tc>
      </w:tr>
      <w:tr>
        <w:tc>
          <w:tcPr>
            <w:tcW w:type="dxa" w:w="4536"/>
          </w:tcPr>
          <w:p>
            <w:r>
              <w:rPr>
                <w:b/>
              </w:rPr>
              <w:t>CI/CD pipeline</w:t>
            </w:r>
          </w:p>
        </w:tc>
        <w:tc>
          <w:tcPr>
            <w:tcW w:type="dxa" w:w="4536"/>
          </w:tcPr>
          <w:p>
            <w:r>
              <w:t>ABSENT — 0 of 14 DevOps capabilities present</w:t>
            </w:r>
          </w:p>
        </w:tc>
      </w:tr>
      <w:tr>
        <w:tc>
          <w:tcPr>
            <w:tcW w:type="dxa" w:w="4536"/>
          </w:tcPr>
          <w:p>
            <w:r>
              <w:rPr>
                <w:b/>
              </w:rPr>
              <w:t>Critical security bugs</w:t>
            </w:r>
          </w:p>
        </w:tc>
        <w:tc>
          <w:tcPr>
            <w:tcW w:type="dxa" w:w="4536"/>
          </w:tcPr>
          <w:p>
            <w:r>
              <w:t>7 critical/high security vulnerabilities in PKG_SECURITY</w:t>
            </w:r>
          </w:p>
        </w:tc>
      </w:tr>
    </w:tbl>
    <w:p/>
    <w:p>
      <w:pPr>
        <w:pStyle w:val="Heading2"/>
      </w:pPr>
      <w:r>
        <w:rPr>
          <w:color w:val="2E74B5"/>
        </w:rPr>
        <w:t>Most Critical Findings</w:t>
      </w:r>
    </w:p>
    <w:p>
      <w:r>
        <w:rPr>
          <w:sz w:val="22"/>
        </w:rPr>
        <w:t>These findings would cause production failures or security breaches:</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b/>
              </w:rPr>
              <w:t>#</w:t>
            </w:r>
          </w:p>
        </w:tc>
        <w:tc>
          <w:tcPr>
            <w:tcW w:type="dxa" w:w="2268"/>
          </w:tcPr>
          <w:p>
            <w:r>
              <w:rPr>
                <w:b/>
              </w:rPr>
              <w:t>Finding</w:t>
            </w:r>
          </w:p>
        </w:tc>
        <w:tc>
          <w:tcPr>
            <w:tcW w:type="dxa" w:w="2268"/>
          </w:tcPr>
          <w:p>
            <w:r>
              <w:rPr>
                <w:b/>
              </w:rPr>
              <w:t>Severity</w:t>
            </w:r>
          </w:p>
        </w:tc>
        <w:tc>
          <w:tcPr>
            <w:tcW w:type="dxa" w:w="2268"/>
          </w:tcPr>
          <w:p>
            <w:r>
              <w:rPr>
                <w:b/>
              </w:rPr>
              <w:t>Where</w:t>
            </w:r>
          </w:p>
        </w:tc>
      </w:tr>
      <w:tr>
        <w:tc>
          <w:tcPr>
            <w:tcW w:type="dxa" w:w="2268"/>
          </w:tcPr>
          <w:p>
            <w:r>
              <w:t>1</w:t>
            </w:r>
          </w:p>
        </w:tc>
        <w:tc>
          <w:tcPr>
            <w:tcW w:type="dxa" w:w="2268"/>
          </w:tcPr>
          <w:p>
            <w:r>
              <w:t>Password is NEVER verified during login — any password works</w:t>
            </w:r>
          </w:p>
        </w:tc>
        <w:tc>
          <w:tcPr>
            <w:tcW w:type="dxa" w:w="2268"/>
          </w:tcPr>
          <w:p>
            <w:r>
              <w:t>CRITICAL</w:t>
            </w:r>
          </w:p>
        </w:tc>
        <w:tc>
          <w:tcPr>
            <w:tcW w:type="dxa" w:w="2268"/>
          </w:tcPr>
          <w:p>
            <w:r>
              <w:t>PKG_SECURITY.authenticate</w:t>
            </w:r>
          </w:p>
        </w:tc>
      </w:tr>
      <w:tr>
        <w:tc>
          <w:tcPr>
            <w:tcW w:type="dxa" w:w="2268"/>
          </w:tcPr>
          <w:p>
            <w:r>
              <w:t>2</w:t>
            </w:r>
          </w:p>
        </w:tc>
        <w:tc>
          <w:tcPr>
            <w:tcW w:type="dxa" w:w="2268"/>
          </w:tcPr>
          <w:p>
            <w:r>
              <w:t>AES encryption key hard-coded in source code</w:t>
            </w:r>
          </w:p>
        </w:tc>
        <w:tc>
          <w:tcPr>
            <w:tcW w:type="dxa" w:w="2268"/>
          </w:tcPr>
          <w:p>
            <w:r>
              <w:t>CRITICAL</w:t>
            </w:r>
          </w:p>
        </w:tc>
        <w:tc>
          <w:tcPr>
            <w:tcW w:type="dxa" w:w="2268"/>
          </w:tcPr>
          <w:p>
            <w:r>
              <w:t>PKG_SECURITY.pkb</w:t>
            </w:r>
          </w:p>
        </w:tc>
      </w:tr>
      <w:tr>
        <w:tc>
          <w:tcPr>
            <w:tcW w:type="dxa" w:w="2268"/>
          </w:tcPr>
          <w:p>
            <w:r>
              <w:t>3</w:t>
            </w:r>
          </w:p>
        </w:tc>
        <w:tc>
          <w:tcPr>
            <w:tcW w:type="dxa" w:w="2268"/>
          </w:tcPr>
          <w:p>
            <w:r>
              <w:t>EMPLOYEE_HISTORY trigger references columns that don't exist in DDL → ORA-00904 on every employee UPDATE</w:t>
            </w:r>
          </w:p>
        </w:tc>
        <w:tc>
          <w:tcPr>
            <w:tcW w:type="dxa" w:w="2268"/>
          </w:tcPr>
          <w:p>
            <w:r>
              <w:t>HIGH</w:t>
            </w:r>
          </w:p>
        </w:tc>
        <w:tc>
          <w:tcPr>
            <w:tcW w:type="dxa" w:w="2268"/>
          </w:tcPr>
          <w:p>
            <w:r>
              <w:t>TRG_EMP_BEFORE_UPDATE</w:t>
            </w:r>
          </w:p>
        </w:tc>
      </w:tr>
      <w:tr>
        <w:tc>
          <w:tcPr>
            <w:tcW w:type="dxa" w:w="2268"/>
          </w:tcPr>
          <w:p>
            <w:r>
              <w:t>4</w:t>
            </w:r>
          </w:p>
        </w:tc>
        <w:tc>
          <w:tcPr>
            <w:tcW w:type="dxa" w:w="2268"/>
          </w:tcPr>
          <w:p>
            <w:r>
              <w:t>Leave balance formula in view omits PENDING — employees see wrong balance</w:t>
            </w:r>
          </w:p>
        </w:tc>
        <w:tc>
          <w:tcPr>
            <w:tcW w:type="dxa" w:w="2268"/>
          </w:tcPr>
          <w:p>
            <w:r>
              <w:t>HIGH</w:t>
            </w:r>
          </w:p>
        </w:tc>
        <w:tc>
          <w:tcPr>
            <w:tcW w:type="dxa" w:w="2268"/>
          </w:tcPr>
          <w:p>
            <w:r>
              <w:t>VW_LEAVE_SUMMARY</w:t>
            </w:r>
          </w:p>
        </w:tc>
      </w:tr>
      <w:tr>
        <w:tc>
          <w:tcPr>
            <w:tcW w:type="dxa" w:w="2268"/>
          </w:tcPr>
          <w:p>
            <w:r>
              <w:t>5</w:t>
            </w:r>
          </w:p>
        </w:tc>
        <w:tc>
          <w:tcPr>
            <w:tcW w:type="dxa" w:w="2268"/>
          </w:tcPr>
          <w:p>
            <w:r>
              <w:t>rehire_employee is non-functional — trigger blocks TERMINATED→ACTIVE status change</w:t>
            </w:r>
          </w:p>
        </w:tc>
        <w:tc>
          <w:tcPr>
            <w:tcW w:type="dxa" w:w="2268"/>
          </w:tcPr>
          <w:p>
            <w:r>
              <w:t>HIGH</w:t>
            </w:r>
          </w:p>
        </w:tc>
        <w:tc>
          <w:tcPr>
            <w:tcW w:type="dxa" w:w="2268"/>
          </w:tcPr>
          <w:p>
            <w:r>
              <w:t>PKG_EMPLOYEE + TRG_EMP_BEFORE_UPDATE</w:t>
            </w:r>
          </w:p>
        </w:tc>
      </w:tr>
      <w:tr>
        <w:tc>
          <w:tcPr>
            <w:tcW w:type="dxa" w:w="2268"/>
          </w:tcPr>
          <w:p>
            <w:r>
              <w:t>6</w:t>
            </w:r>
          </w:p>
        </w:tc>
        <w:tc>
          <w:tcPr>
            <w:tcW w:type="dxa" w:w="2268"/>
          </w:tcPr>
          <w:p>
            <w:r>
              <w:t>Leave accrual init uses = instead of += — balances reset on every re-run</w:t>
            </w:r>
          </w:p>
        </w:tc>
        <w:tc>
          <w:tcPr>
            <w:tcW w:type="dxa" w:w="2268"/>
          </w:tcPr>
          <w:p>
            <w:r>
              <w:t>HIGH</w:t>
            </w:r>
          </w:p>
        </w:tc>
        <w:tc>
          <w:tcPr>
            <w:tcW w:type="dxa" w:w="2268"/>
          </w:tcPr>
          <w:p>
            <w:r>
              <w:t>PKG_LEAVE.initialize_balances</w:t>
            </w:r>
          </w:p>
        </w:tc>
      </w:tr>
      <w:tr>
        <w:tc>
          <w:tcPr>
            <w:tcW w:type="dxa" w:w="2268"/>
          </w:tcPr>
          <w:p>
            <w:r>
              <w:t>7</w:t>
            </w:r>
          </w:p>
        </w:tc>
        <w:tc>
          <w:tcPr>
            <w:tcW w:type="dxa" w:w="2268"/>
          </w:tcPr>
          <w:p>
            <w:r>
              <w:t>HEAD_OF_HOUSEHOLD tax bracket missing — returns $0 withholding for that filing status</w:t>
            </w:r>
          </w:p>
        </w:tc>
        <w:tc>
          <w:tcPr>
            <w:tcW w:type="dxa" w:w="2268"/>
          </w:tcPr>
          <w:p>
            <w:r>
              <w:t>HIGH</w:t>
            </w:r>
          </w:p>
        </w:tc>
        <w:tc>
          <w:tcPr>
            <w:tcW w:type="dxa" w:w="2268"/>
          </w:tcPr>
          <w:p>
            <w:r>
              <w:t>PKG_PAYROLL.calculate_tax</w:t>
            </w:r>
          </w:p>
        </w:tc>
      </w:tr>
      <w:tr>
        <w:tc>
          <w:tcPr>
            <w:tcW w:type="dxa" w:w="2268"/>
          </w:tcPr>
          <w:p>
            <w:r>
              <w:t>8</w:t>
            </w:r>
          </w:p>
        </w:tc>
        <w:tc>
          <w:tcPr>
            <w:tcW w:type="dxa" w:w="2268"/>
          </w:tcPr>
          <w:p>
            <w:r>
              <w:t>SQL injection in search_employees — string concatenation used for SQL query</w:t>
            </w:r>
          </w:p>
        </w:tc>
        <w:tc>
          <w:tcPr>
            <w:tcW w:type="dxa" w:w="2268"/>
          </w:tcPr>
          <w:p>
            <w:r>
              <w:t>HIGH</w:t>
            </w:r>
          </w:p>
        </w:tc>
        <w:tc>
          <w:tcPr>
            <w:tcW w:type="dxa" w:w="2268"/>
          </w:tcPr>
          <w:p>
            <w:r>
              <w:t>PKG_EMPLOYEE.search_employees</w:t>
            </w:r>
          </w:p>
        </w:tc>
      </w:tr>
      <w:tr>
        <w:tc>
          <w:tcPr>
            <w:tcW w:type="dxa" w:w="2268"/>
          </w:tcPr>
          <w:p>
            <w:r>
              <w:t>9</w:t>
            </w:r>
          </w:p>
        </w:tc>
        <w:tc>
          <w:tcPr>
            <w:tcW w:type="dxa" w:w="2268"/>
          </w:tcPr>
          <w:p>
            <w:r>
              <w:t>Direct deposit (EMPLOYEE_BANK_ACCOUNTS) schema exists but is completely unimplemented</w:t>
            </w:r>
          </w:p>
        </w:tc>
        <w:tc>
          <w:tcPr>
            <w:tcW w:type="dxa" w:w="2268"/>
          </w:tcPr>
          <w:p>
            <w:r>
              <w:t>HIGH</w:t>
            </w:r>
          </w:p>
        </w:tc>
        <w:tc>
          <w:tcPr>
            <w:tcW w:type="dxa" w:w="2268"/>
          </w:tcPr>
          <w:p>
            <w:r>
              <w:t>EMPLOYEE_BANK_ACCOUNTS table</w:t>
            </w:r>
          </w:p>
        </w:tc>
      </w:tr>
      <w:tr>
        <w:tc>
          <w:tcPr>
            <w:tcW w:type="dxa" w:w="2268"/>
          </w:tcPr>
          <w:p>
            <w:r>
              <w:t>10</w:t>
            </w:r>
          </w:p>
        </w:tc>
        <w:tc>
          <w:tcPr>
            <w:tcW w:type="dxa" w:w="2268"/>
          </w:tcPr>
          <w:p>
            <w:r>
              <w:t>No CI/CD, no tests, no SAST, no secret scanning — zero DevOps maturity</w:t>
            </w:r>
          </w:p>
        </w:tc>
        <w:tc>
          <w:tcPr>
            <w:tcW w:type="dxa" w:w="2268"/>
          </w:tcPr>
          <w:p>
            <w:r>
              <w:t>HIGH</w:t>
            </w:r>
          </w:p>
        </w:tc>
        <w:tc>
          <w:tcPr>
            <w:tcW w:type="dxa" w:w="2268"/>
          </w:tcPr>
          <w:p>
            <w:r>
              <w:t>Entire system</w:t>
            </w:r>
          </w:p>
        </w:tc>
      </w:tr>
    </w:tbl>
    <w:p/>
    <w:p>
      <w:r>
        <w:br w:type="page"/>
      </w:r>
    </w:p>
    <w:p>
      <w:pPr>
        <w:pStyle w:val="Heading1"/>
      </w:pPr>
      <w:r>
        <w:rPr>
          <w:color w:val="1F497D"/>
        </w:rPr>
        <w:t>2. What Is This Project?</w:t>
      </w:r>
    </w:p>
    <w:p>
      <w:r>
        <w:rPr>
          <w:sz w:val="22"/>
        </w:rPr>
        <w:t>This project is an automated reverse engineering pipeline for Oracle HRMS legacy systems. Its purpose is to fully understand and document an existing Oracle system — without manually reading thousands of lines of code — so that it can be migrated to a modern platform.</w:t>
      </w:r>
    </w:p>
    <w:p>
      <w:pPr>
        <w:pStyle w:val="Heading2"/>
      </w:pPr>
      <w:r>
        <w:rPr>
          <w:color w:val="2E74B5"/>
        </w:rPr>
        <w:t>Why Reverse Engineering?</w:t>
      </w:r>
    </w:p>
    <w:p>
      <w:r>
        <w:rPr>
          <w:sz w:val="22"/>
        </w:rPr>
        <w:t>Most legacy Oracle HRMS systems were built 10-20 years ago. The original developers are gone. The requirements documents don't exist or are outdated. The system works — but nobody fully understands what it does, what business rules it enforces, or why it was built the way it was.</w:t>
      </w:r>
    </w:p>
    <w:p>
      <w:r>
        <w:rPr>
          <w:sz w:val="22"/>
        </w:rPr>
        <w:t>Reverse engineering solves this. Instead of reading the code manually (which takes months and misses things), this pipeline uses AI to analyse every file, extract every business rule, map every data relationship, and document every architectural decision — automatically.</w:t>
      </w:r>
    </w:p>
    <w:p>
      <w:pPr>
        <w:pStyle w:val="Heading2"/>
      </w:pPr>
      <w:r>
        <w:rPr>
          <w:color w:val="2E74B5"/>
        </w:rPr>
        <w:t>What Does the Pipeline Produce?</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b/>
              </w:rPr>
              <w:t>Output</w:t>
            </w:r>
          </w:p>
        </w:tc>
        <w:tc>
          <w:tcPr>
            <w:tcW w:type="dxa" w:w="3024"/>
          </w:tcPr>
          <w:p>
            <w:r>
              <w:rPr>
                <w:b/>
              </w:rPr>
              <w:t>What It Is</w:t>
            </w:r>
          </w:p>
        </w:tc>
        <w:tc>
          <w:tcPr>
            <w:tcW w:type="dxa" w:w="3024"/>
          </w:tcPr>
          <w:p>
            <w:r>
              <w:rPr>
                <w:b/>
              </w:rPr>
              <w:t>Who Uses It</w:t>
            </w:r>
          </w:p>
        </w:tc>
      </w:tr>
      <w:tr>
        <w:tc>
          <w:tcPr>
            <w:tcW w:type="dxa" w:w="3024"/>
          </w:tcPr>
          <w:p>
            <w:r>
              <w:t>Business Requirements Document (BRD)</w:t>
            </w:r>
          </w:p>
        </w:tc>
        <w:tc>
          <w:tcPr>
            <w:tcW w:type="dxa" w:w="3024"/>
          </w:tcPr>
          <w:p>
            <w:r>
              <w:t>All 140 business rules in plain English</w:t>
            </w:r>
          </w:p>
        </w:tc>
        <w:tc>
          <w:tcPr>
            <w:tcW w:type="dxa" w:w="3024"/>
          </w:tcPr>
          <w:p>
            <w:r>
              <w:t>Business Analysts, Product Managers</w:t>
            </w:r>
          </w:p>
        </w:tc>
      </w:tr>
      <w:tr>
        <w:tc>
          <w:tcPr>
            <w:tcW w:type="dxa" w:w="3024"/>
          </w:tcPr>
          <w:p>
            <w:r>
              <w:t>Data Dictionary</w:t>
            </w:r>
          </w:p>
        </w:tc>
        <w:tc>
          <w:tcPr>
            <w:tcW w:type="dxa" w:w="3024"/>
          </w:tcPr>
          <w:p>
            <w:r>
              <w:t>Every table, column, data type, constraint explained</w:t>
            </w:r>
          </w:p>
        </w:tc>
        <w:tc>
          <w:tcPr>
            <w:tcW w:type="dxa" w:w="3024"/>
          </w:tcPr>
          <w:p>
            <w:r>
              <w:t>Database Architects, Developers</w:t>
            </w:r>
          </w:p>
        </w:tc>
      </w:tr>
      <w:tr>
        <w:tc>
          <w:tcPr>
            <w:tcW w:type="dxa" w:w="3024"/>
          </w:tcPr>
          <w:p>
            <w:r>
              <w:t>Entity-Relationship Diagram (ERD)</w:t>
            </w:r>
          </w:p>
        </w:tc>
        <w:tc>
          <w:tcPr>
            <w:tcW w:type="dxa" w:w="3024"/>
          </w:tcPr>
          <w:p>
            <w:r>
              <w:t>Visual map of all 30 tables and their relationships</w:t>
            </w:r>
          </w:p>
        </w:tc>
        <w:tc>
          <w:tcPr>
            <w:tcW w:type="dxa" w:w="3024"/>
          </w:tcPr>
          <w:p>
            <w:r>
              <w:t>Database Architects</w:t>
            </w:r>
          </w:p>
        </w:tc>
      </w:tr>
      <w:tr>
        <w:tc>
          <w:tcPr>
            <w:tcW w:type="dxa" w:w="3024"/>
          </w:tcPr>
          <w:p>
            <w:r>
              <w:t>Technology Blueprint</w:t>
            </w:r>
          </w:p>
        </w:tc>
        <w:tc>
          <w:tcPr>
            <w:tcW w:type="dxa" w:w="3024"/>
          </w:tcPr>
          <w:p>
            <w:r>
              <w:t>Full tech stack, integrations, infrastructure map</w:t>
            </w:r>
          </w:p>
        </w:tc>
        <w:tc>
          <w:tcPr>
            <w:tcW w:type="dxa" w:w="3024"/>
          </w:tcPr>
          <w:p>
            <w:r>
              <w:t>Solution Architects</w:t>
            </w:r>
          </w:p>
        </w:tc>
      </w:tr>
      <w:tr>
        <w:tc>
          <w:tcPr>
            <w:tcW w:type="dxa" w:w="3024"/>
          </w:tcPr>
          <w:p>
            <w:r>
              <w:t>Security Architecture Report</w:t>
            </w:r>
          </w:p>
        </w:tc>
        <w:tc>
          <w:tcPr>
            <w:tcW w:type="dxa" w:w="3024"/>
          </w:tcPr>
          <w:p>
            <w:r>
              <w:t>All security findings, vulnerabilities, recommendations</w:t>
            </w:r>
          </w:p>
        </w:tc>
        <w:tc>
          <w:tcPr>
            <w:tcW w:type="dxa" w:w="3024"/>
          </w:tcPr>
          <w:p>
            <w:r>
              <w:t>Security Team</w:t>
            </w:r>
          </w:p>
        </w:tc>
      </w:tr>
      <w:tr>
        <w:tc>
          <w:tcPr>
            <w:tcW w:type="dxa" w:w="3024"/>
          </w:tcPr>
          <w:p>
            <w:r>
              <w:t>Application Component Registry</w:t>
            </w:r>
          </w:p>
        </w:tc>
        <w:tc>
          <w:tcPr>
            <w:tcW w:type="dxa" w:w="3024"/>
          </w:tcPr>
          <w:p>
            <w:r>
              <w:t>Every module, package, procedure catalogued</w:t>
            </w:r>
          </w:p>
        </w:tc>
        <w:tc>
          <w:tcPr>
            <w:tcW w:type="dxa" w:w="3024"/>
          </w:tcPr>
          <w:p>
            <w:r>
              <w:t>Development Team</w:t>
            </w:r>
          </w:p>
        </w:tc>
      </w:tr>
      <w:tr>
        <w:tc>
          <w:tcPr>
            <w:tcW w:type="dxa" w:w="3024"/>
          </w:tcPr>
          <w:p>
            <w:r>
              <w:t>Migration Readiness Report</w:t>
            </w:r>
          </w:p>
        </w:tc>
        <w:tc>
          <w:tcPr>
            <w:tcW w:type="dxa" w:w="3024"/>
          </w:tcPr>
          <w:p>
            <w:r>
              <w:t>Readiness score, risks, recommended migration sequence</w:t>
            </w:r>
          </w:p>
        </w:tc>
        <w:tc>
          <w:tcPr>
            <w:tcW w:type="dxa" w:w="3024"/>
          </w:tcPr>
          <w:p>
            <w:r>
              <w:t>Programme Manager</w:t>
            </w:r>
          </w:p>
        </w:tc>
      </w:tr>
      <w:tr>
        <w:tc>
          <w:tcPr>
            <w:tcW w:type="dxa" w:w="3024"/>
          </w:tcPr>
          <w:p>
            <w:r>
              <w:t>Forward Engineering Specifications</w:t>
            </w:r>
          </w:p>
        </w:tc>
        <w:tc>
          <w:tcPr>
            <w:tcW w:type="dxa" w:w="3024"/>
          </w:tcPr>
          <w:p>
            <w:r>
              <w:t>20 documents: API contracts, deployment arch, UI/UX spec</w:t>
            </w:r>
          </w:p>
        </w:tc>
        <w:tc>
          <w:tcPr>
            <w:tcW w:type="dxa" w:w="3024"/>
          </w:tcPr>
          <w:p>
            <w:r>
              <w:t>New System Development Team</w:t>
            </w:r>
          </w:p>
        </w:tc>
      </w:tr>
      <w:tr>
        <w:tc>
          <w:tcPr>
            <w:tcW w:type="dxa" w:w="3024"/>
          </w:tcPr>
          <w:p>
            <w:r>
              <w:t>Cross Validation Report</w:t>
            </w:r>
          </w:p>
        </w:tc>
        <w:tc>
          <w:tcPr>
            <w:tcW w:type="dxa" w:w="3024"/>
          </w:tcPr>
          <w:p>
            <w:r>
              <w:t>Contradictions and gaps between analysis tracks</w:t>
            </w:r>
          </w:p>
        </w:tc>
        <w:tc>
          <w:tcPr>
            <w:tcW w:type="dxa" w:w="3024"/>
          </w:tcPr>
          <w:p>
            <w:r>
              <w:t>QA / Architecture Review</w:t>
            </w:r>
          </w:p>
        </w:tc>
      </w:tr>
      <w:tr>
        <w:tc>
          <w:tcPr>
            <w:tcW w:type="dxa" w:w="3024"/>
          </w:tcPr>
          <w:p>
            <w:r>
              <w:t>Gap Hunter Report</w:t>
            </w:r>
          </w:p>
        </w:tc>
        <w:tc>
          <w:tcPr>
            <w:tcW w:type="dxa" w:w="3024"/>
          </w:tcPr>
          <w:p>
            <w:r>
              <w:t>Anything still missing after all analysis</w:t>
            </w:r>
          </w:p>
        </w:tc>
        <w:tc>
          <w:tcPr>
            <w:tcW w:type="dxa" w:w="3024"/>
          </w:tcPr>
          <w:p>
            <w:r>
              <w:t>Technical Lead</w:t>
            </w:r>
          </w:p>
        </w:tc>
      </w:tr>
    </w:tbl>
    <w:p/>
    <w:p>
      <w:r>
        <w:br w:type="page"/>
      </w:r>
    </w:p>
    <w:p>
      <w:pPr>
        <w:pStyle w:val="Heading1"/>
      </w:pPr>
      <w:r>
        <w:rPr>
          <w:color w:val="1F497D"/>
        </w:rPr>
        <w:t>3. Source System — Oracle HRMS Overview</w:t>
      </w:r>
    </w:p>
    <w:p>
      <w:pPr>
        <w:pStyle w:val="Heading2"/>
      </w:pPr>
      <w:r>
        <w:rPr>
          <w:color w:val="2E74B5"/>
        </w:rPr>
        <w:t>3.1 System Architecture (Text Diagram)</w:t>
      </w:r>
    </w:p>
    <w:p>
      <w:pPr>
        <w:pStyle w:val="NoSpacing"/>
      </w:pPr>
      <w:r>
        <w:rPr>
          <w:rFonts w:ascii="Courier New" w:hAnsi="Courier New"/>
          <w:color w:val="000080"/>
          <w:sz w:val="18"/>
        </w:rPr>
        <w:br/>
        <w:t>┌─────────────────────────────────────────────────────────────────────┐</w:t>
        <w:br/>
        <w:t>│                     ORACLE HRMS SYSTEM                              │</w:t>
        <w:br/>
        <w:t>│                                                                     │</w:t>
        <w:br/>
        <w:t>│  ┌──────────────────────────────────────────────────────────────┐  │</w:t>
        <w:br/>
        <w:t>│  │                  PRESENTATION LAYER                          │  │</w:t>
        <w:br/>
        <w:t>│  │              Oracle Forms 12c (6 Forms)                      │  │</w:t>
        <w:br/>
        <w:t>│  │  ┌──────────┐ ┌──────────┐ ┌──────────┐ ┌──────────┐       │  │</w:t>
        <w:br/>
        <w:t>│  │  │EMPLOYEE  │ │  LEAVE   │ │ PAYROLL  │ │PERFORMAN.│       │  │</w:t>
        <w:br/>
        <w:t>│  │  │  Form    │ │  Form    │ │  Form    │ │  Form    │       │  │</w:t>
        <w:br/>
        <w:t>│  │  └──────────┘ └──────────┘ └──────────┘ └──────────┘       │  │</w:t>
        <w:br/>
        <w:t>│  │  ┌──────────┐ ┌──────────┐                                  │  │</w:t>
        <w:br/>
        <w:t>│  │  │  LOGIN   │ │  MENU    │                                   │  │</w:t>
        <w:br/>
        <w:t>│  │  │  Form    │ │  Form    │                                   │  │</w:t>
        <w:br/>
        <w:t>│  │  └──────────┘ └──────────┘                                  │  │</w:t>
        <w:br/>
        <w:t>│  └──────────────────────── SQL*Net ───────────────────────────┘  │</w:t>
        <w:br/>
        <w:t>│                              │                                      │</w:t>
        <w:br/>
        <w:t>│  ┌──────────────────────────────────────────────────────────────┐  │</w:t>
        <w:br/>
        <w:t>│  │                  BUSINESS LOGIC LAYER                        │  │</w:t>
        <w:br/>
        <w:t>│  │              PL/SQL Packages (11 packages)                   │  │</w:t>
        <w:br/>
        <w:t>│  │  ┌──────────┐ ┌──────────┐ ┌──────────┐ ┌──────────┐       │  │</w:t>
        <w:br/>
        <w:t>│  │  │PKG_EMPLO.│ │PKG_PAYRO.│ │PKG_LEAVE │ │PKG_PERFO.│       │  │</w:t>
        <w:br/>
        <w:t>│  │  └──────────┘ └──────────┘ └──────────┘ └──────────┘       │  │</w:t>
        <w:br/>
        <w:t>│  │  ┌──────────┐ ┌──────────┐ ┌──────────┐ ┌──────────┐       │  │</w:t>
        <w:br/>
        <w:t>│  │  │PKG_SECUR.│ │PKG_NOTIF.│ │PKG_AUDIT │ │PKG_REPOR.│       │  │</w:t>
        <w:br/>
        <w:t>│  │  └──────────┘ └──────────┘ └──────────┘ └──────────┘       │  │</w:t>
        <w:br/>
        <w:t>│  │  ┌──────────┐ ┌──────────┐ ┌──────────┐                    │  │</w:t>
        <w:br/>
        <w:t>│  │  │PKG_VALID.│ │PKG_COMMO.│ │PKG_INTEG.│                    │  │</w:t>
        <w:br/>
        <w:t>│  │  └──────────┘ └──────────┘ └──────────┘                    │  │</w:t>
        <w:br/>
        <w:t>│  └──────────────────────────────────────────────────────────────┘  │</w:t>
        <w:br/>
        <w:t>│                              │                                      │</w:t>
        <w:br/>
        <w:t>│  ┌──────────────────────────────────────────────────────────────┐  │</w:t>
        <w:br/>
        <w:t>│  │                   DATA LAYER                                 │  │</w:t>
        <w:br/>
        <w:t>│  │             Oracle Database 19c (30 tables)                  │  │</w:t>
        <w:br/>
        <w:t>│  │  EMPLOYEES  LEAVE_BALANCES  SALARY_RECORDS  PERF_REVIEWS    │  │</w:t>
        <w:br/>
        <w:t>│  │  USER_CREDENTIALS  EMPLOYEE_BANK_ACCOUNTS  TAX_BRACKETS...  │  │</w:t>
        <w:br/>
        <w:t>│  └──────────────────────────────────────────────────────────────┘  │</w:t>
        <w:br/>
        <w:t>│                              │                                      │</w:t>
        <w:br/>
        <w:t>│  ┌──────────────────────────────────────────────────────────────┐  │</w:t>
        <w:br/>
        <w:t>│  │               EXTERNAL INTEGRATIONS (all stubs)              │  │</w:t>
        <w:br/>
        <w:t>│  │  Oracle Financials  │  ADP Benefits  │  SMTP Email           │  │</w:t>
        <w:br/>
        <w:t>│  │  Time &amp; Attendance  │  LDAP/AD (stub)│  Self-Service Portal  │  │</w:t>
        <w:br/>
        <w:t>│  └──────────────────────────────────────────────────────────────┘  │</w:t>
        <w:br/>
        <w:t>└─────────────────────────────────────────────────────────────────────┘</w:t>
        <w:br/>
      </w:r>
    </w:p>
    <w:p>
      <w:pPr>
        <w:pStyle w:val="Heading2"/>
      </w:pPr>
      <w:r>
        <w:rPr>
          <w:color w:val="2E74B5"/>
        </w:rPr>
        <w:t>3.2 What Each Module Does</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b/>
              </w:rPr>
              <w:t>Module / Package</w:t>
            </w:r>
          </w:p>
        </w:tc>
        <w:tc>
          <w:tcPr>
            <w:tcW w:type="dxa" w:w="3024"/>
          </w:tcPr>
          <w:p>
            <w:r>
              <w:rPr>
                <w:b/>
              </w:rPr>
              <w:t>Responsibility</w:t>
            </w:r>
          </w:p>
        </w:tc>
        <w:tc>
          <w:tcPr>
            <w:tcW w:type="dxa" w:w="3024"/>
          </w:tcPr>
          <w:p>
            <w:r>
              <w:rPr>
                <w:b/>
              </w:rPr>
              <w:t>Key Functions</w:t>
            </w:r>
          </w:p>
        </w:tc>
      </w:tr>
      <w:tr>
        <w:tc>
          <w:tcPr>
            <w:tcW w:type="dxa" w:w="3024"/>
          </w:tcPr>
          <w:p>
            <w:r>
              <w:t>PKG_EMPLOYEE</w:t>
            </w:r>
          </w:p>
        </w:tc>
        <w:tc>
          <w:tcPr>
            <w:tcW w:type="dxa" w:w="3024"/>
          </w:tcPr>
          <w:p>
            <w:r>
              <w:t>Full employee lifecycle management</w:t>
            </w:r>
          </w:p>
        </w:tc>
        <w:tc>
          <w:tcPr>
            <w:tcW w:type="dxa" w:w="3024"/>
          </w:tcPr>
          <w:p>
            <w:r>
              <w:t>hire_employee, terminate_employee, transfer_employee, promote_employee, rehire_employee (broken), search_employees</w:t>
            </w:r>
          </w:p>
        </w:tc>
      </w:tr>
      <w:tr>
        <w:tc>
          <w:tcPr>
            <w:tcW w:type="dxa" w:w="3024"/>
          </w:tcPr>
          <w:p>
            <w:r>
              <w:t>PKG_PAYROLL</w:t>
            </w:r>
          </w:p>
        </w:tc>
        <w:tc>
          <w:tcPr>
            <w:tcW w:type="dxa" w:w="3024"/>
          </w:tcPr>
          <w:p>
            <w:r>
              <w:t>Payroll calculation and processing</w:t>
            </w:r>
          </w:p>
        </w:tc>
        <w:tc>
          <w:tcPr>
            <w:tcW w:type="dxa" w:w="3024"/>
          </w:tcPr>
          <w:p>
            <w:r>
              <w:t>process_payroll_run, calculate_gross_pay, calculate_tax_withholding, calculate_net_pay, get_ytd_earnings (slow)</w:t>
            </w:r>
          </w:p>
        </w:tc>
      </w:tr>
      <w:tr>
        <w:tc>
          <w:tcPr>
            <w:tcW w:type="dxa" w:w="3024"/>
          </w:tcPr>
          <w:p>
            <w:r>
              <w:t>PKG_LEAVE</w:t>
            </w:r>
          </w:p>
        </w:tc>
        <w:tc>
          <w:tcPr>
            <w:tcW w:type="dxa" w:w="3024"/>
          </w:tcPr>
          <w:p>
            <w:r>
              <w:t>Leave requests and balance management</w:t>
            </w:r>
          </w:p>
        </w:tc>
        <w:tc>
          <w:tcPr>
            <w:tcW w:type="dxa" w:w="3024"/>
          </w:tcPr>
          <w:p>
            <w:r>
              <w:t>submit_leave_request, approve_leave_request, reject_leave_request, accrue_leave_balances, initialize_balances (bug)</w:t>
            </w:r>
          </w:p>
        </w:tc>
      </w:tr>
      <w:tr>
        <w:tc>
          <w:tcPr>
            <w:tcW w:type="dxa" w:w="3024"/>
          </w:tcPr>
          <w:p>
            <w:r>
              <w:t>PKG_PERFORMANCE</w:t>
            </w:r>
          </w:p>
        </w:tc>
        <w:tc>
          <w:tcPr>
            <w:tcW w:type="dxa" w:w="3024"/>
          </w:tcPr>
          <w:p>
            <w:r>
              <w:t>Performance reviews and goals</w:t>
            </w:r>
          </w:p>
        </w:tc>
        <w:tc>
          <w:tcPr>
            <w:tcW w:type="dxa" w:w="3024"/>
          </w:tcPr>
          <w:p>
            <w:r>
              <w:t>create_review_cycle, submit_self_assessment, complete_manager_review, add_goal, update_goal_progress</w:t>
            </w:r>
          </w:p>
        </w:tc>
      </w:tr>
      <w:tr>
        <w:tc>
          <w:tcPr>
            <w:tcW w:type="dxa" w:w="3024"/>
          </w:tcPr>
          <w:p>
            <w:r>
              <w:t>PKG_SECURITY</w:t>
            </w:r>
          </w:p>
        </w:tc>
        <w:tc>
          <w:tcPr>
            <w:tcW w:type="dxa" w:w="3024"/>
          </w:tcPr>
          <w:p>
            <w:r>
              <w:t>Authentication and authorisation</w:t>
            </w:r>
          </w:p>
        </w:tc>
        <w:tc>
          <w:tcPr>
            <w:tcW w:type="dxa" w:w="3024"/>
          </w:tcPr>
          <w:p>
            <w:r>
              <w:t>authenticate (broken — no password check), manage_session, check_permission, logout (no ownership check)</w:t>
            </w:r>
          </w:p>
        </w:tc>
      </w:tr>
      <w:tr>
        <w:tc>
          <w:tcPr>
            <w:tcW w:type="dxa" w:w="3024"/>
          </w:tcPr>
          <w:p>
            <w:r>
              <w:t>PKG_NOTIFICATION</w:t>
            </w:r>
          </w:p>
        </w:tc>
        <w:tc>
          <w:tcPr>
            <w:tcW w:type="dxa" w:w="3024"/>
          </w:tcPr>
          <w:p>
            <w:r>
              <w:t>Send notifications</w:t>
            </w:r>
          </w:p>
        </w:tc>
        <w:tc>
          <w:tcPr>
            <w:tcW w:type="dxa" w:w="3024"/>
          </w:tcPr>
          <w:p>
            <w:r>
              <w:t>send_notification (email=works, SMS=broken, IN_APP=broken)</w:t>
            </w:r>
          </w:p>
        </w:tc>
      </w:tr>
      <w:tr>
        <w:tc>
          <w:tcPr>
            <w:tcW w:type="dxa" w:w="3024"/>
          </w:tcPr>
          <w:p>
            <w:r>
              <w:t>PKG_AUDIT</w:t>
            </w:r>
          </w:p>
        </w:tc>
        <w:tc>
          <w:tcPr>
            <w:tcW w:type="dxa" w:w="3024"/>
          </w:tcPr>
          <w:p>
            <w:r>
              <w:t>Audit trail logging</w:t>
            </w:r>
          </w:p>
        </w:tc>
        <w:tc>
          <w:tcPr>
            <w:tcW w:type="dxa" w:w="3024"/>
          </w:tcPr>
          <w:p>
            <w:r>
              <w:t>log_history (AUTONOMOUS_TRANSACTION — reliable), purge_old_records</w:t>
            </w:r>
          </w:p>
        </w:tc>
      </w:tr>
      <w:tr>
        <w:tc>
          <w:tcPr>
            <w:tcW w:type="dxa" w:w="3024"/>
          </w:tcPr>
          <w:p>
            <w:r>
              <w:t>PKG_REPORTING</w:t>
            </w:r>
          </w:p>
        </w:tc>
        <w:tc>
          <w:tcPr>
            <w:tcW w:type="dxa" w:w="3024"/>
          </w:tcPr>
          <w:p>
            <w:r>
              <w:t>Business reports</w:t>
            </w:r>
          </w:p>
        </w:tc>
        <w:tc>
          <w:tcPr>
            <w:tcW w:type="dxa" w:w="3024"/>
          </w:tcPr>
          <w:p>
            <w:r>
              <w:t>refresh_reporting_tables (stub — RPT_* tables never created)</w:t>
            </w:r>
          </w:p>
        </w:tc>
      </w:tr>
      <w:tr>
        <w:tc>
          <w:tcPr>
            <w:tcW w:type="dxa" w:w="3024"/>
          </w:tcPr>
          <w:p>
            <w:r>
              <w:t>PKG_INTEGRATION</w:t>
            </w:r>
          </w:p>
        </w:tc>
        <w:tc>
          <w:tcPr>
            <w:tcW w:type="dxa" w:w="3024"/>
          </w:tcPr>
          <w:p>
            <w:r>
              <w:t>External system integration</w:t>
            </w:r>
          </w:p>
        </w:tc>
        <w:tc>
          <w:tcPr>
            <w:tcW w:type="dxa" w:w="3024"/>
          </w:tcPr>
          <w:p>
            <w:r>
              <w:t>sync_org_structure (stub), import_time_attendance (partial), sync_financials (stub), sync_benefits (stub)</w:t>
            </w:r>
          </w:p>
        </w:tc>
      </w:tr>
      <w:tr>
        <w:tc>
          <w:tcPr>
            <w:tcW w:type="dxa" w:w="3024"/>
          </w:tcPr>
          <w:p>
            <w:r>
              <w:t>PKG_VALIDATION</w:t>
            </w:r>
          </w:p>
        </w:tc>
        <w:tc>
          <w:tcPr>
            <w:tcW w:type="dxa" w:w="3024"/>
          </w:tcPr>
          <w:p>
            <w:r>
              <w:t>Input validation</w:t>
            </w:r>
          </w:p>
        </w:tc>
        <w:tc>
          <w:tcPr>
            <w:tcW w:type="dxa" w:w="3024"/>
          </w:tcPr>
          <w:p>
            <w:r>
              <w:t>validate_email, validate_phone, validate_national_id, validate_salary_range, validate_date_range</w:t>
            </w:r>
          </w:p>
        </w:tc>
      </w:tr>
      <w:tr>
        <w:tc>
          <w:tcPr>
            <w:tcW w:type="dxa" w:w="3024"/>
          </w:tcPr>
          <w:p>
            <w:r>
              <w:t>PKG_COMMON</w:t>
            </w:r>
          </w:p>
        </w:tc>
        <w:tc>
          <w:tcPr>
            <w:tcW w:type="dxa" w:w="3024"/>
          </w:tcPr>
          <w:p>
            <w:r>
              <w:t>Shared utilities</w:t>
            </w:r>
          </w:p>
        </w:tc>
        <w:tc>
          <w:tcPr>
            <w:tcW w:type="dxa" w:w="3024"/>
          </w:tcPr>
          <w:p>
            <w:r>
              <w:t>get_fiscal_year, get_fiscal_quarter (Oct start), business_days_between, get_system_parameter, log_message</w:t>
            </w:r>
          </w:p>
        </w:tc>
      </w:tr>
    </w:tbl>
    <w:p/>
    <w:p>
      <w:pPr>
        <w:pStyle w:val="Heading2"/>
      </w:pPr>
      <w:r>
        <w:rPr>
          <w:color w:val="2E74B5"/>
        </w:rPr>
        <w:t>3.3 Database Tables</w:t>
      </w:r>
    </w:p>
    <w:tbl>
      <w:tblPr>
        <w:tblStyle w:val="LightGrid-Accent1"/>
        <w:tblW w:type="auto" w:w="0"/>
        <w:tblLook w:firstColumn="1" w:firstRow="1" w:lastColumn="0" w:lastRow="0" w:noHBand="0" w:noVBand="1" w:val="04A0"/>
      </w:tblPr>
      <w:tblGrid>
        <w:gridCol w:w="4536"/>
        <w:gridCol w:w="4536"/>
      </w:tblGrid>
      <w:tr>
        <w:tc>
          <w:tcPr>
            <w:tcW w:type="dxa" w:w="4536"/>
          </w:tcPr>
          <w:p>
            <w:r>
              <w:rPr>
                <w:b/>
              </w:rPr>
              <w:t>Category</w:t>
            </w:r>
          </w:p>
        </w:tc>
        <w:tc>
          <w:tcPr>
            <w:tcW w:type="dxa" w:w="4536"/>
          </w:tcPr>
          <w:p>
            <w:r>
              <w:rPr>
                <w:b/>
              </w:rPr>
              <w:t>Tables</w:t>
            </w:r>
          </w:p>
        </w:tc>
      </w:tr>
      <w:tr>
        <w:tc>
          <w:tcPr>
            <w:tcW w:type="dxa" w:w="4536"/>
          </w:tcPr>
          <w:p>
            <w:r>
              <w:t>Core Employee</w:t>
            </w:r>
          </w:p>
        </w:tc>
        <w:tc>
          <w:tcPr>
            <w:tcW w:type="dxa" w:w="4536"/>
          </w:tcPr>
          <w:p>
            <w:r>
              <w:t>EMPLOYEES, EMPLOYEE_HISTORY, EMPLOYEE_DEPENDENTS, EMERGENCY_CONTACTS, EMPLOYEE_BANK_ACCOUNTS (unimplemented), USER_CREDENTIALS</w:t>
            </w:r>
          </w:p>
        </w:tc>
      </w:tr>
      <w:tr>
        <w:tc>
          <w:tcPr>
            <w:tcW w:type="dxa" w:w="4536"/>
          </w:tcPr>
          <w:p>
            <w:r>
              <w:t>Payroll</w:t>
            </w:r>
          </w:p>
        </w:tc>
        <w:tc>
          <w:tcPr>
            <w:tcW w:type="dxa" w:w="4536"/>
          </w:tcPr>
          <w:p>
            <w:r>
              <w:t>SALARY_RECORDS, SALARY_HISTORY, EMPLOYEE_PAY_ELEMENTS, TAX_BRACKETS, PAYROLL_RUNS, PAY_PERIOD_DEFINITIONS, DEDUCTION_TYPES</w:t>
            </w:r>
          </w:p>
        </w:tc>
      </w:tr>
      <w:tr>
        <w:tc>
          <w:tcPr>
            <w:tcW w:type="dxa" w:w="4536"/>
          </w:tcPr>
          <w:p>
            <w:r>
              <w:t>Leave</w:t>
            </w:r>
          </w:p>
        </w:tc>
        <w:tc>
          <w:tcPr>
            <w:tcW w:type="dxa" w:w="4536"/>
          </w:tcPr>
          <w:p>
            <w:r>
              <w:t>LEAVE_REQUESTS, LEAVE_BALANCES, LEAVE_TYPES, LEAVE_ACCRUAL_RULES, LEAVE_POLICIES</w:t>
            </w:r>
          </w:p>
        </w:tc>
      </w:tr>
      <w:tr>
        <w:tc>
          <w:tcPr>
            <w:tcW w:type="dxa" w:w="4536"/>
          </w:tcPr>
          <w:p>
            <w:r>
              <w:t>Performance</w:t>
            </w:r>
          </w:p>
        </w:tc>
        <w:tc>
          <w:tcPr>
            <w:tcW w:type="dxa" w:w="4536"/>
          </w:tcPr>
          <w:p>
            <w:r>
              <w:t>PERFORMANCE_REVIEWS, PERFORMANCE_GOALS, REVIEW_CYCLES, PERFORMANCE_REVIEW_DETAILS, LOOKUP_VALUES</w:t>
            </w:r>
          </w:p>
        </w:tc>
      </w:tr>
      <w:tr>
        <w:tc>
          <w:tcPr>
            <w:tcW w:type="dxa" w:w="4536"/>
          </w:tcPr>
          <w:p>
            <w:r>
              <w:t>Reference &amp; Config</w:t>
            </w:r>
          </w:p>
        </w:tc>
        <w:tc>
          <w:tcPr>
            <w:tcW w:type="dxa" w:w="4536"/>
          </w:tcPr>
          <w:p>
            <w:r>
              <w:t>SYSTEM_PARAMETERS, DEPARTMENTS, JOB_GRADES, LOCATIONS, PAY_ELEMENTS</w:t>
            </w:r>
          </w:p>
        </w:tc>
      </w:tr>
    </w:tbl>
    <w:p/>
    <w:p>
      <w:r>
        <w:br w:type="page"/>
      </w:r>
    </w:p>
    <w:p>
      <w:pPr>
        <w:pStyle w:val="Heading1"/>
      </w:pPr>
      <w:r>
        <w:rPr>
          <w:color w:val="1F497D"/>
        </w:rPr>
        <w:t>4. Pipeline Architecture — How It Works</w:t>
      </w:r>
    </w:p>
    <w:p>
      <w:pPr>
        <w:pStyle w:val="Heading2"/>
      </w:pPr>
      <w:r>
        <w:rPr>
          <w:color w:val="2E74B5"/>
        </w:rPr>
        <w:t>4.1 High-Level Architecture</w:t>
      </w:r>
    </w:p>
    <w:p>
      <w:pPr>
        <w:pStyle w:val="NoSpacing"/>
      </w:pPr>
      <w:r>
        <w:rPr>
          <w:rFonts w:ascii="Courier New" w:hAnsi="Courier New"/>
          <w:color w:val="000080"/>
          <w:sz w:val="18"/>
        </w:rPr>
        <w:br/>
        <w:t>┌─────────────────────────────────────────────────────────────────────┐</w:t>
        <w:br/>
        <w:t>│              REVERSE ENGINEERING PIPELINE ARCHITECTURE              │</w:t>
        <w:br/>
        <w:t>│                                                                     │</w:t>
        <w:br/>
        <w:t>│  INPUT                  PIPELINE                     OUTPUT         │</w:t>
        <w:br/>
        <w:t>│                                                                     │</w:t>
        <w:br/>
        <w:t>│  source/         →   run.py (Python)          →   results/         │</w:t>
        <w:br/>
        <w:t>│  (42 files)          │                             (50+ files)     │</w:t>
        <w:br/>
        <w:t>│                       │                                             │</w:t>
        <w:br/>
        <w:t>│                       ├─ Step 1: Python (no AI)                    │</w:t>
        <w:br/>
        <w:t>│                       ├─ Step 2: Python (no AI)                    │</w:t>
        <w:br/>
        <w:t>│                       ├─ Step 0: Claude AI (parallel 6x)           │</w:t>
        <w:br/>
        <w:t>│                       ├─ Step 3: Claude AI                         │</w:t>
        <w:br/>
        <w:t>│                       ├─ Step 3.5: Claude AI                       │</w:t>
        <w:br/>
        <w:t>│                       │                                             │</w:t>
        <w:br/>
        <w:t>│                       ├─ PARALLEL THREADS ──────────────┐          │</w:t>
        <w:br/>
        <w:t>│                       │   BA (Steps 4,5,6)               │          │</w:t>
        <w:br/>
        <w:t>│                       │   DA (Steps 6,7,8)               │          │</w:t>
        <w:br/>
        <w:t>│                       │   TA (Steps 8,9,10)              │          │</w:t>
        <w:br/>
        <w:t>│                       │   AA (Steps 11,12)               │          │</w:t>
        <w:br/>
        <w:t>│                       │                      ────────────┘          │</w:t>
        <w:br/>
        <w:t>│                       │                                             │</w:t>
        <w:br/>
        <w:t>│                       ├─ Step 13: Cross Validator                  │</w:t>
        <w:br/>
        <w:t>│                       ├─ Step 14: Foundation Docs (25 files)       │</w:t>
        <w:br/>
        <w:t>│                       └─ Step 15: Gap Hunter (self-healing loop)   │</w:t>
        <w:br/>
        <w:t>│                                                                     │</w:t>
        <w:br/>
        <w:t>│  AI ENGINE: Claude (Anthropic) via claude -p CLI                   │</w:t>
        <w:br/>
        <w:t>│  Called from Python subprocess — no API key setup needed           │</w:t>
        <w:br/>
        <w:t>└─────────────────────────────────────────────────────────────────────┘</w:t>
        <w:br/>
      </w:r>
    </w:p>
    <w:p>
      <w:pPr>
        <w:pStyle w:val="Heading2"/>
      </w:pPr>
      <w:r>
        <w:rPr>
          <w:color w:val="2E74B5"/>
        </w:rPr>
        <w:t>4.2 Key Design Principles</w:t>
      </w:r>
    </w:p>
    <w:tbl>
      <w:tblPr>
        <w:tblStyle w:val="LightGrid-Accent1"/>
        <w:tblW w:type="auto" w:w="0"/>
        <w:tblLook w:firstColumn="1" w:firstRow="1" w:lastColumn="0" w:lastRow="0" w:noHBand="0" w:noVBand="1" w:val="04A0"/>
      </w:tblPr>
      <w:tblGrid>
        <w:gridCol w:w="4536"/>
        <w:gridCol w:w="4536"/>
      </w:tblGrid>
      <w:tr>
        <w:tc>
          <w:tcPr>
            <w:tcW w:type="dxa" w:w="4536"/>
          </w:tcPr>
          <w:p>
            <w:r>
              <w:rPr>
                <w:b/>
              </w:rPr>
              <w:t>Principle</w:t>
            </w:r>
          </w:p>
        </w:tc>
        <w:tc>
          <w:tcPr>
            <w:tcW w:type="dxa" w:w="4536"/>
          </w:tcPr>
          <w:p>
            <w:r>
              <w:rPr>
                <w:b/>
              </w:rPr>
              <w:t>How It Works</w:t>
            </w:r>
          </w:p>
        </w:tc>
      </w:tr>
      <w:tr>
        <w:tc>
          <w:tcPr>
            <w:tcW w:type="dxa" w:w="4536"/>
          </w:tcPr>
          <w:p>
            <w:r>
              <w:t>Resume-safe checkpointing</w:t>
            </w:r>
          </w:p>
        </w:tc>
        <w:tc>
          <w:tcPr>
            <w:tcW w:type="dxa" w:w="4536"/>
          </w:tcPr>
          <w:p>
            <w:r>
              <w:t>Every step checks if its output already exists before running. If yes, it skips. If you restart the pipeline mid-run, it picks up exactly where it left off.</w:t>
            </w:r>
          </w:p>
        </w:tc>
      </w:tr>
      <w:tr>
        <w:tc>
          <w:tcPr>
            <w:tcW w:type="dxa" w:w="4536"/>
          </w:tcPr>
          <w:p>
            <w:r>
              <w:t>Single file cache (file_cache.json)</w:t>
            </w:r>
          </w:p>
        </w:tc>
        <w:tc>
          <w:tcPr>
            <w:tcW w:type="dxa" w:w="4536"/>
          </w:tcPr>
          <w:p>
            <w:r>
              <w:t>All 42 source files are read once in Step 2 and stored in one JSON. Every subsequent step reads from this cache — never from the source/ folder again. Ensures consistency.</w:t>
            </w:r>
          </w:p>
        </w:tc>
      </w:tr>
      <w:tr>
        <w:tc>
          <w:tcPr>
            <w:tcW w:type="dxa" w:w="4536"/>
          </w:tcPr>
          <w:p>
            <w:r>
              <w:t>Parallel analysis tracks</w:t>
            </w:r>
          </w:p>
        </w:tc>
        <w:tc>
          <w:tcPr>
            <w:tcW w:type="dxa" w:w="4536"/>
          </w:tcPr>
          <w:p>
            <w:r>
              <w:t>BA, DA, TA, AA run simultaneously in Python threads — cutting ~5 hours of sequential work down to ~2 hours of parallel work.</w:t>
            </w:r>
          </w:p>
        </w:tc>
      </w:tr>
      <w:tr>
        <w:tc>
          <w:tcPr>
            <w:tcW w:type="dxa" w:w="4536"/>
          </w:tcPr>
          <w:p>
            <w:r>
              <w:t>Self-correction (Step 3)</w:t>
            </w:r>
          </w:p>
        </w:tc>
        <w:tc>
          <w:tcPr>
            <w:tcW w:type="dxa" w:w="4536"/>
          </w:tcPr>
          <w:p>
            <w:r>
              <w:t>If the Deep Scan misses files in a chunk, it automatically detects the gap and re-scans the missing files — up to 3 correction attempts.</w:t>
            </w:r>
          </w:p>
        </w:tc>
      </w:tr>
      <w:tr>
        <w:tc>
          <w:tcPr>
            <w:tcW w:type="dxa" w:w="4536"/>
          </w:tcPr>
          <w:p>
            <w:r>
              <w:t>Gap resolution (Step 13)</w:t>
            </w:r>
          </w:p>
        </w:tc>
        <w:tc>
          <w:tcPr>
            <w:tcW w:type="dxa" w:w="4536"/>
          </w:tcPr>
          <w:p>
            <w:r>
              <w:t>Cross Validator auto-resolves 13/18 gaps by fetching missing source files and filling the gap — no manual intervention.</w:t>
            </w:r>
          </w:p>
        </w:tc>
      </w:tr>
      <w:tr>
        <w:tc>
          <w:tcPr>
            <w:tcW w:type="dxa" w:w="4536"/>
          </w:tcPr>
          <w:p>
            <w:r>
              <w:t>Self-healing loop (Step 15)</w:t>
            </w:r>
          </w:p>
        </w:tc>
        <w:tc>
          <w:tcPr>
            <w:tcW w:type="dxa" w:w="4536"/>
          </w:tcPr>
          <w:p>
            <w:r>
              <w:t>Gap Hunter keeps looping until K consecutive rounds find nothing new — ensures completeness.</w:t>
            </w:r>
          </w:p>
        </w:tc>
      </w:tr>
    </w:tbl>
    <w:p/>
    <w:p>
      <w:r>
        <w:br w:type="page"/>
      </w:r>
    </w:p>
    <w:p>
      <w:pPr>
        <w:pStyle w:val="Heading1"/>
      </w:pPr>
      <w:r>
        <w:rPr>
          <w:color w:val="1F497D"/>
        </w:rPr>
        <w:t>5. End-to-End Pipeline Flow (All 15 Steps)</w:t>
      </w:r>
    </w:p>
    <w:p>
      <w:pPr>
        <w:pStyle w:val="Heading2"/>
      </w:pPr>
      <w:r>
        <w:rPr>
          <w:color w:val="2E74B5"/>
        </w:rPr>
        <w:t>Pipeline Flow Diagram</w:t>
      </w:r>
    </w:p>
    <w:p>
      <w:pPr>
        <w:pStyle w:val="NoSpacing"/>
      </w:pPr>
      <w:r>
        <w:rPr>
          <w:rFonts w:ascii="Courier New" w:hAnsi="Courier New"/>
          <w:color w:val="000080"/>
          <w:sz w:val="18"/>
        </w:rPr>
        <w:br/>
        <w:t>START</w:t>
        <w:br/>
        <w:t xml:space="preserve">  │</w:t>
        <w:br/>
        <w:t xml:space="preserve">  ▼</w:t>
        <w:br/>
        <w:t>┌─────────────────────────────────────────────────────────────────┐</w:t>
        <w:br/>
        <w:t>│ STEP 1 — Layer 1: Source Extraction  (Pure Python, ~1 sec)      │</w:t>
        <w:br/>
        <w:t>│  • Scan source/ folder                                          │</w:t>
        <w:br/>
        <w:t>│  • Parse PL/SQL files → 169 artifacts                           │</w:t>
        <w:br/>
        <w:t>│  • Parse Oracle Forms XML → 193 artifacts                       │</w:t>
        <w:br/>
        <w:t>│  • Extract 30 tables, 22 packages, 6 triggers, 1 view          │</w:t>
        <w:br/>
        <w:t>│  OUTPUT: results/Source_Extraction/ (5 JSON files)             │</w:t>
        <w:br/>
        <w:t>└────────────────────────────┬────────────────────────────────────┘</w:t>
        <w:br/>
        <w:t xml:space="preserve">                             │</w:t>
        <w:br/>
        <w:t xml:space="preserve">                             ▼</w:t>
        <w:br/>
        <w:t>┌─────────────────────────────────────────────────────────────────┐</w:t>
        <w:br/>
        <w:t>│ STEP 2 — Scan Once: File Cache  (Pure Python, ~0.3 sec)        │</w:t>
        <w:br/>
        <w:t>│  • Read all 42 source files                                     │</w:t>
        <w:br/>
        <w:t>│  • Store full content in file_cache.json (366,098 chars)       │</w:t>
        <w:br/>
        <w:t>│  • Validate all 42 files cached                                 │</w:t>
        <w:br/>
        <w:t>│  OUTPUT: results/file_cache.json                               │</w:t>
        <w:br/>
        <w:t>└────────────────────────────┬────────────────────────────────────┘</w:t>
        <w:br/>
        <w:t xml:space="preserve">                             │</w:t>
        <w:br/>
        <w:t xml:space="preserve">                             ▼</w:t>
        <w:br/>
        <w:t>┌─────────────────────────────────────────────────────────────────┐</w:t>
        <w:br/>
        <w:t>│ STEP 0 — Rule Annotator  (Claude AI × 6 parallel, ~25 min)     │</w:t>
        <w:br/>
        <w:t>│  • Read each PL/SQL file from cache                             │</w:t>
        <w:br/>
        <w:t>│  • Claude injects: -- RULE: -- CONSTRAINT: -- BUSINESS:        │</w:t>
        <w:br/>
        <w:t>│                    -- VALIDATION: comments                      │</w:t>
        <w:br/>
        <w:t>│  • 6 files processed simultaneously                             │</w:t>
        <w:br/>
        <w:t>│  OUTPUT: results/annotated_sources/ (42 annotated files)       │</w:t>
        <w:br/>
        <w:t>└────────────────────────────┬────────────────────────────────────┘</w:t>
        <w:br/>
        <w:t xml:space="preserve">                             │</w:t>
        <w:br/>
        <w:t xml:space="preserve">                             ▼</w:t>
        <w:br/>
        <w:t>┌─────────────────────────────────────────────────────────────────┐</w:t>
        <w:br/>
        <w:t>│ STEP 3 — Deep Scan Agent  (Claude AI, ~25 min)                 │</w:t>
        <w:br/>
        <w:t>│  • 42 files → 3 chunks of 15                                    │</w:t>
        <w:br/>
        <w:t>│  • Claude deep-scans each chunk                                 │</w:t>
        <w:br/>
        <w:t>│  • Self-correction if files missing (Chunk 2: re-scanned 10)   │</w:t>
        <w:br/>
        <w:t>│  • Merge 3 chunks → DEEP_SCAN_OUTPUT.md                        │</w:t>
        <w:br/>
        <w:t>│  OUTPUT: results/Scan/Chunk_01/02/03.md + DEEP_SCAN_OUTPUT.md  │</w:t>
        <w:br/>
        <w:t>└────────────────────────────┬────────────────────────────────────┘</w:t>
        <w:br/>
        <w:t xml:space="preserve">                             │</w:t>
        <w:br/>
        <w:t xml:space="preserve">                             ▼</w:t>
        <w:br/>
        <w:t>┌─────────────────────────────────────────────────────────────────┐</w:t>
        <w:br/>
        <w:t>│ STEP 3.5 — Implicit Rules  (Claude AI, ~16 min)                │</w:t>
        <w:br/>
        <w:t>│  • Pass 1: Seed data (2 files)                                  │</w:t>
        <w:br/>
        <w:t>│  • Pass 2: Oracle Forms constraints (6 files)                   │</w:t>
        <w:br/>
        <w:t>│  • Pass 3: PL/SQL comment rules (22 files)                      │</w:t>
        <w:br/>
        <w:t>│  • Pass 4: SQL schema constraints (11 files)                    │</w:t>
        <w:br/>
        <w:t>│  • 310 implicit rules extracted                                 │</w:t>
        <w:br/>
        <w:t>│  OUTPUT: results/implicit_rules.json                           │</w:t>
        <w:br/>
        <w:t>└────────────────────────────┬────────────────────────────────────┘</w:t>
        <w:br/>
        <w:t xml:space="preserve">                             │</w:t>
        <w:br/>
        <w:t xml:space="preserve">              ┌──────────────┼──────────────┐</w:t>
        <w:br/>
        <w:t xml:space="preserve">              │              │              │</w:t>
        <w:br/>
        <w:t xml:space="preserve">              ▼              ▼              ▼</w:t>
        <w:br/>
        <w:t xml:space="preserve">      ┌────────────┐ ┌────────────┐ ┌────────────┐</w:t>
        <w:br/>
        <w:t xml:space="preserve">      │  BA TRACK  │ │  DA TRACK  │ │  TA TRACK  │</w:t>
        <w:br/>
        <w:t xml:space="preserve">      │ Steps 4,5,6│ │ Steps 6,7,8│ │Steps 8,9,10│</w:t>
        <w:br/>
        <w:t xml:space="preserve">      └────────────┘ └────────────┘ └────────────┘</w:t>
        <w:br/>
        <w:t xml:space="preserve">              │              │              │        ┌────────────┐</w:t>
        <w:br/>
        <w:t xml:space="preserve">              │              │              │        │  AA TRACK  │</w:t>
        <w:br/>
        <w:t xml:space="preserve">              │              │              │        │Steps 11,12 │</w:t>
        <w:br/>
        <w:t xml:space="preserve">              │              │              │        └────────────┘</w:t>
        <w:br/>
        <w:t xml:space="preserve">              │   ALL 4 TRACKS RUN SIMULTANEOUSLY IN THREADS      │</w:t>
        <w:br/>
        <w:t xml:space="preserve">              └──────────────┴──────────────┴────────────────────┘</w:t>
        <w:br/>
        <w:t xml:space="preserve">                             │</w:t>
        <w:br/>
        <w:t xml:space="preserve">                             ▼</w:t>
        <w:br/>
        <w:t>┌─────────────────────────────────────────────────────────────────┐</w:t>
        <w:br/>
        <w:t>│ STEP 13 — Cross Validator  (Claude AI, ~20 min)                │</w:t>
        <w:br/>
        <w:t>│  • Read ALL 14 output files from BA+DA+TA+AA                   │</w:t>
        <w:br/>
        <w:t>│  • Extract entity lists from each track                        │</w:t>
        <w:br/>
        <w:t>│  • Find gaps: 18 entities one track knows, another misses      │</w:t>
        <w:br/>
        <w:t>│  • Find contradictions: 7 places tracks disagree               │</w:t>
        <w:br/>
        <w:t>│  • Auto-resolve 13/18 gaps from source cache                   │</w:t>
        <w:br/>
        <w:t>│  OUTPUT: results/cross_validation_report.json                  │</w:t>
        <w:br/>
        <w:t>└────────────────────────────┬────────────────────────────────────┘</w:t>
        <w:br/>
        <w:t xml:space="preserve">                             │</w:t>
        <w:br/>
        <w:t xml:space="preserve">                             ▼</w:t>
        <w:br/>
        <w:t>┌─────────────────────────────────────────────────────────────────┐</w:t>
        <w:br/>
        <w:t>│ STEP 14 — Foundation Documents  (Claude AI, ~60 min)           │</w:t>
        <w:br/>
        <w:t>│  • Read all analysis outputs + cross validation report         │</w:t>
        <w:br/>
        <w:t>│  • Write 5 Knowledge Graph files                               │</w:t>
        <w:br/>
        <w:t>│  • Write 20 Forward Engineering documents (01_BRD → 20_UI_UX)  │</w:t>
        <w:br/>
        <w:t>│  OUTPUT: results/Foundation_KnowledgeGraph/                    │</w:t>
        <w:br/>
        <w:t>│          results/ForwardEngineering_Docs/                      │</w:t>
        <w:br/>
        <w:t>└────────────────────────────┬────────────────────────────────────┘</w:t>
        <w:br/>
        <w:t xml:space="preserve">                             │</w:t>
        <w:br/>
        <w:t xml:space="preserve">                             ▼</w:t>
        <w:br/>
        <w:t>┌─────────────────────────────────────────────────────────────────┐</w:t>
        <w:br/>
        <w:t>│ STEP 15 — Gap Hunter  (Claude AI, self-healing loop, ~20 min)  │</w:t>
        <w:br/>
        <w:t>│  • Scan all outputs for missing/unanswered items               │</w:t>
        <w:br/>
        <w:t>│  • If gaps found: run targeted analysis to fill them           │</w:t>
        <w:br/>
        <w:t>│  • Loop until K consecutive rounds find nothing new            │</w:t>
        <w:br/>
        <w:t>│  OUTPUT: results/gap_hunter_report.json                        │</w:t>
        <w:br/>
        <w:t>└────────────────────────────┬────────────────────────────────────┘</w:t>
        <w:br/>
        <w:t xml:space="preserve">                             │</w:t>
        <w:br/>
        <w:t xml:space="preserve">                             ▼</w:t>
        <w:br/>
        <w:t xml:space="preserve">                          COMPLETE</w:t>
        <w:br/>
        <w:t xml:space="preserve">                  (50+ output files in results/)</w:t>
        <w:br/>
      </w:r>
    </w:p>
    <w:p>
      <w:pPr>
        <w:pStyle w:val="Heading2"/>
      </w:pPr>
      <w:r>
        <w:rPr>
          <w:color w:val="2E74B5"/>
        </w:rPr>
        <w:t>5.1 Parallel Analysis Tracks Detail</w:t>
      </w:r>
    </w:p>
    <w:p>
      <w:pPr>
        <w:pStyle w:val="NoSpacing"/>
      </w:pPr>
      <w:r>
        <w:rPr>
          <w:rFonts w:ascii="Courier New" w:hAnsi="Courier New"/>
          <w:color w:val="000080"/>
          <w:sz w:val="18"/>
        </w:rPr>
        <w:br/>
        <w:t>PARALLEL ANALYSIS (Steps 4–12) — All 4 tracks run simultaneously</w:t>
        <w:br/>
        <w:br/>
        <w:t xml:space="preserve">  BA TRACK (Business Analysis)                  ~85 minutes</w:t>
        <w:br/>
        <w:t xml:space="preserve">  ├── Step 4: BA Agent 1 — Structural Scout</w:t>
        <w:br/>
        <w:t xml:space="preserve">  │   • Reads all 41 source files from cache</w:t>
        <w:br/>
        <w:t xml:space="preserve">  │   • Maps business capabilities → packages</w:t>
        <w:br/>
        <w:t xml:space="preserve">  │   • Output: BA_Structural_Scout.md</w:t>
        <w:br/>
        <w:t xml:space="preserve">  │</w:t>
        <w:br/>
        <w:t xml:space="preserve">  ├── Step 5: BA Agent 2 — Deep Analyst</w:t>
        <w:br/>
        <w:t xml:space="preserve">  │   • Reads all 42 files including Scout output</w:t>
        <w:br/>
        <w:t xml:space="preserve">  │   • Extracts 140 business rules (BR-01 to BR-140)</w:t>
        <w:br/>
        <w:t xml:space="preserve">  │   • 7 business domains catalogued</w:t>
        <w:br/>
        <w:t xml:space="preserve">  │   • Edge-case pass for missed rules</w:t>
        <w:br/>
        <w:t xml:space="preserve">  │   • Output: BA_Deep_Analyst.md + BA_Deep_Analyst_Edge.md</w:t>
        <w:br/>
        <w:t xml:space="preserve">  │</w:t>
        <w:br/>
        <w:t xml:space="preserve">  └── Step 6: (shared with DA Agent 1)</w:t>
        <w:br/>
        <w:br/>
        <w:t xml:space="preserve">  DA TRACK (Data Analysis)                      ~48 minutes</w:t>
        <w:br/>
        <w:t xml:space="preserve">  ├── Step 6: DA Agent 1 — Data Extractor</w:t>
        <w:br/>
        <w:t xml:space="preserve">  │   • Reads 40 source files focused on schema + data</w:t>
        <w:br/>
        <w:t xml:space="preserve">  │   • Extracts all tables, columns, constraints</w:t>
        <w:br/>
        <w:t xml:space="preserve">  │   • Output: DA_Data_Extractor.md</w:t>
        <w:br/>
        <w:t xml:space="preserve">  │</w:t>
        <w:br/>
        <w:t xml:space="preserve">  └── Step 7: DA Agent 2 — Data Reviewer</w:t>
        <w:br/>
        <w:t xml:space="preserve">      • Deep review of data model quality</w:t>
        <w:br/>
        <w:t xml:space="preserve">      • PII inventory, migration complexity</w:t>
        <w:br/>
        <w:t xml:space="preserve">      • 3 passes: initial + edge cases + consistency check</w:t>
        <w:br/>
        <w:t xml:space="preserve">      • 10 open questions (gate G1) flagged</w:t>
        <w:br/>
        <w:t xml:space="preserve">      • Output: DA_Data_Reviewer.md + DA_Data_Reviewer_Edge.md</w:t>
        <w:br/>
        <w:br/>
        <w:t xml:space="preserve">  TA TRACK (Technology Analysis)                ~86 minutes</w:t>
        <w:br/>
        <w:t xml:space="preserve">  ├── Step 8: TA Agent 1 — Stack Scout</w:t>
        <w:br/>
        <w:t xml:space="preserve">  │   • Reads all 42 files</w:t>
        <w:br/>
        <w:t xml:space="preserve">  │   • Maps full technology stack (13 components)</w:t>
        <w:br/>
        <w:t xml:space="preserve">  │   • Identifies integrations, security posture</w:t>
        <w:br/>
        <w:t xml:space="preserve">  │   • Output: TA_Stack_Scout.md</w:t>
        <w:br/>
        <w:t xml:space="preserve">  │</w:t>
        <w:br/>
        <w:t xml:space="preserve">  ├── Step 9: TA Agent 2 Batch 1 — Deep Analyst</w:t>
        <w:br/>
        <w:t xml:space="preserve">  │   • First 19 of 38 selected files</w:t>
        <w:br/>
        <w:t xml:space="preserve">  │   • Deep architecture analysis</w:t>
        <w:br/>
        <w:t xml:space="preserve">  │   • Output: TA_Deep_Analyst_Batch1.md</w:t>
        <w:br/>
        <w:t xml:space="preserve">  │</w:t>
        <w:br/>
        <w:t xml:space="preserve">  └── Step 10: TA Agent 2 Batch 2 — Deep Analyst</w:t>
        <w:br/>
        <w:t xml:space="preserve">      • Second 19 files + synthesis pass</w:t>
        <w:br/>
        <w:t xml:space="preserve">      • Edge-case pass, gap detection</w:t>
        <w:br/>
        <w:t xml:space="preserve">      • Output: TA_Deep_Analyst_Batch2.md + TA_Deep_Analyst_Edge.md</w:t>
        <w:br/>
        <w:t xml:space="preserve">               + TA_Deep_Analyst.md (merged)</w:t>
        <w:br/>
        <w:br/>
        <w:t xml:space="preserve">  AA TRACK (Application Analysis)               ~23 minutes</w:t>
        <w:br/>
        <w:t xml:space="preserve">  ├── Step 11: AA Agent 1 — App Extractor</w:t>
        <w:br/>
        <w:t xml:space="preserve">  │   • Reads 34 selected files</w:t>
        <w:br/>
        <w:t xml:space="preserve">  │   • Builds component registry, call flow map</w:t>
        <w:br/>
        <w:t xml:space="preserve">  │   • Output: AA_App_Extractor.md</w:t>
        <w:br/>
        <w:t xml:space="preserve">  │</w:t>
        <w:br/>
        <w:t xml:space="preserve">  └── Step 12: AA Agent 2 — Quality Review</w:t>
        <w:br/>
        <w:t xml:space="preserve">      • Spot-check review + edge-case pass</w:t>
        <w:br/>
        <w:t xml:space="preserve">      • 33 quality findings (QR-001 to QR-033)</w:t>
        <w:br/>
        <w:t xml:space="preserve">      • Architecture violations: 25 (9 HIGH)</w:t>
        <w:br/>
        <w:t xml:space="preserve">      • Risk register: 14 risks (9 HIGH)</w:t>
        <w:br/>
        <w:t xml:space="preserve">      • Output: AA_Quality_Review.md + AA_Quality_Review_Edge.md</w:t>
        <w:br/>
      </w:r>
    </w:p>
    <w:p>
      <w:r>
        <w:br w:type="page"/>
      </w:r>
    </w:p>
    <w:p>
      <w:pPr>
        <w:pStyle w:val="Heading1"/>
      </w:pPr>
      <w:r>
        <w:rPr>
          <w:color w:val="1F497D"/>
        </w:rPr>
        <w:t>6. Business Analysis Results</w:t>
      </w:r>
    </w:p>
    <w:p>
      <w:r>
        <w:rPr>
          <w:sz w:val="22"/>
        </w:rPr>
        <w:t>140 business rules were extracted across 7 business domains. Additionally, 310 implicit rules were found — rules never written in comments but implied by the code logic.</w:t>
      </w:r>
    </w:p>
    <w:p>
      <w:pPr>
        <w:pStyle w:val="Heading2"/>
      </w:pPr>
      <w:r>
        <w:rPr>
          <w:color w:val="2E74B5"/>
        </w:rPr>
        <w:t>6.1 Business Process Flow — Employee Hire</w:t>
      </w:r>
    </w:p>
    <w:p>
      <w:pPr>
        <w:pStyle w:val="NoSpacing"/>
      </w:pPr>
      <w:r>
        <w:rPr>
          <w:rFonts w:ascii="Courier New" w:hAnsi="Courier New"/>
          <w:color w:val="000080"/>
          <w:sz w:val="18"/>
        </w:rPr>
        <w:br/>
        <w:t>EMPLOYEE HIRE FLOW</w:t>
        <w:br/>
        <w:t>==================</w:t>
        <w:br/>
        <w:t>User (HR) fills HRMS_EMPLOYEE Form</w:t>
        <w:br/>
        <w:t xml:space="preserve">    │</w:t>
        <w:br/>
        <w:t xml:space="preserve">    ├── Form: WHEN-VALIDATE-ITEM</w:t>
        <w:br/>
        <w:t xml:space="preserve">    │   • Hire date ≤ SYSDATE + 90 days (form-level check)</w:t>
        <w:br/>
        <w:t xml:space="preserve">    │   • Required fields validated</w:t>
        <w:br/>
        <w:t xml:space="preserve">    │</w:t>
        <w:br/>
        <w:t xml:space="preserve">    ▼</w:t>
        <w:br/>
        <w:t>PKG_VALIDATION.validate_employee_data()</w:t>
        <w:br/>
        <w:t xml:space="preserve">    │   • Email format check (regex)</w:t>
        <w:br/>
        <w:t xml:space="preserve">    │   • Phone format check</w:t>
        <w:br/>
        <w:t xml:space="preserve">    │   • National ID format check</w:t>
        <w:br/>
        <w:t xml:space="preserve">    │   • Salary within grade range check</w:t>
        <w:br/>
        <w:t xml:space="preserve">    │</w:t>
        <w:br/>
        <w:t xml:space="preserve">    ▼</w:t>
        <w:br/>
        <w:t>PKG_EMPLOYEE.hire_employee(p_data)</w:t>
        <w:br/>
        <w:t xml:space="preserve">    │</w:t>
        <w:br/>
        <w:t xml:space="preserve">    ├── validate_dept(p_department_id)   ← must exist</w:t>
        <w:br/>
        <w:t xml:space="preserve">    ├── validate_manager(p_manager_id)   ← must exist and be active</w:t>
        <w:br/>
        <w:t xml:space="preserve">    │</w:t>
        <w:br/>
        <w:t xml:space="preserve">    ▼</w:t>
        <w:br/>
        <w:t>INSERT INTO EMPLOYEES (status='ACTIVE', ...)</w:t>
        <w:br/>
        <w:t xml:space="preserve">    │</w:t>
        <w:br/>
        <w:t xml:space="preserve">    ├── TRIGGER: TRG_EMP_BEFORE_INSERT fires</w:t>
        <w:br/>
        <w:t xml:space="preserve">    │   • Hire date ≤ SYSDATE + 180 days (DB-level check)</w:t>
        <w:br/>
        <w:t xml:space="preserve">    │   • [NOTE: Form says 90, trigger says 180 — CONTRADICTION]</w:t>
        <w:br/>
        <w:t xml:space="preserve">    │</w:t>
        <w:br/>
        <w:t xml:space="preserve">    ▼</w:t>
        <w:br/>
        <w:t>PKG_PAYROLL.create_salary_record(reason='NEW_HIRE')</w:t>
        <w:br/>
        <w:t xml:space="preserve">    │   • INSERT SALARY_RECORDS</w:t>
        <w:br/>
        <w:t xml:space="preserve">    │   • INSERT SALARY_HISTORY</w:t>
        <w:br/>
        <w:t xml:space="preserve">    │</w:t>
        <w:br/>
        <w:t xml:space="preserve">    ▼</w:t>
        <w:br/>
        <w:t>PKG_NOTIFICATION.send()</w:t>
        <w:br/>
        <w:t xml:space="preserve">    │   • Welcome email → new employee  [WORKS]</w:t>
        <w:br/>
        <w:t xml:space="preserve">    │   • Alert email → manager         [WORKS]</w:t>
        <w:br/>
        <w:t xml:space="preserve">    │</w:t>
        <w:br/>
        <w:t xml:space="preserve">    ▼</w:t>
        <w:br/>
        <w:t>PKG_AUDIT.log_history()   [AUTONOMOUS_TRANSACTION — always commits]</w:t>
        <w:br/>
        <w:br/>
        <w:t>RESULT: Employee active in system</w:t>
        <w:br/>
      </w:r>
    </w:p>
    <w:p>
      <w:pPr>
        <w:pStyle w:val="Heading2"/>
      </w:pPr>
      <w:r>
        <w:rPr>
          <w:color w:val="2E74B5"/>
        </w:rPr>
        <w:t>6.2 Business Process Flow — Payroll Run</w:t>
      </w:r>
    </w:p>
    <w:p>
      <w:pPr>
        <w:pStyle w:val="NoSpacing"/>
      </w:pPr>
      <w:r>
        <w:rPr>
          <w:rFonts w:ascii="Courier New" w:hAnsi="Courier New"/>
          <w:color w:val="000080"/>
          <w:sz w:val="18"/>
        </w:rPr>
        <w:br/>
        <w:t>PAYROLL RUN FLOW</w:t>
        <w:br/>
        <w:t>================</w:t>
        <w:br/>
        <w:t>PKG_PAYROLL.process_payroll_run(p_period_id, p_department_id)</w:t>
        <w:br/>
        <w:t xml:space="preserve">    │</w:t>
        <w:br/>
        <w:t xml:space="preserve">    ├── Validate pay period is OPEN</w:t>
        <w:br/>
        <w:t xml:space="preserve">    ├── Validate department exists</w:t>
        <w:br/>
        <w:t xml:space="preserve">    │</w:t>
        <w:br/>
        <w:t xml:space="preserve">    ▼</w:t>
        <w:br/>
        <w:t>LOOP: All ACTIVE employees in department</w:t>
        <w:br/>
        <w:t xml:space="preserve">    │</w:t>
        <w:br/>
        <w:t xml:space="preserve">    ├── calculate_gross_pay(p_employee_id)</w:t>
        <w:br/>
        <w:t xml:space="preserve">    │   • Base salary from SALARY_RECORDS</w:t>
        <w:br/>
        <w:t xml:space="preserve">    │   • + Pay elements from EMPLOYEE_PAY_ELEMENTS</w:t>
        <w:br/>
        <w:t xml:space="preserve">    │   • [BUG: SALARY_BASIS forced to ANNUAL regardless of input]</w:t>
        <w:br/>
        <w:t xml:space="preserve">    │</w:t>
        <w:br/>
        <w:t xml:space="preserve">    ├── calculate_tax_withholding(p_gross, p_filing_status)</w:t>
        <w:br/>
        <w:t xml:space="preserve">    │   • Uses HARD-CODED 2024 tax brackets (not from TAX_BRACKETS table)</w:t>
        <w:br/>
        <w:t xml:space="preserve">    │   • Single: standard brackets</w:t>
        <w:br/>
        <w:t xml:space="preserve">    │   • Married: standard brackets</w:t>
        <w:br/>
        <w:t xml:space="preserve">    │   • HEAD_OF_HOUSEHOLD: MISSING → returns $0 [BUG]</w:t>
        <w:br/>
        <w:t xml:space="preserve">    │</w:t>
        <w:br/>
        <w:t xml:space="preserve">    ├── calculate_net_pay = gross - tax - deductions</w:t>
        <w:br/>
        <w:t xml:space="preserve">    │</w:t>
        <w:br/>
        <w:t xml:space="preserve">    ├── INSERT SALARY_RECORDS (this period)</w:t>
        <w:br/>
        <w:t xml:space="preserve">    ├── INSERT SALARY_HISTORY</w:t>
        <w:br/>
        <w:t xml:space="preserve">    │</w:t>
        <w:br/>
        <w:t xml:space="preserve">    └── PKG_AUDIT.log_history()</w:t>
        <w:br/>
        <w:br/>
        <w:t>END LOOP</w:t>
        <w:br/>
        <w:br/>
        <w:t>UPDATE PAYROLL_RUNS (status='COMPLETED')</w:t>
        <w:br/>
        <w:t>[NOTE: YTD get_ytd_earnings uses cursor loop instead of SUM → slow]</w:t>
        <w:br/>
      </w:r>
    </w:p>
    <w:p>
      <w:pPr>
        <w:pStyle w:val="Heading2"/>
      </w:pPr>
      <w:r>
        <w:rPr>
          <w:color w:val="2E74B5"/>
        </w:rPr>
        <w:t>6.3 Business Process Flow — Leave Request</w:t>
      </w:r>
    </w:p>
    <w:p>
      <w:pPr>
        <w:pStyle w:val="NoSpacing"/>
      </w:pPr>
      <w:r>
        <w:rPr>
          <w:rFonts w:ascii="Courier New" w:hAnsi="Courier New"/>
          <w:color w:val="000080"/>
          <w:sz w:val="18"/>
        </w:rPr>
        <w:br/>
        <w:t>LEAVE REQUEST FLOW</w:t>
        <w:br/>
        <w:t>==================</w:t>
        <w:br/>
        <w:t>Employee submits via HRMS_LEAVE Form</w:t>
        <w:br/>
        <w:t xml:space="preserve">    │</w:t>
        <w:br/>
        <w:t xml:space="preserve">    ▼</w:t>
        <w:br/>
        <w:t>PKG_LEAVE.submit_leave_request(p_employee_id, p_leave_type_id, p_dates)</w:t>
        <w:br/>
        <w:t xml:space="preserve">    │</w:t>
        <w:br/>
        <w:t xml:space="preserve">    ├── Validate leave type exists and is active</w:t>
        <w:br/>
        <w:t xml:space="preserve">    ├── Validate dates (no weekends, no overlaps)</w:t>
        <w:br/>
        <w:t xml:space="preserve">    ├── Calculate working days (PKG_COMMON.business_days_between)</w:t>
        <w:br/>
        <w:t xml:space="preserve">    │   [NOTE: Does NOT exclude public holidays — diverges from PKG_LEAVE logic]</w:t>
        <w:br/>
        <w:t xml:space="preserve">    │</w:t>
        <w:br/>
        <w:t xml:space="preserve">    ├── Check available balance:</w:t>
        <w:br/>
        <w:t xml:space="preserve">    │   LEAVE_BALANCES.AVAILABLE = OPENING + ACCRUED - USED + ADJUSTMENT - PENDING</w:t>
        <w:br/>
        <w:t xml:space="preserve">    │   [AUTHORITATIVE virtual column — includes PENDING]</w:t>
        <w:br/>
        <w:t xml:space="preserve">    │   [WARNING: VW_LEAVE_SUMMARY.AVAILABLE omits PENDING — different result]</w:t>
        <w:br/>
        <w:t xml:space="preserve">    │</w:t>
        <w:br/>
        <w:t xml:space="preserve">    ▼</w:t>
        <w:br/>
        <w:t>INSERT LEAVE_REQUESTS (status='PENDING')</w:t>
        <w:br/>
        <w:t xml:space="preserve">    │</w:t>
        <w:br/>
        <w:t xml:space="preserve">    ▼</w:t>
        <w:br/>
        <w:t>PKG_NOTIFICATION.send() → Manager email notification</w:t>
        <w:br/>
        <w:t xml:space="preserve">    │</w:t>
        <w:br/>
        <w:t xml:space="preserve">    ▼</w:t>
        <w:br/>
        <w:t>Manager: HRMS_LEAVE Form → Approve / Reject</w:t>
        <w:br/>
        <w:t xml:space="preserve">    │</w:t>
        <w:br/>
        <w:t xml:space="preserve">    ├── approve_leave_request()</w:t>
        <w:br/>
        <w:t xml:space="preserve">    │   • UPDATE LEAVE_REQUESTS (status='APPROVED')</w:t>
        <w:br/>
        <w:t xml:space="preserve">    │   • UPDATE LEAVE_BALANCES (deduct days from USED)</w:t>
        <w:br/>
        <w:t xml:space="preserve">    │   • Notify employee [email works]</w:t>
        <w:br/>
        <w:t xml:space="preserve">    │</w:t>
        <w:br/>
        <w:t xml:space="preserve">    └── reject_leave_request()</w:t>
        <w:br/>
        <w:t xml:space="preserve">        • UPDATE LEAVE_REQUESTS (status='REJECTED')</w:t>
        <w:br/>
        <w:t xml:space="preserve">        • Notify employee [email works]</w:t>
        <w:br/>
      </w:r>
    </w:p>
    <w:p>
      <w:pPr>
        <w:pStyle w:val="Heading2"/>
      </w:pPr>
      <w:r>
        <w:rPr>
          <w:color w:val="2E74B5"/>
        </w:rPr>
        <w:t>6.4 Business Process Flow — Authentication</w:t>
      </w:r>
    </w:p>
    <w:p>
      <w:pPr>
        <w:pStyle w:val="NoSpacing"/>
      </w:pPr>
      <w:r>
        <w:rPr>
          <w:rFonts w:ascii="Courier New" w:hAnsi="Courier New"/>
          <w:color w:val="000080"/>
          <w:sz w:val="18"/>
        </w:rPr>
        <w:br/>
        <w:t>LOGIN FLOW (with CRITICAL BUGS marked)</w:t>
        <w:br/>
        <w:t>=======================================</w:t>
        <w:br/>
        <w:t>User enters username + password in HRMS_LOGIN Form</w:t>
        <w:br/>
        <w:t xml:space="preserve">    │</w:t>
        <w:br/>
        <w:t xml:space="preserve">    ▼</w:t>
        <w:br/>
        <w:t>PKG_SECURITY.authenticate(p_username, p_password)</w:t>
        <w:br/>
        <w:t xml:space="preserve">    │</w:t>
        <w:br/>
        <w:t xml:space="preserve">    ├── SELECT user record WHERE username = p_username</w:t>
        <w:br/>
        <w:t xml:space="preserve">    │   • If not found: raise 'Invalid credentials'</w:t>
        <w:br/>
        <w:t xml:space="preserve">    │   • If found: continue (ANY password accepted!) ◄── CRITICAL BUG</w:t>
        <w:br/>
        <w:t xml:space="preserve">    │              [password is NEVER compared to stored hash]</w:t>
        <w:br/>
        <w:t xml:space="preserve">    │</w:t>
        <w:br/>
        <w:t xml:space="preserve">    ├── Check account status (ACTIVE required)</w:t>
        <w:br/>
        <w:t xml:space="preserve">    │</w:t>
        <w:br/>
        <w:t xml:space="preserve">    ├── No lockout check → brute force unrestricted  ◄── SECURITY BUG</w:t>
        <w:br/>
        <w:t xml:space="preserve">    │</w:t>
        <w:br/>
        <w:t xml:space="preserve">    ▼</w:t>
        <w:br/>
        <w:t>PKG_SECURITY.create_session(p_user_id)</w:t>
        <w:br/>
        <w:t xml:space="preserve">    │   • INSERT session record</w:t>
        <w:br/>
        <w:t xml:space="preserve">    │   • Session timeout = LOGIN_TIME + 8 hours</w:t>
        <w:br/>
        <w:t xml:space="preserve">    │     [NOT last activity — idle sessions never expire]  ◄── BUG</w:t>
        <w:br/>
        <w:t xml:space="preserve">    │</w:t>
        <w:br/>
        <w:t xml:space="preserve">    ▼</w:t>
        <w:br/>
        <w:t>Return session token to form</w:t>
        <w:br/>
        <w:t xml:space="preserve">    │</w:t>
        <w:br/>
        <w:t xml:space="preserve">    ▼</w:t>
        <w:br/>
        <w:t>PKG_SECURITY.check_permission(p_user_id, p_module)</w:t>
        <w:br/>
        <w:t xml:space="preserve">    │   • Grade-based permission matrix</w:t>
        <w:br/>
        <w:t xml:space="preserve">    │   • 11 grade levels → module access rights</w:t>
        <w:br/>
        <w:t xml:space="preserve">    │</w:t>
        <w:br/>
        <w:t>RESULT: User logged in (regardless of password)</w:t>
        <w:br/>
      </w:r>
    </w:p>
    <w:p>
      <w:pPr>
        <w:pStyle w:val="Heading2"/>
      </w:pPr>
      <w:r>
        <w:rPr>
          <w:color w:val="2E74B5"/>
        </w:rPr>
        <w:t>6.5 Key Business Rules by Domain</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b/>
              </w:rPr>
              <w:t>Domain</w:t>
            </w:r>
          </w:p>
        </w:tc>
        <w:tc>
          <w:tcPr>
            <w:tcW w:type="dxa" w:w="3024"/>
          </w:tcPr>
          <w:p>
            <w:r>
              <w:rPr>
                <w:b/>
              </w:rPr>
              <w:t>Rule ID</w:t>
            </w:r>
          </w:p>
        </w:tc>
        <w:tc>
          <w:tcPr>
            <w:tcW w:type="dxa" w:w="3024"/>
          </w:tcPr>
          <w:p>
            <w:r>
              <w:rPr>
                <w:b/>
              </w:rPr>
              <w:t>Business Rule</w:t>
            </w:r>
          </w:p>
        </w:tc>
      </w:tr>
      <w:tr>
        <w:tc>
          <w:tcPr>
            <w:tcW w:type="dxa" w:w="3024"/>
          </w:tcPr>
          <w:p>
            <w:r>
              <w:t>Employee</w:t>
            </w:r>
          </w:p>
        </w:tc>
        <w:tc>
          <w:tcPr>
            <w:tcW w:type="dxa" w:w="3024"/>
          </w:tcPr>
          <w:p>
            <w:r>
              <w:t>BR-001</w:t>
            </w:r>
          </w:p>
        </w:tc>
        <w:tc>
          <w:tcPr>
            <w:tcW w:type="dxa" w:w="3024"/>
          </w:tcPr>
          <w:p>
            <w:r>
              <w:t>Employee must have valid DEPARTMENT_ID and JOB_GRADE_ID before hire</w:t>
            </w:r>
          </w:p>
        </w:tc>
      </w:tr>
      <w:tr>
        <w:tc>
          <w:tcPr>
            <w:tcW w:type="dxa" w:w="3024"/>
          </w:tcPr>
          <w:p>
            <w:r>
              <w:t>Employee</w:t>
            </w:r>
          </w:p>
        </w:tc>
        <w:tc>
          <w:tcPr>
            <w:tcW w:type="dxa" w:w="3024"/>
          </w:tcPr>
          <w:p>
            <w:r>
              <w:t>BR-002</w:t>
            </w:r>
          </w:p>
        </w:tc>
        <w:tc>
          <w:tcPr>
            <w:tcW w:type="dxa" w:w="3024"/>
          </w:tcPr>
          <w:p>
            <w:r>
              <w:t>Hire date max: 90 days future (form) / 180 days (trigger) — CONTRADICTION exists</w:t>
            </w:r>
          </w:p>
        </w:tc>
      </w:tr>
      <w:tr>
        <w:tc>
          <w:tcPr>
            <w:tcW w:type="dxa" w:w="3024"/>
          </w:tcPr>
          <w:p>
            <w:r>
              <w:t>Employee</w:t>
            </w:r>
          </w:p>
        </w:tc>
        <w:tc>
          <w:tcPr>
            <w:tcW w:type="dxa" w:w="3024"/>
          </w:tcPr>
          <w:p>
            <w:r>
              <w:t>BR-003</w:t>
            </w:r>
          </w:p>
        </w:tc>
        <w:tc>
          <w:tcPr>
            <w:tcW w:type="dxa" w:w="3024"/>
          </w:tcPr>
          <w:p>
            <w:r>
              <w:t>Status transitions: only ACTIVE→TERMINATED via terminate_employee is working</w:t>
            </w:r>
          </w:p>
        </w:tc>
      </w:tr>
      <w:tr>
        <w:tc>
          <w:tcPr>
            <w:tcW w:type="dxa" w:w="3024"/>
          </w:tcPr>
          <w:p>
            <w:r>
              <w:t>Employee</w:t>
            </w:r>
          </w:p>
        </w:tc>
        <w:tc>
          <w:tcPr>
            <w:tcW w:type="dxa" w:w="3024"/>
          </w:tcPr>
          <w:p>
            <w:r>
              <w:t>BR-004</w:t>
            </w:r>
          </w:p>
        </w:tc>
        <w:tc>
          <w:tcPr>
            <w:tcW w:type="dxa" w:w="3024"/>
          </w:tcPr>
          <w:p>
            <w:r>
              <w:t>rehire_employee (TERMINATED→ACTIVE) is blocked by trigger — non-functional</w:t>
            </w:r>
          </w:p>
        </w:tc>
      </w:tr>
      <w:tr>
        <w:tc>
          <w:tcPr>
            <w:tcW w:type="dxa" w:w="3024"/>
          </w:tcPr>
          <w:p>
            <w:r>
              <w:t>Payroll</w:t>
            </w:r>
          </w:p>
        </w:tc>
        <w:tc>
          <w:tcPr>
            <w:tcW w:type="dxa" w:w="3024"/>
          </w:tcPr>
          <w:p>
            <w:r>
              <w:t>BR-020</w:t>
            </w:r>
          </w:p>
        </w:tc>
        <w:tc>
          <w:tcPr>
            <w:tcW w:type="dxa" w:w="3024"/>
          </w:tcPr>
          <w:p>
            <w:r>
              <w:t>Tax brackets hard-coded for 2024 — not data-driven from TAX_BRACKETS table</w:t>
            </w:r>
          </w:p>
        </w:tc>
      </w:tr>
      <w:tr>
        <w:tc>
          <w:tcPr>
            <w:tcW w:type="dxa" w:w="3024"/>
          </w:tcPr>
          <w:p>
            <w:r>
              <w:t>Payroll</w:t>
            </w:r>
          </w:p>
        </w:tc>
        <w:tc>
          <w:tcPr>
            <w:tcW w:type="dxa" w:w="3024"/>
          </w:tcPr>
          <w:p>
            <w:r>
              <w:t>BR-021</w:t>
            </w:r>
          </w:p>
        </w:tc>
        <w:tc>
          <w:tcPr>
            <w:tcW w:type="dxa" w:w="3024"/>
          </w:tcPr>
          <w:p>
            <w:r>
              <w:t>HEAD_OF_HOUSEHOLD filing status returns $0 tax withholding — missing bracket</w:t>
            </w:r>
          </w:p>
        </w:tc>
      </w:tr>
      <w:tr>
        <w:tc>
          <w:tcPr>
            <w:tcW w:type="dxa" w:w="3024"/>
          </w:tcPr>
          <w:p>
            <w:r>
              <w:t>Payroll</w:t>
            </w:r>
          </w:p>
        </w:tc>
        <w:tc>
          <w:tcPr>
            <w:tcW w:type="dxa" w:w="3024"/>
          </w:tcPr>
          <w:p>
            <w:r>
              <w:t>BR-022</w:t>
            </w:r>
          </w:p>
        </w:tc>
        <w:tc>
          <w:tcPr>
            <w:tcW w:type="dxa" w:w="3024"/>
          </w:tcPr>
          <w:p>
            <w:r>
              <w:t>SALARY_BASIS always forced to ANNUAL — hourly employees not supported</w:t>
            </w:r>
          </w:p>
        </w:tc>
      </w:tr>
      <w:tr>
        <w:tc>
          <w:tcPr>
            <w:tcW w:type="dxa" w:w="3024"/>
          </w:tcPr>
          <w:p>
            <w:r>
              <w:t>Payroll</w:t>
            </w:r>
          </w:p>
        </w:tc>
        <w:tc>
          <w:tcPr>
            <w:tcW w:type="dxa" w:w="3024"/>
          </w:tcPr>
          <w:p>
            <w:r>
              <w:t>BR-023</w:t>
            </w:r>
          </w:p>
        </w:tc>
        <w:tc>
          <w:tcPr>
            <w:tcW w:type="dxa" w:w="3024"/>
          </w:tcPr>
          <w:p>
            <w:r>
              <w:t>YTD earnings uses cursor loop (O(n) scan) instead of SUM aggregate</w:t>
            </w:r>
          </w:p>
        </w:tc>
      </w:tr>
      <w:tr>
        <w:tc>
          <w:tcPr>
            <w:tcW w:type="dxa" w:w="3024"/>
          </w:tcPr>
          <w:p>
            <w:r>
              <w:t>Leave</w:t>
            </w:r>
          </w:p>
        </w:tc>
        <w:tc>
          <w:tcPr>
            <w:tcW w:type="dxa" w:w="3024"/>
          </w:tcPr>
          <w:p>
            <w:r>
              <w:t>BR-040</w:t>
            </w:r>
          </w:p>
        </w:tc>
        <w:tc>
          <w:tcPr>
            <w:tcW w:type="dxa" w:w="3024"/>
          </w:tcPr>
          <w:p>
            <w:r>
              <w:t>Max days per leave request enforced per leave type in LEAVE_TYPES table</w:t>
            </w:r>
          </w:p>
        </w:tc>
      </w:tr>
      <w:tr>
        <w:tc>
          <w:tcPr>
            <w:tcW w:type="dxa" w:w="3024"/>
          </w:tcPr>
          <w:p>
            <w:r>
              <w:t>Leave</w:t>
            </w:r>
          </w:p>
        </w:tc>
        <w:tc>
          <w:tcPr>
            <w:tcW w:type="dxa" w:w="3024"/>
          </w:tcPr>
          <w:p>
            <w:r>
              <w:t>BR-041</w:t>
            </w:r>
          </w:p>
        </w:tc>
        <w:tc>
          <w:tcPr>
            <w:tcW w:type="dxa" w:w="3024"/>
          </w:tcPr>
          <w:p>
            <w:r>
              <w:t>Leave accrual init uses = (assignment) not += (increment) — balances reset</w:t>
            </w:r>
          </w:p>
        </w:tc>
      </w:tr>
      <w:tr>
        <w:tc>
          <w:tcPr>
            <w:tcW w:type="dxa" w:w="3024"/>
          </w:tcPr>
          <w:p>
            <w:r>
              <w:t>Leave</w:t>
            </w:r>
          </w:p>
        </w:tc>
        <w:tc>
          <w:tcPr>
            <w:tcW w:type="dxa" w:w="3024"/>
          </w:tcPr>
          <w:p>
            <w:r>
              <w:t>BR-042</w:t>
            </w:r>
          </w:p>
        </w:tc>
        <w:tc>
          <w:tcPr>
            <w:tcW w:type="dxa" w:w="3024"/>
          </w:tcPr>
          <w:p>
            <w:r>
              <w:t>Authoritative balance formula includes PENDING; view excludes it — contradiction</w:t>
            </w:r>
          </w:p>
        </w:tc>
      </w:tr>
      <w:tr>
        <w:tc>
          <w:tcPr>
            <w:tcW w:type="dxa" w:w="3024"/>
          </w:tcPr>
          <w:p>
            <w:r>
              <w:t>Leave</w:t>
            </w:r>
          </w:p>
        </w:tc>
        <w:tc>
          <w:tcPr>
            <w:tcW w:type="dxa" w:w="3024"/>
          </w:tcPr>
          <w:p>
            <w:r>
              <w:t>BR-044</w:t>
            </w:r>
          </w:p>
        </w:tc>
        <w:tc>
          <w:tcPr>
            <w:tcW w:type="dxa" w:w="3024"/>
          </w:tcPr>
          <w:p>
            <w:r>
              <w:t>6 leave types: Annual, Sick, Maternity, Paternity, Emergency, Unpaid</w:t>
            </w:r>
          </w:p>
        </w:tc>
      </w:tr>
      <w:tr>
        <w:tc>
          <w:tcPr>
            <w:tcW w:type="dxa" w:w="3024"/>
          </w:tcPr>
          <w:p>
            <w:r>
              <w:t>Performance</w:t>
            </w:r>
          </w:p>
        </w:tc>
        <w:tc>
          <w:tcPr>
            <w:tcW w:type="dxa" w:w="3024"/>
          </w:tcPr>
          <w:p>
            <w:r>
              <w:t>BR-060</w:t>
            </w:r>
          </w:p>
        </w:tc>
        <w:tc>
          <w:tcPr>
            <w:tcW w:type="dxa" w:w="3024"/>
          </w:tcPr>
          <w:p>
            <w:r>
              <w:t>Review cycle: DRAFT → OPEN → CLOSED (guards prevent out-of-order)</w:t>
            </w:r>
          </w:p>
        </w:tc>
      </w:tr>
      <w:tr>
        <w:tc>
          <w:tcPr>
            <w:tcW w:type="dxa" w:w="3024"/>
          </w:tcPr>
          <w:p>
            <w:r>
              <w:t>Performance</w:t>
            </w:r>
          </w:p>
        </w:tc>
        <w:tc>
          <w:tcPr>
            <w:tcW w:type="dxa" w:w="3024"/>
          </w:tcPr>
          <w:p>
            <w:r>
              <w:t>BR-061</w:t>
            </w:r>
          </w:p>
        </w:tc>
        <w:tc>
          <w:tcPr>
            <w:tcW w:type="dxa" w:w="3024"/>
          </w:tcPr>
          <w:p>
            <w:r>
              <w:t>Calibration columns exist in schema but zero procedures implement calibration</w:t>
            </w:r>
          </w:p>
        </w:tc>
      </w:tr>
      <w:tr>
        <w:tc>
          <w:tcPr>
            <w:tcW w:type="dxa" w:w="3024"/>
          </w:tcPr>
          <w:p>
            <w:r>
              <w:t>Security</w:t>
            </w:r>
          </w:p>
        </w:tc>
        <w:tc>
          <w:tcPr>
            <w:tcW w:type="dxa" w:w="3024"/>
          </w:tcPr>
          <w:p>
            <w:r>
              <w:t>BR-080</w:t>
            </w:r>
          </w:p>
        </w:tc>
        <w:tc>
          <w:tcPr>
            <w:tcW w:type="dxa" w:w="3024"/>
          </w:tcPr>
          <w:p>
            <w:r>
              <w:t>Password is NEVER verified — any password grants access to any account</w:t>
            </w:r>
          </w:p>
        </w:tc>
      </w:tr>
      <w:tr>
        <w:tc>
          <w:tcPr>
            <w:tcW w:type="dxa" w:w="3024"/>
          </w:tcPr>
          <w:p>
            <w:r>
              <w:t>Security</w:t>
            </w:r>
          </w:p>
        </w:tc>
        <w:tc>
          <w:tcPr>
            <w:tcW w:type="dxa" w:w="3024"/>
          </w:tcPr>
          <w:p>
            <w:r>
              <w:t>BR-082</w:t>
            </w:r>
          </w:p>
        </w:tc>
        <w:tc>
          <w:tcPr>
            <w:tcW w:type="dxa" w:w="3024"/>
          </w:tcPr>
          <w:p>
            <w:r>
              <w:t>AES key hard-coded in PKG_SECURITY source — all encrypted data at risk</w:t>
            </w:r>
          </w:p>
        </w:tc>
      </w:tr>
      <w:tr>
        <w:tc>
          <w:tcPr>
            <w:tcW w:type="dxa" w:w="3024"/>
          </w:tcPr>
          <w:p>
            <w:r>
              <w:t>Security</w:t>
            </w:r>
          </w:p>
        </w:tc>
        <w:tc>
          <w:tcPr>
            <w:tcW w:type="dxa" w:w="3024"/>
          </w:tcPr>
          <w:p>
            <w:r>
              <w:t>BR-083</w:t>
            </w:r>
          </w:p>
        </w:tc>
        <w:tc>
          <w:tcPr>
            <w:tcW w:type="dxa" w:w="3024"/>
          </w:tcPr>
          <w:p>
            <w:r>
              <w:t>MD5 used for password hashing — cryptographically broken</w:t>
            </w:r>
          </w:p>
        </w:tc>
      </w:tr>
      <w:tr>
        <w:tc>
          <w:tcPr>
            <w:tcW w:type="dxa" w:w="3024"/>
          </w:tcPr>
          <w:p>
            <w:r>
              <w:t>Security</w:t>
            </w:r>
          </w:p>
        </w:tc>
        <w:tc>
          <w:tcPr>
            <w:tcW w:type="dxa" w:w="3024"/>
          </w:tcPr>
          <w:p>
            <w:r>
              <w:t>BR-084</w:t>
            </w:r>
          </w:p>
        </w:tc>
        <w:tc>
          <w:tcPr>
            <w:tcW w:type="dxa" w:w="3024"/>
          </w:tcPr>
          <w:p>
            <w:r>
              <w:t>No account lockout — unlimited brute force attempts allowed</w:t>
            </w:r>
          </w:p>
        </w:tc>
      </w:tr>
      <w:tr>
        <w:tc>
          <w:tcPr>
            <w:tcW w:type="dxa" w:w="3024"/>
          </w:tcPr>
          <w:p>
            <w:r>
              <w:t>Security</w:t>
            </w:r>
          </w:p>
        </w:tc>
        <w:tc>
          <w:tcPr>
            <w:tcW w:type="dxa" w:w="3024"/>
          </w:tcPr>
          <w:p>
            <w:r>
              <w:t>BR-086</w:t>
            </w:r>
          </w:p>
        </w:tc>
        <w:tc>
          <w:tcPr>
            <w:tcW w:type="dxa" w:w="3024"/>
          </w:tcPr>
          <w:p>
            <w:r>
              <w:t>logout() has no ownership check — any user can force-logout any other user</w:t>
            </w:r>
          </w:p>
        </w:tc>
      </w:tr>
      <w:tr>
        <w:tc>
          <w:tcPr>
            <w:tcW w:type="dxa" w:w="3024"/>
          </w:tcPr>
          <w:p>
            <w:r>
              <w:t>Notification</w:t>
            </w:r>
          </w:p>
        </w:tc>
        <w:tc>
          <w:tcPr>
            <w:tcW w:type="dxa" w:w="3024"/>
          </w:tcPr>
          <w:p>
            <w:r>
              <w:t>BR-090</w:t>
            </w:r>
          </w:p>
        </w:tc>
        <w:tc>
          <w:tcPr>
            <w:tcW w:type="dxa" w:w="3024"/>
          </w:tcPr>
          <w:p>
            <w:r>
              <w:t>Email notifications work; SMS and IN_APP permanently stuck in PENDING</w:t>
            </w:r>
          </w:p>
        </w:tc>
      </w:tr>
    </w:tbl>
    <w:p/>
    <w:p>
      <w:r>
        <w:br w:type="page"/>
      </w:r>
    </w:p>
    <w:p>
      <w:pPr>
        <w:pStyle w:val="Heading1"/>
      </w:pPr>
      <w:r>
        <w:rPr>
          <w:color w:val="1F497D"/>
        </w:rPr>
        <w:t>7. Data Analysis Results</w:t>
      </w:r>
    </w:p>
    <w:p>
      <w:pPr>
        <w:pStyle w:val="Heading2"/>
      </w:pPr>
      <w:r>
        <w:rPr>
          <w:color w:val="2E74B5"/>
        </w:rPr>
        <w:t>7.1 Entity Relationship Overview (Text Diagram)</w:t>
      </w:r>
    </w:p>
    <w:p>
      <w:pPr>
        <w:pStyle w:val="NoSpacing"/>
      </w:pPr>
      <w:r>
        <w:rPr>
          <w:rFonts w:ascii="Courier New" w:hAnsi="Courier New"/>
          <w:color w:val="000080"/>
          <w:sz w:val="18"/>
        </w:rPr>
        <w:br/>
        <w:t>ORACLE HRMS — DATA RELATIONSHIPS (simplified)</w:t>
        <w:br/>
        <w:t>==============================================</w:t>
        <w:br/>
        <w:br/>
        <w:t>DEPARTMENTS ──────────────────────────────────────────┐</w:t>
        <w:br/>
        <w:t xml:space="preserve">    │ (1:N)                                            │</w:t>
        <w:br/>
        <w:t xml:space="preserve">    ▼                                                  │</w:t>
        <w:br/>
        <w:t>EMPLOYEES ────────────────────────────────────────┐   │</w:t>
        <w:br/>
        <w:t xml:space="preserve">    │ (1:N)          │ (1:N)        │ (1:N)        │   │</w:t>
        <w:br/>
        <w:t xml:space="preserve">    ▼                ▼              ▼              │   │</w:t>
        <w:br/>
        <w:t>SALARY_RECORDS  LEAVE_REQUESTS  PERF_REVIEWS      │   │</w:t>
        <w:br/>
        <w:t xml:space="preserve">    │                │              │              │   │</w:t>
        <w:br/>
        <w:t xml:space="preserve">    ▼                ▼              ▼              │   │</w:t>
        <w:br/>
        <w:t>SALARY_HISTORY  LEAVE_BALANCES  PERF_GOALS        │   │</w:t>
        <w:br/>
        <w:t xml:space="preserve">                                                   │   │</w:t>
        <w:br/>
        <w:t>EMPLOYEE_DEPENDENTS ◄──────────────────────────────┘   │</w:t>
        <w:br/>
        <w:t>EMERGENCY_CONTACTS  ◄──────────────────────────────────┘</w:t>
        <w:br/>
        <w:t>EMPLOYEE_BANK_ACCOUNTS ◄── (schema only, unimplemented)</w:t>
        <w:br/>
        <w:t>USER_CREDENTIALS ◄──── (separate auth table)</w:t>
        <w:br/>
        <w:br/>
        <w:t>REFERENCE TABLES (lookup data):</w:t>
        <w:br/>
        <w:t>JOB_GRADES → EMPLOYEES (grade determines salary band + permissions)</w:t>
        <w:br/>
        <w:t>LEAVE_TYPES → LEAVE_REQUESTS</w:t>
        <w:br/>
        <w:t>LEAVE_ACCRUAL_RULES → LEAVE_BALANCES</w:t>
        <w:br/>
        <w:t>TAX_BRACKETS → (never used — tax hard-coded in code)</w:t>
        <w:br/>
        <w:t>SYSTEM_PARAMETERS → PKG_COMMON (10 config values)</w:t>
        <w:br/>
      </w:r>
    </w:p>
    <w:p>
      <w:pPr>
        <w:pStyle w:val="Heading2"/>
      </w:pPr>
      <w:r>
        <w:rPr>
          <w:color w:val="2E74B5"/>
        </w:rPr>
        <w:t>7.2 Critical Data Issues</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b/>
              </w:rPr>
              <w:t>Issue</w:t>
            </w:r>
          </w:p>
        </w:tc>
        <w:tc>
          <w:tcPr>
            <w:tcW w:type="dxa" w:w="2268"/>
          </w:tcPr>
          <w:p>
            <w:r>
              <w:rPr>
                <w:b/>
              </w:rPr>
              <w:t>Table</w:t>
            </w:r>
          </w:p>
        </w:tc>
        <w:tc>
          <w:tcPr>
            <w:tcW w:type="dxa" w:w="2268"/>
          </w:tcPr>
          <w:p>
            <w:r>
              <w:rPr>
                <w:b/>
              </w:rPr>
              <w:t>Severity</w:t>
            </w:r>
          </w:p>
        </w:tc>
        <w:tc>
          <w:tcPr>
            <w:tcW w:type="dxa" w:w="2268"/>
          </w:tcPr>
          <w:p>
            <w:r>
              <w:rPr>
                <w:b/>
              </w:rPr>
              <w:t>Detail</w:t>
            </w:r>
          </w:p>
        </w:tc>
      </w:tr>
      <w:tr>
        <w:tc>
          <w:tcPr>
            <w:tcW w:type="dxa" w:w="2268"/>
          </w:tcPr>
          <w:p>
            <w:r>
              <w:t>No DDL found</w:t>
            </w:r>
          </w:p>
        </w:tc>
        <w:tc>
          <w:tcPr>
            <w:tcW w:type="dxa" w:w="2268"/>
          </w:tcPr>
          <w:p>
            <w:r>
              <w:t>TIME_ATTENDANCE_RECORDS</w:t>
            </w:r>
          </w:p>
        </w:tc>
        <w:tc>
          <w:tcPr>
            <w:tcW w:type="dxa" w:w="2268"/>
          </w:tcPr>
          <w:p>
            <w:r>
              <w:t>HIGH</w:t>
            </w:r>
          </w:p>
        </w:tc>
        <w:tc>
          <w:tcPr>
            <w:tcW w:type="dxa" w:w="2268"/>
          </w:tcPr>
          <w:p>
            <w:r>
              <w:t>PKG_INTEGRATION.import_time_attendance procedure exists but destination table has no DDL — import always fails</w:t>
            </w:r>
          </w:p>
        </w:tc>
      </w:tr>
      <w:tr>
        <w:tc>
          <w:tcPr>
            <w:tcW w:type="dxa" w:w="2268"/>
          </w:tcPr>
          <w:p>
            <w:r>
              <w:t>Unimplemented</w:t>
            </w:r>
          </w:p>
        </w:tc>
        <w:tc>
          <w:tcPr>
            <w:tcW w:type="dxa" w:w="2268"/>
          </w:tcPr>
          <w:p>
            <w:r>
              <w:t>EMPLOYEE_BANK_ACCOUNTS</w:t>
            </w:r>
          </w:p>
        </w:tc>
        <w:tc>
          <w:tcPr>
            <w:tcW w:type="dxa" w:w="2268"/>
          </w:tcPr>
          <w:p>
            <w:r>
              <w:t>HIGH</w:t>
            </w:r>
          </w:p>
        </w:tc>
        <w:tc>
          <w:tcPr>
            <w:tcW w:type="dxa" w:w="2268"/>
          </w:tcPr>
          <w:p>
            <w:r>
              <w:t>13-column table (PRENOTE_SENT, ACCOUNT_PRIORITY, split-deposit design) — zero package references — direct deposit never built</w:t>
            </w:r>
          </w:p>
        </w:tc>
      </w:tr>
      <w:tr>
        <w:tc>
          <w:tcPr>
            <w:tcW w:type="dxa" w:w="2268"/>
          </w:tcPr>
          <w:p>
            <w:r>
              <w:t>Stub tables missing</w:t>
            </w:r>
          </w:p>
        </w:tc>
        <w:tc>
          <w:tcPr>
            <w:tcW w:type="dxa" w:w="2268"/>
          </w:tcPr>
          <w:p>
            <w:r>
              <w:t>RPT_HEADCOUNT, RPT_COMPENSATION, RPT_LEAVE_UTIL</w:t>
            </w:r>
          </w:p>
        </w:tc>
        <w:tc>
          <w:tcPr>
            <w:tcW w:type="dxa" w:w="2268"/>
          </w:tcPr>
          <w:p>
            <w:r>
              <w:t>MEDIUM</w:t>
            </w:r>
          </w:p>
        </w:tc>
        <w:tc>
          <w:tcPr>
            <w:tcW w:type="dxa" w:w="2268"/>
          </w:tcPr>
          <w:p>
            <w:r>
              <w:t>PKG_REPORTING.refresh_reporting_tables references 7 RPT_* tables — none exist in schema</w:t>
            </w:r>
          </w:p>
        </w:tc>
      </w:tr>
      <w:tr>
        <w:tc>
          <w:tcPr>
            <w:tcW w:type="dxa" w:w="2268"/>
          </w:tcPr>
          <w:p>
            <w:r>
              <w:t>Column mismatch</w:t>
            </w:r>
          </w:p>
        </w:tc>
        <w:tc>
          <w:tcPr>
            <w:tcW w:type="dxa" w:w="2268"/>
          </w:tcPr>
          <w:p>
            <w:r>
              <w:t>EMPLOYEE_HISTORY</w:t>
            </w:r>
          </w:p>
        </w:tc>
        <w:tc>
          <w:tcPr>
            <w:tcW w:type="dxa" w:w="2268"/>
          </w:tcPr>
          <w:p>
            <w:r>
              <w:t>HIGH</w:t>
            </w:r>
          </w:p>
        </w:tc>
        <w:tc>
          <w:tcPr>
            <w:tcW w:type="dxa" w:w="2268"/>
          </w:tcPr>
          <w:p>
            <w:r>
              <w:t>DDL has typed columns; TRG_EMP_BEFORE_UPDATE references non-existent CHANGE_DATE, OLD_VALUE, NEW_VALUE — ORA-00904</w:t>
            </w:r>
          </w:p>
        </w:tc>
      </w:tr>
      <w:tr>
        <w:tc>
          <w:tcPr>
            <w:tcW w:type="dxa" w:w="2268"/>
          </w:tcPr>
          <w:p>
            <w:r>
              <w:t>Data but no reads</w:t>
            </w:r>
          </w:p>
        </w:tc>
        <w:tc>
          <w:tcPr>
            <w:tcW w:type="dxa" w:w="2268"/>
          </w:tcPr>
          <w:p>
            <w:r>
              <w:t>EMERGENCY_CONTACTS</w:t>
            </w:r>
          </w:p>
        </w:tc>
        <w:tc>
          <w:tcPr>
            <w:tcW w:type="dxa" w:w="2268"/>
          </w:tcPr>
          <w:p>
            <w:r>
              <w:t>MEDIUM</w:t>
            </w:r>
          </w:p>
        </w:tc>
        <w:tc>
          <w:tcPr>
            <w:tcW w:type="dxa" w:w="2268"/>
          </w:tcPr>
          <w:p>
            <w:r>
              <w:t>Table captures data but no procedure ever reads it — data is stored but never used operationally</w:t>
            </w:r>
          </w:p>
        </w:tc>
      </w:tr>
      <w:tr>
        <w:tc>
          <w:tcPr>
            <w:tcW w:type="dxa" w:w="2268"/>
          </w:tcPr>
          <w:p>
            <w:r>
              <w:t>Table count discrepancy</w:t>
            </w:r>
          </w:p>
        </w:tc>
        <w:tc>
          <w:tcPr>
            <w:tcW w:type="dxa" w:w="2268"/>
          </w:tcPr>
          <w:p>
            <w:r>
              <w:t>Schema overall</w:t>
            </w:r>
          </w:p>
        </w:tc>
        <w:tc>
          <w:tcPr>
            <w:tcW w:type="dxa" w:w="2268"/>
          </w:tcPr>
          <w:p>
            <w:r>
              <w:t>MEDIUM</w:t>
            </w:r>
          </w:p>
        </w:tc>
        <w:tc>
          <w:tcPr>
            <w:tcW w:type="dxa" w:w="2268"/>
          </w:tcPr>
          <w:p>
            <w:r>
              <w:t>DA found 30 tables; TA found 35 tables — 5-table discrepancy unresolved</w:t>
            </w:r>
          </w:p>
        </w:tc>
      </w:tr>
    </w:tbl>
    <w:p/>
    <w:p>
      <w:pPr>
        <w:pStyle w:val="Heading2"/>
      </w:pPr>
      <w:r>
        <w:rPr>
          <w:color w:val="2E74B5"/>
        </w:rPr>
        <w:t>7.3 PII Inventory</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b/>
              </w:rPr>
              <w:t>Table</w:t>
            </w:r>
          </w:p>
        </w:tc>
        <w:tc>
          <w:tcPr>
            <w:tcW w:type="dxa" w:w="3024"/>
          </w:tcPr>
          <w:p>
            <w:r>
              <w:rPr>
                <w:b/>
              </w:rPr>
              <w:t>PII Data Fields</w:t>
            </w:r>
          </w:p>
        </w:tc>
        <w:tc>
          <w:tcPr>
            <w:tcW w:type="dxa" w:w="3024"/>
          </w:tcPr>
          <w:p>
            <w:r>
              <w:rPr>
                <w:b/>
              </w:rPr>
              <w:t>Risk Level</w:t>
            </w:r>
          </w:p>
        </w:tc>
      </w:tr>
      <w:tr>
        <w:tc>
          <w:tcPr>
            <w:tcW w:type="dxa" w:w="3024"/>
          </w:tcPr>
          <w:p>
            <w:r>
              <w:t>EMPLOYEES</w:t>
            </w:r>
          </w:p>
        </w:tc>
        <w:tc>
          <w:tcPr>
            <w:tcW w:type="dxa" w:w="3024"/>
          </w:tcPr>
          <w:p>
            <w:r>
              <w:t>FULL_NAME, DATE_OF_BIRTH, NATIONAL_ID, EMAIL, PHONE</w:t>
            </w:r>
          </w:p>
        </w:tc>
        <w:tc>
          <w:tcPr>
            <w:tcW w:type="dxa" w:w="3024"/>
          </w:tcPr>
          <w:p>
            <w:r>
              <w:t>HIGH</w:t>
            </w:r>
          </w:p>
        </w:tc>
      </w:tr>
      <w:tr>
        <w:tc>
          <w:tcPr>
            <w:tcW w:type="dxa" w:w="3024"/>
          </w:tcPr>
          <w:p>
            <w:r>
              <w:t>EMPLOYEE_BANK_ACCOUNTS</w:t>
            </w:r>
          </w:p>
        </w:tc>
        <w:tc>
          <w:tcPr>
            <w:tcW w:type="dxa" w:w="3024"/>
          </w:tcPr>
          <w:p>
            <w:r>
              <w:t>ACCOUNT_NUMBER (encrypted with hard-coded key!), ROUTING_NUMBER</w:t>
            </w:r>
          </w:p>
        </w:tc>
        <w:tc>
          <w:tcPr>
            <w:tcW w:type="dxa" w:w="3024"/>
          </w:tcPr>
          <w:p>
            <w:r>
              <w:t>CRITICAL</w:t>
            </w:r>
          </w:p>
        </w:tc>
      </w:tr>
      <w:tr>
        <w:tc>
          <w:tcPr>
            <w:tcW w:type="dxa" w:w="3024"/>
          </w:tcPr>
          <w:p>
            <w:r>
              <w:t>USER_CREDENTIALS</w:t>
            </w:r>
          </w:p>
        </w:tc>
        <w:tc>
          <w:tcPr>
            <w:tcW w:type="dxa" w:w="3024"/>
          </w:tcPr>
          <w:p>
            <w:r>
              <w:t>PASSWORD_HASH (MD5 — broken), LAST_LOGIN, FAILED_ATTEMPTS</w:t>
            </w:r>
          </w:p>
        </w:tc>
        <w:tc>
          <w:tcPr>
            <w:tcW w:type="dxa" w:w="3024"/>
          </w:tcPr>
          <w:p>
            <w:r>
              <w:t>CRITICAL</w:t>
            </w:r>
          </w:p>
        </w:tc>
      </w:tr>
      <w:tr>
        <w:tc>
          <w:tcPr>
            <w:tcW w:type="dxa" w:w="3024"/>
          </w:tcPr>
          <w:p>
            <w:r>
              <w:t>EMPLOYEE_DEPENDENTS</w:t>
            </w:r>
          </w:p>
        </w:tc>
        <w:tc>
          <w:tcPr>
            <w:tcW w:type="dxa" w:w="3024"/>
          </w:tcPr>
          <w:p>
            <w:r>
              <w:t>DEPENDENT_NAME, DATE_OF_BIRTH, RELATIONSHIP, BENEFITS_ENROLLED</w:t>
            </w:r>
          </w:p>
        </w:tc>
        <w:tc>
          <w:tcPr>
            <w:tcW w:type="dxa" w:w="3024"/>
          </w:tcPr>
          <w:p>
            <w:r>
              <w:t>HIGH</w:t>
            </w:r>
          </w:p>
        </w:tc>
      </w:tr>
      <w:tr>
        <w:tc>
          <w:tcPr>
            <w:tcW w:type="dxa" w:w="3024"/>
          </w:tcPr>
          <w:p>
            <w:r>
              <w:t>EMERGENCY_CONTACTS</w:t>
            </w:r>
          </w:p>
        </w:tc>
        <w:tc>
          <w:tcPr>
            <w:tcW w:type="dxa" w:w="3024"/>
          </w:tcPr>
          <w:p>
            <w:r>
              <w:t>CONTACT_NAME, PHONE, EMAIL, RELATIONSHIP</w:t>
            </w:r>
          </w:p>
        </w:tc>
        <w:tc>
          <w:tcPr>
            <w:tcW w:type="dxa" w:w="3024"/>
          </w:tcPr>
          <w:p>
            <w:r>
              <w:t>MEDIUM</w:t>
            </w:r>
          </w:p>
        </w:tc>
      </w:tr>
      <w:tr>
        <w:tc>
          <w:tcPr>
            <w:tcW w:type="dxa" w:w="3024"/>
          </w:tcPr>
          <w:p>
            <w:r>
              <w:t>SALARY_RECORDS</w:t>
            </w:r>
          </w:p>
        </w:tc>
        <w:tc>
          <w:tcPr>
            <w:tcW w:type="dxa" w:w="3024"/>
          </w:tcPr>
          <w:p>
            <w:r>
              <w:t>GROSS_SALARY, NET_SALARY, TAX_WITHHELD, EFFECTIVE_DATE</w:t>
            </w:r>
          </w:p>
        </w:tc>
        <w:tc>
          <w:tcPr>
            <w:tcW w:type="dxa" w:w="3024"/>
          </w:tcPr>
          <w:p>
            <w:r>
              <w:t>HIGH</w:t>
            </w:r>
          </w:p>
        </w:tc>
      </w:tr>
      <w:tr>
        <w:tc>
          <w:tcPr>
            <w:tcW w:type="dxa" w:w="3024"/>
          </w:tcPr>
          <w:p>
            <w:r>
              <w:t>PERFORMANCE_REVIEWS</w:t>
            </w:r>
          </w:p>
        </w:tc>
        <w:tc>
          <w:tcPr>
            <w:tcW w:type="dxa" w:w="3024"/>
          </w:tcPr>
          <w:p>
            <w:r>
              <w:t>RATING, MANAGER_COMMENTS, CALIBRATED_RATING</w:t>
            </w:r>
          </w:p>
        </w:tc>
        <w:tc>
          <w:tcPr>
            <w:tcW w:type="dxa" w:w="3024"/>
          </w:tcPr>
          <w:p>
            <w:r>
              <w:t>MEDIUM</w:t>
            </w:r>
          </w:p>
        </w:tc>
      </w:tr>
    </w:tbl>
    <w:p/>
    <w:p>
      <w:r>
        <w:br w:type="page"/>
      </w:r>
    </w:p>
    <w:p>
      <w:pPr>
        <w:pStyle w:val="Heading1"/>
      </w:pPr>
      <w:r>
        <w:rPr>
          <w:color w:val="1F497D"/>
        </w:rPr>
        <w:t>8. Technology Analysis Results</w:t>
      </w:r>
    </w:p>
    <w:p>
      <w:pPr>
        <w:pStyle w:val="Heading2"/>
      </w:pPr>
      <w:r>
        <w:rPr>
          <w:color w:val="2E74B5"/>
        </w:rPr>
        <w:t>8.1 Technology Stack</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b/>
              </w:rPr>
              <w:t>Component</w:t>
            </w:r>
          </w:p>
        </w:tc>
        <w:tc>
          <w:tcPr>
            <w:tcW w:type="dxa" w:w="2268"/>
          </w:tcPr>
          <w:p>
            <w:r>
              <w:rPr>
                <w:b/>
              </w:rPr>
              <w:t>Technology</w:t>
            </w:r>
          </w:p>
        </w:tc>
        <w:tc>
          <w:tcPr>
            <w:tcW w:type="dxa" w:w="2268"/>
          </w:tcPr>
          <w:p>
            <w:r>
              <w:rPr>
                <w:b/>
              </w:rPr>
              <w:t>Version</w:t>
            </w:r>
          </w:p>
        </w:tc>
        <w:tc>
          <w:tcPr>
            <w:tcW w:type="dxa" w:w="2268"/>
          </w:tcPr>
          <w:p>
            <w:r>
              <w:rPr>
                <w:b/>
              </w:rPr>
              <w:t>Status</w:t>
            </w:r>
          </w:p>
        </w:tc>
      </w:tr>
      <w:tr>
        <w:tc>
          <w:tcPr>
            <w:tcW w:type="dxa" w:w="2268"/>
          </w:tcPr>
          <w:p>
            <w:r>
              <w:t>Database</w:t>
            </w:r>
          </w:p>
        </w:tc>
        <w:tc>
          <w:tcPr>
            <w:tcW w:type="dxa" w:w="2268"/>
          </w:tcPr>
          <w:p>
            <w:r>
              <w:t>Oracle Database</w:t>
            </w:r>
          </w:p>
        </w:tc>
        <w:tc>
          <w:tcPr>
            <w:tcW w:type="dxa" w:w="2268"/>
          </w:tcPr>
          <w:p>
            <w:r>
              <w:t>19c</w:t>
            </w:r>
          </w:p>
        </w:tc>
        <w:tc>
          <w:tcPr>
            <w:tcW w:type="dxa" w:w="2268"/>
          </w:tcPr>
          <w:p>
            <w:r>
              <w:t>Active</w:t>
            </w:r>
          </w:p>
        </w:tc>
      </w:tr>
      <w:tr>
        <w:tc>
          <w:tcPr>
            <w:tcW w:type="dxa" w:w="2268"/>
          </w:tcPr>
          <w:p>
            <w:r>
              <w:t>UI Framework</w:t>
            </w:r>
          </w:p>
        </w:tc>
        <w:tc>
          <w:tcPr>
            <w:tcW w:type="dxa" w:w="2268"/>
          </w:tcPr>
          <w:p>
            <w:r>
              <w:t>Oracle Forms</w:t>
            </w:r>
          </w:p>
        </w:tc>
        <w:tc>
          <w:tcPr>
            <w:tcW w:type="dxa" w:w="2268"/>
          </w:tcPr>
          <w:p>
            <w:r>
              <w:t>12c</w:t>
            </w:r>
          </w:p>
        </w:tc>
        <w:tc>
          <w:tcPr>
            <w:tcW w:type="dxa" w:w="2268"/>
          </w:tcPr>
          <w:p>
            <w:r>
              <w:t>Active — legacy, no web equivalent</w:t>
            </w:r>
          </w:p>
        </w:tc>
      </w:tr>
      <w:tr>
        <w:tc>
          <w:tcPr>
            <w:tcW w:type="dxa" w:w="2268"/>
          </w:tcPr>
          <w:p>
            <w:r>
              <w:t>Business Logic</w:t>
            </w:r>
          </w:p>
        </w:tc>
        <w:tc>
          <w:tcPr>
            <w:tcW w:type="dxa" w:w="2268"/>
          </w:tcPr>
          <w:p>
            <w:r>
              <w:t>PL/SQL</w:t>
            </w:r>
          </w:p>
        </w:tc>
        <w:tc>
          <w:tcPr>
            <w:tcW w:type="dxa" w:w="2268"/>
          </w:tcPr>
          <w:p>
            <w:r>
              <w:t>Oracle 19c dialect</w:t>
            </w:r>
          </w:p>
        </w:tc>
        <w:tc>
          <w:tcPr>
            <w:tcW w:type="dxa" w:w="2268"/>
          </w:tcPr>
          <w:p>
            <w:r>
              <w:t>Active</w:t>
            </w:r>
          </w:p>
        </w:tc>
      </w:tr>
      <w:tr>
        <w:tc>
          <w:tcPr>
            <w:tcW w:type="dxa" w:w="2268"/>
          </w:tcPr>
          <w:p>
            <w:r>
              <w:t>Encryption</w:t>
            </w:r>
          </w:p>
        </w:tc>
        <w:tc>
          <w:tcPr>
            <w:tcW w:type="dxa" w:w="2268"/>
          </w:tcPr>
          <w:p>
            <w:r>
              <w:t>DBMS_CRYPTO (AES-256)</w:t>
            </w:r>
          </w:p>
        </w:tc>
        <w:tc>
          <w:tcPr>
            <w:tcW w:type="dxa" w:w="2268"/>
          </w:tcPr>
          <w:p>
            <w:r>
              <w:t>Oracle built-in</w:t>
            </w:r>
          </w:p>
        </w:tc>
        <w:tc>
          <w:tcPr>
            <w:tcW w:type="dxa" w:w="2268"/>
          </w:tcPr>
          <w:p>
            <w:r>
              <w:t>Active — CRITICAL: key is hard-coded</w:t>
            </w:r>
          </w:p>
        </w:tc>
      </w:tr>
      <w:tr>
        <w:tc>
          <w:tcPr>
            <w:tcW w:type="dxa" w:w="2268"/>
          </w:tcPr>
          <w:p>
            <w:r>
              <w:t>Password Hashing</w:t>
            </w:r>
          </w:p>
        </w:tc>
        <w:tc>
          <w:tcPr>
            <w:tcW w:type="dxa" w:w="2268"/>
          </w:tcPr>
          <w:p>
            <w:r>
              <w:t>DBMS_CRYPTO (MD5)</w:t>
            </w:r>
          </w:p>
        </w:tc>
        <w:tc>
          <w:tcPr>
            <w:tcW w:type="dxa" w:w="2268"/>
          </w:tcPr>
          <w:p>
            <w:r>
              <w:t>Oracle built-in</w:t>
            </w:r>
          </w:p>
        </w:tc>
        <w:tc>
          <w:tcPr>
            <w:tcW w:type="dxa" w:w="2268"/>
          </w:tcPr>
          <w:p>
            <w:r>
              <w:t>Active — MD5 is cryptographically broken</w:t>
            </w:r>
          </w:p>
        </w:tc>
      </w:tr>
      <w:tr>
        <w:tc>
          <w:tcPr>
            <w:tcW w:type="dxa" w:w="2268"/>
          </w:tcPr>
          <w:p>
            <w:r>
              <w:t>File I/O</w:t>
            </w:r>
          </w:p>
        </w:tc>
        <w:tc>
          <w:tcPr>
            <w:tcW w:type="dxa" w:w="2268"/>
          </w:tcPr>
          <w:p>
            <w:r>
              <w:t>UTL_FILE</w:t>
            </w:r>
          </w:p>
        </w:tc>
        <w:tc>
          <w:tcPr>
            <w:tcW w:type="dxa" w:w="2268"/>
          </w:tcPr>
          <w:p>
            <w:r>
              <w:t>Oracle built-in</w:t>
            </w:r>
          </w:p>
        </w:tc>
        <w:tc>
          <w:tcPr>
            <w:tcW w:type="dxa" w:w="2268"/>
          </w:tcPr>
          <w:p>
            <w:r>
              <w:t>Active</w:t>
            </w:r>
          </w:p>
        </w:tc>
      </w:tr>
      <w:tr>
        <w:tc>
          <w:tcPr>
            <w:tcW w:type="dxa" w:w="2268"/>
          </w:tcPr>
          <w:p>
            <w:r>
              <w:t>Email</w:t>
            </w:r>
          </w:p>
        </w:tc>
        <w:tc>
          <w:tcPr>
            <w:tcW w:type="dxa" w:w="2268"/>
          </w:tcPr>
          <w:p>
            <w:r>
              <w:t>UTL_SMTP</w:t>
            </w:r>
          </w:p>
        </w:tc>
        <w:tc>
          <w:tcPr>
            <w:tcW w:type="dxa" w:w="2268"/>
          </w:tcPr>
          <w:p>
            <w:r>
              <w:t>Oracle built-in</w:t>
            </w:r>
          </w:p>
        </w:tc>
        <w:tc>
          <w:tcPr>
            <w:tcW w:type="dxa" w:w="2268"/>
          </w:tcPr>
          <w:p>
            <w:r>
              <w:t>Working for email notifications</w:t>
            </w:r>
          </w:p>
        </w:tc>
      </w:tr>
      <w:tr>
        <w:tc>
          <w:tcPr>
            <w:tcW w:type="dxa" w:w="2268"/>
          </w:tcPr>
          <w:p>
            <w:r>
              <w:t>SMS/Push Notifications</w:t>
            </w:r>
          </w:p>
        </w:tc>
        <w:tc>
          <w:tcPr>
            <w:tcW w:type="dxa" w:w="2268"/>
          </w:tcPr>
          <w:p>
            <w:r>
              <w:t>Custom notification table</w:t>
            </w:r>
          </w:p>
        </w:tc>
        <w:tc>
          <w:tcPr>
            <w:tcW w:type="dxa" w:w="2268"/>
          </w:tcPr>
          <w:p>
            <w:r>
              <w:t>—</w:t>
            </w:r>
          </w:p>
        </w:tc>
        <w:tc>
          <w:tcPr>
            <w:tcW w:type="dxa" w:w="2268"/>
          </w:tcPr>
          <w:p>
            <w:r>
              <w:t>Broken — permanently PENDING</w:t>
            </w:r>
          </w:p>
        </w:tc>
      </w:tr>
      <w:tr>
        <w:tc>
          <w:tcPr>
            <w:tcW w:type="dxa" w:w="2268"/>
          </w:tcPr>
          <w:p>
            <w:r>
              <w:t>Scheduler</w:t>
            </w:r>
          </w:p>
        </w:tc>
        <w:tc>
          <w:tcPr>
            <w:tcW w:type="dxa" w:w="2268"/>
          </w:tcPr>
          <w:p>
            <w:r>
              <w:t>None found</w:t>
            </w:r>
          </w:p>
        </w:tc>
        <w:tc>
          <w:tcPr>
            <w:tcW w:type="dxa" w:w="2268"/>
          </w:tcPr>
          <w:p>
            <w:r>
              <w:t>—</w:t>
            </w:r>
          </w:p>
        </w:tc>
        <w:tc>
          <w:tcPr>
            <w:tcW w:type="dxa" w:w="2268"/>
          </w:tcPr>
          <w:p>
            <w:r>
              <w:t>ABSENT — no DBMS_SCHEDULER jobs defined</w:t>
            </w:r>
          </w:p>
        </w:tc>
      </w:tr>
      <w:tr>
        <w:tc>
          <w:tcPr>
            <w:tcW w:type="dxa" w:w="2268"/>
          </w:tcPr>
          <w:p>
            <w:r>
              <w:t>CI/CD</w:t>
            </w:r>
          </w:p>
        </w:tc>
        <w:tc>
          <w:tcPr>
            <w:tcW w:type="dxa" w:w="2268"/>
          </w:tcPr>
          <w:p>
            <w:r>
              <w:t>None</w:t>
            </w:r>
          </w:p>
        </w:tc>
        <w:tc>
          <w:tcPr>
            <w:tcW w:type="dxa" w:w="2268"/>
          </w:tcPr>
          <w:p>
            <w:r>
              <w:t>—</w:t>
            </w:r>
          </w:p>
        </w:tc>
        <w:tc>
          <w:tcPr>
            <w:tcW w:type="dxa" w:w="2268"/>
          </w:tcPr>
          <w:p>
            <w:r>
              <w:t>ABSENT — 0 of 14 DevOps capabilities</w:t>
            </w:r>
          </w:p>
        </w:tc>
      </w:tr>
      <w:tr>
        <w:tc>
          <w:tcPr>
            <w:tcW w:type="dxa" w:w="2268"/>
          </w:tcPr>
          <w:p>
            <w:r>
              <w:t>Source Control</w:t>
            </w:r>
          </w:p>
        </w:tc>
        <w:tc>
          <w:tcPr>
            <w:tcW w:type="dxa" w:w="2268"/>
          </w:tcPr>
          <w:p>
            <w:r>
              <w:t>Git (detected)</w:t>
            </w:r>
          </w:p>
        </w:tc>
        <w:tc>
          <w:tcPr>
            <w:tcW w:type="dxa" w:w="2268"/>
          </w:tcPr>
          <w:p>
            <w:r>
              <w:t>—</w:t>
            </w:r>
          </w:p>
        </w:tc>
        <w:tc>
          <w:tcPr>
            <w:tcW w:type="dxa" w:w="2268"/>
          </w:tcPr>
          <w:p>
            <w:r>
              <w:t>Pipeline uses Git — source system unknown</w:t>
            </w:r>
          </w:p>
        </w:tc>
      </w:tr>
      <w:tr>
        <w:tc>
          <w:tcPr>
            <w:tcW w:type="dxa" w:w="2268"/>
          </w:tcPr>
          <w:p>
            <w:r>
              <w:t>Connection Pooling</w:t>
            </w:r>
          </w:p>
        </w:tc>
        <w:tc>
          <w:tcPr>
            <w:tcW w:type="dxa" w:w="2268"/>
          </w:tcPr>
          <w:p>
            <w:r>
              <w:t>None</w:t>
            </w:r>
          </w:p>
        </w:tc>
        <w:tc>
          <w:tcPr>
            <w:tcW w:type="dxa" w:w="2268"/>
          </w:tcPr>
          <w:p>
            <w:r>
              <w:t>—</w:t>
            </w:r>
          </w:p>
        </w:tc>
        <w:tc>
          <w:tcPr>
            <w:tcW w:type="dxa" w:w="2268"/>
          </w:tcPr>
          <w:p>
            <w:r>
              <w:t>Not implemented</w:t>
            </w:r>
          </w:p>
        </w:tc>
      </w:tr>
      <w:tr>
        <w:tc>
          <w:tcPr>
            <w:tcW w:type="dxa" w:w="2268"/>
          </w:tcPr>
          <w:p>
            <w:r>
              <w:t>Caching</w:t>
            </w:r>
          </w:p>
        </w:tc>
        <w:tc>
          <w:tcPr>
            <w:tcW w:type="dxa" w:w="2268"/>
          </w:tcPr>
          <w:p>
            <w:r>
              <w:t>None</w:t>
            </w:r>
          </w:p>
        </w:tc>
        <w:tc>
          <w:tcPr>
            <w:tcW w:type="dxa" w:w="2268"/>
          </w:tcPr>
          <w:p>
            <w:r>
              <w:t>—</w:t>
            </w:r>
          </w:p>
        </w:tc>
        <w:tc>
          <w:tcPr>
            <w:tcW w:type="dxa" w:w="2268"/>
          </w:tcPr>
          <w:p>
            <w:r>
              <w:t>Not implemented</w:t>
            </w:r>
          </w:p>
        </w:tc>
      </w:tr>
    </w:tbl>
    <w:p/>
    <w:p>
      <w:pPr>
        <w:pStyle w:val="Heading2"/>
      </w:pPr>
      <w:r>
        <w:rPr>
          <w:color w:val="2E74B5"/>
        </w:rPr>
        <w:t>8.2 External Integrations</w:t>
      </w:r>
    </w:p>
    <w:p>
      <w:pPr>
        <w:pStyle w:val="NoSpacing"/>
      </w:pPr>
      <w:r>
        <w:rPr>
          <w:rFonts w:ascii="Courier New" w:hAnsi="Courier New"/>
          <w:color w:val="000080"/>
          <w:sz w:val="18"/>
        </w:rPr>
        <w:br/>
        <w:t>INTEGRATION MAP</w:t>
        <w:br/>
        <w:t>===============</w:t>
        <w:br/>
        <w:t>Oracle HRMS</w:t>
        <w:br/>
        <w:t xml:space="preserve">    │</w:t>
        <w:br/>
        <w:t xml:space="preserve">    ├──► Oracle Financials GL    [PKG_INTEGRATION.sync_financials]   STATUS: STUB</w:t>
        <w:br/>
        <w:t xml:space="preserve">    │                             sync_financials() raises NOT_YET_IMPLEMENTED</w:t>
        <w:br/>
        <w:t xml:space="preserve">    │</w:t>
        <w:br/>
        <w:t xml:space="preserve">    ├──► ADP Benefits             [PKG_INTEGRATION.sync_benefits]     STATUS: STUB</w:t>
        <w:br/>
        <w:t xml:space="preserve">    │                             sync_benefits() raises NOT_YET_IMPLEMENTED</w:t>
        <w:br/>
        <w:t xml:space="preserve">    │</w:t>
        <w:br/>
        <w:t xml:space="preserve">    ├──► Time &amp; Attendance        [PKG_INTEGRATION.import_time_att.]  STATUS: PARTIAL</w:t>
        <w:br/>
        <w:t xml:space="preserve">    │                             Procedure exists, destination table MISSING</w:t>
        <w:br/>
        <w:t xml:space="preserve">    │</w:t>
        <w:br/>
        <w:t xml:space="preserve">    ├──► SMTP Email Server        [PKG_NOTIFICATION via UTL_SMTP]     STATUS: WORKING</w:t>
        <w:br/>
        <w:t xml:space="preserve">    │                             Email notifications functional</w:t>
        <w:br/>
        <w:t xml:space="preserve">    │</w:t>
        <w:br/>
        <w:t xml:space="preserve">    ├──► Self-Service Portal      [PKG_INTEGRATION]                   STATUS: STUB</w:t>
        <w:br/>
        <w:t xml:space="preserve">    │                             Referenced but not integrated</w:t>
        <w:br/>
        <w:t xml:space="preserve">    │</w:t>
        <w:br/>
        <w:t xml:space="preserve">    └──► LDAP / Active Directory  [PKG_SECURITY]                      STATUS: STUB</w:t>
        <w:br/>
        <w:t xml:space="preserve">                                  External auth not implemented</w:t>
        <w:br/>
      </w:r>
    </w:p>
    <w:p>
      <w:pPr>
        <w:pStyle w:val="Heading2"/>
      </w:pPr>
      <w:r>
        <w:rPr>
          <w:color w:val="2E74B5"/>
        </w:rPr>
        <w:t>8.3 Security Findings</w:t>
      </w:r>
    </w:p>
    <w:tbl>
      <w:tblPr>
        <w:tblStyle w:val="LightGrid-Accent1"/>
        <w:tblW w:type="auto" w:w="0"/>
        <w:tblLook w:firstColumn="1" w:firstRow="1" w:lastColumn="0" w:lastRow="0" w:noHBand="0" w:noVBand="1" w:val="04A0"/>
      </w:tblPr>
      <w:tblGrid>
        <w:gridCol w:w="1814"/>
        <w:gridCol w:w="1814"/>
        <w:gridCol w:w="1814"/>
        <w:gridCol w:w="1814"/>
        <w:gridCol w:w="1814"/>
      </w:tblGrid>
      <w:tr>
        <w:tc>
          <w:tcPr>
            <w:tcW w:type="dxa" w:w="1814"/>
          </w:tcPr>
          <w:p>
            <w:r>
              <w:rPr>
                <w:b/>
              </w:rPr>
              <w:t>ID</w:t>
            </w:r>
          </w:p>
        </w:tc>
        <w:tc>
          <w:tcPr>
            <w:tcW w:type="dxa" w:w="1814"/>
          </w:tcPr>
          <w:p>
            <w:r>
              <w:rPr>
                <w:b/>
              </w:rPr>
              <w:t>Finding</w:t>
            </w:r>
          </w:p>
        </w:tc>
        <w:tc>
          <w:tcPr>
            <w:tcW w:type="dxa" w:w="1814"/>
          </w:tcPr>
          <w:p>
            <w:r>
              <w:rPr>
                <w:b/>
              </w:rPr>
              <w:t>Severity</w:t>
            </w:r>
          </w:p>
        </w:tc>
        <w:tc>
          <w:tcPr>
            <w:tcW w:type="dxa" w:w="1814"/>
          </w:tcPr>
          <w:p>
            <w:r>
              <w:rPr>
                <w:b/>
              </w:rPr>
              <w:t>Location</w:t>
            </w:r>
          </w:p>
        </w:tc>
        <w:tc>
          <w:tcPr>
            <w:tcW w:type="dxa" w:w="1814"/>
          </w:tcPr>
          <w:p>
            <w:r>
              <w:rPr>
                <w:b/>
              </w:rPr>
              <w:t>Recommended Fix</w:t>
            </w:r>
          </w:p>
        </w:tc>
      </w:tr>
      <w:tr>
        <w:tc>
          <w:tcPr>
            <w:tcW w:type="dxa" w:w="1814"/>
          </w:tcPr>
          <w:p>
            <w:r>
              <w:t>SEC-001</w:t>
            </w:r>
          </w:p>
        </w:tc>
        <w:tc>
          <w:tcPr>
            <w:tcW w:type="dxa" w:w="1814"/>
          </w:tcPr>
          <w:p>
            <w:r>
              <w:t>Password never verified — any password grants access</w:t>
            </w:r>
          </w:p>
        </w:tc>
        <w:tc>
          <w:tcPr>
            <w:tcW w:type="dxa" w:w="1814"/>
          </w:tcPr>
          <w:p>
            <w:r>
              <w:t>CRITICAL</w:t>
            </w:r>
          </w:p>
        </w:tc>
        <w:tc>
          <w:tcPr>
            <w:tcW w:type="dxa" w:w="1814"/>
          </w:tcPr>
          <w:p>
            <w:r>
              <w:t>PKG_SECURITY.authenticate</w:t>
            </w:r>
          </w:p>
        </w:tc>
        <w:tc>
          <w:tcPr>
            <w:tcW w:type="dxa" w:w="1814"/>
          </w:tcPr>
          <w:p>
            <w:r>
              <w:t>Implement DBMS_CRYPTO hash comparison</w:t>
            </w:r>
          </w:p>
        </w:tc>
      </w:tr>
      <w:tr>
        <w:tc>
          <w:tcPr>
            <w:tcW w:type="dxa" w:w="1814"/>
          </w:tcPr>
          <w:p>
            <w:r>
              <w:t>SEC-002</w:t>
            </w:r>
          </w:p>
        </w:tc>
        <w:tc>
          <w:tcPr>
            <w:tcW w:type="dxa" w:w="1814"/>
          </w:tcPr>
          <w:p>
            <w:r>
              <w:t>AES-256 encryption key hard-coded in source</w:t>
            </w:r>
          </w:p>
        </w:tc>
        <w:tc>
          <w:tcPr>
            <w:tcW w:type="dxa" w:w="1814"/>
          </w:tcPr>
          <w:p>
            <w:r>
              <w:t>CRITICAL</w:t>
            </w:r>
          </w:p>
        </w:tc>
        <w:tc>
          <w:tcPr>
            <w:tcW w:type="dxa" w:w="1814"/>
          </w:tcPr>
          <w:p>
            <w:r>
              <w:t>PKG_SECURITY.pkb line ~45</w:t>
            </w:r>
          </w:p>
        </w:tc>
        <w:tc>
          <w:tcPr>
            <w:tcW w:type="dxa" w:w="1814"/>
          </w:tcPr>
          <w:p>
            <w:r>
              <w:t>Move to Oracle Wallet / key management</w:t>
            </w:r>
          </w:p>
        </w:tc>
      </w:tr>
      <w:tr>
        <w:tc>
          <w:tcPr>
            <w:tcW w:type="dxa" w:w="1814"/>
          </w:tcPr>
          <w:p>
            <w:r>
              <w:t>SEC-003</w:t>
            </w:r>
          </w:p>
        </w:tc>
        <w:tc>
          <w:tcPr>
            <w:tcW w:type="dxa" w:w="1814"/>
          </w:tcPr>
          <w:p>
            <w:r>
              <w:t>MD5 used for password hashing (broken algorithm)</w:t>
            </w:r>
          </w:p>
        </w:tc>
        <w:tc>
          <w:tcPr>
            <w:tcW w:type="dxa" w:w="1814"/>
          </w:tcPr>
          <w:p>
            <w:r>
              <w:t>HIGH</w:t>
            </w:r>
          </w:p>
        </w:tc>
        <w:tc>
          <w:tcPr>
            <w:tcW w:type="dxa" w:w="1814"/>
          </w:tcPr>
          <w:p>
            <w:r>
              <w:t>PKG_SECURITY — hash_password</w:t>
            </w:r>
          </w:p>
        </w:tc>
        <w:tc>
          <w:tcPr>
            <w:tcW w:type="dxa" w:w="1814"/>
          </w:tcPr>
          <w:p>
            <w:r>
              <w:t>Replace with PBKDF2 or bcrypt</w:t>
            </w:r>
          </w:p>
        </w:tc>
      </w:tr>
      <w:tr>
        <w:tc>
          <w:tcPr>
            <w:tcW w:type="dxa" w:w="1814"/>
          </w:tcPr>
          <w:p>
            <w:r>
              <w:t>SEC-004</w:t>
            </w:r>
          </w:p>
        </w:tc>
        <w:tc>
          <w:tcPr>
            <w:tcW w:type="dxa" w:w="1814"/>
          </w:tcPr>
          <w:p>
            <w:r>
              <w:t>SQL injection via string concatenation</w:t>
            </w:r>
          </w:p>
        </w:tc>
        <w:tc>
          <w:tcPr>
            <w:tcW w:type="dxa" w:w="1814"/>
          </w:tcPr>
          <w:p>
            <w:r>
              <w:t>HIGH</w:t>
            </w:r>
          </w:p>
        </w:tc>
        <w:tc>
          <w:tcPr>
            <w:tcW w:type="dxa" w:w="1814"/>
          </w:tcPr>
          <w:p>
            <w:r>
              <w:t>PKG_EMPLOYEE.search_employees</w:t>
            </w:r>
          </w:p>
        </w:tc>
        <w:tc>
          <w:tcPr>
            <w:tcW w:type="dxa" w:w="1814"/>
          </w:tcPr>
          <w:p>
            <w:r>
              <w:t>Use bind variables (EXECUTE IMMEDIATE with USING)</w:t>
            </w:r>
          </w:p>
        </w:tc>
      </w:tr>
      <w:tr>
        <w:tc>
          <w:tcPr>
            <w:tcW w:type="dxa" w:w="1814"/>
          </w:tcPr>
          <w:p>
            <w:r>
              <w:t>SEC-005</w:t>
            </w:r>
          </w:p>
        </w:tc>
        <w:tc>
          <w:tcPr>
            <w:tcW w:type="dxa" w:w="1814"/>
          </w:tcPr>
          <w:p>
            <w:r>
              <w:t>No account lockout after failed logins</w:t>
            </w:r>
          </w:p>
        </w:tc>
        <w:tc>
          <w:tcPr>
            <w:tcW w:type="dxa" w:w="1814"/>
          </w:tcPr>
          <w:p>
            <w:r>
              <w:t>HIGH</w:t>
            </w:r>
          </w:p>
        </w:tc>
        <w:tc>
          <w:tcPr>
            <w:tcW w:type="dxa" w:w="1814"/>
          </w:tcPr>
          <w:p>
            <w:r>
              <w:t>PKG_SECURITY.authenticate</w:t>
            </w:r>
          </w:p>
        </w:tc>
        <w:tc>
          <w:tcPr>
            <w:tcW w:type="dxa" w:w="1814"/>
          </w:tcPr>
          <w:p>
            <w:r>
              <w:t>Add failed_attempts counter + lockout threshold</w:t>
            </w:r>
          </w:p>
        </w:tc>
      </w:tr>
      <w:tr>
        <w:tc>
          <w:tcPr>
            <w:tcW w:type="dxa" w:w="1814"/>
          </w:tcPr>
          <w:p>
            <w:r>
              <w:t>SEC-006</w:t>
            </w:r>
          </w:p>
        </w:tc>
        <w:tc>
          <w:tcPr>
            <w:tcW w:type="dxa" w:w="1814"/>
          </w:tcPr>
          <w:p>
            <w:r>
              <w:t>Session timeout from LOGIN_TIME not last activity</w:t>
            </w:r>
          </w:p>
        </w:tc>
        <w:tc>
          <w:tcPr>
            <w:tcW w:type="dxa" w:w="1814"/>
          </w:tcPr>
          <w:p>
            <w:r>
              <w:t>MEDIUM</w:t>
            </w:r>
          </w:p>
        </w:tc>
        <w:tc>
          <w:tcPr>
            <w:tcW w:type="dxa" w:w="1814"/>
          </w:tcPr>
          <w:p>
            <w:r>
              <w:t>PKG_SECURITY.create_session</w:t>
            </w:r>
          </w:p>
        </w:tc>
        <w:tc>
          <w:tcPr>
            <w:tcW w:type="dxa" w:w="1814"/>
          </w:tcPr>
          <w:p>
            <w:r>
              <w:t>Track LAST_ACTIVITY_TIME, reset on each request</w:t>
            </w:r>
          </w:p>
        </w:tc>
      </w:tr>
      <w:tr>
        <w:tc>
          <w:tcPr>
            <w:tcW w:type="dxa" w:w="1814"/>
          </w:tcPr>
          <w:p>
            <w:r>
              <w:t>SEC-007</w:t>
            </w:r>
          </w:p>
        </w:tc>
        <w:tc>
          <w:tcPr>
            <w:tcW w:type="dxa" w:w="1814"/>
          </w:tcPr>
          <w:p>
            <w:r>
              <w:t>logout() has no ownership check</w:t>
            </w:r>
          </w:p>
        </w:tc>
        <w:tc>
          <w:tcPr>
            <w:tcW w:type="dxa" w:w="1814"/>
          </w:tcPr>
          <w:p>
            <w:r>
              <w:t>MEDIUM</w:t>
            </w:r>
          </w:p>
        </w:tc>
        <w:tc>
          <w:tcPr>
            <w:tcW w:type="dxa" w:w="1814"/>
          </w:tcPr>
          <w:p>
            <w:r>
              <w:t>PKG_SECURITY.logout</w:t>
            </w:r>
          </w:p>
        </w:tc>
        <w:tc>
          <w:tcPr>
            <w:tcW w:type="dxa" w:w="1814"/>
          </w:tcPr>
          <w:p>
            <w:r>
              <w:t>Validate session belongs to calling user</w:t>
            </w:r>
          </w:p>
        </w:tc>
      </w:tr>
      <w:tr>
        <w:tc>
          <w:tcPr>
            <w:tcW w:type="dxa" w:w="1814"/>
          </w:tcPr>
          <w:p>
            <w:r>
              <w:t>SEC-008</w:t>
            </w:r>
          </w:p>
        </w:tc>
        <w:tc>
          <w:tcPr>
            <w:tcW w:type="dxa" w:w="1814"/>
          </w:tcPr>
          <w:p>
            <w:r>
              <w:t>User enumeration — different errors for unknown user vs wrong password</w:t>
            </w:r>
          </w:p>
        </w:tc>
        <w:tc>
          <w:tcPr>
            <w:tcW w:type="dxa" w:w="1814"/>
          </w:tcPr>
          <w:p>
            <w:r>
              <w:t>MEDIUM</w:t>
            </w:r>
          </w:p>
        </w:tc>
        <w:tc>
          <w:tcPr>
            <w:tcW w:type="dxa" w:w="1814"/>
          </w:tcPr>
          <w:p>
            <w:r>
              <w:t>PKG_SECURITY.authenticate</w:t>
            </w:r>
          </w:p>
        </w:tc>
        <w:tc>
          <w:tcPr>
            <w:tcW w:type="dxa" w:w="1814"/>
          </w:tcPr>
          <w:p>
            <w:r>
              <w:t>Return same generic error for all auth failures</w:t>
            </w:r>
          </w:p>
        </w:tc>
      </w:tr>
      <w:tr>
        <w:tc>
          <w:tcPr>
            <w:tcW w:type="dxa" w:w="1814"/>
          </w:tcPr>
          <w:p>
            <w:r>
              <w:t>SEC-009</w:t>
            </w:r>
          </w:p>
        </w:tc>
        <w:tc>
          <w:tcPr>
            <w:tcW w:type="dxa" w:w="1814"/>
          </w:tcPr>
          <w:p>
            <w:r>
              <w:t>FTP credentials in cleartext</w:t>
            </w:r>
          </w:p>
        </w:tc>
        <w:tc>
          <w:tcPr>
            <w:tcW w:type="dxa" w:w="1814"/>
          </w:tcPr>
          <w:p>
            <w:r>
              <w:t>HIGH</w:t>
            </w:r>
          </w:p>
        </w:tc>
        <w:tc>
          <w:tcPr>
            <w:tcW w:type="dxa" w:w="1814"/>
          </w:tcPr>
          <w:p>
            <w:r>
              <w:t>PKG_INTEGRATION.pkb</w:t>
            </w:r>
          </w:p>
        </w:tc>
        <w:tc>
          <w:tcPr>
            <w:tcW w:type="dxa" w:w="1814"/>
          </w:tcPr>
          <w:p>
            <w:r>
              <w:t>Move to Oracle Wallet or encrypted config</w:t>
            </w:r>
          </w:p>
        </w:tc>
      </w:tr>
    </w:tbl>
    <w:p/>
    <w:p>
      <w:pPr>
        <w:pStyle w:val="Heading2"/>
      </w:pPr>
      <w:r>
        <w:rPr>
          <w:color w:val="2E74B5"/>
        </w:rPr>
        <w:t>8.4 DevOps Maturity Assessment</w:t>
      </w:r>
    </w:p>
    <w:tbl>
      <w:tblPr>
        <w:tblStyle w:val="LightShading-Accent1"/>
        <w:tblW w:type="auto" w:w="0"/>
        <w:tblLook w:firstColumn="1" w:firstRow="1" w:lastColumn="0" w:lastRow="0" w:noHBand="0" w:noVBand="1" w:val="04A0"/>
      </w:tblPr>
      <w:tblGrid>
        <w:gridCol w:w="4536"/>
        <w:gridCol w:w="4536"/>
      </w:tblGrid>
      <w:tr>
        <w:tc>
          <w:tcPr>
            <w:tcW w:type="dxa" w:w="4536"/>
          </w:tcPr>
          <w:p>
            <w:r>
              <w:rPr>
                <w:b/>
              </w:rPr>
              <w:t>CI/CD Pipeline</w:t>
            </w:r>
          </w:p>
        </w:tc>
        <w:tc>
          <w:tcPr>
            <w:tcW w:type="dxa" w:w="4536"/>
          </w:tcPr>
          <w:p>
            <w:r>
              <w:t>ABSENT — 0 of 14 capabilities present</w:t>
            </w:r>
          </w:p>
        </w:tc>
      </w:tr>
      <w:tr>
        <w:tc>
          <w:tcPr>
            <w:tcW w:type="dxa" w:w="4536"/>
          </w:tcPr>
          <w:p>
            <w:r>
              <w:rPr>
                <w:b/>
              </w:rPr>
              <w:t>Automated Build</w:t>
            </w:r>
          </w:p>
        </w:tc>
        <w:tc>
          <w:tcPr>
            <w:tcW w:type="dxa" w:w="4536"/>
          </w:tcPr>
          <w:p>
            <w:r>
              <w:t>Not present</w:t>
            </w:r>
          </w:p>
        </w:tc>
      </w:tr>
      <w:tr>
        <w:tc>
          <w:tcPr>
            <w:tcW w:type="dxa" w:w="4536"/>
          </w:tcPr>
          <w:p>
            <w:r>
              <w:rPr>
                <w:b/>
              </w:rPr>
              <w:t>Automated Tests</w:t>
            </w:r>
          </w:p>
        </w:tc>
        <w:tc>
          <w:tcPr>
            <w:tcW w:type="dxa" w:w="4536"/>
          </w:tcPr>
          <w:p>
            <w:r>
              <w:t>Not present</w:t>
            </w:r>
          </w:p>
        </w:tc>
      </w:tr>
      <w:tr>
        <w:tc>
          <w:tcPr>
            <w:tcW w:type="dxa" w:w="4536"/>
          </w:tcPr>
          <w:p>
            <w:r>
              <w:rPr>
                <w:b/>
              </w:rPr>
              <w:t>SAST (Static Analysis)</w:t>
            </w:r>
          </w:p>
        </w:tc>
        <w:tc>
          <w:tcPr>
            <w:tcW w:type="dxa" w:w="4536"/>
          </w:tcPr>
          <w:p>
            <w:r>
              <w:t>Not present</w:t>
            </w:r>
          </w:p>
        </w:tc>
      </w:tr>
      <w:tr>
        <w:tc>
          <w:tcPr>
            <w:tcW w:type="dxa" w:w="4536"/>
          </w:tcPr>
          <w:p>
            <w:r>
              <w:rPr>
                <w:b/>
              </w:rPr>
              <w:t>Secret Scanning</w:t>
            </w:r>
          </w:p>
        </w:tc>
        <w:tc>
          <w:tcPr>
            <w:tcW w:type="dxa" w:w="4536"/>
          </w:tcPr>
          <w:p>
            <w:r>
              <w:t>Not present</w:t>
            </w:r>
          </w:p>
        </w:tc>
      </w:tr>
      <w:tr>
        <w:tc>
          <w:tcPr>
            <w:tcW w:type="dxa" w:w="4536"/>
          </w:tcPr>
          <w:p>
            <w:r>
              <w:rPr>
                <w:b/>
              </w:rPr>
              <w:t>Automated Deployment</w:t>
            </w:r>
          </w:p>
        </w:tc>
        <w:tc>
          <w:tcPr>
            <w:tcW w:type="dxa" w:w="4536"/>
          </w:tcPr>
          <w:p>
            <w:r>
              <w:t>Not present</w:t>
            </w:r>
          </w:p>
        </w:tc>
      </w:tr>
      <w:tr>
        <w:tc>
          <w:tcPr>
            <w:tcW w:type="dxa" w:w="4536"/>
          </w:tcPr>
          <w:p>
            <w:r>
              <w:rPr>
                <w:b/>
              </w:rPr>
              <w:t>Rollback Capability</w:t>
            </w:r>
          </w:p>
        </w:tc>
        <w:tc>
          <w:tcPr>
            <w:tcW w:type="dxa" w:w="4536"/>
          </w:tcPr>
          <w:p>
            <w:r>
              <w:t>Not present</w:t>
            </w:r>
          </w:p>
        </w:tc>
      </w:tr>
      <w:tr>
        <w:tc>
          <w:tcPr>
            <w:tcW w:type="dxa" w:w="4536"/>
          </w:tcPr>
          <w:p>
            <w:r>
              <w:rPr>
                <w:b/>
              </w:rPr>
              <w:t>Structured Logging</w:t>
            </w:r>
          </w:p>
        </w:tc>
        <w:tc>
          <w:tcPr>
            <w:tcW w:type="dxa" w:w="4536"/>
          </w:tcPr>
          <w:p>
            <w:r>
              <w:t>Not present — PKG_COMMON.log_message writes to table only</w:t>
            </w:r>
          </w:p>
        </w:tc>
      </w:tr>
      <w:tr>
        <w:tc>
          <w:tcPr>
            <w:tcW w:type="dxa" w:w="4536"/>
          </w:tcPr>
          <w:p>
            <w:r>
              <w:rPr>
                <w:b/>
              </w:rPr>
              <w:t>Metrics / Observability</w:t>
            </w:r>
          </w:p>
        </w:tc>
        <w:tc>
          <w:tcPr>
            <w:tcW w:type="dxa" w:w="4536"/>
          </w:tcPr>
          <w:p>
            <w:r>
              <w:t>Not present</w:t>
            </w:r>
          </w:p>
        </w:tc>
      </w:tr>
      <w:tr>
        <w:tc>
          <w:tcPr>
            <w:tcW w:type="dxa" w:w="4536"/>
          </w:tcPr>
          <w:p>
            <w:r>
              <w:rPr>
                <w:b/>
              </w:rPr>
              <w:t>Health Endpoints</w:t>
            </w:r>
          </w:p>
        </w:tc>
        <w:tc>
          <w:tcPr>
            <w:tcW w:type="dxa" w:w="4536"/>
          </w:tcPr>
          <w:p>
            <w:r>
              <w:t>Not present</w:t>
            </w:r>
          </w:p>
        </w:tc>
      </w:tr>
      <w:tr>
        <w:tc>
          <w:tcPr>
            <w:tcW w:type="dxa" w:w="4536"/>
          </w:tcPr>
          <w:p>
            <w:r>
              <w:rPr>
                <w:b/>
              </w:rPr>
              <w:t>Schema Migration Tooling</w:t>
            </w:r>
          </w:p>
        </w:tc>
        <w:tc>
          <w:tcPr>
            <w:tcW w:type="dxa" w:w="4536"/>
          </w:tcPr>
          <w:p>
            <w:r>
              <w:t>Not present</w:t>
            </w:r>
          </w:p>
        </w:tc>
      </w:tr>
      <w:tr>
        <w:tc>
          <w:tcPr>
            <w:tcW w:type="dxa" w:w="4536"/>
          </w:tcPr>
          <w:p>
            <w:r>
              <w:rPr>
                <w:b/>
              </w:rPr>
              <w:t>Overall DevOps Score</w:t>
            </w:r>
          </w:p>
        </w:tc>
        <w:tc>
          <w:tcPr>
            <w:tcW w:type="dxa" w:w="4536"/>
          </w:tcPr>
          <w:p>
            <w:r>
              <w:t>0 / 14 — complete absence of modern DevOps practices</w:t>
            </w:r>
          </w:p>
        </w:tc>
      </w:tr>
    </w:tbl>
    <w:p/>
    <w:p>
      <w:r>
        <w:br w:type="page"/>
      </w:r>
    </w:p>
    <w:p>
      <w:pPr>
        <w:pStyle w:val="Heading1"/>
      </w:pPr>
      <w:r>
        <w:rPr>
          <w:color w:val="1F497D"/>
        </w:rPr>
        <w:t>9. Application Analysis Results</w:t>
      </w:r>
    </w:p>
    <w:p>
      <w:pPr>
        <w:pStyle w:val="Heading2"/>
      </w:pPr>
      <w:r>
        <w:rPr>
          <w:color w:val="2E74B5"/>
        </w:rPr>
        <w:t>9.1 Module Status Overview</w:t>
      </w:r>
    </w:p>
    <w:tbl>
      <w:tblPr>
        <w:tblStyle w:val="LightGrid-Accent1"/>
        <w:tblW w:type="auto" w:w="0"/>
        <w:tblLook w:firstColumn="1" w:firstRow="1" w:lastColumn="0" w:lastRow="0" w:noHBand="0" w:noVBand="1" w:val="04A0"/>
      </w:tblPr>
      <w:tblGrid>
        <w:gridCol w:w="1814"/>
        <w:gridCol w:w="1814"/>
        <w:gridCol w:w="1814"/>
        <w:gridCol w:w="1814"/>
        <w:gridCol w:w="1814"/>
      </w:tblGrid>
      <w:tr>
        <w:tc>
          <w:tcPr>
            <w:tcW w:type="dxa" w:w="1814"/>
          </w:tcPr>
          <w:p>
            <w:r>
              <w:rPr>
                <w:b/>
              </w:rPr>
              <w:t>Module</w:t>
            </w:r>
          </w:p>
        </w:tc>
        <w:tc>
          <w:tcPr>
            <w:tcW w:type="dxa" w:w="1814"/>
          </w:tcPr>
          <w:p>
            <w:r>
              <w:rPr>
                <w:b/>
              </w:rPr>
              <w:t>Package</w:t>
            </w:r>
          </w:p>
        </w:tc>
        <w:tc>
          <w:tcPr>
            <w:tcW w:type="dxa" w:w="1814"/>
          </w:tcPr>
          <w:p>
            <w:r>
              <w:rPr>
                <w:b/>
              </w:rPr>
              <w:t>Functional?</w:t>
            </w:r>
          </w:p>
        </w:tc>
        <w:tc>
          <w:tcPr>
            <w:tcW w:type="dxa" w:w="1814"/>
          </w:tcPr>
          <w:p>
            <w:r>
              <w:rPr>
                <w:b/>
              </w:rPr>
              <w:t>Risk</w:t>
            </w:r>
          </w:p>
        </w:tc>
        <w:tc>
          <w:tcPr>
            <w:tcW w:type="dxa" w:w="1814"/>
          </w:tcPr>
          <w:p>
            <w:r>
              <w:rPr>
                <w:b/>
              </w:rPr>
              <w:t>Key Issues</w:t>
            </w:r>
          </w:p>
        </w:tc>
      </w:tr>
      <w:tr>
        <w:tc>
          <w:tcPr>
            <w:tcW w:type="dxa" w:w="1814"/>
          </w:tcPr>
          <w:p>
            <w:r>
              <w:t>Employee Management</w:t>
            </w:r>
          </w:p>
        </w:tc>
        <w:tc>
          <w:tcPr>
            <w:tcW w:type="dxa" w:w="1814"/>
          </w:tcPr>
          <w:p>
            <w:r>
              <w:t>PKG_EMPLOYEE</w:t>
            </w:r>
          </w:p>
        </w:tc>
        <w:tc>
          <w:tcPr>
            <w:tcW w:type="dxa" w:w="1814"/>
          </w:tcPr>
          <w:p>
            <w:r>
              <w:t>Mostly working</w:t>
            </w:r>
          </w:p>
        </w:tc>
        <w:tc>
          <w:tcPr>
            <w:tcW w:type="dxa" w:w="1814"/>
          </w:tcPr>
          <w:p>
            <w:r>
              <w:t>HIGH</w:t>
            </w:r>
          </w:p>
        </w:tc>
        <w:tc>
          <w:tcPr>
            <w:tcW w:type="dxa" w:w="1814"/>
          </w:tcPr>
          <w:p>
            <w:r>
              <w:t>rehire_employee broken, SQL injection in search</w:t>
            </w:r>
          </w:p>
        </w:tc>
      </w:tr>
      <w:tr>
        <w:tc>
          <w:tcPr>
            <w:tcW w:type="dxa" w:w="1814"/>
          </w:tcPr>
          <w:p>
            <w:r>
              <w:t>Payroll</w:t>
            </w:r>
          </w:p>
        </w:tc>
        <w:tc>
          <w:tcPr>
            <w:tcW w:type="dxa" w:w="1814"/>
          </w:tcPr>
          <w:p>
            <w:r>
              <w:t>PKG_PAYROLL</w:t>
            </w:r>
          </w:p>
        </w:tc>
        <w:tc>
          <w:tcPr>
            <w:tcW w:type="dxa" w:w="1814"/>
          </w:tcPr>
          <w:p>
            <w:r>
              <w:t>Working with bugs</w:t>
            </w:r>
          </w:p>
        </w:tc>
        <w:tc>
          <w:tcPr>
            <w:tcW w:type="dxa" w:w="1814"/>
          </w:tcPr>
          <w:p>
            <w:r>
              <w:t>HIGH</w:t>
            </w:r>
          </w:p>
        </w:tc>
        <w:tc>
          <w:tcPr>
            <w:tcW w:type="dxa" w:w="1814"/>
          </w:tcPr>
          <w:p>
            <w:r>
              <w:t>HEAD_OF_HOUSEHOLD $0, HOURLY ignored, YTD slow</w:t>
            </w:r>
          </w:p>
        </w:tc>
      </w:tr>
      <w:tr>
        <w:tc>
          <w:tcPr>
            <w:tcW w:type="dxa" w:w="1814"/>
          </w:tcPr>
          <w:p>
            <w:r>
              <w:t>Leave Management</w:t>
            </w:r>
          </w:p>
        </w:tc>
        <w:tc>
          <w:tcPr>
            <w:tcW w:type="dxa" w:w="1814"/>
          </w:tcPr>
          <w:p>
            <w:r>
              <w:t>PKG_LEAVE</w:t>
            </w:r>
          </w:p>
        </w:tc>
        <w:tc>
          <w:tcPr>
            <w:tcW w:type="dxa" w:w="1814"/>
          </w:tcPr>
          <w:p>
            <w:r>
              <w:t>Working with bugs</w:t>
            </w:r>
          </w:p>
        </w:tc>
        <w:tc>
          <w:tcPr>
            <w:tcW w:type="dxa" w:w="1814"/>
          </w:tcPr>
          <w:p>
            <w:r>
              <w:t>MEDIUM</w:t>
            </w:r>
          </w:p>
        </w:tc>
        <w:tc>
          <w:tcPr>
            <w:tcW w:type="dxa" w:w="1814"/>
          </w:tcPr>
          <w:p>
            <w:r>
              <w:t>Accrual init bug, balance formula contradiction</w:t>
            </w:r>
          </w:p>
        </w:tc>
      </w:tr>
      <w:tr>
        <w:tc>
          <w:tcPr>
            <w:tcW w:type="dxa" w:w="1814"/>
          </w:tcPr>
          <w:p>
            <w:r>
              <w:t>Performance</w:t>
            </w:r>
          </w:p>
        </w:tc>
        <w:tc>
          <w:tcPr>
            <w:tcW w:type="dxa" w:w="1814"/>
          </w:tcPr>
          <w:p>
            <w:r>
              <w:t>PKG_PERFORMANCE</w:t>
            </w:r>
          </w:p>
        </w:tc>
        <w:tc>
          <w:tcPr>
            <w:tcW w:type="dxa" w:w="1814"/>
          </w:tcPr>
          <w:p>
            <w:r>
              <w:t>Working</w:t>
            </w:r>
          </w:p>
        </w:tc>
        <w:tc>
          <w:tcPr>
            <w:tcW w:type="dxa" w:w="1814"/>
          </w:tcPr>
          <w:p>
            <w:r>
              <w:t>LOW</w:t>
            </w:r>
          </w:p>
        </w:tc>
        <w:tc>
          <w:tcPr>
            <w:tcW w:type="dxa" w:w="1814"/>
          </w:tcPr>
          <w:p>
            <w:r>
              <w:t>Calibration columns exist but unimplemented</w:t>
            </w:r>
          </w:p>
        </w:tc>
      </w:tr>
      <w:tr>
        <w:tc>
          <w:tcPr>
            <w:tcW w:type="dxa" w:w="1814"/>
          </w:tcPr>
          <w:p>
            <w:r>
              <w:t>Security</w:t>
            </w:r>
          </w:p>
        </w:tc>
        <w:tc>
          <w:tcPr>
            <w:tcW w:type="dxa" w:w="1814"/>
          </w:tcPr>
          <w:p>
            <w:r>
              <w:t>PKG_SECURITY</w:t>
            </w:r>
          </w:p>
        </w:tc>
        <w:tc>
          <w:tcPr>
            <w:tcW w:type="dxa" w:w="1814"/>
          </w:tcPr>
          <w:p>
            <w:r>
              <w:t>Critically broken</w:t>
            </w:r>
          </w:p>
        </w:tc>
        <w:tc>
          <w:tcPr>
            <w:tcW w:type="dxa" w:w="1814"/>
          </w:tcPr>
          <w:p>
            <w:r>
              <w:t>CRITICAL</w:t>
            </w:r>
          </w:p>
        </w:tc>
        <w:tc>
          <w:tcPr>
            <w:tcW w:type="dxa" w:w="1814"/>
          </w:tcPr>
          <w:p>
            <w:r>
              <w:t>No password check, hard-coded key, SQL injection</w:t>
            </w:r>
          </w:p>
        </w:tc>
      </w:tr>
      <w:tr>
        <w:tc>
          <w:tcPr>
            <w:tcW w:type="dxa" w:w="1814"/>
          </w:tcPr>
          <w:p>
            <w:r>
              <w:t>Notifications</w:t>
            </w:r>
          </w:p>
        </w:tc>
        <w:tc>
          <w:tcPr>
            <w:tcW w:type="dxa" w:w="1814"/>
          </w:tcPr>
          <w:p>
            <w:r>
              <w:t>PKG_NOTIFICATION</w:t>
            </w:r>
          </w:p>
        </w:tc>
        <w:tc>
          <w:tcPr>
            <w:tcW w:type="dxa" w:w="1814"/>
          </w:tcPr>
          <w:p>
            <w:r>
              <w:t>Email only</w:t>
            </w:r>
          </w:p>
        </w:tc>
        <w:tc>
          <w:tcPr>
            <w:tcW w:type="dxa" w:w="1814"/>
          </w:tcPr>
          <w:p>
            <w:r>
              <w:t>MEDIUM</w:t>
            </w:r>
          </w:p>
        </w:tc>
        <w:tc>
          <w:tcPr>
            <w:tcW w:type="dxa" w:w="1814"/>
          </w:tcPr>
          <w:p>
            <w:r>
              <w:t>SMS + IN_APP permanently stuck in PENDING</w:t>
            </w:r>
          </w:p>
        </w:tc>
      </w:tr>
      <w:tr>
        <w:tc>
          <w:tcPr>
            <w:tcW w:type="dxa" w:w="1814"/>
          </w:tcPr>
          <w:p>
            <w:r>
              <w:t>Audit</w:t>
            </w:r>
          </w:p>
        </w:tc>
        <w:tc>
          <w:tcPr>
            <w:tcW w:type="dxa" w:w="1814"/>
          </w:tcPr>
          <w:p>
            <w:r>
              <w:t>PKG_AUDIT</w:t>
            </w:r>
          </w:p>
        </w:tc>
        <w:tc>
          <w:tcPr>
            <w:tcW w:type="dxa" w:w="1814"/>
          </w:tcPr>
          <w:p>
            <w:r>
              <w:t>Working</w:t>
            </w:r>
          </w:p>
        </w:tc>
        <w:tc>
          <w:tcPr>
            <w:tcW w:type="dxa" w:w="1814"/>
          </w:tcPr>
          <w:p>
            <w:r>
              <w:t>LOW</w:t>
            </w:r>
          </w:p>
        </w:tc>
        <w:tc>
          <w:tcPr>
            <w:tcW w:type="dxa" w:w="1814"/>
          </w:tcPr>
          <w:p>
            <w:r>
              <w:t>AUTONOMOUS_TRANSACTION — reliable</w:t>
            </w:r>
          </w:p>
        </w:tc>
      </w:tr>
      <w:tr>
        <w:tc>
          <w:tcPr>
            <w:tcW w:type="dxa" w:w="1814"/>
          </w:tcPr>
          <w:p>
            <w:r>
              <w:t>Reporting</w:t>
            </w:r>
          </w:p>
        </w:tc>
        <w:tc>
          <w:tcPr>
            <w:tcW w:type="dxa" w:w="1814"/>
          </w:tcPr>
          <w:p>
            <w:r>
              <w:t>PKG_REPORTING</w:t>
            </w:r>
          </w:p>
        </w:tc>
        <w:tc>
          <w:tcPr>
            <w:tcW w:type="dxa" w:w="1814"/>
          </w:tcPr>
          <w:p>
            <w:r>
              <w:t>Stub only</w:t>
            </w:r>
          </w:p>
        </w:tc>
        <w:tc>
          <w:tcPr>
            <w:tcW w:type="dxa" w:w="1814"/>
          </w:tcPr>
          <w:p>
            <w:r>
              <w:t>HIGH</w:t>
            </w:r>
          </w:p>
        </w:tc>
        <w:tc>
          <w:tcPr>
            <w:tcW w:type="dxa" w:w="1814"/>
          </w:tcPr>
          <w:p>
            <w:r>
              <w:t>RPT_* tables never created — all reports fail</w:t>
            </w:r>
          </w:p>
        </w:tc>
      </w:tr>
      <w:tr>
        <w:tc>
          <w:tcPr>
            <w:tcW w:type="dxa" w:w="1814"/>
          </w:tcPr>
          <w:p>
            <w:r>
              <w:t>Integration</w:t>
            </w:r>
          </w:p>
        </w:tc>
        <w:tc>
          <w:tcPr>
            <w:tcW w:type="dxa" w:w="1814"/>
          </w:tcPr>
          <w:p>
            <w:r>
              <w:t>PKG_INTEGRATION</w:t>
            </w:r>
          </w:p>
        </w:tc>
        <w:tc>
          <w:tcPr>
            <w:tcW w:type="dxa" w:w="1814"/>
          </w:tcPr>
          <w:p>
            <w:r>
              <w:t>All stubs</w:t>
            </w:r>
          </w:p>
        </w:tc>
        <w:tc>
          <w:tcPr>
            <w:tcW w:type="dxa" w:w="1814"/>
          </w:tcPr>
          <w:p>
            <w:r>
              <w:t>HIGH</w:t>
            </w:r>
          </w:p>
        </w:tc>
        <w:tc>
          <w:tcPr>
            <w:tcW w:type="dxa" w:w="1814"/>
          </w:tcPr>
          <w:p>
            <w:r>
              <w:t>Every external integration is NOT_YET_IMPLEMENTED</w:t>
            </w:r>
          </w:p>
        </w:tc>
      </w:tr>
      <w:tr>
        <w:tc>
          <w:tcPr>
            <w:tcW w:type="dxa" w:w="1814"/>
          </w:tcPr>
          <w:p>
            <w:r>
              <w:t>Direct Deposit</w:t>
            </w:r>
          </w:p>
        </w:tc>
        <w:tc>
          <w:tcPr>
            <w:tcW w:type="dxa" w:w="1814"/>
          </w:tcPr>
          <w:p>
            <w:r>
              <w:t>EMPLOYEE_BANK_ACCOUNTS</w:t>
            </w:r>
          </w:p>
        </w:tc>
        <w:tc>
          <w:tcPr>
            <w:tcW w:type="dxa" w:w="1814"/>
          </w:tcPr>
          <w:p>
            <w:r>
              <w:t>Not built</w:t>
            </w:r>
          </w:p>
        </w:tc>
        <w:tc>
          <w:tcPr>
            <w:tcW w:type="dxa" w:w="1814"/>
          </w:tcPr>
          <w:p>
            <w:r>
              <w:t>HIGH</w:t>
            </w:r>
          </w:p>
        </w:tc>
        <w:tc>
          <w:tcPr>
            <w:tcW w:type="dxa" w:w="1814"/>
          </w:tcPr>
          <w:p>
            <w:r>
              <w:t>Full schema exists — zero code references it</w:t>
            </w:r>
          </w:p>
        </w:tc>
      </w:tr>
      <w:tr>
        <w:tc>
          <w:tcPr>
            <w:tcW w:type="dxa" w:w="1814"/>
          </w:tcPr>
          <w:p>
            <w:r>
              <w:t>Common Utilities</w:t>
            </w:r>
          </w:p>
        </w:tc>
        <w:tc>
          <w:tcPr>
            <w:tcW w:type="dxa" w:w="1814"/>
          </w:tcPr>
          <w:p>
            <w:r>
              <w:t>PKG_COMMON</w:t>
            </w:r>
          </w:p>
        </w:tc>
        <w:tc>
          <w:tcPr>
            <w:tcW w:type="dxa" w:w="1814"/>
          </w:tcPr>
          <w:p>
            <w:r>
              <w:t>Working</w:t>
            </w:r>
          </w:p>
        </w:tc>
        <w:tc>
          <w:tcPr>
            <w:tcW w:type="dxa" w:w="1814"/>
          </w:tcPr>
          <w:p>
            <w:r>
              <w:t>LOW</w:t>
            </w:r>
          </w:p>
        </w:tc>
        <w:tc>
          <w:tcPr>
            <w:tcW w:type="dxa" w:w="1814"/>
          </w:tcPr>
          <w:p>
            <w:r>
              <w:t>Business days calc excludes holidays (edge case)</w:t>
            </w:r>
          </w:p>
        </w:tc>
      </w:tr>
      <w:tr>
        <w:tc>
          <w:tcPr>
            <w:tcW w:type="dxa" w:w="1814"/>
          </w:tcPr>
          <w:p>
            <w:r>
              <w:t>Validation</w:t>
            </w:r>
          </w:p>
        </w:tc>
        <w:tc>
          <w:tcPr>
            <w:tcW w:type="dxa" w:w="1814"/>
          </w:tcPr>
          <w:p>
            <w:r>
              <w:t>PKG_VALIDATION</w:t>
            </w:r>
          </w:p>
        </w:tc>
        <w:tc>
          <w:tcPr>
            <w:tcW w:type="dxa" w:w="1814"/>
          </w:tcPr>
          <w:p>
            <w:r>
              <w:t>Working</w:t>
            </w:r>
          </w:p>
        </w:tc>
        <w:tc>
          <w:tcPr>
            <w:tcW w:type="dxa" w:w="1814"/>
          </w:tcPr>
          <w:p>
            <w:r>
              <w:t>LOW</w:t>
            </w:r>
          </w:p>
        </w:tc>
        <w:tc>
          <w:tcPr>
            <w:tcW w:type="dxa" w:w="1814"/>
          </w:tcPr>
          <w:p>
            <w:r>
              <w:t>Comprehensive input validation</w:t>
            </w:r>
          </w:p>
        </w:tc>
      </w:tr>
    </w:tbl>
    <w:p/>
    <w:p>
      <w:pPr>
        <w:pStyle w:val="Heading2"/>
      </w:pPr>
      <w:r>
        <w:rPr>
          <w:color w:val="2E74B5"/>
        </w:rPr>
        <w:t>9.2 Architecture Issues (25 Violations Found)</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b/>
              </w:rPr>
              <w:t>#</w:t>
            </w:r>
          </w:p>
        </w:tc>
        <w:tc>
          <w:tcPr>
            <w:tcW w:type="dxa" w:w="3024"/>
          </w:tcPr>
          <w:p>
            <w:r>
              <w:rPr>
                <w:b/>
              </w:rPr>
              <w:t>Violation</w:t>
            </w:r>
          </w:p>
        </w:tc>
        <w:tc>
          <w:tcPr>
            <w:tcW w:type="dxa" w:w="3024"/>
          </w:tcPr>
          <w:p>
            <w:r>
              <w:rPr>
                <w:b/>
              </w:rPr>
              <w:t>Severity</w:t>
            </w:r>
          </w:p>
        </w:tc>
      </w:tr>
      <w:tr>
        <w:tc>
          <w:tcPr>
            <w:tcW w:type="dxa" w:w="3024"/>
          </w:tcPr>
          <w:p>
            <w:r>
              <w:t>AV-001</w:t>
            </w:r>
          </w:p>
        </w:tc>
        <w:tc>
          <w:tcPr>
            <w:tcW w:type="dxa" w:w="3024"/>
          </w:tcPr>
          <w:p>
            <w:r>
              <w:t>Circular dependency: PKG_EMPLOYEE ↔ PKG_PAYROLL reference each other</w:t>
            </w:r>
          </w:p>
        </w:tc>
        <w:tc>
          <w:tcPr>
            <w:tcW w:type="dxa" w:w="3024"/>
          </w:tcPr>
          <w:p>
            <w:r>
              <w:t>HIGH</w:t>
            </w:r>
          </w:p>
        </w:tc>
      </w:tr>
      <w:tr>
        <w:tc>
          <w:tcPr>
            <w:tcW w:type="dxa" w:w="3024"/>
          </w:tcPr>
          <w:p>
            <w:r>
              <w:t>AV-002</w:t>
            </w:r>
          </w:p>
        </w:tc>
        <w:tc>
          <w:tcPr>
            <w:tcW w:type="dxa" w:w="3024"/>
          </w:tcPr>
          <w:p>
            <w:r>
              <w:t>Business logic in Oracle Forms triggers (should be in packages)</w:t>
            </w:r>
          </w:p>
        </w:tc>
        <w:tc>
          <w:tcPr>
            <w:tcW w:type="dxa" w:w="3024"/>
          </w:tcPr>
          <w:p>
            <w:r>
              <w:t>HIGH</w:t>
            </w:r>
          </w:p>
        </w:tc>
      </w:tr>
      <w:tr>
        <w:tc>
          <w:tcPr>
            <w:tcW w:type="dxa" w:w="3024"/>
          </w:tcPr>
          <w:p>
            <w:r>
              <w:t>AV-003</w:t>
            </w:r>
          </w:p>
        </w:tc>
        <w:tc>
          <w:tcPr>
            <w:tcW w:type="dxa" w:w="3024"/>
          </w:tcPr>
          <w:p>
            <w:r>
              <w:t>Hard-coded values scattered across packages (tax rates, limits, magic numbers)</w:t>
            </w:r>
          </w:p>
        </w:tc>
        <w:tc>
          <w:tcPr>
            <w:tcW w:type="dxa" w:w="3024"/>
          </w:tcPr>
          <w:p>
            <w:r>
              <w:t>HIGH</w:t>
            </w:r>
          </w:p>
        </w:tc>
      </w:tr>
      <w:tr>
        <w:tc>
          <w:tcPr>
            <w:tcW w:type="dxa" w:w="3024"/>
          </w:tcPr>
          <w:p>
            <w:r>
              <w:t>AV-004</w:t>
            </w:r>
          </w:p>
        </w:tc>
        <w:tc>
          <w:tcPr>
            <w:tcW w:type="dxa" w:w="3024"/>
          </w:tcPr>
          <w:p>
            <w:r>
              <w:t>No separation of concerns — UI validation duplicated in DB triggers</w:t>
            </w:r>
          </w:p>
        </w:tc>
        <w:tc>
          <w:tcPr>
            <w:tcW w:type="dxa" w:w="3024"/>
          </w:tcPr>
          <w:p>
            <w:r>
              <w:t>MEDIUM</w:t>
            </w:r>
          </w:p>
        </w:tc>
      </w:tr>
      <w:tr>
        <w:tc>
          <w:tcPr>
            <w:tcW w:type="dxa" w:w="3024"/>
          </w:tcPr>
          <w:p>
            <w:r>
              <w:t>AV-005</w:t>
            </w:r>
          </w:p>
        </w:tc>
        <w:tc>
          <w:tcPr>
            <w:tcW w:type="dxa" w:w="3024"/>
          </w:tcPr>
          <w:p>
            <w:r>
              <w:t>PKG_REPORTING references 7 tables that don't exist</w:t>
            </w:r>
          </w:p>
        </w:tc>
        <w:tc>
          <w:tcPr>
            <w:tcW w:type="dxa" w:w="3024"/>
          </w:tcPr>
          <w:p>
            <w:r>
              <w:t>HIGH</w:t>
            </w:r>
          </w:p>
        </w:tc>
      </w:tr>
      <w:tr>
        <w:tc>
          <w:tcPr>
            <w:tcW w:type="dxa" w:w="3024"/>
          </w:tcPr>
          <w:p>
            <w:r>
              <w:t>AV-006</w:t>
            </w:r>
          </w:p>
        </w:tc>
        <w:tc>
          <w:tcPr>
            <w:tcW w:type="dxa" w:w="3024"/>
          </w:tcPr>
          <w:p>
            <w:r>
              <w:t>PKG_INTEGRATION has 5 NOT_YET_IMPLEMENTED procedures exposed as public API</w:t>
            </w:r>
          </w:p>
        </w:tc>
        <w:tc>
          <w:tcPr>
            <w:tcW w:type="dxa" w:w="3024"/>
          </w:tcPr>
          <w:p>
            <w:r>
              <w:t>HIGH</w:t>
            </w:r>
          </w:p>
        </w:tc>
      </w:tr>
      <w:tr>
        <w:tc>
          <w:tcPr>
            <w:tcW w:type="dxa" w:w="3024"/>
          </w:tcPr>
          <w:p>
            <w:r>
              <w:t>AV-007</w:t>
            </w:r>
          </w:p>
        </w:tc>
        <w:tc>
          <w:tcPr>
            <w:tcW w:type="dxa" w:w="3024"/>
          </w:tcPr>
          <w:p>
            <w:r>
              <w:t>EMPLOYEE_BANK_ACCOUNTS: schema built, no code — dead schema</w:t>
            </w:r>
          </w:p>
        </w:tc>
        <w:tc>
          <w:tcPr>
            <w:tcW w:type="dxa" w:w="3024"/>
          </w:tcPr>
          <w:p>
            <w:r>
              <w:t>HIGH</w:t>
            </w:r>
          </w:p>
        </w:tc>
      </w:tr>
      <w:tr>
        <w:tc>
          <w:tcPr>
            <w:tcW w:type="dxa" w:w="3024"/>
          </w:tcPr>
          <w:p>
            <w:r>
              <w:t>AV-008</w:t>
            </w:r>
          </w:p>
        </w:tc>
        <w:tc>
          <w:tcPr>
            <w:tcW w:type="dxa" w:w="3024"/>
          </w:tcPr>
          <w:p>
            <w:r>
              <w:t>Authentication bypass — entire security layer non-functional</w:t>
            </w:r>
          </w:p>
        </w:tc>
        <w:tc>
          <w:tcPr>
            <w:tcW w:type="dxa" w:w="3024"/>
          </w:tcPr>
          <w:p>
            <w:r>
              <w:t>CRITICAL</w:t>
            </w:r>
          </w:p>
        </w:tc>
      </w:tr>
      <w:tr>
        <w:tc>
          <w:tcPr>
            <w:tcW w:type="dxa" w:w="3024"/>
          </w:tcPr>
          <w:p>
            <w:r>
              <w:t>AV-009</w:t>
            </w:r>
          </w:p>
        </w:tc>
        <w:tc>
          <w:tcPr>
            <w:tcW w:type="dxa" w:w="3024"/>
          </w:tcPr>
          <w:p>
            <w:r>
              <w:t>EMPLOYEE_HISTORY trigger will ORA-00904 on every employee UPDATE</w:t>
            </w:r>
          </w:p>
        </w:tc>
        <w:tc>
          <w:tcPr>
            <w:tcW w:type="dxa" w:w="3024"/>
          </w:tcPr>
          <w:p>
            <w:r>
              <w:t>HIGH</w:t>
            </w:r>
          </w:p>
        </w:tc>
      </w:tr>
      <w:tr>
        <w:tc>
          <w:tcPr>
            <w:tcW w:type="dxa" w:w="3024"/>
          </w:tcPr>
          <w:p>
            <w:r>
              <w:t>AV-010 to AV-025</w:t>
            </w:r>
          </w:p>
        </w:tc>
        <w:tc>
          <w:tcPr>
            <w:tcW w:type="dxa" w:w="3024"/>
          </w:tcPr>
          <w:p>
            <w:r>
              <w:t>16 additional violations (session management, error handling, etc.)</w:t>
            </w:r>
          </w:p>
        </w:tc>
        <w:tc>
          <w:tcPr>
            <w:tcW w:type="dxa" w:w="3024"/>
          </w:tcPr>
          <w:p>
            <w:r>
              <w:t>MEDIUM–LOW</w:t>
            </w:r>
          </w:p>
        </w:tc>
      </w:tr>
    </w:tbl>
    <w:p/>
    <w:p>
      <w:pPr>
        <w:pStyle w:val="Heading2"/>
      </w:pPr>
      <w:r>
        <w:rPr>
          <w:color w:val="2E74B5"/>
        </w:rPr>
        <w:t>9.3 Migration Readiness — Strangler Fig Strategy</w:t>
      </w:r>
    </w:p>
    <w:p>
      <w:r>
        <w:rPr>
          <w:sz w:val="22"/>
        </w:rPr>
        <w:t>The Strangler Fig pattern is recommended: replace the Oracle system module by module while keeping it running, strangling it incrementally until fully replaced.</w:t>
      </w:r>
    </w:p>
    <w:p>
      <w:pPr>
        <w:pStyle w:val="NoSpacing"/>
      </w:pPr>
      <w:r>
        <w:rPr>
          <w:rFonts w:ascii="Courier New" w:hAnsi="Courier New"/>
          <w:color w:val="000080"/>
          <w:sz w:val="18"/>
        </w:rPr>
        <w:br/>
        <w:t>MIGRATION SEQUENCE (Strangler Fig Pattern)</w:t>
        <w:br/>
        <w:t>==========================================</w:t>
        <w:br/>
        <w:br/>
        <w:t>PHASE 0 — MANDATORY PRE-CONDITIONS (before any migration starts)</w:t>
        <w:br/>
        <w:t xml:space="preserve">  ✗ Fix authentication (implement password verification)</w:t>
        <w:br/>
        <w:t xml:space="preserve">  ✗ Rotate AES encryption key (move to key management)</w:t>
        <w:br/>
        <w:t xml:space="preserve">  ✗ Fix SQL injection in search_employees</w:t>
        <w:br/>
        <w:t xml:space="preserve">  ✗ Break PKG_EMPLOYEE ↔ PKG_PAYROLL circular dependency</w:t>
        <w:br/>
        <w:t xml:space="preserve">  ✗ Externalise tax brackets to TAX_BRACKETS table</w:t>
        <w:br/>
        <w:br/>
        <w:t>PHASE 1 — Infrastructure Services (LOW RISK)</w:t>
        <w:br/>
        <w:t xml:space="preserve">  • MOD-011: PKG_COMMON → new shared utilities service</w:t>
        <w:br/>
        <w:t xml:space="preserve">  • MOD-008: PKG_AUDIT → new audit trail service</w:t>
        <w:br/>
        <w:br/>
        <w:t>PHASE 2 — Core Services (MEDIUM RISK)</w:t>
        <w:br/>
        <w:t xml:space="preserve">  • MOD-009: PKG_SECURITY → replace entirely with modern IAM</w:t>
        <w:br/>
        <w:t xml:space="preserve">  • MOD-010: PKG_VALIDATION → new validation service</w:t>
        <w:br/>
        <w:t xml:space="preserve">  • MOD-007: PKG_NOTIFICATION → new notification service (fix SMS/IN_APP)</w:t>
        <w:br/>
        <w:br/>
        <w:t>PHASE 3 — Core HR (MEDIUM RISK)</w:t>
        <w:br/>
        <w:t xml:space="preserve">  • MOD-001: PKG_EMPLOYEE → new employee management service</w:t>
        <w:br/>
        <w:t xml:space="preserve">  • MOD-002: PKG_LEAVE → new leave management service</w:t>
        <w:br/>
        <w:t xml:space="preserve">  • MOD-004: PKG_PERFORMANCE → new performance service</w:t>
        <w:br/>
        <w:br/>
        <w:t>PHASE 4 — Financial &amp; Integrations (HIGH RISK)</w:t>
        <w:br/>
        <w:t xml:space="preserve">  • MOD-003: PKG_PAYROLL → replace with SaaS payroll (recommended)</w:t>
        <w:br/>
        <w:t xml:space="preserve">  • MOD-006: PKG_INTEGRATION → build proper API gateway</w:t>
        <w:br/>
        <w:t xml:space="preserve">  • MOD-009: PKG_REPORTING → replace with BI tool</w:t>
        <w:br/>
        <w:br/>
        <w:t>FORMS DECOMMISSION: Cannot be strangled incrementally.</w:t>
        <w:br/>
        <w:t xml:space="preserve">  Must be replaced module-by-module with web UI in parallel.</w:t>
        <w:br/>
        <w:br/>
        <w:t>MIGRATION READINESS SCORE: 2.1 / 5.0</w:t>
        <w:br/>
        <w:t xml:space="preserve">  (Requires significant remediation before safe extraction)</w:t>
        <w:br/>
      </w:r>
    </w:p>
    <w:p>
      <w:r>
        <w:br w:type="page"/>
      </w:r>
    </w:p>
    <w:p>
      <w:pPr>
        <w:pStyle w:val="Heading1"/>
      </w:pPr>
      <w:r>
        <w:rPr>
          <w:color w:val="1F497D"/>
        </w:rPr>
        <w:t>10. Cross Validation Findings</w:t>
      </w:r>
    </w:p>
    <w:p>
      <w:r>
        <w:rPr>
          <w:sz w:val="22"/>
        </w:rPr>
        <w:t>The Cross Validator compared all 4 analysis tracks against each other. It found 18 gaps and 7 contradictions.</w:t>
      </w:r>
    </w:p>
    <w:p>
      <w:pPr>
        <w:pStyle w:val="Heading2"/>
      </w:pPr>
      <w:r>
        <w:rPr>
          <w:color w:val="2E74B5"/>
        </w:rPr>
        <w:t>10.1 How Cross Validation Works</w:t>
      </w:r>
    </w:p>
    <w:p>
      <w:pPr>
        <w:pStyle w:val="NoSpacing"/>
      </w:pPr>
      <w:r>
        <w:rPr>
          <w:rFonts w:ascii="Courier New" w:hAnsi="Courier New"/>
          <w:color w:val="000080"/>
          <w:sz w:val="18"/>
        </w:rPr>
        <w:br/>
        <w:t>CROSS VALIDATOR FLOW</w:t>
        <w:br/>
        <w:t>====================</w:t>
        <w:br/>
        <w:t>READ all 14 analysis files (BA + DA + TA + AA outputs)</w:t>
        <w:br/>
        <w:t xml:space="preserve">    │</w:t>
        <w:br/>
        <w:t xml:space="preserve">    ▼</w:t>
        <w:br/>
        <w:t>EXTRACT entity lists from each track</w:t>
        <w:br/>
        <w:t xml:space="preserve">  BA entities: [list of tables/rules/procedures BA mentions]</w:t>
        <w:br/>
        <w:t xml:space="preserve">  DA entities: [list of tables/rules/procedures DA mentions]</w:t>
        <w:br/>
        <w:t xml:space="preserve">  TA entities: [list of tables/rules/procedures TA mentions]</w:t>
        <w:br/>
        <w:t xml:space="preserve">  AA entities: [list of tables/rules/procedures AA mentions]</w:t>
        <w:br/>
        <w:t xml:space="preserve">    │</w:t>
        <w:br/>
        <w:t xml:space="preserve">    ▼</w:t>
        <w:br/>
        <w:t>FIND GAPS: entity in Track A but NOT in Track B</w:t>
        <w:br/>
        <w:t xml:space="preserve">  Example: DA has EMPLOYEE_BANK_ACCOUNTS</w:t>
        <w:br/>
        <w:t xml:space="preserve">           BA does NOT → GAP (HIGH severity)</w:t>
        <w:br/>
        <w:t xml:space="preserve">    │</w:t>
        <w:br/>
        <w:t xml:space="preserve">    ▼</w:t>
        <w:br/>
        <w:t>FIND CONTRADICTIONS: same entity, different descriptions</w:t>
        <w:br/>
        <w:t xml:space="preserve">  Example: AA says HIRE_DATE limit = 90 days</w:t>
        <w:br/>
        <w:t xml:space="preserve">           DA says HIRE_DATE limit = 180 days → CONTRADICTION</w:t>
        <w:br/>
        <w:t xml:space="preserve">    │</w:t>
        <w:br/>
        <w:t xml:space="preserve">    ▼</w:t>
        <w:br/>
        <w:t>AUTO-RESOLVE high/medium gaps:</w:t>
        <w:br/>
        <w:t xml:space="preserve">  Fetch source files from cache → fill the gap</w:t>
        <w:br/>
        <w:t xml:space="preserve">  13 of 18 gaps resolved automatically</w:t>
        <w:br/>
        <w:t xml:space="preserve">    │</w:t>
        <w:br/>
        <w:t xml:space="preserve">    ▼</w:t>
        <w:br/>
        <w:t>WRITE cross_validation_report.json</w:t>
        <w:br/>
      </w:r>
    </w:p>
    <w:p>
      <w:pPr>
        <w:pStyle w:val="Heading2"/>
      </w:pPr>
      <w:r>
        <w:rPr>
          <w:color w:val="2E74B5"/>
        </w:rPr>
        <w:t>10.2 Contradictions Found</w:t>
      </w:r>
    </w:p>
    <w:tbl>
      <w:tblPr>
        <w:tblStyle w:val="LightGrid-Accent1"/>
        <w:tblW w:type="auto" w:w="0"/>
        <w:tblLook w:firstColumn="1" w:firstRow="1" w:lastColumn="0" w:lastRow="0" w:noHBand="0" w:noVBand="1" w:val="04A0"/>
      </w:tblPr>
      <w:tblGrid>
        <w:gridCol w:w="1814"/>
        <w:gridCol w:w="1814"/>
        <w:gridCol w:w="1814"/>
        <w:gridCol w:w="1814"/>
        <w:gridCol w:w="1814"/>
      </w:tblGrid>
      <w:tr>
        <w:tc>
          <w:tcPr>
            <w:tcW w:type="dxa" w:w="1814"/>
          </w:tcPr>
          <w:p>
            <w:r>
              <w:rPr>
                <w:b/>
              </w:rPr>
              <w:t>Contradiction</w:t>
            </w:r>
          </w:p>
        </w:tc>
        <w:tc>
          <w:tcPr>
            <w:tcW w:type="dxa" w:w="1814"/>
          </w:tcPr>
          <w:p>
            <w:r>
              <w:rPr>
                <w:b/>
              </w:rPr>
              <w:t>Severity</w:t>
            </w:r>
          </w:p>
        </w:tc>
        <w:tc>
          <w:tcPr>
            <w:tcW w:type="dxa" w:w="1814"/>
          </w:tcPr>
          <w:p>
            <w:r>
              <w:rPr>
                <w:b/>
              </w:rPr>
              <w:t>Track A</w:t>
            </w:r>
          </w:p>
        </w:tc>
        <w:tc>
          <w:tcPr>
            <w:tcW w:type="dxa" w:w="1814"/>
          </w:tcPr>
          <w:p>
            <w:r>
              <w:rPr>
                <w:b/>
              </w:rPr>
              <w:t>Track B</w:t>
            </w:r>
          </w:p>
        </w:tc>
        <w:tc>
          <w:tcPr>
            <w:tcW w:type="dxa" w:w="1814"/>
          </w:tcPr>
          <w:p>
            <w:r>
              <w:rPr>
                <w:b/>
              </w:rPr>
              <w:t>Resolution Needed</w:t>
            </w:r>
          </w:p>
        </w:tc>
      </w:tr>
      <w:tr>
        <w:tc>
          <w:tcPr>
            <w:tcW w:type="dxa" w:w="1814"/>
          </w:tcPr>
          <w:p>
            <w:r>
              <w:t>HIRE_DATE max: 90 days (form) vs 180 days (trigger)</w:t>
            </w:r>
          </w:p>
        </w:tc>
        <w:tc>
          <w:tcPr>
            <w:tcW w:type="dxa" w:w="1814"/>
          </w:tcPr>
          <w:p>
            <w:r>
              <w:t>HIGH</w:t>
            </w:r>
          </w:p>
        </w:tc>
        <w:tc>
          <w:tcPr>
            <w:tcW w:type="dxa" w:w="1814"/>
          </w:tcPr>
          <w:p>
            <w:r>
              <w:t>AA: form = 90 days</w:t>
            </w:r>
          </w:p>
        </w:tc>
        <w:tc>
          <w:tcPr>
            <w:tcW w:type="dxa" w:w="1814"/>
          </w:tcPr>
          <w:p>
            <w:r>
              <w:t>DA: trigger = 180 days</w:t>
            </w:r>
          </w:p>
        </w:tc>
        <w:tc>
          <w:tcPr>
            <w:tcW w:type="dxa" w:w="1814"/>
          </w:tcPr>
          <w:p>
            <w:r>
              <w:t>Decide which is authoritative. Fix the other.</w:t>
            </w:r>
          </w:p>
        </w:tc>
      </w:tr>
      <w:tr>
        <w:tc>
          <w:tcPr>
            <w:tcW w:type="dxa" w:w="1814"/>
          </w:tcPr>
          <w:p>
            <w:r>
              <w:t>EMPLOYEE_HISTORY columns: DDL typed vs trigger flat strings</w:t>
            </w:r>
          </w:p>
        </w:tc>
        <w:tc>
          <w:tcPr>
            <w:tcW w:type="dxa" w:w="1814"/>
          </w:tcPr>
          <w:p>
            <w:r>
              <w:t>HIGH</w:t>
            </w:r>
          </w:p>
        </w:tc>
        <w:tc>
          <w:tcPr>
            <w:tcW w:type="dxa" w:w="1814"/>
          </w:tcPr>
          <w:p>
            <w:r>
              <w:t>DA: DDL typed columns</w:t>
            </w:r>
          </w:p>
        </w:tc>
        <w:tc>
          <w:tcPr>
            <w:tcW w:type="dxa" w:w="1814"/>
          </w:tcPr>
          <w:p>
            <w:r>
              <w:t>AA: trigger flat strings</w:t>
            </w:r>
          </w:p>
        </w:tc>
        <w:tc>
          <w:tcPr>
            <w:tcW w:type="dxa" w:w="1814"/>
          </w:tcPr>
          <w:p>
            <w:r>
              <w:t>Fix trigger to use actual DDL column names → stops ORA-00904</w:t>
            </w:r>
          </w:p>
        </w:tc>
      </w:tr>
      <w:tr>
        <w:tc>
          <w:tcPr>
            <w:tcW w:type="dxa" w:w="1814"/>
          </w:tcPr>
          <w:p>
            <w:r>
              <w:t>VW_LEAVE_SUMMARY AVAILABLE: omits PENDING vs includes it</w:t>
            </w:r>
          </w:p>
        </w:tc>
        <w:tc>
          <w:tcPr>
            <w:tcW w:type="dxa" w:w="1814"/>
          </w:tcPr>
          <w:p>
            <w:r>
              <w:t>HIGH</w:t>
            </w:r>
          </w:p>
        </w:tc>
        <w:tc>
          <w:tcPr>
            <w:tcW w:type="dxa" w:w="1814"/>
          </w:tcPr>
          <w:p>
            <w:r>
              <w:t>DA: view omits PENDING</w:t>
            </w:r>
          </w:p>
        </w:tc>
        <w:tc>
          <w:tcPr>
            <w:tcW w:type="dxa" w:w="1814"/>
          </w:tcPr>
          <w:p>
            <w:r>
              <w:t>BA: virtual column has PENDING</w:t>
            </w:r>
          </w:p>
        </w:tc>
        <w:tc>
          <w:tcPr>
            <w:tcW w:type="dxa" w:w="1814"/>
          </w:tcPr>
          <w:p>
            <w:r>
              <w:t>Fix view formula to match virtual column</w:t>
            </w:r>
          </w:p>
        </w:tc>
      </w:tr>
      <w:tr>
        <w:tc>
          <w:tcPr>
            <w:tcW w:type="dxa" w:w="1814"/>
          </w:tcPr>
          <w:p>
            <w:r>
              <w:t>rehire_employee: working (AA) vs broken (BA+TA)</w:t>
            </w:r>
          </w:p>
        </w:tc>
        <w:tc>
          <w:tcPr>
            <w:tcW w:type="dxa" w:w="1814"/>
          </w:tcPr>
          <w:p>
            <w:r>
              <w:t>HIGH</w:t>
            </w:r>
          </w:p>
        </w:tc>
        <w:tc>
          <w:tcPr>
            <w:tcW w:type="dxa" w:w="1814"/>
          </w:tcPr>
          <w:p>
            <w:r>
              <w:t>AA: marked working</w:t>
            </w:r>
          </w:p>
        </w:tc>
        <w:tc>
          <w:tcPr>
            <w:tcW w:type="dxa" w:w="1814"/>
          </w:tcPr>
          <w:p>
            <w:r>
              <w:t>BA+TA: confirmed broken</w:t>
            </w:r>
          </w:p>
        </w:tc>
        <w:tc>
          <w:tcPr>
            <w:tcW w:type="dxa" w:w="1814"/>
          </w:tcPr>
          <w:p>
            <w:r>
              <w:t>Fix trigger or document as non-functional</w:t>
            </w:r>
          </w:p>
        </w:tc>
      </w:tr>
      <w:tr>
        <w:tc>
          <w:tcPr>
            <w:tcW w:type="dxa" w:w="1814"/>
          </w:tcPr>
          <w:p>
            <w:r>
              <w:t>Total table count: 30 (DA) vs 35 (TA)</w:t>
            </w:r>
          </w:p>
        </w:tc>
        <w:tc>
          <w:tcPr>
            <w:tcW w:type="dxa" w:w="1814"/>
          </w:tcPr>
          <w:p>
            <w:r>
              <w:t>MEDIUM</w:t>
            </w:r>
          </w:p>
        </w:tc>
        <w:tc>
          <w:tcPr>
            <w:tcW w:type="dxa" w:w="1814"/>
          </w:tcPr>
          <w:p>
            <w:r>
              <w:t>DA: 30 tables</w:t>
            </w:r>
          </w:p>
        </w:tc>
        <w:tc>
          <w:tcPr>
            <w:tcW w:type="dxa" w:w="1814"/>
          </w:tcPr>
          <w:p>
            <w:r>
              <w:t>TA: 35 tables</w:t>
            </w:r>
          </w:p>
        </w:tc>
        <w:tc>
          <w:tcPr>
            <w:tcW w:type="dxa" w:w="1814"/>
          </w:tcPr>
          <w:p>
            <w:r>
              <w:t>Reconcile — determine authoritative count</w:t>
            </w:r>
          </w:p>
        </w:tc>
      </w:tr>
      <w:tr>
        <w:tc>
          <w:tcPr>
            <w:tcW w:type="dxa" w:w="1814"/>
          </w:tcPr>
          <w:p>
            <w:r>
              <w:t>SALARY_BASIS: HOURLY supported (DA schema) vs overwritten (AA code)</w:t>
            </w:r>
          </w:p>
        </w:tc>
        <w:tc>
          <w:tcPr>
            <w:tcW w:type="dxa" w:w="1814"/>
          </w:tcPr>
          <w:p>
            <w:r>
              <w:t>MEDIUM</w:t>
            </w:r>
          </w:p>
        </w:tc>
        <w:tc>
          <w:tcPr>
            <w:tcW w:type="dxa" w:w="1814"/>
          </w:tcPr>
          <w:p>
            <w:r>
              <w:t>DA: schema allows HOURLY</w:t>
            </w:r>
          </w:p>
        </w:tc>
        <w:tc>
          <w:tcPr>
            <w:tcW w:type="dxa" w:w="1814"/>
          </w:tcPr>
          <w:p>
            <w:r>
              <w:t>AA: code forces ANNUAL</w:t>
            </w:r>
          </w:p>
        </w:tc>
        <w:tc>
          <w:tcPr>
            <w:tcW w:type="dxa" w:w="1814"/>
          </w:tcPr>
          <w:p>
            <w:r>
              <w:t>Decide if hourly payroll is in scope for new system</w:t>
            </w:r>
          </w:p>
        </w:tc>
      </w:tr>
      <w:tr>
        <w:tc>
          <w:tcPr>
            <w:tcW w:type="dxa" w:w="1814"/>
          </w:tcPr>
          <w:p>
            <w:r>
              <w:t>Business rule count: 120 vs 140 vs 87 across BA documents</w:t>
            </w:r>
          </w:p>
        </w:tc>
        <w:tc>
          <w:tcPr>
            <w:tcW w:type="dxa" w:w="1814"/>
          </w:tcPr>
          <w:p>
            <w:r>
              <w:t>MEDIUM</w:t>
            </w:r>
          </w:p>
        </w:tc>
        <w:tc>
          <w:tcPr>
            <w:tcW w:type="dxa" w:w="1814"/>
          </w:tcPr>
          <w:p>
            <w:r>
              <w:t>BA_FINAL: 120 rules</w:t>
            </w:r>
          </w:p>
        </w:tc>
        <w:tc>
          <w:tcPr>
            <w:tcW w:type="dxa" w:w="1814"/>
          </w:tcPr>
          <w:p>
            <w:r>
              <w:t>BA_Deep: 140 rules</w:t>
            </w:r>
          </w:p>
        </w:tc>
        <w:tc>
          <w:tcPr>
            <w:tcW w:type="dxa" w:w="1814"/>
          </w:tcPr>
          <w:p>
            <w:r>
              <w:t>Designate BA_Deep_Analyst.md as canonical (140 rules)</w:t>
            </w:r>
          </w:p>
        </w:tc>
      </w:tr>
    </w:tbl>
    <w:p/>
    <w:p>
      <w:pPr>
        <w:pStyle w:val="Heading2"/>
      </w:pPr>
      <w:r>
        <w:rPr>
          <w:color w:val="2E74B5"/>
        </w:rPr>
        <w:t>10.3 HIGH Severity Gaps</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b/>
              </w:rPr>
              <w:t>Gap</w:t>
            </w:r>
          </w:p>
        </w:tc>
        <w:tc>
          <w:tcPr>
            <w:tcW w:type="dxa" w:w="2268"/>
          </w:tcPr>
          <w:p>
            <w:r>
              <w:rPr>
                <w:b/>
              </w:rPr>
              <w:t>Has It</w:t>
            </w:r>
          </w:p>
        </w:tc>
        <w:tc>
          <w:tcPr>
            <w:tcW w:type="dxa" w:w="2268"/>
          </w:tcPr>
          <w:p>
            <w:r>
              <w:rPr>
                <w:b/>
              </w:rPr>
              <w:t>Missing From</w:t>
            </w:r>
          </w:p>
        </w:tc>
        <w:tc>
          <w:tcPr>
            <w:tcW w:type="dxa" w:w="2268"/>
          </w:tcPr>
          <w:p>
            <w:r>
              <w:rPr>
                <w:b/>
              </w:rPr>
              <w:t>Impact on Migration</w:t>
            </w:r>
          </w:p>
        </w:tc>
      </w:tr>
      <w:tr>
        <w:tc>
          <w:tcPr>
            <w:tcW w:type="dxa" w:w="2268"/>
          </w:tcPr>
          <w:p>
            <w:r>
              <w:t>USER_CREDENTIALS table</w:t>
            </w:r>
          </w:p>
        </w:tc>
        <w:tc>
          <w:tcPr>
            <w:tcW w:type="dxa" w:w="2268"/>
          </w:tcPr>
          <w:p>
            <w:r>
              <w:t>BA, TA</w:t>
            </w:r>
          </w:p>
        </w:tc>
        <w:tc>
          <w:tcPr>
            <w:tcW w:type="dxa" w:w="2268"/>
          </w:tcPr>
          <w:p>
            <w:r>
              <w:t>DA</w:t>
            </w:r>
          </w:p>
        </w:tc>
        <w:tc>
          <w:tcPr>
            <w:tcW w:type="dxa" w:w="2268"/>
          </w:tcPr>
          <w:p>
            <w:r>
              <w:t>Auth table missing from data model — migration misses password schema</w:t>
            </w:r>
          </w:p>
        </w:tc>
      </w:tr>
      <w:tr>
        <w:tc>
          <w:tcPr>
            <w:tcW w:type="dxa" w:w="2268"/>
          </w:tcPr>
          <w:p>
            <w:r>
              <w:t>EMPLOYEE_DEPENDENTS (full)</w:t>
            </w:r>
          </w:p>
        </w:tc>
        <w:tc>
          <w:tcPr>
            <w:tcW w:type="dxa" w:w="2268"/>
          </w:tcPr>
          <w:p>
            <w:r>
              <w:t>DA</w:t>
            </w:r>
          </w:p>
        </w:tc>
        <w:tc>
          <w:tcPr>
            <w:tcW w:type="dxa" w:w="2268"/>
          </w:tcPr>
          <w:p>
            <w:r>
              <w:t>BA, AA</w:t>
            </w:r>
          </w:p>
        </w:tc>
        <w:tc>
          <w:tcPr>
            <w:tcW w:type="dxa" w:w="2268"/>
          </w:tcPr>
          <w:p>
            <w:r>
              <w:t>Benefits domain entirely undocumented — no business rules, no package coverage</w:t>
            </w:r>
          </w:p>
        </w:tc>
      </w:tr>
      <w:tr>
        <w:tc>
          <w:tcPr>
            <w:tcW w:type="dxa" w:w="2268"/>
          </w:tcPr>
          <w:p>
            <w:r>
              <w:t>EMPLOYEE_BANK_ACCOUNTS</w:t>
            </w:r>
          </w:p>
        </w:tc>
        <w:tc>
          <w:tcPr>
            <w:tcW w:type="dxa" w:w="2268"/>
          </w:tcPr>
          <w:p>
            <w:r>
              <w:t>DA</w:t>
            </w:r>
          </w:p>
        </w:tc>
        <w:tc>
          <w:tcPr>
            <w:tcW w:type="dxa" w:w="2268"/>
          </w:tcPr>
          <w:p>
            <w:r>
              <w:t>BA, AA</w:t>
            </w:r>
          </w:p>
        </w:tc>
        <w:tc>
          <w:tcPr>
            <w:tcW w:type="dxa" w:w="2268"/>
          </w:tcPr>
          <w:p>
            <w:r>
              <w:t>Direct deposit domain missing from BA rules and AA components</w:t>
            </w:r>
          </w:p>
        </w:tc>
      </w:tr>
      <w:tr>
        <w:tc>
          <w:tcPr>
            <w:tcW w:type="dxa" w:w="2268"/>
          </w:tcPr>
          <w:p>
            <w:r>
              <w:t>TIME_ATTENDANCE_RECORDS table</w:t>
            </w:r>
          </w:p>
        </w:tc>
        <w:tc>
          <w:tcPr>
            <w:tcW w:type="dxa" w:w="2268"/>
          </w:tcPr>
          <w:p>
            <w:r>
              <w:t>AA (procedure)</w:t>
            </w:r>
          </w:p>
        </w:tc>
        <w:tc>
          <w:tcPr>
            <w:tcW w:type="dxa" w:w="2268"/>
          </w:tcPr>
          <w:p>
            <w:r>
              <w:t>DA (table DDL)</w:t>
            </w:r>
          </w:p>
        </w:tc>
        <w:tc>
          <w:tcPr>
            <w:tcW w:type="dxa" w:w="2268"/>
          </w:tcPr>
          <w:p>
            <w:r>
              <w:t>Import procedure will fail — destination table never created</w:t>
            </w:r>
          </w:p>
        </w:tc>
      </w:tr>
    </w:tbl>
    <w:p/>
    <w:p>
      <w:r>
        <w:br w:type="page"/>
      </w:r>
    </w:p>
    <w:p>
      <w:pPr>
        <w:pStyle w:val="Heading1"/>
      </w:pPr>
      <w:r>
        <w:rPr>
          <w:color w:val="1F497D"/>
        </w:rPr>
        <w:t>11. Critical Bugs Found in the Source System</w:t>
      </w:r>
    </w:p>
    <w:p>
      <w:r>
        <w:rPr>
          <w:sz w:val="22"/>
        </w:rPr>
        <w:t>These are actual bugs in the EXISTING Oracle HRMS system — they exist RIGHT NOW in production. They were discovered by the reverse engineering pipeline and must be addressed in any migration.</w:t>
      </w:r>
    </w:p>
    <w:tbl>
      <w:tblPr>
        <w:tblStyle w:val="LightGrid-Accent1"/>
        <w:tblW w:type="auto" w:w="0"/>
        <w:tblLook w:firstColumn="1" w:firstRow="1" w:lastColumn="0" w:lastRow="0" w:noHBand="0" w:noVBand="1" w:val="04A0"/>
      </w:tblPr>
      <w:tblGrid>
        <w:gridCol w:w="1814"/>
        <w:gridCol w:w="1814"/>
        <w:gridCol w:w="1814"/>
        <w:gridCol w:w="1814"/>
        <w:gridCol w:w="1814"/>
      </w:tblGrid>
      <w:tr>
        <w:tc>
          <w:tcPr>
            <w:tcW w:type="dxa" w:w="1814"/>
          </w:tcPr>
          <w:p>
            <w:r>
              <w:rPr>
                <w:b/>
              </w:rPr>
              <w:t>Bug ID</w:t>
            </w:r>
          </w:p>
        </w:tc>
        <w:tc>
          <w:tcPr>
            <w:tcW w:type="dxa" w:w="1814"/>
          </w:tcPr>
          <w:p>
            <w:r>
              <w:rPr>
                <w:b/>
              </w:rPr>
              <w:t>Bug Description</w:t>
            </w:r>
          </w:p>
        </w:tc>
        <w:tc>
          <w:tcPr>
            <w:tcW w:type="dxa" w:w="1814"/>
          </w:tcPr>
          <w:p>
            <w:r>
              <w:rPr>
                <w:b/>
              </w:rPr>
              <w:t>Severity</w:t>
            </w:r>
          </w:p>
        </w:tc>
        <w:tc>
          <w:tcPr>
            <w:tcW w:type="dxa" w:w="1814"/>
          </w:tcPr>
          <w:p>
            <w:r>
              <w:rPr>
                <w:b/>
              </w:rPr>
              <w:t>Where</w:t>
            </w:r>
          </w:p>
        </w:tc>
        <w:tc>
          <w:tcPr>
            <w:tcW w:type="dxa" w:w="1814"/>
          </w:tcPr>
          <w:p>
            <w:r>
              <w:rPr>
                <w:b/>
              </w:rPr>
              <w:t>Impact</w:t>
            </w:r>
          </w:p>
        </w:tc>
      </w:tr>
      <w:tr>
        <w:tc>
          <w:tcPr>
            <w:tcW w:type="dxa" w:w="1814"/>
          </w:tcPr>
          <w:p>
            <w:r>
              <w:t>BUG-001</w:t>
            </w:r>
          </w:p>
        </w:tc>
        <w:tc>
          <w:tcPr>
            <w:tcW w:type="dxa" w:w="1814"/>
          </w:tcPr>
          <w:p>
            <w:r>
              <w:t>Password never verified during login. PKG_SECURITY.authenticate checks if user exists but never compares password to stored hash. Any password grants access.</w:t>
            </w:r>
          </w:p>
        </w:tc>
        <w:tc>
          <w:tcPr>
            <w:tcW w:type="dxa" w:w="1814"/>
          </w:tcPr>
          <w:p>
            <w:r>
              <w:t>CRITICAL</w:t>
            </w:r>
          </w:p>
        </w:tc>
        <w:tc>
          <w:tcPr>
            <w:tcW w:type="dxa" w:w="1814"/>
          </w:tcPr>
          <w:p>
            <w:r>
              <w:t>PKG_SECURITY.pkb — authenticate()</w:t>
            </w:r>
          </w:p>
        </w:tc>
        <w:tc>
          <w:tcPr>
            <w:tcW w:type="dxa" w:w="1814"/>
          </w:tcPr>
          <w:p>
            <w:r>
              <w:t>Security: Any user's account can be accessed with any password</w:t>
            </w:r>
          </w:p>
        </w:tc>
      </w:tr>
      <w:tr>
        <w:tc>
          <w:tcPr>
            <w:tcW w:type="dxa" w:w="1814"/>
          </w:tcPr>
          <w:p>
            <w:r>
              <w:t>BUG-002</w:t>
            </w:r>
          </w:p>
        </w:tc>
        <w:tc>
          <w:tcPr>
            <w:tcW w:type="dxa" w:w="1814"/>
          </w:tcPr>
          <w:p>
            <w:r>
              <w:t>AES encryption key hard-coded as a string literal in PKG_SECURITY source code.</w:t>
            </w:r>
          </w:p>
        </w:tc>
        <w:tc>
          <w:tcPr>
            <w:tcW w:type="dxa" w:w="1814"/>
          </w:tcPr>
          <w:p>
            <w:r>
              <w:t>CRITICAL</w:t>
            </w:r>
          </w:p>
        </w:tc>
        <w:tc>
          <w:tcPr>
            <w:tcW w:type="dxa" w:w="1814"/>
          </w:tcPr>
          <w:p>
            <w:r>
              <w:t>PKG_SECURITY.pkb ~line 45</w:t>
            </w:r>
          </w:p>
        </w:tc>
        <w:tc>
          <w:tcPr>
            <w:tcW w:type="dxa" w:w="1814"/>
          </w:tcPr>
          <w:p>
            <w:r>
              <w:t>Security: Anyone with source access can decrypt all encrypted data (bank accounts, sensitive fields)</w:t>
            </w:r>
          </w:p>
        </w:tc>
      </w:tr>
      <w:tr>
        <w:tc>
          <w:tcPr>
            <w:tcW w:type="dxa" w:w="1814"/>
          </w:tcPr>
          <w:p>
            <w:r>
              <w:t>BUG-003</w:t>
            </w:r>
          </w:p>
        </w:tc>
        <w:tc>
          <w:tcPr>
            <w:tcW w:type="dxa" w:w="1814"/>
          </w:tcPr>
          <w:p>
            <w:r>
              <w:t>TRG_EMP_BEFORE_UPDATE references columns CHANGE_DATE, OLD_VALUE, NEW_VALUE that do not exist in EMPLOYEE_HISTORY DDL (DDL has EFFECTIVE_DATE, OLD_DEPT_ID etc.)</w:t>
            </w:r>
          </w:p>
        </w:tc>
        <w:tc>
          <w:tcPr>
            <w:tcW w:type="dxa" w:w="1814"/>
          </w:tcPr>
          <w:p>
            <w:r>
              <w:t>HIGH</w:t>
            </w:r>
          </w:p>
        </w:tc>
        <w:tc>
          <w:tcPr>
            <w:tcW w:type="dxa" w:w="1814"/>
          </w:tcPr>
          <w:p>
            <w:r>
              <w:t>TRG_EMP_BEFORE_UPDATE</w:t>
            </w:r>
          </w:p>
        </w:tc>
        <w:tc>
          <w:tcPr>
            <w:tcW w:type="dxa" w:w="1814"/>
          </w:tcPr>
          <w:p>
            <w:r>
              <w:t>Crash: ORA-00904 on every EMPLOYEES table UPDATE — employee transfers/promotions/updates all fail</w:t>
            </w:r>
          </w:p>
        </w:tc>
      </w:tr>
      <w:tr>
        <w:tc>
          <w:tcPr>
            <w:tcW w:type="dxa" w:w="1814"/>
          </w:tcPr>
          <w:p>
            <w:r>
              <w:t>BUG-004</w:t>
            </w:r>
          </w:p>
        </w:tc>
        <w:tc>
          <w:tcPr>
            <w:tcW w:type="dxa" w:w="1814"/>
          </w:tcPr>
          <w:p>
            <w:r>
              <w:t>PKG_LEAVE.initialize_balances uses assignment (=) instead of increment (+=) when initialising leave balances.</w:t>
            </w:r>
          </w:p>
        </w:tc>
        <w:tc>
          <w:tcPr>
            <w:tcW w:type="dxa" w:w="1814"/>
          </w:tcPr>
          <w:p>
            <w:r>
              <w:t>HIGH</w:t>
            </w:r>
          </w:p>
        </w:tc>
        <w:tc>
          <w:tcPr>
            <w:tcW w:type="dxa" w:w="1814"/>
          </w:tcPr>
          <w:p>
            <w:r>
              <w:t>PKG_LEAVE.pkb — initialize_balances()</w:t>
            </w:r>
          </w:p>
        </w:tc>
        <w:tc>
          <w:tcPr>
            <w:tcW w:type="dxa" w:w="1814"/>
          </w:tcPr>
          <w:p>
            <w:r>
              <w:t>Data: Leave balances reset to starting value on every re-run — accrued leave lost</w:t>
            </w:r>
          </w:p>
        </w:tc>
      </w:tr>
      <w:tr>
        <w:tc>
          <w:tcPr>
            <w:tcW w:type="dxa" w:w="1814"/>
          </w:tcPr>
          <w:p>
            <w:r>
              <w:t>BUG-005</w:t>
            </w:r>
          </w:p>
        </w:tc>
        <w:tc>
          <w:tcPr>
            <w:tcW w:type="dxa" w:w="1814"/>
          </w:tcPr>
          <w:p>
            <w:r>
              <w:t>PKG_PAYROLL.calculate_tax_withholding has no bracket for HEAD_OF_HOUSEHOLD filing status — falls through to return 0.</w:t>
            </w:r>
          </w:p>
        </w:tc>
        <w:tc>
          <w:tcPr>
            <w:tcW w:type="dxa" w:w="1814"/>
          </w:tcPr>
          <w:p>
            <w:r>
              <w:t>HIGH</w:t>
            </w:r>
          </w:p>
        </w:tc>
        <w:tc>
          <w:tcPr>
            <w:tcW w:type="dxa" w:w="1814"/>
          </w:tcPr>
          <w:p>
            <w:r>
              <w:t>PKG_PAYROLL.pkb — calculate_tax()</w:t>
            </w:r>
          </w:p>
        </w:tc>
        <w:tc>
          <w:tcPr>
            <w:tcW w:type="dxa" w:w="1814"/>
          </w:tcPr>
          <w:p>
            <w:r>
              <w:t>Financial: HEAD_OF_HOUSEHOLD employees pay $0 income tax — underpayment liability</w:t>
            </w:r>
          </w:p>
        </w:tc>
      </w:tr>
      <w:tr>
        <w:tc>
          <w:tcPr>
            <w:tcW w:type="dxa" w:w="1814"/>
          </w:tcPr>
          <w:p>
            <w:r>
              <w:t>BUG-006</w:t>
            </w:r>
          </w:p>
        </w:tc>
        <w:tc>
          <w:tcPr>
            <w:tcW w:type="dxa" w:w="1814"/>
          </w:tcPr>
          <w:p>
            <w:r>
              <w:t>PKG_EMPLOYEE.rehire_employee attempts to set status ACTIVE but TRG_EMP_BEFORE_UPDATE raises -20503 on any TERMINATED→ACTIVE transition.</w:t>
            </w:r>
          </w:p>
        </w:tc>
        <w:tc>
          <w:tcPr>
            <w:tcW w:type="dxa" w:w="1814"/>
          </w:tcPr>
          <w:p>
            <w:r>
              <w:t>HIGH</w:t>
            </w:r>
          </w:p>
        </w:tc>
        <w:tc>
          <w:tcPr>
            <w:tcW w:type="dxa" w:w="1814"/>
          </w:tcPr>
          <w:p>
            <w:r>
              <w:t>PKG_EMPLOYEE + TRG_EMP_BEFORE_UPDATE</w:t>
            </w:r>
          </w:p>
        </w:tc>
        <w:tc>
          <w:tcPr>
            <w:tcW w:type="dxa" w:w="1814"/>
          </w:tcPr>
          <w:p>
            <w:r>
              <w:t>Functional: Rehire has never worked in production. All rehires must be done as new hires.</w:t>
            </w:r>
          </w:p>
        </w:tc>
      </w:tr>
      <w:tr>
        <w:tc>
          <w:tcPr>
            <w:tcW w:type="dxa" w:w="1814"/>
          </w:tcPr>
          <w:p>
            <w:r>
              <w:t>BUG-007</w:t>
            </w:r>
          </w:p>
        </w:tc>
        <w:tc>
          <w:tcPr>
            <w:tcW w:type="dxa" w:w="1814"/>
          </w:tcPr>
          <w:p>
            <w:r>
              <w:t>VW_LEAVE_SUMMARY.AVAILABLE omits PENDING requests. LEAVE_BALANCES virtual column includes them. Employees with pending requests see an inflated available balance in reports.</w:t>
            </w:r>
          </w:p>
        </w:tc>
        <w:tc>
          <w:tcPr>
            <w:tcW w:type="dxa" w:w="1814"/>
          </w:tcPr>
          <w:p>
            <w:r>
              <w:t>HIGH</w:t>
            </w:r>
          </w:p>
        </w:tc>
        <w:tc>
          <w:tcPr>
            <w:tcW w:type="dxa" w:w="1814"/>
          </w:tcPr>
          <w:p>
            <w:r>
              <w:t>hrms_views.sql — VW_LEAVE_SUMMARY</w:t>
            </w:r>
          </w:p>
        </w:tc>
        <w:tc>
          <w:tcPr>
            <w:tcW w:type="dxa" w:w="1814"/>
          </w:tcPr>
          <w:p>
            <w:r>
              <w:t>Data integrity: Double-booking of leave is possible — balance shown as higher than actual</w:t>
            </w:r>
          </w:p>
        </w:tc>
      </w:tr>
      <w:tr>
        <w:tc>
          <w:tcPr>
            <w:tcW w:type="dxa" w:w="1814"/>
          </w:tcPr>
          <w:p>
            <w:r>
              <w:t>BUG-008</w:t>
            </w:r>
          </w:p>
        </w:tc>
        <w:tc>
          <w:tcPr>
            <w:tcW w:type="dxa" w:w="1814"/>
          </w:tcPr>
          <w:p>
            <w:r>
              <w:t>PKG_LEAVE.initialize_balances accrual retry defect — leave balances always reset on re-initialisation.</w:t>
            </w:r>
          </w:p>
        </w:tc>
        <w:tc>
          <w:tcPr>
            <w:tcW w:type="dxa" w:w="1814"/>
          </w:tcPr>
          <w:p>
            <w:r>
              <w:t>HIGH</w:t>
            </w:r>
          </w:p>
        </w:tc>
        <w:tc>
          <w:tcPr>
            <w:tcW w:type="dxa" w:w="1814"/>
          </w:tcPr>
          <w:p>
            <w:r>
              <w:t>PKG_LEAVE.pkb</w:t>
            </w:r>
          </w:p>
        </w:tc>
        <w:tc>
          <w:tcPr>
            <w:tcW w:type="dxa" w:w="1814"/>
          </w:tcPr>
          <w:p>
            <w:r>
              <w:t>Data: Accrued leave can be lost on system re-initialisation</w:t>
            </w:r>
          </w:p>
        </w:tc>
      </w:tr>
      <w:tr>
        <w:tc>
          <w:tcPr>
            <w:tcW w:type="dxa" w:w="1814"/>
          </w:tcPr>
          <w:p>
            <w:r>
              <w:t>BUG-009</w:t>
            </w:r>
          </w:p>
        </w:tc>
        <w:tc>
          <w:tcPr>
            <w:tcW w:type="dxa" w:w="1814"/>
          </w:tcPr>
          <w:p>
            <w:r>
              <w:t>PKG_NOTIFICATION.send() — SMS and IN_APP notification types are inserted with status PENDING but never processed. No worker/scheduler reads them.</w:t>
            </w:r>
          </w:p>
        </w:tc>
        <w:tc>
          <w:tcPr>
            <w:tcW w:type="dxa" w:w="1814"/>
          </w:tcPr>
          <w:p>
            <w:r>
              <w:t>MEDIUM</w:t>
            </w:r>
          </w:p>
        </w:tc>
        <w:tc>
          <w:tcPr>
            <w:tcW w:type="dxa" w:w="1814"/>
          </w:tcPr>
          <w:p>
            <w:r>
              <w:t>PKG_NOTIFICATION.pkb</w:t>
            </w:r>
          </w:p>
        </w:tc>
        <w:tc>
          <w:tcPr>
            <w:tcW w:type="dxa" w:w="1814"/>
          </w:tcPr>
          <w:p>
            <w:r>
              <w:t>Functional: All SMS and in-app notifications silently fail — users never receive them</w:t>
            </w:r>
          </w:p>
        </w:tc>
      </w:tr>
      <w:tr>
        <w:tc>
          <w:tcPr>
            <w:tcW w:type="dxa" w:w="1814"/>
          </w:tcPr>
          <w:p>
            <w:r>
              <w:t>BUG-010</w:t>
            </w:r>
          </w:p>
        </w:tc>
        <w:tc>
          <w:tcPr>
            <w:tcW w:type="dxa" w:w="1814"/>
          </w:tcPr>
          <w:p>
            <w:r>
              <w:t>PKG_SECURITY.logout() has no ownership check — any user can call logout(other_session_id) and force-log out another user.</w:t>
            </w:r>
          </w:p>
        </w:tc>
        <w:tc>
          <w:tcPr>
            <w:tcW w:type="dxa" w:w="1814"/>
          </w:tcPr>
          <w:p>
            <w:r>
              <w:t>MEDIUM</w:t>
            </w:r>
          </w:p>
        </w:tc>
        <w:tc>
          <w:tcPr>
            <w:tcW w:type="dxa" w:w="1814"/>
          </w:tcPr>
          <w:p>
            <w:r>
              <w:t>PKG_SECURITY.pkb — logout()</w:t>
            </w:r>
          </w:p>
        </w:tc>
        <w:tc>
          <w:tcPr>
            <w:tcW w:type="dxa" w:w="1814"/>
          </w:tcPr>
          <w:p>
            <w:r>
              <w:t>Security: Malicious insider can force-logout any user at any time</w:t>
            </w:r>
          </w:p>
        </w:tc>
      </w:tr>
      <w:tr>
        <w:tc>
          <w:tcPr>
            <w:tcW w:type="dxa" w:w="1814"/>
          </w:tcPr>
          <w:p>
            <w:r>
              <w:t>BUG-011</w:t>
            </w:r>
          </w:p>
        </w:tc>
        <w:tc>
          <w:tcPr>
            <w:tcW w:type="dxa" w:w="1814"/>
          </w:tcPr>
          <w:p>
            <w:r>
              <w:t>PKG_PAYROLL: SALARY_BASIS forced to 'ANNUAL' regardless of actual value. HOURLY employees are silently miscalculated.</w:t>
            </w:r>
          </w:p>
        </w:tc>
        <w:tc>
          <w:tcPr>
            <w:tcW w:type="dxa" w:w="1814"/>
          </w:tcPr>
          <w:p>
            <w:r>
              <w:t>MEDIUM</w:t>
            </w:r>
          </w:p>
        </w:tc>
        <w:tc>
          <w:tcPr>
            <w:tcW w:type="dxa" w:w="1814"/>
          </w:tcPr>
          <w:p>
            <w:r>
              <w:t>PKG_PAYROLL.pkb</w:t>
            </w:r>
          </w:p>
        </w:tc>
        <w:tc>
          <w:tcPr>
            <w:tcW w:type="dxa" w:w="1814"/>
          </w:tcPr>
          <w:p>
            <w:r>
              <w:t>Financial: Hourly employees' pay calculated incorrectly as annual</w:t>
            </w:r>
          </w:p>
        </w:tc>
      </w:tr>
      <w:tr>
        <w:tc>
          <w:tcPr>
            <w:tcW w:type="dxa" w:w="1814"/>
          </w:tcPr>
          <w:p>
            <w:r>
              <w:t>BUG-012</w:t>
            </w:r>
          </w:p>
        </w:tc>
        <w:tc>
          <w:tcPr>
            <w:tcW w:type="dxa" w:w="1814"/>
          </w:tcPr>
          <w:p>
            <w:r>
              <w:t>PKG_EMPLOYEE.search_employees builds SQL by string concatenation — SQL injection vulnerability.</w:t>
            </w:r>
          </w:p>
        </w:tc>
        <w:tc>
          <w:tcPr>
            <w:tcW w:type="dxa" w:w="1814"/>
          </w:tcPr>
          <w:p>
            <w:r>
              <w:t>HIGH</w:t>
            </w:r>
          </w:p>
        </w:tc>
        <w:tc>
          <w:tcPr>
            <w:tcW w:type="dxa" w:w="1814"/>
          </w:tcPr>
          <w:p>
            <w:r>
              <w:t>PKG_EMPLOYEE.pkb — search_employees()</w:t>
            </w:r>
          </w:p>
        </w:tc>
        <w:tc>
          <w:tcPr>
            <w:tcW w:type="dxa" w:w="1814"/>
          </w:tcPr>
          <w:p>
            <w:r>
              <w:t>Security: Any user can inject arbitrary SQL through the search form</w:t>
            </w:r>
          </w:p>
        </w:tc>
      </w:tr>
      <w:tr>
        <w:tc>
          <w:tcPr>
            <w:tcW w:type="dxa" w:w="1814"/>
          </w:tcPr>
          <w:p>
            <w:r>
              <w:t>BUG-013</w:t>
            </w:r>
          </w:p>
        </w:tc>
        <w:tc>
          <w:tcPr>
            <w:tcW w:type="dxa" w:w="1814"/>
          </w:tcPr>
          <w:p>
            <w:r>
              <w:t>PKG_PAYROLL.get_ytd_earnings uses cursor loop to sum rows instead of SELECT SUM() aggregate — O(n) instead of O(1).</w:t>
            </w:r>
          </w:p>
        </w:tc>
        <w:tc>
          <w:tcPr>
            <w:tcW w:type="dxa" w:w="1814"/>
          </w:tcPr>
          <w:p>
            <w:r>
              <w:t>MEDIUM</w:t>
            </w:r>
          </w:p>
        </w:tc>
        <w:tc>
          <w:tcPr>
            <w:tcW w:type="dxa" w:w="1814"/>
          </w:tcPr>
          <w:p>
            <w:r>
              <w:t>PKG_PAYROLL.pkb — get_ytd_earnings()</w:t>
            </w:r>
          </w:p>
        </w:tc>
        <w:tc>
          <w:tcPr>
            <w:tcW w:type="dxa" w:w="1814"/>
          </w:tcPr>
          <w:p>
            <w:r>
              <w:t>Performance: YTD calculation slows down linearly with payroll history size</w:t>
            </w:r>
          </w:p>
        </w:tc>
      </w:tr>
    </w:tbl>
    <w:p/>
    <w:p>
      <w:r>
        <w:br w:type="page"/>
      </w:r>
    </w:p>
    <w:p>
      <w:pPr>
        <w:pStyle w:val="Heading1"/>
      </w:pPr>
      <w:r>
        <w:rPr>
          <w:color w:val="1F497D"/>
        </w:rPr>
        <w:t>12. Migration Readiness &amp; Recommendations</w:t>
      </w:r>
    </w:p>
    <w:tbl>
      <w:tblPr>
        <w:tblStyle w:val="LightShading-Accent1"/>
        <w:tblW w:type="auto" w:w="0"/>
        <w:tblLook w:firstColumn="1" w:firstRow="1" w:lastColumn="0" w:lastRow="0" w:noHBand="0" w:noVBand="1" w:val="04A0"/>
      </w:tblPr>
      <w:tblGrid>
        <w:gridCol w:w="4536"/>
        <w:gridCol w:w="4536"/>
      </w:tblGrid>
      <w:tr>
        <w:tc>
          <w:tcPr>
            <w:tcW w:type="dxa" w:w="4536"/>
          </w:tcPr>
          <w:p>
            <w:r>
              <w:rPr>
                <w:b/>
              </w:rPr>
              <w:t>Migration Readiness Score</w:t>
            </w:r>
          </w:p>
        </w:tc>
        <w:tc>
          <w:tcPr>
            <w:tcW w:type="dxa" w:w="4536"/>
          </w:tcPr>
          <w:p>
            <w:r>
              <w:t>2.1 / 5.0</w:t>
            </w:r>
          </w:p>
        </w:tc>
      </w:tr>
      <w:tr>
        <w:tc>
          <w:tcPr>
            <w:tcW w:type="dxa" w:w="4536"/>
          </w:tcPr>
          <w:p>
            <w:r>
              <w:rPr>
                <w:b/>
              </w:rPr>
              <w:t>Verdict</w:t>
            </w:r>
          </w:p>
        </w:tc>
        <w:tc>
          <w:tcPr>
            <w:tcW w:type="dxa" w:w="4536"/>
          </w:tcPr>
          <w:p>
            <w:r>
              <w:t>NOT READY for migration — significant remediation required first</w:t>
            </w:r>
          </w:p>
        </w:tc>
      </w:tr>
      <w:tr>
        <w:tc>
          <w:tcPr>
            <w:tcW w:type="dxa" w:w="4536"/>
          </w:tcPr>
          <w:p>
            <w:r>
              <w:rPr>
                <w:b/>
              </w:rPr>
              <w:t>Recommended Strategy</w:t>
            </w:r>
          </w:p>
        </w:tc>
        <w:tc>
          <w:tcPr>
            <w:tcW w:type="dxa" w:w="4536"/>
          </w:tcPr>
          <w:p>
            <w:r>
              <w:t>Strangler Fig pattern — replace module by module</w:t>
            </w:r>
          </w:p>
        </w:tc>
      </w:tr>
      <w:tr>
        <w:tc>
          <w:tcPr>
            <w:tcW w:type="dxa" w:w="4536"/>
          </w:tcPr>
          <w:p>
            <w:r>
              <w:rPr>
                <w:b/>
              </w:rPr>
              <w:t>Estimated remediation effort</w:t>
            </w:r>
          </w:p>
        </w:tc>
        <w:tc>
          <w:tcPr>
            <w:tcW w:type="dxa" w:w="4536"/>
          </w:tcPr>
          <w:p>
            <w:r>
              <w:t>Phase 0 fixes: 4–8 weeks before migration can begin safely</w:t>
            </w:r>
          </w:p>
        </w:tc>
      </w:tr>
    </w:tbl>
    <w:p/>
    <w:p>
      <w:pPr>
        <w:pStyle w:val="Heading2"/>
      </w:pPr>
      <w:r>
        <w:rPr>
          <w:color w:val="2E74B5"/>
        </w:rPr>
        <w:t>12.1 Must Fix BEFORE Migration Starts (Phase 0)</w:t>
      </w:r>
    </w:p>
    <w:tbl>
      <w:tblPr>
        <w:tblStyle w:val="LightGrid-Accent1"/>
        <w:tblW w:type="auto" w:w="0"/>
        <w:tblLook w:firstColumn="1" w:firstRow="1" w:lastColumn="0" w:lastRow="0" w:noHBand="0" w:noVBand="1" w:val="04A0"/>
      </w:tblPr>
      <w:tblGrid>
        <w:gridCol w:w="2268"/>
        <w:gridCol w:w="2268"/>
        <w:gridCol w:w="2268"/>
        <w:gridCol w:w="2268"/>
      </w:tblGrid>
      <w:tr>
        <w:tc>
          <w:tcPr>
            <w:tcW w:type="dxa" w:w="2268"/>
          </w:tcPr>
          <w:p>
            <w:r>
              <w:rPr>
                <w:b/>
              </w:rPr>
              <w:t>#</w:t>
            </w:r>
          </w:p>
        </w:tc>
        <w:tc>
          <w:tcPr>
            <w:tcW w:type="dxa" w:w="2268"/>
          </w:tcPr>
          <w:p>
            <w:r>
              <w:rPr>
                <w:b/>
              </w:rPr>
              <w:t>Fix Required</w:t>
            </w:r>
          </w:p>
        </w:tc>
        <w:tc>
          <w:tcPr>
            <w:tcW w:type="dxa" w:w="2268"/>
          </w:tcPr>
          <w:p>
            <w:r>
              <w:rPr>
                <w:b/>
              </w:rPr>
              <w:t>Effort</w:t>
            </w:r>
          </w:p>
        </w:tc>
        <w:tc>
          <w:tcPr>
            <w:tcW w:type="dxa" w:w="2268"/>
          </w:tcPr>
          <w:p>
            <w:r>
              <w:rPr>
                <w:b/>
              </w:rPr>
              <w:t>Risk If Skipped</w:t>
            </w:r>
          </w:p>
        </w:tc>
      </w:tr>
      <w:tr>
        <w:tc>
          <w:tcPr>
            <w:tcW w:type="dxa" w:w="2268"/>
          </w:tcPr>
          <w:p>
            <w:r>
              <w:t>1</w:t>
            </w:r>
          </w:p>
        </w:tc>
        <w:tc>
          <w:tcPr>
            <w:tcW w:type="dxa" w:w="2268"/>
          </w:tcPr>
          <w:p>
            <w:r>
              <w:t>Implement password verification in PKG_SECURITY.authenticate</w:t>
            </w:r>
          </w:p>
        </w:tc>
        <w:tc>
          <w:tcPr>
            <w:tcW w:type="dxa" w:w="2268"/>
          </w:tcPr>
          <w:p>
            <w:r>
              <w:t>2 days</w:t>
            </w:r>
          </w:p>
        </w:tc>
        <w:tc>
          <w:tcPr>
            <w:tcW w:type="dxa" w:w="2268"/>
          </w:tcPr>
          <w:p>
            <w:r>
              <w:t>New system inherits broken auth — any account accessible</w:t>
            </w:r>
          </w:p>
        </w:tc>
      </w:tr>
      <w:tr>
        <w:tc>
          <w:tcPr>
            <w:tcW w:type="dxa" w:w="2268"/>
          </w:tcPr>
          <w:p>
            <w:r>
              <w:t>2</w:t>
            </w:r>
          </w:p>
        </w:tc>
        <w:tc>
          <w:tcPr>
            <w:tcW w:type="dxa" w:w="2268"/>
          </w:tcPr>
          <w:p>
            <w:r>
              <w:t>Rotate AES key and move to Oracle Wallet or KMS</w:t>
            </w:r>
          </w:p>
        </w:tc>
        <w:tc>
          <w:tcPr>
            <w:tcW w:type="dxa" w:w="2268"/>
          </w:tcPr>
          <w:p>
            <w:r>
              <w:t>1 week</w:t>
            </w:r>
          </w:p>
        </w:tc>
        <w:tc>
          <w:tcPr>
            <w:tcW w:type="dxa" w:w="2268"/>
          </w:tcPr>
          <w:p>
            <w:r>
              <w:t>All encrypted data compromised if source code leaked</w:t>
            </w:r>
          </w:p>
        </w:tc>
      </w:tr>
      <w:tr>
        <w:tc>
          <w:tcPr>
            <w:tcW w:type="dxa" w:w="2268"/>
          </w:tcPr>
          <w:p>
            <w:r>
              <w:t>3</w:t>
            </w:r>
          </w:p>
        </w:tc>
        <w:tc>
          <w:tcPr>
            <w:tcW w:type="dxa" w:w="2268"/>
          </w:tcPr>
          <w:p>
            <w:r>
              <w:t>Fix EMPLOYEE_HISTORY trigger column names to match DDL</w:t>
            </w:r>
          </w:p>
        </w:tc>
        <w:tc>
          <w:tcPr>
            <w:tcW w:type="dxa" w:w="2268"/>
          </w:tcPr>
          <w:p>
            <w:r>
              <w:t>1 day</w:t>
            </w:r>
          </w:p>
        </w:tc>
        <w:tc>
          <w:tcPr>
            <w:tcW w:type="dxa" w:w="2268"/>
          </w:tcPr>
          <w:p>
            <w:r>
              <w:t>Data migration will fail — every employee UPDATE crashes</w:t>
            </w:r>
          </w:p>
        </w:tc>
      </w:tr>
      <w:tr>
        <w:tc>
          <w:tcPr>
            <w:tcW w:type="dxa" w:w="2268"/>
          </w:tcPr>
          <w:p>
            <w:r>
              <w:t>4</w:t>
            </w:r>
          </w:p>
        </w:tc>
        <w:tc>
          <w:tcPr>
            <w:tcW w:type="dxa" w:w="2268"/>
          </w:tcPr>
          <w:p>
            <w:r>
              <w:t>Fix PKG_LEAVE.initialize_balances (= to +=)</w:t>
            </w:r>
          </w:p>
        </w:tc>
        <w:tc>
          <w:tcPr>
            <w:tcW w:type="dxa" w:w="2268"/>
          </w:tcPr>
          <w:p>
            <w:r>
              <w:t>2 hours</w:t>
            </w:r>
          </w:p>
        </w:tc>
        <w:tc>
          <w:tcPr>
            <w:tcW w:type="dxa" w:w="2268"/>
          </w:tcPr>
          <w:p>
            <w:r>
              <w:t>Leave balance migration produces wrong starting balances</w:t>
            </w:r>
          </w:p>
        </w:tc>
      </w:tr>
      <w:tr>
        <w:tc>
          <w:tcPr>
            <w:tcW w:type="dxa" w:w="2268"/>
          </w:tcPr>
          <w:p>
            <w:r>
              <w:t>5</w:t>
            </w:r>
          </w:p>
        </w:tc>
        <w:tc>
          <w:tcPr>
            <w:tcW w:type="dxa" w:w="2268"/>
          </w:tcPr>
          <w:p>
            <w:r>
              <w:t>Add HEAD_OF_HOUSEHOLD tax bracket to PKG_PAYROLL</w:t>
            </w:r>
          </w:p>
        </w:tc>
        <w:tc>
          <w:tcPr>
            <w:tcW w:type="dxa" w:w="2268"/>
          </w:tcPr>
          <w:p>
            <w:r>
              <w:t>1 day</w:t>
            </w:r>
          </w:p>
        </w:tc>
        <w:tc>
          <w:tcPr>
            <w:tcW w:type="dxa" w:w="2268"/>
          </w:tcPr>
          <w:p>
            <w:r>
              <w:t>These employees have accumulated incorrect tax liability</w:t>
            </w:r>
          </w:p>
        </w:tc>
      </w:tr>
      <w:tr>
        <w:tc>
          <w:tcPr>
            <w:tcW w:type="dxa" w:w="2268"/>
          </w:tcPr>
          <w:p>
            <w:r>
              <w:t>6</w:t>
            </w:r>
          </w:p>
        </w:tc>
        <w:tc>
          <w:tcPr>
            <w:tcW w:type="dxa" w:w="2268"/>
          </w:tcPr>
          <w:p>
            <w:r>
              <w:t>Fix rehire_employee or document as non-functional</w:t>
            </w:r>
          </w:p>
        </w:tc>
        <w:tc>
          <w:tcPr>
            <w:tcW w:type="dxa" w:w="2268"/>
          </w:tcPr>
          <w:p>
            <w:r>
              <w:t>1 day</w:t>
            </w:r>
          </w:p>
        </w:tc>
        <w:tc>
          <w:tcPr>
            <w:tcW w:type="dxa" w:w="2268"/>
          </w:tcPr>
          <w:p>
            <w:r>
              <w:t>Migration team may build new rehire flow based on false assumption it worked</w:t>
            </w:r>
          </w:p>
        </w:tc>
      </w:tr>
      <w:tr>
        <w:tc>
          <w:tcPr>
            <w:tcW w:type="dxa" w:w="2268"/>
          </w:tcPr>
          <w:p>
            <w:r>
              <w:t>7</w:t>
            </w:r>
          </w:p>
        </w:tc>
        <w:tc>
          <w:tcPr>
            <w:tcW w:type="dxa" w:w="2268"/>
          </w:tcPr>
          <w:p>
            <w:r>
              <w:t>Fix VW_LEAVE_SUMMARY to include PENDING in formula</w:t>
            </w:r>
          </w:p>
        </w:tc>
        <w:tc>
          <w:tcPr>
            <w:tcW w:type="dxa" w:w="2268"/>
          </w:tcPr>
          <w:p>
            <w:r>
              <w:t>2 hours</w:t>
            </w:r>
          </w:p>
        </w:tc>
        <w:tc>
          <w:tcPr>
            <w:tcW w:type="dxa" w:w="2268"/>
          </w:tcPr>
          <w:p>
            <w:r>
              <w:t>Migrated leave balance data will be inconsistent from day one</w:t>
            </w:r>
          </w:p>
        </w:tc>
      </w:tr>
      <w:tr>
        <w:tc>
          <w:tcPr>
            <w:tcW w:type="dxa" w:w="2268"/>
          </w:tcPr>
          <w:p>
            <w:r>
              <w:t>8</w:t>
            </w:r>
          </w:p>
        </w:tc>
        <w:tc>
          <w:tcPr>
            <w:tcW w:type="dxa" w:w="2268"/>
          </w:tcPr>
          <w:p>
            <w:r>
              <w:t>Fix SQL injection in search_employees (use bind variables)</w:t>
            </w:r>
          </w:p>
        </w:tc>
        <w:tc>
          <w:tcPr>
            <w:tcW w:type="dxa" w:w="2268"/>
          </w:tcPr>
          <w:p>
            <w:r>
              <w:t>1 day</w:t>
            </w:r>
          </w:p>
        </w:tc>
        <w:tc>
          <w:tcPr>
            <w:tcW w:type="dxa" w:w="2268"/>
          </w:tcPr>
          <w:p>
            <w:r>
              <w:t>Security vulnerability migrates to new system</w:t>
            </w:r>
          </w:p>
        </w:tc>
      </w:tr>
    </w:tbl>
    <w:p/>
    <w:p>
      <w:pPr>
        <w:pStyle w:val="Heading2"/>
      </w:pPr>
      <w:r>
        <w:rPr>
          <w:color w:val="2E74B5"/>
        </w:rPr>
        <w:t>12.2 Must DOCUMENT Before Migration</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b/>
              </w:rPr>
              <w:t>#</w:t>
            </w:r>
          </w:p>
        </w:tc>
        <w:tc>
          <w:tcPr>
            <w:tcW w:type="dxa" w:w="3024"/>
          </w:tcPr>
          <w:p>
            <w:r>
              <w:rPr>
                <w:b/>
              </w:rPr>
              <w:t>Documentation Gap</w:t>
            </w:r>
          </w:p>
        </w:tc>
        <w:tc>
          <w:tcPr>
            <w:tcW w:type="dxa" w:w="3024"/>
          </w:tcPr>
          <w:p>
            <w:r>
              <w:rPr>
                <w:b/>
              </w:rPr>
              <w:t>Action</w:t>
            </w:r>
          </w:p>
        </w:tc>
      </w:tr>
      <w:tr>
        <w:tc>
          <w:tcPr>
            <w:tcW w:type="dxa" w:w="3024"/>
          </w:tcPr>
          <w:p>
            <w:r>
              <w:t>1</w:t>
            </w:r>
          </w:p>
        </w:tc>
        <w:tc>
          <w:tcPr>
            <w:tcW w:type="dxa" w:w="3024"/>
          </w:tcPr>
          <w:p>
            <w:r>
              <w:t>EMPLOYEE_DEPENDENTS — no BA business rules exist</w:t>
            </w:r>
          </w:p>
        </w:tc>
        <w:tc>
          <w:tcPr>
            <w:tcW w:type="dxa" w:w="3024"/>
          </w:tcPr>
          <w:p>
            <w:r>
              <w:t>Write business rules for dependent management and benefits eligibility before designing new system</w:t>
            </w:r>
          </w:p>
        </w:tc>
      </w:tr>
      <w:tr>
        <w:tc>
          <w:tcPr>
            <w:tcW w:type="dxa" w:w="3024"/>
          </w:tcPr>
          <w:p>
            <w:r>
              <w:t>2</w:t>
            </w:r>
          </w:p>
        </w:tc>
        <w:tc>
          <w:tcPr>
            <w:tcW w:type="dxa" w:w="3024"/>
          </w:tcPr>
          <w:p>
            <w:r>
              <w:t>EMPLOYEE_BANK_ACCOUNTS — entire direct deposit domain undocumented</w:t>
            </w:r>
          </w:p>
        </w:tc>
        <w:tc>
          <w:tcPr>
            <w:tcW w:type="dxa" w:w="3024"/>
          </w:tcPr>
          <w:p>
            <w:r>
              <w:t>Decide: implement direct deposit in new system (full design needed) or explicitly descope</w:t>
            </w:r>
          </w:p>
        </w:tc>
      </w:tr>
      <w:tr>
        <w:tc>
          <w:tcPr>
            <w:tcW w:type="dxa" w:w="3024"/>
          </w:tcPr>
          <w:p>
            <w:r>
              <w:t>3</w:t>
            </w:r>
          </w:p>
        </w:tc>
        <w:tc>
          <w:tcPr>
            <w:tcW w:type="dxa" w:w="3024"/>
          </w:tcPr>
          <w:p>
            <w:r>
              <w:t>RPT_* reporting tables — never implemented</w:t>
            </w:r>
          </w:p>
        </w:tc>
        <w:tc>
          <w:tcPr>
            <w:tcW w:type="dxa" w:w="3024"/>
          </w:tcPr>
          <w:p>
            <w:r>
              <w:t>Decide reporting architecture for new system — current stubs give no guidance</w:t>
            </w:r>
          </w:p>
        </w:tc>
      </w:tr>
      <w:tr>
        <w:tc>
          <w:tcPr>
            <w:tcW w:type="dxa" w:w="3024"/>
          </w:tcPr>
          <w:p>
            <w:r>
              <w:t>4</w:t>
            </w:r>
          </w:p>
        </w:tc>
        <w:tc>
          <w:tcPr>
            <w:tcW w:type="dxa" w:w="3024"/>
          </w:tcPr>
          <w:p>
            <w:r>
              <w:t>TIME_ATTENDANCE_RECORDS — no DDL</w:t>
            </w:r>
          </w:p>
        </w:tc>
        <w:tc>
          <w:tcPr>
            <w:tcW w:type="dxa" w:w="3024"/>
          </w:tcPr>
          <w:p>
            <w:r>
              <w:t>Design integration contract and destination schema before building new T&amp;A integration</w:t>
            </w:r>
          </w:p>
        </w:tc>
      </w:tr>
      <w:tr>
        <w:tc>
          <w:tcPr>
            <w:tcW w:type="dxa" w:w="3024"/>
          </w:tcPr>
          <w:p>
            <w:r>
              <w:t>5</w:t>
            </w:r>
          </w:p>
        </w:tc>
        <w:tc>
          <w:tcPr>
            <w:tcW w:type="dxa" w:w="3024"/>
          </w:tcPr>
          <w:p>
            <w:r>
              <w:t>HIRE_DATE limit — 90 or 180 days?</w:t>
            </w:r>
          </w:p>
        </w:tc>
        <w:tc>
          <w:tcPr>
            <w:tcW w:type="dxa" w:w="3024"/>
          </w:tcPr>
          <w:p>
            <w:r>
              <w:t>Business must decide canonical rule. Document decision. Fix both source and new system to match.</w:t>
            </w:r>
          </w:p>
        </w:tc>
      </w:tr>
      <w:tr>
        <w:tc>
          <w:tcPr>
            <w:tcW w:type="dxa" w:w="3024"/>
          </w:tcPr>
          <w:p>
            <w:r>
              <w:t>6</w:t>
            </w:r>
          </w:p>
        </w:tc>
        <w:tc>
          <w:tcPr>
            <w:tcW w:type="dxa" w:w="3024"/>
          </w:tcPr>
          <w:p>
            <w:r>
              <w:t>Calibration workflow — columns exist, no procedures</w:t>
            </w:r>
          </w:p>
        </w:tc>
        <w:tc>
          <w:tcPr>
            <w:tcW w:type="dxa" w:w="3024"/>
          </w:tcPr>
          <w:p>
            <w:r>
              <w:t>Confirm if calibration is in scope. If yes, document the intended process before new system design.</w:t>
            </w:r>
          </w:p>
        </w:tc>
      </w:tr>
      <w:tr>
        <w:tc>
          <w:tcPr>
            <w:tcW w:type="dxa" w:w="3024"/>
          </w:tcPr>
          <w:p>
            <w:r>
              <w:t>7</w:t>
            </w:r>
          </w:p>
        </w:tc>
        <w:tc>
          <w:tcPr>
            <w:tcW w:type="dxa" w:w="3024"/>
          </w:tcPr>
          <w:p>
            <w:r>
              <w:t>6 leave types and their accrual rules</w:t>
            </w:r>
          </w:p>
        </w:tc>
        <w:tc>
          <w:tcPr>
            <w:tcW w:type="dxa" w:w="3024"/>
          </w:tcPr>
          <w:p>
            <w:r>
              <w:t>Verify seed data is authoritative — confirm accrual rates, tenure gates, carryover rules with HR</w:t>
            </w:r>
          </w:p>
        </w:tc>
      </w:tr>
    </w:tbl>
    <w:p/>
    <w:p>
      <w:r>
        <w:br w:type="page"/>
      </w:r>
    </w:p>
    <w:p>
      <w:pPr>
        <w:pStyle w:val="Heading1"/>
      </w:pPr>
      <w:r>
        <w:rPr>
          <w:color w:val="1F497D"/>
        </w:rPr>
        <w:t>13. All Pipeline Output Files</w:t>
      </w:r>
    </w:p>
    <w:tbl>
      <w:tblPr>
        <w:tblStyle w:val="LightGrid-Accent1"/>
        <w:tblW w:type="auto" w:w="0"/>
        <w:tblLook w:firstColumn="1" w:firstRow="1" w:lastColumn="0" w:lastRow="0" w:noHBand="0" w:noVBand="1" w:val="04A0"/>
      </w:tblPr>
      <w:tblGrid>
        <w:gridCol w:w="3024"/>
        <w:gridCol w:w="3024"/>
        <w:gridCol w:w="3024"/>
      </w:tblGrid>
      <w:tr>
        <w:tc>
          <w:tcPr>
            <w:tcW w:type="dxa" w:w="3024"/>
          </w:tcPr>
          <w:p>
            <w:r>
              <w:rPr>
                <w:b/>
              </w:rPr>
              <w:t>File / Folder</w:t>
            </w:r>
          </w:p>
        </w:tc>
        <w:tc>
          <w:tcPr>
            <w:tcW w:type="dxa" w:w="3024"/>
          </w:tcPr>
          <w:p>
            <w:r>
              <w:rPr>
                <w:b/>
              </w:rPr>
              <w:t>Contents</w:t>
            </w:r>
          </w:p>
        </w:tc>
        <w:tc>
          <w:tcPr>
            <w:tcW w:type="dxa" w:w="3024"/>
          </w:tcPr>
          <w:p>
            <w:r>
              <w:rPr>
                <w:b/>
              </w:rPr>
              <w:t>Size</w:t>
            </w:r>
          </w:p>
        </w:tc>
      </w:tr>
      <w:tr>
        <w:tc>
          <w:tcPr>
            <w:tcW w:type="dxa" w:w="3024"/>
          </w:tcPr>
          <w:p>
            <w:r>
              <w:t>results/Source_Extraction/Source_Code.json</w:t>
            </w:r>
          </w:p>
        </w:tc>
        <w:tc>
          <w:tcPr>
            <w:tcW w:type="dxa" w:w="3024"/>
          </w:tcPr>
          <w:p>
            <w:r>
              <w:t>All parsed source code artifacts</w:t>
            </w:r>
          </w:p>
        </w:tc>
        <w:tc>
          <w:tcPr>
            <w:tcW w:type="dxa" w:w="3024"/>
          </w:tcPr>
          <w:p>
            <w:r>
              <w:t>1,642 KB</w:t>
            </w:r>
          </w:p>
        </w:tc>
      </w:tr>
      <w:tr>
        <w:tc>
          <w:tcPr>
            <w:tcW w:type="dxa" w:w="3024"/>
          </w:tcPr>
          <w:p>
            <w:r>
              <w:t>results/Source_Extraction/Database.json</w:t>
            </w:r>
          </w:p>
        </w:tc>
        <w:tc>
          <w:tcPr>
            <w:tcW w:type="dxa" w:w="3024"/>
          </w:tcPr>
          <w:p>
            <w:r>
              <w:t>All database objects extracted</w:t>
            </w:r>
          </w:p>
        </w:tc>
        <w:tc>
          <w:tcPr>
            <w:tcW w:type="dxa" w:w="3024"/>
          </w:tcPr>
          <w:p>
            <w:r>
              <w:t>150 KB</w:t>
            </w:r>
          </w:p>
        </w:tc>
      </w:tr>
      <w:tr>
        <w:tc>
          <w:tcPr>
            <w:tcW w:type="dxa" w:w="3024"/>
          </w:tcPr>
          <w:p>
            <w:r>
              <w:t>results/file_cache.json</w:t>
            </w:r>
          </w:p>
        </w:tc>
        <w:tc>
          <w:tcPr>
            <w:tcW w:type="dxa" w:w="3024"/>
          </w:tcPr>
          <w:p>
            <w:r>
              <w:t>All 42 source files cached as JSON</w:t>
            </w:r>
          </w:p>
        </w:tc>
        <w:tc>
          <w:tcPr>
            <w:tcW w:type="dxa" w:w="3024"/>
          </w:tcPr>
          <w:p>
            <w:r>
              <w:t>366 KB</w:t>
            </w:r>
          </w:p>
        </w:tc>
      </w:tr>
      <w:tr>
        <w:tc>
          <w:tcPr>
            <w:tcW w:type="dxa" w:w="3024"/>
          </w:tcPr>
          <w:p>
            <w:r>
              <w:t>results/annotated_sources/ (42 files)</w:t>
            </w:r>
          </w:p>
        </w:tc>
        <w:tc>
          <w:tcPr>
            <w:tcW w:type="dxa" w:w="3024"/>
          </w:tcPr>
          <w:p>
            <w:r>
              <w:t>Source files with injected business rule comments</w:t>
            </w:r>
          </w:p>
        </w:tc>
        <w:tc>
          <w:tcPr>
            <w:tcW w:type="dxa" w:w="3024"/>
          </w:tcPr>
          <w:p>
            <w:r>
              <w:t>~500 KB</w:t>
            </w:r>
          </w:p>
        </w:tc>
      </w:tr>
      <w:tr>
        <w:tc>
          <w:tcPr>
            <w:tcW w:type="dxa" w:w="3024"/>
          </w:tcPr>
          <w:p>
            <w:r>
              <w:t>results/implicit_rules.json</w:t>
            </w:r>
          </w:p>
        </w:tc>
        <w:tc>
          <w:tcPr>
            <w:tcW w:type="dxa" w:w="3024"/>
          </w:tcPr>
          <w:p>
            <w:r>
              <w:t>310 implicit business rules from code logic</w:t>
            </w:r>
          </w:p>
        </w:tc>
        <w:tc>
          <w:tcPr>
            <w:tcW w:type="dxa" w:w="3024"/>
          </w:tcPr>
          <w:p>
            <w:r>
              <w:t>~50 KB</w:t>
            </w:r>
          </w:p>
        </w:tc>
      </w:tr>
      <w:tr>
        <w:tc>
          <w:tcPr>
            <w:tcW w:type="dxa" w:w="3024"/>
          </w:tcPr>
          <w:p>
            <w:r>
              <w:t>results/DEEP_SCAN_OUTPUT.md</w:t>
            </w:r>
          </w:p>
        </w:tc>
        <w:tc>
          <w:tcPr>
            <w:tcW w:type="dxa" w:w="3024"/>
          </w:tcPr>
          <w:p>
            <w:r>
              <w:t>Master deep scan of all 42 files</w:t>
            </w:r>
          </w:p>
        </w:tc>
        <w:tc>
          <w:tcPr>
            <w:tcW w:type="dxa" w:w="3024"/>
          </w:tcPr>
          <w:p>
            <w:r>
              <w:t>398 KB</w:t>
            </w:r>
          </w:p>
        </w:tc>
      </w:tr>
      <w:tr>
        <w:tc>
          <w:tcPr>
            <w:tcW w:type="dxa" w:w="3024"/>
          </w:tcPr>
          <w:p>
            <w:r>
              <w:t>results/Scan/Chunk_01/02/03_Output.md</w:t>
            </w:r>
          </w:p>
        </w:tc>
        <w:tc>
          <w:tcPr>
            <w:tcW w:type="dxa" w:w="3024"/>
          </w:tcPr>
          <w:p>
            <w:r>
              <w:t>Raw chunk scan outputs</w:t>
            </w:r>
          </w:p>
        </w:tc>
        <w:tc>
          <w:tcPr>
            <w:tcW w:type="dxa" w:w="3024"/>
          </w:tcPr>
          <w:p>
            <w:r>
              <w:t>~100 KB each</w:t>
            </w:r>
          </w:p>
        </w:tc>
      </w:tr>
      <w:tr>
        <w:tc>
          <w:tcPr>
            <w:tcW w:type="dxa" w:w="3024"/>
          </w:tcPr>
          <w:p>
            <w:r>
              <w:t>results/Business_Analysis/BA_Deep_Analyst.md</w:t>
            </w:r>
          </w:p>
        </w:tc>
        <w:tc>
          <w:tcPr>
            <w:tcW w:type="dxa" w:w="3024"/>
          </w:tcPr>
          <w:p>
            <w:r>
              <w:t>140 business rules, 7 domains</w:t>
            </w:r>
          </w:p>
        </w:tc>
        <w:tc>
          <w:tcPr>
            <w:tcW w:type="dxa" w:w="3024"/>
          </w:tcPr>
          <w:p>
            <w:r>
              <w:t>55 KB</w:t>
            </w:r>
          </w:p>
        </w:tc>
      </w:tr>
      <w:tr>
        <w:tc>
          <w:tcPr>
            <w:tcW w:type="dxa" w:w="3024"/>
          </w:tcPr>
          <w:p>
            <w:r>
              <w:t>results/Business_Analysis/BA_Deep_Analyst_Edge.md</w:t>
            </w:r>
          </w:p>
        </w:tc>
        <w:tc>
          <w:tcPr>
            <w:tcW w:type="dxa" w:w="3024"/>
          </w:tcPr>
          <w:p>
            <w:r>
              <w:t>Edge case business rules, process flows</w:t>
            </w:r>
          </w:p>
        </w:tc>
        <w:tc>
          <w:tcPr>
            <w:tcW w:type="dxa" w:w="3024"/>
          </w:tcPr>
          <w:p>
            <w:r>
              <w:t>275 KB</w:t>
            </w:r>
          </w:p>
        </w:tc>
      </w:tr>
      <w:tr>
        <w:tc>
          <w:tcPr>
            <w:tcW w:type="dxa" w:w="3024"/>
          </w:tcPr>
          <w:p>
            <w:r>
              <w:t>results/Business_Analysis/BA_Structural_Scout.md</w:t>
            </w:r>
          </w:p>
        </w:tc>
        <w:tc>
          <w:tcPr>
            <w:tcW w:type="dxa" w:w="3024"/>
          </w:tcPr>
          <w:p>
            <w:r>
              <w:t>Business capability map</w:t>
            </w:r>
          </w:p>
        </w:tc>
        <w:tc>
          <w:tcPr>
            <w:tcW w:type="dxa" w:w="3024"/>
          </w:tcPr>
          <w:p>
            <w:r>
              <w:t>1 KB</w:t>
            </w:r>
          </w:p>
        </w:tc>
      </w:tr>
      <w:tr>
        <w:tc>
          <w:tcPr>
            <w:tcW w:type="dxa" w:w="3024"/>
          </w:tcPr>
          <w:p>
            <w:r>
              <w:t>results/Data_Analysis/DA_Data_Reviewer.md</w:t>
            </w:r>
          </w:p>
        </w:tc>
        <w:tc>
          <w:tcPr>
            <w:tcW w:type="dxa" w:w="3024"/>
          </w:tcPr>
          <w:p>
            <w:r>
              <w:t>Full data model, PII, migration complexity</w:t>
            </w:r>
          </w:p>
        </w:tc>
        <w:tc>
          <w:tcPr>
            <w:tcW w:type="dxa" w:w="3024"/>
          </w:tcPr>
          <w:p>
            <w:r>
              <w:t>14 KB</w:t>
            </w:r>
          </w:p>
        </w:tc>
      </w:tr>
      <w:tr>
        <w:tc>
          <w:tcPr>
            <w:tcW w:type="dxa" w:w="3024"/>
          </w:tcPr>
          <w:p>
            <w:r>
              <w:t>results/Data_Analysis/DA_Data_Reviewer_Edge.md</w:t>
            </w:r>
          </w:p>
        </w:tc>
        <w:tc>
          <w:tcPr>
            <w:tcW w:type="dxa" w:w="3024"/>
          </w:tcPr>
          <w:p>
            <w:r>
              <w:t>Edge case data findings</w:t>
            </w:r>
          </w:p>
        </w:tc>
        <w:tc>
          <w:tcPr>
            <w:tcW w:type="dxa" w:w="3024"/>
          </w:tcPr>
          <w:p>
            <w:r>
              <w:t>1 KB</w:t>
            </w:r>
          </w:p>
        </w:tc>
      </w:tr>
      <w:tr>
        <w:tc>
          <w:tcPr>
            <w:tcW w:type="dxa" w:w="3024"/>
          </w:tcPr>
          <w:p>
            <w:r>
              <w:t>results/Technology_Analysis/TA_Stack_Scout.md</w:t>
            </w:r>
          </w:p>
        </w:tc>
        <w:tc>
          <w:tcPr>
            <w:tcW w:type="dxa" w:w="3024"/>
          </w:tcPr>
          <w:p>
            <w:r>
              <w:t>Full tech stack, security, integrations</w:t>
            </w:r>
          </w:p>
        </w:tc>
        <w:tc>
          <w:tcPr>
            <w:tcW w:type="dxa" w:w="3024"/>
          </w:tcPr>
          <w:p>
            <w:r>
              <w:t>59 KB</w:t>
            </w:r>
          </w:p>
        </w:tc>
      </w:tr>
      <w:tr>
        <w:tc>
          <w:tcPr>
            <w:tcW w:type="dxa" w:w="3024"/>
          </w:tcPr>
          <w:p>
            <w:r>
              <w:t>results/Technology_Analysis/TA_Deep_Analyst.md</w:t>
            </w:r>
          </w:p>
        </w:tc>
        <w:tc>
          <w:tcPr>
            <w:tcW w:type="dxa" w:w="3024"/>
          </w:tcPr>
          <w:p>
            <w:r>
              <w:t>Merged deep technology analysis</w:t>
            </w:r>
          </w:p>
        </w:tc>
        <w:tc>
          <w:tcPr>
            <w:tcW w:type="dxa" w:w="3024"/>
          </w:tcPr>
          <w:p>
            <w:r>
              <w:t>52 KB</w:t>
            </w:r>
          </w:p>
        </w:tc>
      </w:tr>
      <w:tr>
        <w:tc>
          <w:tcPr>
            <w:tcW w:type="dxa" w:w="3024"/>
          </w:tcPr>
          <w:p>
            <w:r>
              <w:t>results/Application_Analysis/AA_Quality_Review.md</w:t>
            </w:r>
          </w:p>
        </w:tc>
        <w:tc>
          <w:tcPr>
            <w:tcW w:type="dxa" w:w="3024"/>
          </w:tcPr>
          <w:p>
            <w:r>
              <w:t>33 quality findings, 25 violations, 14 risks</w:t>
            </w:r>
          </w:p>
        </w:tc>
        <w:tc>
          <w:tcPr>
            <w:tcW w:type="dxa" w:w="3024"/>
          </w:tcPr>
          <w:p>
            <w:r>
              <w:t>9 KB</w:t>
            </w:r>
          </w:p>
        </w:tc>
      </w:tr>
      <w:tr>
        <w:tc>
          <w:tcPr>
            <w:tcW w:type="dxa" w:w="3024"/>
          </w:tcPr>
          <w:p>
            <w:r>
              <w:t>results/D1-application-architecture/ (17 files)</w:t>
            </w:r>
          </w:p>
        </w:tc>
        <w:tc>
          <w:tcPr>
            <w:tcW w:type="dxa" w:w="3024"/>
          </w:tcPr>
          <w:p>
            <w:r>
              <w:t>Component registry, call flow map, diagrams (.mmd), risk register</w:t>
            </w:r>
          </w:p>
        </w:tc>
        <w:tc>
          <w:tcPr>
            <w:tcW w:type="dxa" w:w="3024"/>
          </w:tcPr>
          <w:p>
            <w:r>
              <w:t>~100 KB</w:t>
            </w:r>
          </w:p>
        </w:tc>
      </w:tr>
      <w:tr>
        <w:tc>
          <w:tcPr>
            <w:tcW w:type="dxa" w:w="3024"/>
          </w:tcPr>
          <w:p>
            <w:r>
              <w:t>results/cross_validation_report.json</w:t>
            </w:r>
          </w:p>
        </w:tc>
        <w:tc>
          <w:tcPr>
            <w:tcW w:type="dxa" w:w="3024"/>
          </w:tcPr>
          <w:p>
            <w:r>
              <w:t>18 gaps + 7 contradictions</w:t>
            </w:r>
          </w:p>
        </w:tc>
        <w:tc>
          <w:tcPr>
            <w:tcW w:type="dxa" w:w="3024"/>
          </w:tcPr>
          <w:p>
            <w:r>
              <w:t>12 KB</w:t>
            </w:r>
          </w:p>
        </w:tc>
      </w:tr>
      <w:tr>
        <w:tc>
          <w:tcPr>
            <w:tcW w:type="dxa" w:w="3024"/>
          </w:tcPr>
          <w:p>
            <w:r>
              <w:t>results/ForwardEngineering_Docs/ (20 files)</w:t>
            </w:r>
          </w:p>
        </w:tc>
        <w:tc>
          <w:tcPr>
            <w:tcW w:type="dxa" w:w="3024"/>
          </w:tcPr>
          <w:p>
            <w:r>
              <w:t>BRD, ERD, API contracts, deployment arch, UI/UX (in progress)</w:t>
            </w:r>
          </w:p>
        </w:tc>
        <w:tc>
          <w:tcPr>
            <w:tcW w:type="dxa" w:w="3024"/>
          </w:tcPr>
          <w:p>
            <w:r>
              <w:t>TBD</w:t>
            </w:r>
          </w:p>
        </w:tc>
      </w:tr>
      <w:tr>
        <w:tc>
          <w:tcPr>
            <w:tcW w:type="dxa" w:w="3024"/>
          </w:tcPr>
          <w:p>
            <w:r>
              <w:t>results/Foundation_KnowledgeGraph/ (5 files)</w:t>
            </w:r>
          </w:p>
        </w:tc>
        <w:tc>
          <w:tcPr>
            <w:tcW w:type="dxa" w:w="3024"/>
          </w:tcPr>
          <w:p>
            <w:r>
              <w:t>Enterprise knowledge graph, traceability matrix (in progress)</w:t>
            </w:r>
          </w:p>
        </w:tc>
        <w:tc>
          <w:tcPr>
            <w:tcW w:type="dxa" w:w="3024"/>
          </w:tcPr>
          <w:p>
            <w:r>
              <w:t>TBD</w:t>
            </w:r>
          </w:p>
        </w:tc>
      </w:tr>
      <w:tr>
        <w:tc>
          <w:tcPr>
            <w:tcW w:type="dxa" w:w="3024"/>
          </w:tcPr>
          <w:p>
            <w:r>
              <w:t>results/gap_hunter_report.json</w:t>
            </w:r>
          </w:p>
        </w:tc>
        <w:tc>
          <w:tcPr>
            <w:tcW w:type="dxa" w:w="3024"/>
          </w:tcPr>
          <w:p>
            <w:r>
              <w:t>Self-healing gap detection results (in progress)</w:t>
            </w:r>
          </w:p>
        </w:tc>
        <w:tc>
          <w:tcPr>
            <w:tcW w:type="dxa" w:w="3024"/>
          </w:tcPr>
          <w:p>
            <w:r>
              <w:t>TBD</w:t>
            </w:r>
          </w:p>
        </w:tc>
      </w:tr>
    </w:tbl>
    <w:p/>
    <w:p>
      <w:r>
        <w:br w:type="page"/>
      </w:r>
    </w:p>
    <w:p>
      <w:pPr>
        <w:pStyle w:val="Heading1"/>
      </w:pPr>
      <w:r>
        <w:rPr>
          <w:color w:val="1F497D"/>
        </w:rPr>
        <w:t>14. Glossary</w:t>
      </w:r>
    </w:p>
    <w:tbl>
      <w:tblPr>
        <w:tblStyle w:val="LightGrid-Accent1"/>
        <w:tblW w:type="auto" w:w="0"/>
        <w:tblLook w:firstColumn="1" w:firstRow="1" w:lastColumn="0" w:lastRow="0" w:noHBand="0" w:noVBand="1" w:val="04A0"/>
      </w:tblPr>
      <w:tblGrid>
        <w:gridCol w:w="4536"/>
        <w:gridCol w:w="4536"/>
      </w:tblGrid>
      <w:tr>
        <w:tc>
          <w:tcPr>
            <w:tcW w:type="dxa" w:w="4536"/>
          </w:tcPr>
          <w:p>
            <w:r>
              <w:rPr>
                <w:b/>
              </w:rPr>
              <w:t>Term</w:t>
            </w:r>
          </w:p>
        </w:tc>
        <w:tc>
          <w:tcPr>
            <w:tcW w:type="dxa" w:w="4536"/>
          </w:tcPr>
          <w:p>
            <w:r>
              <w:rPr>
                <w:b/>
              </w:rPr>
              <w:t>Definition</w:t>
            </w:r>
          </w:p>
        </w:tc>
      </w:tr>
      <w:tr>
        <w:tc>
          <w:tcPr>
            <w:tcW w:type="dxa" w:w="4536"/>
          </w:tcPr>
          <w:p>
            <w:r>
              <w:t>PL/SQL</w:t>
            </w:r>
          </w:p>
        </w:tc>
        <w:tc>
          <w:tcPr>
            <w:tcW w:type="dxa" w:w="4536"/>
          </w:tcPr>
          <w:p>
            <w:r>
              <w:t>Oracle's procedural extension to SQL — the programming language used for all business logic in this system</w:t>
            </w:r>
          </w:p>
        </w:tc>
      </w:tr>
      <w:tr>
        <w:tc>
          <w:tcPr>
            <w:tcW w:type="dxa" w:w="4536"/>
          </w:tcPr>
          <w:p>
            <w:r>
              <w:t>Oracle Forms 12c</w:t>
            </w:r>
          </w:p>
        </w:tc>
        <w:tc>
          <w:tcPr>
            <w:tcW w:type="dxa" w:w="4536"/>
          </w:tcPr>
          <w:p>
            <w:r>
              <w:t>Oracle's legacy client-server UI framework — defines screens, buttons, field validations via XML exports (.xml files)</w:t>
            </w:r>
          </w:p>
        </w:tc>
      </w:tr>
      <w:tr>
        <w:tc>
          <w:tcPr>
            <w:tcW w:type="dxa" w:w="4536"/>
          </w:tcPr>
          <w:p>
            <w:r>
              <w:t>.pks file</w:t>
            </w:r>
          </w:p>
        </w:tc>
        <w:tc>
          <w:tcPr>
            <w:tcW w:type="dxa" w:w="4536"/>
          </w:tcPr>
          <w:p>
            <w:r>
              <w:t>PL/SQL Package Specification — declares the public interface (procedure and function signatures that other packages can call)</w:t>
            </w:r>
          </w:p>
        </w:tc>
      </w:tr>
      <w:tr>
        <w:tc>
          <w:tcPr>
            <w:tcW w:type="dxa" w:w="4536"/>
          </w:tcPr>
          <w:p>
            <w:r>
              <w:t>.pkb file</w:t>
            </w:r>
          </w:p>
        </w:tc>
        <w:tc>
          <w:tcPr>
            <w:tcW w:type="dxa" w:w="4536"/>
          </w:tcPr>
          <w:p>
            <w:r>
              <w:t>PL/SQL Package Body — contains the actual implementation code for all procedures and functions</w:t>
            </w:r>
          </w:p>
        </w:tc>
      </w:tr>
      <w:tr>
        <w:tc>
          <w:tcPr>
            <w:tcW w:type="dxa" w:w="4536"/>
          </w:tcPr>
          <w:p>
            <w:r>
              <w:t>Implicit Rule</w:t>
            </w:r>
          </w:p>
        </w:tc>
        <w:tc>
          <w:tcPr>
            <w:tcW w:type="dxa" w:w="4536"/>
          </w:tcPr>
          <w:p>
            <w:r>
              <w:t>A business rule that was never written in a comment — only implied by the code logic (e.g. an IF condition that enforces a constraint without explanation)</w:t>
            </w:r>
          </w:p>
        </w:tc>
      </w:tr>
      <w:tr>
        <w:tc>
          <w:tcPr>
            <w:tcW w:type="dxa" w:w="4536"/>
          </w:tcPr>
          <w:p>
            <w:r>
              <w:t>Annotated Sources</w:t>
            </w:r>
          </w:p>
        </w:tc>
        <w:tc>
          <w:tcPr>
            <w:tcW w:type="dxa" w:w="4536"/>
          </w:tcPr>
          <w:p>
            <w:r>
              <w:t>Copies of source files with -- RULE:, -- CONSTRAINT:, -- BUSINESS:, -- VALIDATION: comments injected by AI at the relevant code lines</w:t>
            </w:r>
          </w:p>
        </w:tc>
      </w:tr>
      <w:tr>
        <w:tc>
          <w:tcPr>
            <w:tcW w:type="dxa" w:w="4536"/>
          </w:tcPr>
          <w:p>
            <w:r>
              <w:t>Cross Validation</w:t>
            </w:r>
          </w:p>
        </w:tc>
        <w:tc>
          <w:tcPr>
            <w:tcW w:type="dxa" w:w="4536"/>
          </w:tcPr>
          <w:p>
            <w:r>
              <w:t>Comparing all 4 analysis tracks (BA, DA, TA, AA) against each other to find things one track knows that another missed (gaps) or places they disagree (contradictions)</w:t>
            </w:r>
          </w:p>
        </w:tc>
      </w:tr>
      <w:tr>
        <w:tc>
          <w:tcPr>
            <w:tcW w:type="dxa" w:w="4536"/>
          </w:tcPr>
          <w:p>
            <w:r>
              <w:t>ORA-00904</w:t>
            </w:r>
          </w:p>
        </w:tc>
        <w:tc>
          <w:tcPr>
            <w:tcW w:type="dxa" w:w="4536"/>
          </w:tcPr>
          <w:p>
            <w:r>
              <w:t>Oracle error: 'invalid identifier' — a column name referenced in code does not exist in the table's DDL</w:t>
            </w:r>
          </w:p>
        </w:tc>
      </w:tr>
      <w:tr>
        <w:tc>
          <w:tcPr>
            <w:tcW w:type="dxa" w:w="4536"/>
          </w:tcPr>
          <w:p>
            <w:r>
              <w:t>AUTONOMOUS_TRANSACTION</w:t>
            </w:r>
          </w:p>
        </w:tc>
        <w:tc>
          <w:tcPr>
            <w:tcW w:type="dxa" w:w="4536"/>
          </w:tcPr>
          <w:p>
            <w:r>
              <w:t>Oracle feature allowing a sub-transaction to commit independently of the parent transaction — used in PKG_AUDIT so audit logs are written even if the main transaction rolls back</w:t>
            </w:r>
          </w:p>
        </w:tc>
      </w:tr>
      <w:tr>
        <w:tc>
          <w:tcPr>
            <w:tcW w:type="dxa" w:w="4536"/>
          </w:tcPr>
          <w:p>
            <w:r>
              <w:t>Stub</w:t>
            </w:r>
          </w:p>
        </w:tc>
        <w:tc>
          <w:tcPr>
            <w:tcW w:type="dxa" w:w="4536"/>
          </w:tcPr>
          <w:p>
            <w:r>
              <w:t>A procedure that exists as a signature but has no implementation — raises an exception like NOT_YET_IMPLEMENTED or simply does nothing</w:t>
            </w:r>
          </w:p>
        </w:tc>
      </w:tr>
      <w:tr>
        <w:tc>
          <w:tcPr>
            <w:tcW w:type="dxa" w:w="4536"/>
          </w:tcPr>
          <w:p>
            <w:r>
              <w:t>Strangler Fig Pattern</w:t>
            </w:r>
          </w:p>
        </w:tc>
        <w:tc>
          <w:tcPr>
            <w:tcW w:type="dxa" w:w="4536"/>
          </w:tcPr>
          <w:p>
            <w:r>
              <w:t>Migration strategy: build the new system alongside the old one, gradually replacing old modules one by one until the old system can be decommissioned</w:t>
            </w:r>
          </w:p>
        </w:tc>
      </w:tr>
      <w:tr>
        <w:tc>
          <w:tcPr>
            <w:tcW w:type="dxa" w:w="4536"/>
          </w:tcPr>
          <w:p>
            <w:r>
              <w:t>SAST</w:t>
            </w:r>
          </w:p>
        </w:tc>
        <w:tc>
          <w:tcPr>
            <w:tcW w:type="dxa" w:w="4536"/>
          </w:tcPr>
          <w:p>
            <w:r>
              <w:t>Static Application Security Testing — automated scanning of source code for security vulnerabilities (absent in this system)</w:t>
            </w:r>
          </w:p>
        </w:tc>
      </w:tr>
      <w:tr>
        <w:tc>
          <w:tcPr>
            <w:tcW w:type="dxa" w:w="4536"/>
          </w:tcPr>
          <w:p>
            <w:r>
              <w:t>BA Track</w:t>
            </w:r>
          </w:p>
        </w:tc>
        <w:tc>
          <w:tcPr>
            <w:tcW w:type="dxa" w:w="4536"/>
          </w:tcPr>
          <w:p>
            <w:r>
              <w:t>Business Analysis — extracts business rules, process flows, use cases, capability models from the source code</w:t>
            </w:r>
          </w:p>
        </w:tc>
      </w:tr>
      <w:tr>
        <w:tc>
          <w:tcPr>
            <w:tcW w:type="dxa" w:w="4536"/>
          </w:tcPr>
          <w:p>
            <w:r>
              <w:t>DA Track</w:t>
            </w:r>
          </w:p>
        </w:tc>
        <w:tc>
          <w:tcPr>
            <w:tcW w:type="dxa" w:w="4536"/>
          </w:tcPr>
          <w:p>
            <w:r>
              <w:t>Data Analysis — extracts the data model, ERD, data dictionary, PII inventory, migration complexity</w:t>
            </w:r>
          </w:p>
        </w:tc>
      </w:tr>
      <w:tr>
        <w:tc>
          <w:tcPr>
            <w:tcW w:type="dxa" w:w="4536"/>
          </w:tcPr>
          <w:p>
            <w:r>
              <w:t>TA Track</w:t>
            </w:r>
          </w:p>
        </w:tc>
        <w:tc>
          <w:tcPr>
            <w:tcW w:type="dxa" w:w="4536"/>
          </w:tcPr>
          <w:p>
            <w:r>
              <w:t>Technology Analysis — extracts tech stack, architecture patterns, security posture, CI/CD maturity, integration map</w:t>
            </w:r>
          </w:p>
        </w:tc>
      </w:tr>
      <w:tr>
        <w:tc>
          <w:tcPr>
            <w:tcW w:type="dxa" w:w="4536"/>
          </w:tcPr>
          <w:p>
            <w:r>
              <w:t>AA Track</w:t>
            </w:r>
          </w:p>
        </w:tc>
        <w:tc>
          <w:tcPr>
            <w:tcW w:type="dxa" w:w="4536"/>
          </w:tcPr>
          <w:p>
            <w:r>
              <w:t>Application Analysis — extracts module map, component registry, call flow diagrams, risk register, architecture violations</w:t>
            </w:r>
          </w:p>
        </w:tc>
      </w:tr>
      <w:tr>
        <w:tc>
          <w:tcPr>
            <w:tcW w:type="dxa" w:w="4536"/>
          </w:tcPr>
          <w:p>
            <w:r>
              <w:t>Gap Hunter</w:t>
            </w:r>
          </w:p>
        </w:tc>
        <w:tc>
          <w:tcPr>
            <w:tcW w:type="dxa" w:w="4536"/>
          </w:tcPr>
          <w:p>
            <w:r>
              <w:t>Step 15 — scans all outputs for missing or unanswered items and re-runs targeted analysis to fill them, looping until complete</w:t>
            </w:r>
          </w:p>
        </w:tc>
      </w:tr>
      <w:tr>
        <w:tc>
          <w:tcPr>
            <w:tcW w:type="dxa" w:w="4536"/>
          </w:tcPr>
          <w:p>
            <w:r>
              <w:t>RPT_* tables</w:t>
            </w:r>
          </w:p>
        </w:tc>
        <w:tc>
          <w:tcPr>
            <w:tcW w:type="dxa" w:w="4536"/>
          </w:tcPr>
          <w:p>
            <w:r>
              <w:t>Denormalized reporting tables (RPT_HEADCOUNT, RPT_COMPENSATION, RPT_LEAVE_UTIL etc.) referenced by PKG_REPORTING but never created in the schema</w:t>
            </w:r>
          </w:p>
        </w:tc>
      </w:tr>
      <w:tr>
        <w:tc>
          <w:tcPr>
            <w:tcW w:type="dxa" w:w="4536"/>
          </w:tcPr>
          <w:p>
            <w:r>
              <w:t>file_cache.json</w:t>
            </w:r>
          </w:p>
        </w:tc>
        <w:tc>
          <w:tcPr>
            <w:tcW w:type="dxa" w:w="4536"/>
          </w:tcPr>
          <w:p>
            <w:r>
              <w:t>Single JSON file containing the full text of all 42 source files — the pipeline reads exclusively from this after Step 2</w:t>
            </w:r>
          </w:p>
        </w:tc>
      </w:tr>
      <w:tr>
        <w:tc>
          <w:tcPr>
            <w:tcW w:type="dxa" w:w="4536"/>
          </w:tcPr>
          <w:p>
            <w:r>
              <w:t>DDL</w:t>
            </w:r>
          </w:p>
        </w:tc>
        <w:tc>
          <w:tcPr>
            <w:tcW w:type="dxa" w:w="4536"/>
          </w:tcPr>
          <w:p>
            <w:r>
              <w:t>Data Definition Language — SQL statements that define table structures (CREATE TABLE, ALTER TABLE) — the authoritative source for column names and types</w:t>
            </w:r>
          </w:p>
        </w:tc>
      </w:tr>
    </w:tbl>
    <w:p/>
    <w:sectPr w:rsidR="00FC693F" w:rsidRPr="0006063C" w:rsidSect="00034616">
      <w:pgSz w:w="12240" w:h="15840"/>
      <w:pgMar w:top="1296" w:right="1584" w:bottom="1296"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