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9C49" w14:textId="77777777" w:rsidR="00696E73" w:rsidRPr="00696E73" w:rsidRDefault="00696E73" w:rsidP="00696E73">
      <w:pPr>
        <w:rPr>
          <w:b/>
          <w:bCs/>
        </w:rPr>
      </w:pPr>
      <w:r w:rsidRPr="00696E73">
        <w:rPr>
          <w:rFonts w:ascii="Segoe UI Emoji" w:hAnsi="Segoe UI Emoji" w:cs="Segoe UI Emoji"/>
          <w:b/>
          <w:bCs/>
        </w:rPr>
        <w:t>🧠</w:t>
      </w:r>
      <w:r w:rsidRPr="00696E73">
        <w:rPr>
          <w:b/>
          <w:bCs/>
        </w:rPr>
        <w:t xml:space="preserve"> Abstract – IV Fluid Monitoring and Alert System using ESP32</w:t>
      </w:r>
    </w:p>
    <w:p w14:paraId="5995A018" w14:textId="77777777" w:rsidR="00696E73" w:rsidRPr="00696E73" w:rsidRDefault="00696E73" w:rsidP="00696E73">
      <w:pPr>
        <w:rPr>
          <w:b/>
          <w:bCs/>
        </w:rPr>
      </w:pPr>
      <w:r w:rsidRPr="00696E73">
        <w:rPr>
          <w:b/>
          <w:bCs/>
        </w:rPr>
        <w:t>Objective</w:t>
      </w:r>
    </w:p>
    <w:p w14:paraId="5C2B910F" w14:textId="77777777" w:rsidR="00696E73" w:rsidRPr="00696E73" w:rsidRDefault="00696E73" w:rsidP="00696E73">
      <w:r w:rsidRPr="00696E73">
        <w:t xml:space="preserve">The aim of this project is to design and develop an </w:t>
      </w:r>
      <w:r w:rsidRPr="00696E73">
        <w:rPr>
          <w:b/>
          <w:bCs/>
        </w:rPr>
        <w:t>IoT-based Intravenous (IV) fluid monitoring system</w:t>
      </w:r>
      <w:r w:rsidRPr="00696E73">
        <w:t xml:space="preserve"> using an </w:t>
      </w:r>
      <w:r w:rsidRPr="00696E73">
        <w:rPr>
          <w:b/>
          <w:bCs/>
        </w:rPr>
        <w:t>ESP32 microcontroller</w:t>
      </w:r>
      <w:r w:rsidRPr="00696E73">
        <w:t xml:space="preserve">, </w:t>
      </w:r>
      <w:r w:rsidRPr="00696E73">
        <w:rPr>
          <w:b/>
          <w:bCs/>
        </w:rPr>
        <w:t>HX711 load cell amplifier</w:t>
      </w:r>
      <w:r w:rsidRPr="00696E73">
        <w:t xml:space="preserve">, and </w:t>
      </w:r>
      <w:r w:rsidRPr="00696E73">
        <w:rPr>
          <w:b/>
          <w:bCs/>
        </w:rPr>
        <w:t>16x2 I²C LCD display</w:t>
      </w:r>
      <w:r w:rsidRPr="00696E73">
        <w:t>.</w:t>
      </w:r>
      <w:r w:rsidRPr="00696E73">
        <w:br/>
        <w:t xml:space="preserve">The system continuously monitors the IV bottle’s fluid level by measuring its </w:t>
      </w:r>
      <w:r w:rsidRPr="00696E73">
        <w:rPr>
          <w:b/>
          <w:bCs/>
        </w:rPr>
        <w:t>weight</w:t>
      </w:r>
      <w:r w:rsidRPr="00696E73">
        <w:t xml:space="preserve">, provides </w:t>
      </w:r>
      <w:r w:rsidRPr="00696E73">
        <w:rPr>
          <w:b/>
          <w:bCs/>
        </w:rPr>
        <w:t>real-time display</w:t>
      </w:r>
      <w:r w:rsidRPr="00696E73">
        <w:t xml:space="preserve">, and sends </w:t>
      </w:r>
      <w:r w:rsidRPr="00696E73">
        <w:rPr>
          <w:b/>
          <w:bCs/>
        </w:rPr>
        <w:t>Telegram notifications</w:t>
      </w:r>
      <w:r w:rsidRPr="00696E73">
        <w:t xml:space="preserve"> automatically when the fluid level drops below pre-set thresholds — ensuring timely nurse or doctor intervention.</w:t>
      </w:r>
    </w:p>
    <w:p w14:paraId="0E68CC36" w14:textId="77777777" w:rsidR="00696E73" w:rsidRPr="00696E73" w:rsidRDefault="00696E73" w:rsidP="00696E73">
      <w:r w:rsidRPr="00696E73">
        <w:pict w14:anchorId="4D85851C">
          <v:rect id="_x0000_i1079" style="width:0;height:1.5pt" o:hralign="center" o:hrstd="t" o:hr="t" fillcolor="#a0a0a0" stroked="f"/>
        </w:pict>
      </w:r>
    </w:p>
    <w:p w14:paraId="656EEC56" w14:textId="77777777" w:rsidR="00696E73" w:rsidRPr="00696E73" w:rsidRDefault="00696E73" w:rsidP="00696E73">
      <w:pPr>
        <w:rPr>
          <w:b/>
          <w:bCs/>
        </w:rPr>
      </w:pPr>
      <w:r w:rsidRPr="00696E73">
        <w:rPr>
          <w:b/>
          <w:bCs/>
        </w:rPr>
        <w:t>Working Methodology</w:t>
      </w:r>
    </w:p>
    <w:p w14:paraId="6B6D8C56" w14:textId="77777777" w:rsidR="00696E73" w:rsidRPr="00696E73" w:rsidRDefault="00696E73" w:rsidP="00696E73">
      <w:pPr>
        <w:rPr>
          <w:b/>
          <w:bCs/>
        </w:rPr>
      </w:pPr>
      <w:r w:rsidRPr="00696E73">
        <w:rPr>
          <w:b/>
          <w:bCs/>
        </w:rPr>
        <w:t>1. Initialization &amp; Setup</w:t>
      </w:r>
    </w:p>
    <w:p w14:paraId="64ADAB10" w14:textId="77777777" w:rsidR="00696E73" w:rsidRPr="00696E73" w:rsidRDefault="00696E73" w:rsidP="00696E73">
      <w:pPr>
        <w:numPr>
          <w:ilvl w:val="0"/>
          <w:numId w:val="1"/>
        </w:numPr>
      </w:pPr>
      <w:r w:rsidRPr="00696E73">
        <w:t xml:space="preserve">The </w:t>
      </w:r>
      <w:r w:rsidRPr="00696E73">
        <w:rPr>
          <w:b/>
          <w:bCs/>
        </w:rPr>
        <w:t>ESP32</w:t>
      </w:r>
      <w:r w:rsidRPr="00696E73">
        <w:t xml:space="preserve"> initializes peripherals such as </w:t>
      </w:r>
      <w:r w:rsidRPr="00696E73">
        <w:rPr>
          <w:b/>
          <w:bCs/>
        </w:rPr>
        <w:t>Wi-Fi</w:t>
      </w:r>
      <w:r w:rsidRPr="00696E73">
        <w:t xml:space="preserve">, </w:t>
      </w:r>
      <w:r w:rsidRPr="00696E73">
        <w:rPr>
          <w:b/>
          <w:bCs/>
        </w:rPr>
        <w:t>HX711 weight sensor</w:t>
      </w:r>
      <w:r w:rsidRPr="00696E73">
        <w:t xml:space="preserve">, </w:t>
      </w:r>
      <w:r w:rsidRPr="00696E73">
        <w:rPr>
          <w:b/>
          <w:bCs/>
        </w:rPr>
        <w:t>LCD display</w:t>
      </w:r>
      <w:r w:rsidRPr="00696E73">
        <w:t xml:space="preserve">, and </w:t>
      </w:r>
      <w:r w:rsidRPr="00696E73">
        <w:rPr>
          <w:b/>
          <w:bCs/>
        </w:rPr>
        <w:t>push buttons</w:t>
      </w:r>
      <w:r w:rsidRPr="00696E73">
        <w:t>.</w:t>
      </w:r>
    </w:p>
    <w:p w14:paraId="75886D56" w14:textId="77777777" w:rsidR="00696E73" w:rsidRPr="00696E73" w:rsidRDefault="00696E73" w:rsidP="00696E73">
      <w:pPr>
        <w:numPr>
          <w:ilvl w:val="0"/>
          <w:numId w:val="1"/>
        </w:numPr>
      </w:pPr>
      <w:r w:rsidRPr="00696E73">
        <w:t xml:space="preserve">The system connects to a predefined </w:t>
      </w:r>
      <w:r w:rsidRPr="00696E73">
        <w:rPr>
          <w:b/>
          <w:bCs/>
        </w:rPr>
        <w:t>Wi-Fi network</w:t>
      </w:r>
      <w:r w:rsidRPr="00696E73">
        <w:t xml:space="preserve"> to enable </w:t>
      </w:r>
      <w:r w:rsidRPr="00696E73">
        <w:rPr>
          <w:b/>
          <w:bCs/>
        </w:rPr>
        <w:t>Telegram message</w:t>
      </w:r>
      <w:r w:rsidRPr="00696E73">
        <w:t xml:space="preserve"> communication.</w:t>
      </w:r>
    </w:p>
    <w:p w14:paraId="0DD764FF" w14:textId="77777777" w:rsidR="00696E73" w:rsidRPr="00696E73" w:rsidRDefault="00696E73" w:rsidP="00696E73">
      <w:pPr>
        <w:numPr>
          <w:ilvl w:val="0"/>
          <w:numId w:val="1"/>
        </w:numPr>
      </w:pPr>
      <w:r w:rsidRPr="00696E73">
        <w:t xml:space="preserve">The </w:t>
      </w:r>
      <w:r w:rsidRPr="00696E73">
        <w:rPr>
          <w:b/>
          <w:bCs/>
        </w:rPr>
        <w:t>LCD display</w:t>
      </w:r>
      <w:r w:rsidRPr="00696E73">
        <w:t xml:space="preserve"> shows status messages like “Connecting </w:t>
      </w:r>
      <w:proofErr w:type="spellStart"/>
      <w:r w:rsidRPr="00696E73">
        <w:t>WiFi</w:t>
      </w:r>
      <w:proofErr w:type="spellEnd"/>
      <w:r w:rsidRPr="00696E73">
        <w:t>,” “Place IV Bottle,” and “Waiting…” during startup.</w:t>
      </w:r>
    </w:p>
    <w:p w14:paraId="1B4A3BB8" w14:textId="77777777" w:rsidR="00696E73" w:rsidRPr="00696E73" w:rsidRDefault="00696E73" w:rsidP="00696E73">
      <w:r w:rsidRPr="00696E73">
        <w:pict w14:anchorId="16506089">
          <v:rect id="_x0000_i1080" style="width:0;height:1.5pt" o:hralign="center" o:hrstd="t" o:hr="t" fillcolor="#a0a0a0" stroked="f"/>
        </w:pict>
      </w:r>
    </w:p>
    <w:p w14:paraId="09E1B459" w14:textId="77777777" w:rsidR="00696E73" w:rsidRPr="00696E73" w:rsidRDefault="00696E73" w:rsidP="00696E73">
      <w:pPr>
        <w:rPr>
          <w:b/>
          <w:bCs/>
        </w:rPr>
      </w:pPr>
      <w:r w:rsidRPr="00696E73">
        <w:rPr>
          <w:b/>
          <w:bCs/>
        </w:rPr>
        <w:t>2. Bottle Detection &amp; Calibration</w:t>
      </w:r>
    </w:p>
    <w:p w14:paraId="32D07E25" w14:textId="77777777" w:rsidR="00696E73" w:rsidRPr="00696E73" w:rsidRDefault="00696E73" w:rsidP="00696E73">
      <w:pPr>
        <w:numPr>
          <w:ilvl w:val="0"/>
          <w:numId w:val="2"/>
        </w:numPr>
      </w:pPr>
      <w:r w:rsidRPr="00696E73">
        <w:t xml:space="preserve">Once powered, the system waits for the </w:t>
      </w:r>
      <w:r w:rsidRPr="00696E73">
        <w:rPr>
          <w:b/>
          <w:bCs/>
        </w:rPr>
        <w:t>IV bottle to be placed</w:t>
      </w:r>
      <w:r w:rsidRPr="00696E73">
        <w:t xml:space="preserve"> on the load cell.</w:t>
      </w:r>
    </w:p>
    <w:p w14:paraId="038413AF" w14:textId="77777777" w:rsidR="00696E73" w:rsidRPr="00696E73" w:rsidRDefault="00696E73" w:rsidP="00696E73">
      <w:pPr>
        <w:numPr>
          <w:ilvl w:val="0"/>
          <w:numId w:val="2"/>
        </w:numPr>
      </w:pPr>
      <w:r w:rsidRPr="00696E73">
        <w:t xml:space="preserve">The </w:t>
      </w:r>
      <w:r w:rsidRPr="00696E73">
        <w:rPr>
          <w:b/>
          <w:bCs/>
        </w:rPr>
        <w:t>HX711 sensor</w:t>
      </w:r>
      <w:r w:rsidRPr="00696E73">
        <w:t xml:space="preserve"> measures the stable weight of the bottle.</w:t>
      </w:r>
    </w:p>
    <w:p w14:paraId="7CF3C390" w14:textId="77777777" w:rsidR="00696E73" w:rsidRPr="00696E73" w:rsidRDefault="00696E73" w:rsidP="00696E73">
      <w:pPr>
        <w:numPr>
          <w:ilvl w:val="0"/>
          <w:numId w:val="2"/>
        </w:numPr>
      </w:pPr>
      <w:r w:rsidRPr="00696E73">
        <w:t xml:space="preserve">If the weight is </w:t>
      </w:r>
      <w:r w:rsidRPr="00696E73">
        <w:rPr>
          <w:b/>
          <w:bCs/>
        </w:rPr>
        <w:t>below 220 g</w:t>
      </w:r>
      <w:r w:rsidRPr="00696E73">
        <w:t xml:space="preserve">, the system identifies it as an insufficient or missing bottle and displays </w:t>
      </w:r>
      <w:r w:rsidRPr="00696E73">
        <w:rPr>
          <w:b/>
          <w:bCs/>
        </w:rPr>
        <w:t>“</w:t>
      </w:r>
      <w:r w:rsidRPr="00696E73">
        <w:rPr>
          <w:rFonts w:ascii="Segoe UI Symbol" w:hAnsi="Segoe UI Symbol" w:cs="Segoe UI Symbol"/>
          <w:b/>
          <w:bCs/>
        </w:rPr>
        <w:t>⚠</w:t>
      </w:r>
      <w:r w:rsidRPr="00696E73">
        <w:rPr>
          <w:b/>
          <w:bCs/>
        </w:rPr>
        <w:t xml:space="preserve"> Bottle too light!</w:t>
      </w:r>
      <w:r w:rsidRPr="00696E73">
        <w:rPr>
          <w:rFonts w:ascii="Calibri" w:hAnsi="Calibri" w:cs="Calibri"/>
          <w:b/>
          <w:bCs/>
        </w:rPr>
        <w:t>”</w:t>
      </w:r>
      <w:r w:rsidRPr="00696E73">
        <w:t xml:space="preserve"> until a proper one is placed.</w:t>
      </w:r>
    </w:p>
    <w:p w14:paraId="2EA264D9" w14:textId="77777777" w:rsidR="00696E73" w:rsidRPr="00696E73" w:rsidRDefault="00696E73" w:rsidP="00696E73">
      <w:pPr>
        <w:numPr>
          <w:ilvl w:val="0"/>
          <w:numId w:val="2"/>
        </w:numPr>
      </w:pPr>
      <w:r w:rsidRPr="00696E73">
        <w:t xml:space="preserve">When the valid bottle is detected (above 220 g), its </w:t>
      </w:r>
      <w:r w:rsidRPr="00696E73">
        <w:rPr>
          <w:b/>
          <w:bCs/>
        </w:rPr>
        <w:t>weight is stored as the reference (</w:t>
      </w:r>
      <w:proofErr w:type="spellStart"/>
      <w:r w:rsidRPr="00696E73">
        <w:rPr>
          <w:b/>
          <w:bCs/>
        </w:rPr>
        <w:t>bottleWeight</w:t>
      </w:r>
      <w:proofErr w:type="spellEnd"/>
      <w:r w:rsidRPr="00696E73">
        <w:rPr>
          <w:b/>
          <w:bCs/>
        </w:rPr>
        <w:t>)</w:t>
      </w:r>
      <w:r w:rsidRPr="00696E73">
        <w:t>.</w:t>
      </w:r>
    </w:p>
    <w:p w14:paraId="2703A449" w14:textId="77777777" w:rsidR="00696E73" w:rsidRPr="00696E73" w:rsidRDefault="00696E73" w:rsidP="00696E73">
      <w:r w:rsidRPr="00696E73">
        <w:pict w14:anchorId="249427AF">
          <v:rect id="_x0000_i1081" style="width:0;height:1.5pt" o:hralign="center" o:hrstd="t" o:hr="t" fillcolor="#a0a0a0" stroked="f"/>
        </w:pict>
      </w:r>
    </w:p>
    <w:p w14:paraId="51C25AFC" w14:textId="77777777" w:rsidR="00696E73" w:rsidRPr="00696E73" w:rsidRDefault="00696E73" w:rsidP="00696E73">
      <w:pPr>
        <w:rPr>
          <w:b/>
          <w:bCs/>
        </w:rPr>
      </w:pPr>
      <w:r w:rsidRPr="00696E73">
        <w:rPr>
          <w:b/>
          <w:bCs/>
        </w:rPr>
        <w:t>3. Threshold Setting (User Input)</w:t>
      </w:r>
    </w:p>
    <w:p w14:paraId="282966EA" w14:textId="77777777" w:rsidR="00696E73" w:rsidRPr="00696E73" w:rsidRDefault="00696E73" w:rsidP="00696E73">
      <w:pPr>
        <w:numPr>
          <w:ilvl w:val="0"/>
          <w:numId w:val="3"/>
        </w:numPr>
      </w:pPr>
      <w:r w:rsidRPr="00696E73">
        <w:t xml:space="preserve">After bottle stabilization, the user is prompted on the LCD to </w:t>
      </w:r>
      <w:r w:rsidRPr="00696E73">
        <w:rPr>
          <w:b/>
          <w:bCs/>
        </w:rPr>
        <w:t>set a custom IV threshold level</w:t>
      </w:r>
      <w:r w:rsidRPr="00696E73">
        <w:t xml:space="preserve"> (in </w:t>
      </w:r>
      <w:proofErr w:type="spellStart"/>
      <w:r w:rsidRPr="00696E73">
        <w:t>milliliters</w:t>
      </w:r>
      <w:proofErr w:type="spellEnd"/>
      <w:r w:rsidRPr="00696E73">
        <w:t>).</w:t>
      </w:r>
    </w:p>
    <w:p w14:paraId="575DF207" w14:textId="77777777" w:rsidR="00696E73" w:rsidRPr="00696E73" w:rsidRDefault="00696E73" w:rsidP="00696E73">
      <w:pPr>
        <w:numPr>
          <w:ilvl w:val="0"/>
          <w:numId w:val="3"/>
        </w:numPr>
      </w:pPr>
      <w:r w:rsidRPr="00696E73">
        <w:t xml:space="preserve">Three </w:t>
      </w:r>
      <w:r w:rsidRPr="00696E73">
        <w:rPr>
          <w:b/>
          <w:bCs/>
        </w:rPr>
        <w:t>push buttons</w:t>
      </w:r>
      <w:r w:rsidRPr="00696E73">
        <w:t xml:space="preserve"> are used to set the threshold in </w:t>
      </w:r>
      <w:r w:rsidRPr="00696E73">
        <w:rPr>
          <w:b/>
          <w:bCs/>
        </w:rPr>
        <w:t>hundreds, tens, and units</w:t>
      </w:r>
      <w:r w:rsidRPr="00696E73">
        <w:t>:</w:t>
      </w:r>
    </w:p>
    <w:p w14:paraId="4A1ADA46" w14:textId="77777777" w:rsidR="00696E73" w:rsidRPr="00696E73" w:rsidRDefault="00696E73" w:rsidP="00696E73">
      <w:pPr>
        <w:numPr>
          <w:ilvl w:val="1"/>
          <w:numId w:val="3"/>
        </w:numPr>
      </w:pPr>
      <w:r w:rsidRPr="00696E73">
        <w:t>Button 1 → increases the hundreds digit</w:t>
      </w:r>
    </w:p>
    <w:p w14:paraId="03348035" w14:textId="77777777" w:rsidR="00696E73" w:rsidRPr="00696E73" w:rsidRDefault="00696E73" w:rsidP="00696E73">
      <w:pPr>
        <w:numPr>
          <w:ilvl w:val="1"/>
          <w:numId w:val="3"/>
        </w:numPr>
      </w:pPr>
      <w:r w:rsidRPr="00696E73">
        <w:lastRenderedPageBreak/>
        <w:t>Button 2 → increases the tens digit</w:t>
      </w:r>
    </w:p>
    <w:p w14:paraId="10271D64" w14:textId="78A738FA" w:rsidR="00696E73" w:rsidRPr="00696E73" w:rsidRDefault="00696E73" w:rsidP="00696E73">
      <w:pPr>
        <w:numPr>
          <w:ilvl w:val="1"/>
          <w:numId w:val="3"/>
        </w:numPr>
      </w:pPr>
      <w:r w:rsidRPr="00696E73">
        <w:t xml:space="preserve">Button 3 → increases the </w:t>
      </w:r>
      <w:r w:rsidRPr="00696E73">
        <w:t>unit’s</w:t>
      </w:r>
      <w:r w:rsidRPr="00696E73">
        <w:t xml:space="preserve"> digit</w:t>
      </w:r>
    </w:p>
    <w:p w14:paraId="479F3848" w14:textId="77777777" w:rsidR="00696E73" w:rsidRPr="00696E73" w:rsidRDefault="00696E73" w:rsidP="00696E73">
      <w:pPr>
        <w:numPr>
          <w:ilvl w:val="0"/>
          <w:numId w:val="3"/>
        </w:numPr>
      </w:pPr>
      <w:r w:rsidRPr="00696E73">
        <w:t>The selected value is displayed live on the LCD (e.g., “</w:t>
      </w:r>
      <w:proofErr w:type="spellStart"/>
      <w:r w:rsidRPr="00696E73">
        <w:t>Thr</w:t>
      </w:r>
      <w:proofErr w:type="spellEnd"/>
      <w:r w:rsidRPr="00696E73">
        <w:t>: 245 ml”).</w:t>
      </w:r>
    </w:p>
    <w:p w14:paraId="423F006B" w14:textId="77777777" w:rsidR="00696E73" w:rsidRDefault="00696E73" w:rsidP="00696E73">
      <w:pPr>
        <w:numPr>
          <w:ilvl w:val="0"/>
          <w:numId w:val="3"/>
        </w:numPr>
      </w:pPr>
      <w:r w:rsidRPr="00696E73">
        <w:t xml:space="preserve">If the user does not provide input within </w:t>
      </w:r>
      <w:r w:rsidRPr="00696E73">
        <w:rPr>
          <w:b/>
          <w:bCs/>
        </w:rPr>
        <w:t>20 seconds</w:t>
      </w:r>
      <w:r w:rsidRPr="00696E73">
        <w:t xml:space="preserve">, a </w:t>
      </w:r>
      <w:r w:rsidRPr="00696E73">
        <w:rPr>
          <w:b/>
          <w:bCs/>
        </w:rPr>
        <w:t>default threshold</w:t>
      </w:r>
      <w:r w:rsidRPr="00696E73">
        <w:t xml:space="preserve"> (e.g., 70 ml) is automatically set.</w:t>
      </w:r>
    </w:p>
    <w:p w14:paraId="465F2407" w14:textId="1C344239" w:rsidR="00696E73" w:rsidRDefault="00696E73" w:rsidP="00696E73">
      <w:pPr>
        <w:rPr>
          <w:b/>
          <w:bCs/>
        </w:rPr>
      </w:pPr>
      <w:r w:rsidRPr="00696E73">
        <w:rPr>
          <w:b/>
          <w:bCs/>
        </w:rPr>
        <w:t>Circuit Pinouts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341"/>
        <w:gridCol w:w="2030"/>
        <w:gridCol w:w="2831"/>
      </w:tblGrid>
      <w:tr w:rsidR="00696E73" w:rsidRPr="00696E73" w14:paraId="34A2DA55" w14:textId="77777777" w:rsidTr="00696E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F2459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Purpose / Component</w:t>
            </w:r>
          </w:p>
        </w:tc>
        <w:tc>
          <w:tcPr>
            <w:tcW w:w="0" w:type="auto"/>
            <w:vAlign w:val="center"/>
            <w:hideMark/>
          </w:tcPr>
          <w:p w14:paraId="70A25AE0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Defined Pin Name</w:t>
            </w:r>
          </w:p>
        </w:tc>
        <w:tc>
          <w:tcPr>
            <w:tcW w:w="0" w:type="auto"/>
            <w:vAlign w:val="center"/>
            <w:hideMark/>
          </w:tcPr>
          <w:p w14:paraId="1F852D7A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ESP32 GPIO Pin</w:t>
            </w:r>
          </w:p>
        </w:tc>
        <w:tc>
          <w:tcPr>
            <w:tcW w:w="0" w:type="auto"/>
            <w:vAlign w:val="center"/>
            <w:hideMark/>
          </w:tcPr>
          <w:p w14:paraId="532E5C96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Connection Description</w:t>
            </w:r>
          </w:p>
        </w:tc>
      </w:tr>
      <w:tr w:rsidR="00696E73" w:rsidRPr="00696E73" w14:paraId="0EAC002E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C1AC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HX711 – Data (DOUT)</w:t>
            </w:r>
          </w:p>
        </w:tc>
        <w:tc>
          <w:tcPr>
            <w:tcW w:w="0" w:type="auto"/>
            <w:vAlign w:val="center"/>
            <w:hideMark/>
          </w:tcPr>
          <w:p w14:paraId="7378D8AB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#define DOUT 4</w:t>
            </w:r>
          </w:p>
        </w:tc>
        <w:tc>
          <w:tcPr>
            <w:tcW w:w="0" w:type="auto"/>
            <w:vAlign w:val="center"/>
            <w:hideMark/>
          </w:tcPr>
          <w:p w14:paraId="7E1D1B9E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GPIO4</w:t>
            </w:r>
          </w:p>
        </w:tc>
        <w:tc>
          <w:tcPr>
            <w:tcW w:w="0" w:type="auto"/>
            <w:vAlign w:val="center"/>
            <w:hideMark/>
          </w:tcPr>
          <w:p w14:paraId="3DB97436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Connect HX711 DT pin here</w:t>
            </w:r>
          </w:p>
        </w:tc>
      </w:tr>
      <w:tr w:rsidR="00696E73" w:rsidRPr="00696E73" w14:paraId="39C7EEC9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9FE7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HX711 – Clock (SCK)</w:t>
            </w:r>
          </w:p>
        </w:tc>
        <w:tc>
          <w:tcPr>
            <w:tcW w:w="0" w:type="auto"/>
            <w:vAlign w:val="center"/>
            <w:hideMark/>
          </w:tcPr>
          <w:p w14:paraId="5BF64DCA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#define SCK 5</w:t>
            </w:r>
          </w:p>
        </w:tc>
        <w:tc>
          <w:tcPr>
            <w:tcW w:w="0" w:type="auto"/>
            <w:vAlign w:val="center"/>
            <w:hideMark/>
          </w:tcPr>
          <w:p w14:paraId="13131561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GPIO5</w:t>
            </w:r>
          </w:p>
        </w:tc>
        <w:tc>
          <w:tcPr>
            <w:tcW w:w="0" w:type="auto"/>
            <w:vAlign w:val="center"/>
            <w:hideMark/>
          </w:tcPr>
          <w:p w14:paraId="5E27D94B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Connect HX711 SCK pin here</w:t>
            </w:r>
          </w:p>
        </w:tc>
      </w:tr>
      <w:tr w:rsidR="00696E73" w:rsidRPr="00696E73" w14:paraId="68271600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5502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LED (alert)</w:t>
            </w:r>
          </w:p>
        </w:tc>
        <w:tc>
          <w:tcPr>
            <w:tcW w:w="0" w:type="auto"/>
            <w:vAlign w:val="center"/>
            <w:hideMark/>
          </w:tcPr>
          <w:p w14:paraId="616A0C36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#define LED_PIN 25</w:t>
            </w:r>
          </w:p>
        </w:tc>
        <w:tc>
          <w:tcPr>
            <w:tcW w:w="0" w:type="auto"/>
            <w:vAlign w:val="center"/>
            <w:hideMark/>
          </w:tcPr>
          <w:p w14:paraId="3C634F54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GPIO25</w:t>
            </w:r>
          </w:p>
        </w:tc>
        <w:tc>
          <w:tcPr>
            <w:tcW w:w="0" w:type="auto"/>
            <w:vAlign w:val="center"/>
            <w:hideMark/>
          </w:tcPr>
          <w:p w14:paraId="48E72FF1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Status LED or alert indicator</w:t>
            </w:r>
          </w:p>
        </w:tc>
      </w:tr>
      <w:tr w:rsidR="00696E73" w:rsidRPr="00696E73" w14:paraId="3F048615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FBF4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6865A671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#define BUZZER_PIN 26</w:t>
            </w:r>
          </w:p>
        </w:tc>
        <w:tc>
          <w:tcPr>
            <w:tcW w:w="0" w:type="auto"/>
            <w:vAlign w:val="center"/>
            <w:hideMark/>
          </w:tcPr>
          <w:p w14:paraId="1EAF1EFC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GPIO26</w:t>
            </w:r>
          </w:p>
        </w:tc>
        <w:tc>
          <w:tcPr>
            <w:tcW w:w="0" w:type="auto"/>
            <w:vAlign w:val="center"/>
            <w:hideMark/>
          </w:tcPr>
          <w:p w14:paraId="3F446C88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Active buzzer or alert buzzer</w:t>
            </w:r>
          </w:p>
        </w:tc>
      </w:tr>
      <w:tr w:rsidR="00696E73" w:rsidRPr="00696E73" w14:paraId="06FA5DCF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A3F4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Button – Hundreds</w:t>
            </w:r>
          </w:p>
        </w:tc>
        <w:tc>
          <w:tcPr>
            <w:tcW w:w="0" w:type="auto"/>
            <w:vAlign w:val="center"/>
            <w:hideMark/>
          </w:tcPr>
          <w:p w14:paraId="19D696B1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#define BTN_HUNDREDS 32</w:t>
            </w:r>
          </w:p>
        </w:tc>
        <w:tc>
          <w:tcPr>
            <w:tcW w:w="0" w:type="auto"/>
            <w:vAlign w:val="center"/>
            <w:hideMark/>
          </w:tcPr>
          <w:p w14:paraId="585FCFFA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GPIO32</w:t>
            </w:r>
          </w:p>
        </w:tc>
        <w:tc>
          <w:tcPr>
            <w:tcW w:w="0" w:type="auto"/>
            <w:vAlign w:val="center"/>
            <w:hideMark/>
          </w:tcPr>
          <w:p w14:paraId="6EBA9531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Sets 100s place (connect button to GND)</w:t>
            </w:r>
          </w:p>
        </w:tc>
      </w:tr>
      <w:tr w:rsidR="00696E73" w:rsidRPr="00696E73" w14:paraId="1AC7D7E5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7BFB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Button – Tens</w:t>
            </w:r>
          </w:p>
        </w:tc>
        <w:tc>
          <w:tcPr>
            <w:tcW w:w="0" w:type="auto"/>
            <w:vAlign w:val="center"/>
            <w:hideMark/>
          </w:tcPr>
          <w:p w14:paraId="2ABA255A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#define BTN_TENS 33</w:t>
            </w:r>
          </w:p>
        </w:tc>
        <w:tc>
          <w:tcPr>
            <w:tcW w:w="0" w:type="auto"/>
            <w:vAlign w:val="center"/>
            <w:hideMark/>
          </w:tcPr>
          <w:p w14:paraId="4237A704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GPIO33</w:t>
            </w:r>
          </w:p>
        </w:tc>
        <w:tc>
          <w:tcPr>
            <w:tcW w:w="0" w:type="auto"/>
            <w:vAlign w:val="center"/>
            <w:hideMark/>
          </w:tcPr>
          <w:p w14:paraId="6C0F1C91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Sets 10s place (connect button to GND)</w:t>
            </w:r>
          </w:p>
        </w:tc>
      </w:tr>
      <w:tr w:rsidR="00696E73" w:rsidRPr="00696E73" w14:paraId="5734350A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23159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Button – Units</w:t>
            </w:r>
          </w:p>
        </w:tc>
        <w:tc>
          <w:tcPr>
            <w:tcW w:w="0" w:type="auto"/>
            <w:vAlign w:val="center"/>
            <w:hideMark/>
          </w:tcPr>
          <w:p w14:paraId="721C1645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#define BTN_UNITS 27</w:t>
            </w:r>
          </w:p>
        </w:tc>
        <w:tc>
          <w:tcPr>
            <w:tcW w:w="0" w:type="auto"/>
            <w:vAlign w:val="center"/>
            <w:hideMark/>
          </w:tcPr>
          <w:p w14:paraId="3A8F477C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GPIO27</w:t>
            </w:r>
          </w:p>
        </w:tc>
        <w:tc>
          <w:tcPr>
            <w:tcW w:w="0" w:type="auto"/>
            <w:vAlign w:val="center"/>
            <w:hideMark/>
          </w:tcPr>
          <w:p w14:paraId="25B6219C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Sets 1s place (connect button to GND)</w:t>
            </w:r>
          </w:p>
        </w:tc>
      </w:tr>
      <w:tr w:rsidR="00696E73" w:rsidRPr="00696E73" w14:paraId="1A52ED5F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9288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LCD 16x2 (I2C)</w:t>
            </w:r>
          </w:p>
        </w:tc>
        <w:tc>
          <w:tcPr>
            <w:tcW w:w="0" w:type="auto"/>
            <w:vAlign w:val="center"/>
            <w:hideMark/>
          </w:tcPr>
          <w:p w14:paraId="1D793357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  <w:i/>
                <w:iCs/>
              </w:rPr>
              <w:t>(fixed internally)</w:t>
            </w:r>
          </w:p>
        </w:tc>
        <w:tc>
          <w:tcPr>
            <w:tcW w:w="0" w:type="auto"/>
            <w:vAlign w:val="center"/>
            <w:hideMark/>
          </w:tcPr>
          <w:p w14:paraId="4DB35278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SDA = GPIO21 / SCL = GPIO22</w:t>
            </w:r>
          </w:p>
        </w:tc>
        <w:tc>
          <w:tcPr>
            <w:tcW w:w="0" w:type="auto"/>
            <w:vAlign w:val="center"/>
            <w:hideMark/>
          </w:tcPr>
          <w:p w14:paraId="736F9278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LCD I2C module (0x27)</w:t>
            </w:r>
          </w:p>
        </w:tc>
      </w:tr>
      <w:tr w:rsidR="00696E73" w:rsidRPr="00696E73" w14:paraId="4589C6BC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1F03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Wi-Fi / Telegram</w:t>
            </w:r>
          </w:p>
        </w:tc>
        <w:tc>
          <w:tcPr>
            <w:tcW w:w="0" w:type="auto"/>
            <w:vAlign w:val="center"/>
            <w:hideMark/>
          </w:tcPr>
          <w:p w14:paraId="2DD7BD90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900060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6B2C27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Uses default ESP32 Wi-Fi hardware</w:t>
            </w:r>
          </w:p>
        </w:tc>
      </w:tr>
    </w:tbl>
    <w:p w14:paraId="14EE84A4" w14:textId="77777777" w:rsidR="00696E73" w:rsidRDefault="00696E73" w:rsidP="00696E73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271"/>
      </w:tblGrid>
      <w:tr w:rsidR="00696E73" w:rsidRPr="00696E73" w14:paraId="4FC4B831" w14:textId="77777777" w:rsidTr="00696E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326A9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HX711 Pin</w:t>
            </w:r>
          </w:p>
        </w:tc>
        <w:tc>
          <w:tcPr>
            <w:tcW w:w="0" w:type="auto"/>
            <w:vAlign w:val="center"/>
            <w:hideMark/>
          </w:tcPr>
          <w:p w14:paraId="716F23FE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Connects To</w:t>
            </w:r>
          </w:p>
        </w:tc>
      </w:tr>
      <w:tr w:rsidR="00696E73" w:rsidRPr="00696E73" w14:paraId="0FE0F183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FF73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486BBD7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3.3V</w:t>
            </w:r>
          </w:p>
        </w:tc>
      </w:tr>
      <w:tr w:rsidR="00696E73" w:rsidRPr="00696E73" w14:paraId="665CC68E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F03A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lastRenderedPageBreak/>
              <w:t>GND</w:t>
            </w:r>
          </w:p>
        </w:tc>
        <w:tc>
          <w:tcPr>
            <w:tcW w:w="0" w:type="auto"/>
            <w:vAlign w:val="center"/>
            <w:hideMark/>
          </w:tcPr>
          <w:p w14:paraId="1D15BF68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GND</w:t>
            </w:r>
          </w:p>
        </w:tc>
      </w:tr>
      <w:tr w:rsidR="00696E73" w:rsidRPr="00696E73" w14:paraId="5498200F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2442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14:paraId="218DB652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GPIO4</w:t>
            </w:r>
          </w:p>
        </w:tc>
      </w:tr>
      <w:tr w:rsidR="00696E73" w:rsidRPr="00696E73" w14:paraId="4E92F0FB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C919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14:paraId="4AB9A244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GPIO5</w:t>
            </w:r>
          </w:p>
        </w:tc>
      </w:tr>
    </w:tbl>
    <w:p w14:paraId="64BF4957" w14:textId="77777777" w:rsidR="00696E73" w:rsidRDefault="00696E73" w:rsidP="00696E73">
      <w:pPr>
        <w:rPr>
          <w:b/>
          <w:bCs/>
        </w:rPr>
      </w:pPr>
    </w:p>
    <w:p w14:paraId="415BE8E1" w14:textId="77777777" w:rsidR="00696E73" w:rsidRDefault="00696E73" w:rsidP="00696E73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271"/>
      </w:tblGrid>
      <w:tr w:rsidR="00696E73" w:rsidRPr="00696E73" w14:paraId="682DBE5D" w14:textId="77777777" w:rsidTr="00696E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E2FEC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LCD Pin</w:t>
            </w:r>
          </w:p>
        </w:tc>
        <w:tc>
          <w:tcPr>
            <w:tcW w:w="0" w:type="auto"/>
            <w:vAlign w:val="center"/>
            <w:hideMark/>
          </w:tcPr>
          <w:p w14:paraId="6A916DCA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Connects To</w:t>
            </w:r>
          </w:p>
        </w:tc>
      </w:tr>
      <w:tr w:rsidR="00696E73" w:rsidRPr="00696E73" w14:paraId="286B0D58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E9C6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44D131AA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5V</w:t>
            </w:r>
          </w:p>
        </w:tc>
      </w:tr>
      <w:tr w:rsidR="00696E73" w:rsidRPr="00696E73" w14:paraId="0C3AE27B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A07E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378CC1A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GND</w:t>
            </w:r>
          </w:p>
        </w:tc>
      </w:tr>
      <w:tr w:rsidR="00696E73" w:rsidRPr="00696E73" w14:paraId="746D9F7D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44C7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46CE53B2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GPIO21</w:t>
            </w:r>
          </w:p>
        </w:tc>
      </w:tr>
      <w:tr w:rsidR="00696E73" w:rsidRPr="00696E73" w14:paraId="7075B112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77B8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23D9AAAF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GPIO22</w:t>
            </w:r>
          </w:p>
        </w:tc>
      </w:tr>
    </w:tbl>
    <w:p w14:paraId="28806EE1" w14:textId="77777777" w:rsidR="00696E73" w:rsidRDefault="00696E73" w:rsidP="00696E73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256"/>
        <w:gridCol w:w="2286"/>
      </w:tblGrid>
      <w:tr w:rsidR="00696E73" w:rsidRPr="00696E73" w14:paraId="54E21318" w14:textId="77777777" w:rsidTr="00696E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E277C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125D86B5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Connects To</w:t>
            </w:r>
          </w:p>
        </w:tc>
        <w:tc>
          <w:tcPr>
            <w:tcW w:w="0" w:type="auto"/>
            <w:vAlign w:val="center"/>
            <w:hideMark/>
          </w:tcPr>
          <w:p w14:paraId="29058C3F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Connect Other Side To</w:t>
            </w:r>
          </w:p>
        </w:tc>
      </w:tr>
      <w:tr w:rsidR="00696E73" w:rsidRPr="00696E73" w14:paraId="462E65B2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6121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Button 1 (Hundreds)</w:t>
            </w:r>
          </w:p>
        </w:tc>
        <w:tc>
          <w:tcPr>
            <w:tcW w:w="0" w:type="auto"/>
            <w:vAlign w:val="center"/>
            <w:hideMark/>
          </w:tcPr>
          <w:p w14:paraId="1CB1E790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GPIO32</w:t>
            </w:r>
          </w:p>
        </w:tc>
        <w:tc>
          <w:tcPr>
            <w:tcW w:w="0" w:type="auto"/>
            <w:vAlign w:val="center"/>
            <w:hideMark/>
          </w:tcPr>
          <w:p w14:paraId="700D381B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GND</w:t>
            </w:r>
          </w:p>
        </w:tc>
      </w:tr>
      <w:tr w:rsidR="00696E73" w:rsidRPr="00696E73" w14:paraId="371FFFCB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45E3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Button 2 (Tens)</w:t>
            </w:r>
          </w:p>
        </w:tc>
        <w:tc>
          <w:tcPr>
            <w:tcW w:w="0" w:type="auto"/>
            <w:vAlign w:val="center"/>
            <w:hideMark/>
          </w:tcPr>
          <w:p w14:paraId="0E8608B5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GPIO33</w:t>
            </w:r>
          </w:p>
        </w:tc>
        <w:tc>
          <w:tcPr>
            <w:tcW w:w="0" w:type="auto"/>
            <w:vAlign w:val="center"/>
            <w:hideMark/>
          </w:tcPr>
          <w:p w14:paraId="4708C951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GND</w:t>
            </w:r>
          </w:p>
        </w:tc>
      </w:tr>
      <w:tr w:rsidR="00696E73" w:rsidRPr="00696E73" w14:paraId="7223C109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E0A4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Button 3 (Units)</w:t>
            </w:r>
          </w:p>
        </w:tc>
        <w:tc>
          <w:tcPr>
            <w:tcW w:w="0" w:type="auto"/>
            <w:vAlign w:val="center"/>
            <w:hideMark/>
          </w:tcPr>
          <w:p w14:paraId="0D4AE1E0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GPIO27</w:t>
            </w:r>
          </w:p>
        </w:tc>
        <w:tc>
          <w:tcPr>
            <w:tcW w:w="0" w:type="auto"/>
            <w:vAlign w:val="center"/>
            <w:hideMark/>
          </w:tcPr>
          <w:p w14:paraId="0CC8103E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GND</w:t>
            </w:r>
          </w:p>
        </w:tc>
      </w:tr>
    </w:tbl>
    <w:p w14:paraId="466D2116" w14:textId="77777777" w:rsidR="00696E73" w:rsidRDefault="00696E73" w:rsidP="00696E73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689"/>
        <w:gridCol w:w="1323"/>
      </w:tblGrid>
      <w:tr w:rsidR="00696E73" w:rsidRPr="00696E73" w14:paraId="486005F9" w14:textId="77777777" w:rsidTr="00696E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90A25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A7112D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Positive Pin</w:t>
            </w:r>
          </w:p>
        </w:tc>
        <w:tc>
          <w:tcPr>
            <w:tcW w:w="0" w:type="auto"/>
            <w:vAlign w:val="center"/>
            <w:hideMark/>
          </w:tcPr>
          <w:p w14:paraId="004A95C3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Negative Pin</w:t>
            </w:r>
          </w:p>
        </w:tc>
      </w:tr>
      <w:tr w:rsidR="00696E73" w:rsidRPr="00696E73" w14:paraId="71F7BDAB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FAC6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608E5392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GPIO25 (via 220Ω resistor)</w:t>
            </w:r>
          </w:p>
        </w:tc>
        <w:tc>
          <w:tcPr>
            <w:tcW w:w="0" w:type="auto"/>
            <w:vAlign w:val="center"/>
            <w:hideMark/>
          </w:tcPr>
          <w:p w14:paraId="4F28F97B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GND</w:t>
            </w:r>
          </w:p>
        </w:tc>
      </w:tr>
      <w:tr w:rsidR="00696E73" w:rsidRPr="00696E73" w14:paraId="69D8A1D5" w14:textId="77777777" w:rsidTr="0069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4F18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19CB1CDE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GPIO26</w:t>
            </w:r>
          </w:p>
        </w:tc>
        <w:tc>
          <w:tcPr>
            <w:tcW w:w="0" w:type="auto"/>
            <w:vAlign w:val="center"/>
            <w:hideMark/>
          </w:tcPr>
          <w:p w14:paraId="201F3FA0" w14:textId="77777777" w:rsidR="00696E73" w:rsidRPr="00696E73" w:rsidRDefault="00696E73" w:rsidP="00696E73">
            <w:pPr>
              <w:rPr>
                <w:b/>
                <w:bCs/>
              </w:rPr>
            </w:pPr>
            <w:r w:rsidRPr="00696E73">
              <w:rPr>
                <w:b/>
                <w:bCs/>
              </w:rPr>
              <w:t>GND</w:t>
            </w:r>
          </w:p>
        </w:tc>
      </w:tr>
    </w:tbl>
    <w:p w14:paraId="71F6B5B6" w14:textId="77777777" w:rsidR="00696E73" w:rsidRPr="00696E73" w:rsidRDefault="00696E73" w:rsidP="00696E73">
      <w:pPr>
        <w:rPr>
          <w:b/>
          <w:bCs/>
        </w:rPr>
      </w:pPr>
    </w:p>
    <w:p w14:paraId="05FFCFAF" w14:textId="77777777" w:rsidR="00696E73" w:rsidRPr="00696E73" w:rsidRDefault="00696E73" w:rsidP="00696E73">
      <w:r w:rsidRPr="00696E73">
        <w:pict w14:anchorId="62C33C17">
          <v:rect id="_x0000_i1082" style="width:0;height:1.5pt" o:hralign="center" o:hrstd="t" o:hr="t" fillcolor="#a0a0a0" stroked="f"/>
        </w:pict>
      </w:r>
    </w:p>
    <w:p w14:paraId="41CF12A3" w14:textId="77777777" w:rsidR="00696E73" w:rsidRPr="00696E73" w:rsidRDefault="00696E73" w:rsidP="00696E73">
      <w:pPr>
        <w:rPr>
          <w:b/>
          <w:bCs/>
        </w:rPr>
      </w:pPr>
      <w:r w:rsidRPr="00696E73">
        <w:rPr>
          <w:b/>
          <w:bCs/>
        </w:rPr>
        <w:t>4. Continuous Monitoring</w:t>
      </w:r>
    </w:p>
    <w:p w14:paraId="400ADB8B" w14:textId="77777777" w:rsidR="00696E73" w:rsidRPr="00696E73" w:rsidRDefault="00696E73" w:rsidP="00696E73">
      <w:pPr>
        <w:numPr>
          <w:ilvl w:val="0"/>
          <w:numId w:val="4"/>
        </w:numPr>
      </w:pPr>
      <w:r w:rsidRPr="00696E73">
        <w:t xml:space="preserve">The ESP32 enters the </w:t>
      </w:r>
      <w:r w:rsidRPr="00696E73">
        <w:rPr>
          <w:b/>
          <w:bCs/>
        </w:rPr>
        <w:t>monitoring mode</w:t>
      </w:r>
      <w:r w:rsidRPr="00696E73">
        <w:t>, reading weight values continuously from the HX711 every few seconds.</w:t>
      </w:r>
    </w:p>
    <w:p w14:paraId="7B9545A6" w14:textId="77777777" w:rsidR="00696E73" w:rsidRPr="00696E73" w:rsidRDefault="00696E73" w:rsidP="00696E73">
      <w:pPr>
        <w:numPr>
          <w:ilvl w:val="0"/>
          <w:numId w:val="4"/>
        </w:numPr>
      </w:pPr>
      <w:r w:rsidRPr="00696E73">
        <w:t xml:space="preserve">The </w:t>
      </w:r>
      <w:r w:rsidRPr="00696E73">
        <w:rPr>
          <w:b/>
          <w:bCs/>
        </w:rPr>
        <w:t>current weight</w:t>
      </w:r>
      <w:r w:rsidRPr="00696E73">
        <w:t xml:space="preserve"> and </w:t>
      </w:r>
      <w:r w:rsidRPr="00696E73">
        <w:rPr>
          <w:b/>
          <w:bCs/>
        </w:rPr>
        <w:t>threshold value</w:t>
      </w:r>
      <w:r w:rsidRPr="00696E73">
        <w:t xml:space="preserve"> are displayed on the LCD in real time.</w:t>
      </w:r>
    </w:p>
    <w:p w14:paraId="289DEF90" w14:textId="77777777" w:rsidR="00696E73" w:rsidRPr="00696E73" w:rsidRDefault="00696E73" w:rsidP="00696E73">
      <w:pPr>
        <w:numPr>
          <w:ilvl w:val="0"/>
          <w:numId w:val="4"/>
        </w:numPr>
      </w:pPr>
      <w:r w:rsidRPr="00696E73">
        <w:lastRenderedPageBreak/>
        <w:t xml:space="preserve">The system calculates the amount of </w:t>
      </w:r>
      <w:r w:rsidRPr="00696E73">
        <w:rPr>
          <w:b/>
          <w:bCs/>
        </w:rPr>
        <w:t>fluid used</w:t>
      </w:r>
      <w:r w:rsidRPr="00696E73">
        <w:t xml:space="preserve"> as the difference between the initial bottle weight and the current weight.</w:t>
      </w:r>
    </w:p>
    <w:p w14:paraId="4DFC1D56" w14:textId="77777777" w:rsidR="00696E73" w:rsidRPr="00696E73" w:rsidRDefault="00696E73" w:rsidP="00696E73">
      <w:r w:rsidRPr="00696E73">
        <w:pict w14:anchorId="76E51E30">
          <v:rect id="_x0000_i1083" style="width:0;height:1.5pt" o:hralign="center" o:hrstd="t" o:hr="t" fillcolor="#a0a0a0" stroked="f"/>
        </w:pict>
      </w:r>
    </w:p>
    <w:p w14:paraId="5BFE44A8" w14:textId="77777777" w:rsidR="00696E73" w:rsidRPr="00696E73" w:rsidRDefault="00696E73" w:rsidP="00696E73">
      <w:pPr>
        <w:rPr>
          <w:b/>
          <w:bCs/>
        </w:rPr>
      </w:pPr>
      <w:r w:rsidRPr="00696E73">
        <w:rPr>
          <w:b/>
          <w:bCs/>
        </w:rPr>
        <w:t>5. Smart Notifications &amp; Alerts</w:t>
      </w:r>
    </w:p>
    <w:p w14:paraId="449CC7C2" w14:textId="77777777" w:rsidR="00696E73" w:rsidRPr="00696E73" w:rsidRDefault="00696E73" w:rsidP="00696E73">
      <w:pPr>
        <w:numPr>
          <w:ilvl w:val="0"/>
          <w:numId w:val="5"/>
        </w:numPr>
      </w:pPr>
      <w:r w:rsidRPr="00696E73">
        <w:t xml:space="preserve">The total threshold range is divided into </w:t>
      </w:r>
      <w:r w:rsidRPr="00696E73">
        <w:rPr>
          <w:b/>
          <w:bCs/>
        </w:rPr>
        <w:t>three parts (25%, 50%, 75%)</w:t>
      </w:r>
      <w:r w:rsidRPr="00696E73">
        <w:t xml:space="preserve"> to ensure early warnings:</w:t>
      </w:r>
    </w:p>
    <w:p w14:paraId="4DA83870" w14:textId="77777777" w:rsidR="00696E73" w:rsidRPr="00696E73" w:rsidRDefault="00696E73" w:rsidP="00696E73">
      <w:pPr>
        <w:numPr>
          <w:ilvl w:val="1"/>
          <w:numId w:val="5"/>
        </w:numPr>
      </w:pPr>
      <w:r w:rsidRPr="00696E73">
        <w:rPr>
          <w:b/>
          <w:bCs/>
        </w:rPr>
        <w:t>1st Alert (25%)</w:t>
      </w:r>
      <w:r w:rsidRPr="00696E73">
        <w:t xml:space="preserve"> → Early notification</w:t>
      </w:r>
    </w:p>
    <w:p w14:paraId="498A0E28" w14:textId="77777777" w:rsidR="00696E73" w:rsidRPr="00696E73" w:rsidRDefault="00696E73" w:rsidP="00696E73">
      <w:pPr>
        <w:numPr>
          <w:ilvl w:val="1"/>
          <w:numId w:val="5"/>
        </w:numPr>
      </w:pPr>
      <w:r w:rsidRPr="00696E73">
        <w:rPr>
          <w:b/>
          <w:bCs/>
        </w:rPr>
        <w:t>2nd Alert (50%)</w:t>
      </w:r>
      <w:r w:rsidRPr="00696E73">
        <w:t xml:space="preserve"> → Mid-level warning</w:t>
      </w:r>
    </w:p>
    <w:p w14:paraId="504DFCD5" w14:textId="77777777" w:rsidR="00696E73" w:rsidRPr="00696E73" w:rsidRDefault="00696E73" w:rsidP="00696E73">
      <w:pPr>
        <w:numPr>
          <w:ilvl w:val="1"/>
          <w:numId w:val="5"/>
        </w:numPr>
      </w:pPr>
      <w:r w:rsidRPr="00696E73">
        <w:rPr>
          <w:b/>
          <w:bCs/>
        </w:rPr>
        <w:t>3rd &amp; Final Alert (75%)</w:t>
      </w:r>
      <w:r w:rsidRPr="00696E73">
        <w:t xml:space="preserve"> → Urgent refill required</w:t>
      </w:r>
    </w:p>
    <w:p w14:paraId="5AE94B39" w14:textId="77777777" w:rsidR="00696E73" w:rsidRPr="00696E73" w:rsidRDefault="00696E73" w:rsidP="00696E73">
      <w:pPr>
        <w:numPr>
          <w:ilvl w:val="0"/>
          <w:numId w:val="5"/>
        </w:numPr>
      </w:pPr>
      <w:r w:rsidRPr="00696E73">
        <w:t>Each alert triggers:</w:t>
      </w:r>
    </w:p>
    <w:p w14:paraId="42F7AD5D" w14:textId="77777777" w:rsidR="00696E73" w:rsidRPr="00696E73" w:rsidRDefault="00696E73" w:rsidP="00696E73">
      <w:pPr>
        <w:numPr>
          <w:ilvl w:val="1"/>
          <w:numId w:val="5"/>
        </w:numPr>
      </w:pPr>
      <w:r w:rsidRPr="00696E73">
        <w:rPr>
          <w:b/>
          <w:bCs/>
        </w:rPr>
        <w:t>LED and buzzer blinking</w:t>
      </w:r>
    </w:p>
    <w:p w14:paraId="32C29297" w14:textId="77777777" w:rsidR="00696E73" w:rsidRPr="00696E73" w:rsidRDefault="00696E73" w:rsidP="00696E73">
      <w:pPr>
        <w:numPr>
          <w:ilvl w:val="1"/>
          <w:numId w:val="5"/>
        </w:numPr>
      </w:pPr>
      <w:r w:rsidRPr="00696E73">
        <w:rPr>
          <w:b/>
          <w:bCs/>
        </w:rPr>
        <w:t>Automatic Telegram message</w:t>
      </w:r>
      <w:r w:rsidRPr="00696E73">
        <w:t xml:space="preserve"> sent to the medical staff</w:t>
      </w:r>
    </w:p>
    <w:p w14:paraId="6D7E8178" w14:textId="77777777" w:rsidR="00696E73" w:rsidRPr="00696E73" w:rsidRDefault="00696E73" w:rsidP="00696E73">
      <w:pPr>
        <w:numPr>
          <w:ilvl w:val="0"/>
          <w:numId w:val="5"/>
        </w:numPr>
      </w:pPr>
      <w:r w:rsidRPr="00696E73">
        <w:t>The final alert also includes a confirmation message like</w:t>
      </w:r>
      <w:r w:rsidRPr="00696E73">
        <w:br/>
      </w:r>
      <w:r w:rsidRPr="00696E73">
        <w:rPr>
          <w:i/>
          <w:iCs/>
        </w:rPr>
        <w:t>“</w:t>
      </w:r>
      <w:r w:rsidRPr="00696E73">
        <w:rPr>
          <w:rFonts w:ascii="Segoe UI Emoji" w:hAnsi="Segoe UI Emoji" w:cs="Segoe UI Emoji"/>
          <w:i/>
          <w:iCs/>
        </w:rPr>
        <w:t>✅</w:t>
      </w:r>
      <w:r w:rsidRPr="00696E73">
        <w:rPr>
          <w:i/>
          <w:iCs/>
        </w:rPr>
        <w:t xml:space="preserve"> IV Threshold completed for [Patient Name]</w:t>
      </w:r>
      <w:r w:rsidRPr="00696E73">
        <w:rPr>
          <w:rFonts w:ascii="Calibri" w:hAnsi="Calibri" w:cs="Calibri"/>
          <w:i/>
          <w:iCs/>
        </w:rPr>
        <w:t>”</w:t>
      </w:r>
      <w:r w:rsidRPr="00696E73">
        <w:rPr>
          <w:i/>
          <w:iCs/>
        </w:rPr>
        <w:t>.</w:t>
      </w:r>
    </w:p>
    <w:p w14:paraId="2939D7E6" w14:textId="77777777" w:rsidR="00696E73" w:rsidRPr="00696E73" w:rsidRDefault="00696E73" w:rsidP="00696E73">
      <w:r w:rsidRPr="00696E73">
        <w:pict w14:anchorId="4EC3FD7D">
          <v:rect id="_x0000_i1084" style="width:0;height:1.5pt" o:hralign="center" o:hrstd="t" o:hr="t" fillcolor="#a0a0a0" stroked="f"/>
        </w:pict>
      </w:r>
    </w:p>
    <w:p w14:paraId="2B1C5D69" w14:textId="77777777" w:rsidR="00696E73" w:rsidRPr="00696E73" w:rsidRDefault="00696E73" w:rsidP="00696E73">
      <w:pPr>
        <w:rPr>
          <w:b/>
          <w:bCs/>
        </w:rPr>
      </w:pPr>
      <w:r w:rsidRPr="00696E73">
        <w:rPr>
          <w:b/>
          <w:bCs/>
        </w:rPr>
        <w:t>6. Safety &amp; Fault Handling</w:t>
      </w:r>
    </w:p>
    <w:p w14:paraId="7A384A3A" w14:textId="77777777" w:rsidR="00696E73" w:rsidRPr="00696E73" w:rsidRDefault="00696E73" w:rsidP="00696E73">
      <w:pPr>
        <w:numPr>
          <w:ilvl w:val="0"/>
          <w:numId w:val="6"/>
        </w:numPr>
      </w:pPr>
      <w:r w:rsidRPr="00696E73">
        <w:t xml:space="preserve">If the </w:t>
      </w:r>
      <w:r w:rsidRPr="00696E73">
        <w:rPr>
          <w:b/>
          <w:bCs/>
        </w:rPr>
        <w:t>bottle is removed</w:t>
      </w:r>
      <w:r w:rsidRPr="00696E73">
        <w:t xml:space="preserve"> or the sensor reads </w:t>
      </w:r>
      <w:r w:rsidRPr="00696E73">
        <w:rPr>
          <w:b/>
          <w:bCs/>
        </w:rPr>
        <w:t>zero weight</w:t>
      </w:r>
      <w:r w:rsidRPr="00696E73">
        <w:t>, the system pauses monitoring and displays</w:t>
      </w:r>
      <w:r w:rsidRPr="00696E73">
        <w:br/>
      </w:r>
      <w:r w:rsidRPr="00696E73">
        <w:rPr>
          <w:i/>
          <w:iCs/>
        </w:rPr>
        <w:t>“</w:t>
      </w:r>
      <w:r w:rsidRPr="00696E73">
        <w:rPr>
          <w:rFonts w:ascii="Segoe UI Symbol" w:hAnsi="Segoe UI Symbol" w:cs="Segoe UI Symbol"/>
          <w:i/>
          <w:iCs/>
        </w:rPr>
        <w:t>⚠</w:t>
      </w:r>
      <w:r w:rsidRPr="00696E73">
        <w:rPr>
          <w:i/>
          <w:iCs/>
        </w:rPr>
        <w:t xml:space="preserve"> No Bottle Detected. Waiting</w:t>
      </w:r>
      <w:r w:rsidRPr="00696E73">
        <w:rPr>
          <w:rFonts w:ascii="Calibri" w:hAnsi="Calibri" w:cs="Calibri"/>
          <w:i/>
          <w:iCs/>
        </w:rPr>
        <w:t>…”</w:t>
      </w:r>
    </w:p>
    <w:p w14:paraId="5C847F0A" w14:textId="77777777" w:rsidR="00696E73" w:rsidRPr="00696E73" w:rsidRDefault="00696E73" w:rsidP="00696E73">
      <w:pPr>
        <w:numPr>
          <w:ilvl w:val="0"/>
          <w:numId w:val="6"/>
        </w:numPr>
      </w:pPr>
      <w:r w:rsidRPr="00696E73">
        <w:t>Once the bottle is replaced, monitoring resumes automatically.</w:t>
      </w:r>
    </w:p>
    <w:p w14:paraId="620A9918" w14:textId="77777777" w:rsidR="00696E73" w:rsidRPr="00696E73" w:rsidRDefault="00696E73" w:rsidP="00696E73">
      <w:pPr>
        <w:numPr>
          <w:ilvl w:val="0"/>
          <w:numId w:val="6"/>
        </w:numPr>
      </w:pPr>
      <w:r w:rsidRPr="00696E73">
        <w:t>Any invalid threshold (greater than the bottle’s capacity) is rejected, prompting the user to re-enter a valid value.</w:t>
      </w:r>
    </w:p>
    <w:p w14:paraId="4BA00E3A" w14:textId="77777777" w:rsidR="00696E73" w:rsidRPr="00696E73" w:rsidRDefault="00696E73" w:rsidP="00696E73">
      <w:r w:rsidRPr="00696E73">
        <w:pict w14:anchorId="4FE08D89">
          <v:rect id="_x0000_i1085" style="width:0;height:1.5pt" o:hralign="center" o:hrstd="t" o:hr="t" fillcolor="#a0a0a0" stroked="f"/>
        </w:pict>
      </w:r>
    </w:p>
    <w:p w14:paraId="564E9F1C" w14:textId="77777777" w:rsidR="00696E73" w:rsidRPr="00696E73" w:rsidRDefault="00696E73" w:rsidP="00696E73">
      <w:pPr>
        <w:rPr>
          <w:b/>
          <w:bCs/>
        </w:rPr>
      </w:pPr>
      <w:r w:rsidRPr="00696E73">
        <w:rPr>
          <w:b/>
          <w:bCs/>
        </w:rPr>
        <w:t>7. Communication &amp; Cloud</w:t>
      </w:r>
    </w:p>
    <w:p w14:paraId="213ADF6C" w14:textId="77777777" w:rsidR="00696E73" w:rsidRPr="00696E73" w:rsidRDefault="00696E73" w:rsidP="00696E73">
      <w:pPr>
        <w:numPr>
          <w:ilvl w:val="0"/>
          <w:numId w:val="7"/>
        </w:numPr>
      </w:pPr>
      <w:r w:rsidRPr="00696E73">
        <w:t xml:space="preserve">The </w:t>
      </w:r>
      <w:r w:rsidRPr="00696E73">
        <w:rPr>
          <w:b/>
          <w:bCs/>
        </w:rPr>
        <w:t>Telegram Bot API</w:t>
      </w:r>
      <w:r w:rsidRPr="00696E73">
        <w:t xml:space="preserve"> is used to send real-time notifications over the internet.</w:t>
      </w:r>
    </w:p>
    <w:p w14:paraId="6A99FB70" w14:textId="77777777" w:rsidR="00696E73" w:rsidRPr="00696E73" w:rsidRDefault="00696E73" w:rsidP="00696E73">
      <w:pPr>
        <w:numPr>
          <w:ilvl w:val="0"/>
          <w:numId w:val="7"/>
        </w:numPr>
      </w:pPr>
      <w:r w:rsidRPr="00696E73">
        <w:t>This approach allows nurses or hospital staff to monitor multiple patients remotely through a mobile phone or PC.</w:t>
      </w:r>
    </w:p>
    <w:p w14:paraId="304FE349" w14:textId="77777777" w:rsidR="00696E73" w:rsidRPr="00696E73" w:rsidRDefault="00696E73" w:rsidP="00696E73">
      <w:r w:rsidRPr="00696E73">
        <w:pict w14:anchorId="74A29489">
          <v:rect id="_x0000_i1086" style="width:0;height:1.5pt" o:hralign="center" o:hrstd="t" o:hr="t" fillcolor="#a0a0a0" stroked="f"/>
        </w:pict>
      </w:r>
    </w:p>
    <w:p w14:paraId="03CF3B12" w14:textId="77777777" w:rsidR="00696E73" w:rsidRPr="00696E73" w:rsidRDefault="00696E73" w:rsidP="00696E73">
      <w:pPr>
        <w:rPr>
          <w:b/>
          <w:bCs/>
        </w:rPr>
      </w:pPr>
      <w:r w:rsidRPr="00696E73">
        <w:rPr>
          <w:b/>
          <w:bCs/>
        </w:rPr>
        <w:t>Advantages</w:t>
      </w:r>
    </w:p>
    <w:p w14:paraId="4019C2F5" w14:textId="77777777" w:rsidR="00696E73" w:rsidRPr="00696E73" w:rsidRDefault="00696E73" w:rsidP="00696E73">
      <w:pPr>
        <w:numPr>
          <w:ilvl w:val="0"/>
          <w:numId w:val="8"/>
        </w:numPr>
      </w:pPr>
      <w:r w:rsidRPr="00696E73">
        <w:t xml:space="preserve">Prevents </w:t>
      </w:r>
      <w:r w:rsidRPr="00696E73">
        <w:rPr>
          <w:b/>
          <w:bCs/>
        </w:rPr>
        <w:t>IV fluid overflow or emptying</w:t>
      </w:r>
      <w:r w:rsidRPr="00696E73">
        <w:t>.</w:t>
      </w:r>
    </w:p>
    <w:p w14:paraId="37590B4B" w14:textId="77777777" w:rsidR="00696E73" w:rsidRPr="00696E73" w:rsidRDefault="00696E73" w:rsidP="00696E73">
      <w:pPr>
        <w:numPr>
          <w:ilvl w:val="0"/>
          <w:numId w:val="8"/>
        </w:numPr>
      </w:pPr>
      <w:r w:rsidRPr="00696E73">
        <w:lastRenderedPageBreak/>
        <w:t xml:space="preserve">Reduces </w:t>
      </w:r>
      <w:r w:rsidRPr="00696E73">
        <w:rPr>
          <w:b/>
          <w:bCs/>
        </w:rPr>
        <w:t>manual supervision</w:t>
      </w:r>
      <w:r w:rsidRPr="00696E73">
        <w:t xml:space="preserve"> by nurses.</w:t>
      </w:r>
    </w:p>
    <w:p w14:paraId="6E13115D" w14:textId="77777777" w:rsidR="00696E73" w:rsidRPr="00696E73" w:rsidRDefault="00696E73" w:rsidP="00696E73">
      <w:pPr>
        <w:numPr>
          <w:ilvl w:val="0"/>
          <w:numId w:val="8"/>
        </w:numPr>
      </w:pPr>
      <w:r w:rsidRPr="00696E73">
        <w:t xml:space="preserve">Provides </w:t>
      </w:r>
      <w:r w:rsidRPr="00696E73">
        <w:rPr>
          <w:b/>
          <w:bCs/>
        </w:rPr>
        <w:t>real-time monitoring and alerting</w:t>
      </w:r>
      <w:r w:rsidRPr="00696E73">
        <w:t>.</w:t>
      </w:r>
    </w:p>
    <w:p w14:paraId="6C8E03CF" w14:textId="77777777" w:rsidR="00696E73" w:rsidRPr="00696E73" w:rsidRDefault="00696E73" w:rsidP="00696E73">
      <w:pPr>
        <w:numPr>
          <w:ilvl w:val="0"/>
          <w:numId w:val="8"/>
        </w:numPr>
      </w:pPr>
      <w:r w:rsidRPr="00696E73">
        <w:t xml:space="preserve">Uses </w:t>
      </w:r>
      <w:r w:rsidRPr="00696E73">
        <w:rPr>
          <w:b/>
          <w:bCs/>
        </w:rPr>
        <w:t>low-cost hardware</w:t>
      </w:r>
      <w:r w:rsidRPr="00696E73">
        <w:t xml:space="preserve"> (ESP32, HX711, load cell, LCD).</w:t>
      </w:r>
    </w:p>
    <w:p w14:paraId="1F35131D" w14:textId="77777777" w:rsidR="00696E73" w:rsidRPr="00696E73" w:rsidRDefault="00696E73" w:rsidP="00696E73">
      <w:pPr>
        <w:numPr>
          <w:ilvl w:val="0"/>
          <w:numId w:val="8"/>
        </w:numPr>
      </w:pPr>
      <w:r w:rsidRPr="00696E73">
        <w:t xml:space="preserve">Can be expanded for </w:t>
      </w:r>
      <w:r w:rsidRPr="00696E73">
        <w:rPr>
          <w:b/>
          <w:bCs/>
        </w:rPr>
        <w:t>multi-patient monitoring</w:t>
      </w:r>
      <w:r w:rsidRPr="00696E73">
        <w:t xml:space="preserve"> or </w:t>
      </w:r>
      <w:r w:rsidRPr="00696E73">
        <w:rPr>
          <w:b/>
          <w:bCs/>
        </w:rPr>
        <w:t>cloud-based hospital dashboards</w:t>
      </w:r>
      <w:r w:rsidRPr="00696E73">
        <w:t>.</w:t>
      </w:r>
    </w:p>
    <w:p w14:paraId="522AFD33" w14:textId="77777777" w:rsidR="00696E73" w:rsidRPr="00696E73" w:rsidRDefault="00696E73" w:rsidP="00696E73">
      <w:r w:rsidRPr="00696E73">
        <w:pict w14:anchorId="1C294ED2">
          <v:rect id="_x0000_i1087" style="width:0;height:1.5pt" o:hralign="center" o:hrstd="t" o:hr="t" fillcolor="#a0a0a0" stroked="f"/>
        </w:pict>
      </w:r>
    </w:p>
    <w:p w14:paraId="56407A2C" w14:textId="77777777" w:rsidR="00696E73" w:rsidRPr="00696E73" w:rsidRDefault="00696E73" w:rsidP="00696E73">
      <w:pPr>
        <w:rPr>
          <w:b/>
          <w:bCs/>
        </w:rPr>
      </w:pPr>
      <w:r w:rsidRPr="00696E73">
        <w:rPr>
          <w:b/>
          <w:bCs/>
        </w:rPr>
        <w:t>Conclusion</w:t>
      </w:r>
    </w:p>
    <w:p w14:paraId="029BD25D" w14:textId="77777777" w:rsidR="00696E73" w:rsidRPr="00696E73" w:rsidRDefault="00696E73" w:rsidP="00696E73">
      <w:r w:rsidRPr="00696E73">
        <w:t xml:space="preserve">The developed system ensures </w:t>
      </w:r>
      <w:r w:rsidRPr="00696E73">
        <w:rPr>
          <w:b/>
          <w:bCs/>
        </w:rPr>
        <w:t>accurate IV fluid level measurement</w:t>
      </w:r>
      <w:r w:rsidRPr="00696E73">
        <w:t xml:space="preserve"> using a calibrated weight sensor and provides </w:t>
      </w:r>
      <w:r w:rsidRPr="00696E73">
        <w:rPr>
          <w:b/>
          <w:bCs/>
        </w:rPr>
        <w:t>automated smart alerts</w:t>
      </w:r>
      <w:r w:rsidRPr="00696E73">
        <w:t xml:space="preserve"> via Telegram and display feedback.</w:t>
      </w:r>
      <w:r w:rsidRPr="00696E73">
        <w:br/>
        <w:t xml:space="preserve">This enhances </w:t>
      </w:r>
      <w:r w:rsidRPr="00696E73">
        <w:rPr>
          <w:b/>
          <w:bCs/>
        </w:rPr>
        <w:t>patient safety</w:t>
      </w:r>
      <w:r w:rsidRPr="00696E73">
        <w:t xml:space="preserve"> and </w:t>
      </w:r>
      <w:r w:rsidRPr="00696E73">
        <w:rPr>
          <w:b/>
          <w:bCs/>
        </w:rPr>
        <w:t>nursing efficiency</w:t>
      </w:r>
      <w:r w:rsidRPr="00696E73">
        <w:t xml:space="preserve">, making it a reliable, affordable, and scalable </w:t>
      </w:r>
      <w:r w:rsidRPr="00696E73">
        <w:rPr>
          <w:b/>
          <w:bCs/>
        </w:rPr>
        <w:t>IoT-based healthcare solution</w:t>
      </w:r>
      <w:r w:rsidRPr="00696E73">
        <w:t>.</w:t>
      </w:r>
    </w:p>
    <w:p w14:paraId="7429B441" w14:textId="77777777" w:rsidR="00696E73" w:rsidRDefault="00696E73" w:rsidP="00696E73"/>
    <w:p w14:paraId="5C088EF1" w14:textId="77777777" w:rsidR="00696E73" w:rsidRPr="00696E73" w:rsidRDefault="00696E73" w:rsidP="00696E73"/>
    <w:sectPr w:rsidR="00696E73" w:rsidRPr="00696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E14EE"/>
    <w:multiLevelType w:val="multilevel"/>
    <w:tmpl w:val="44D4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E6C50"/>
    <w:multiLevelType w:val="multilevel"/>
    <w:tmpl w:val="1CD2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6507C"/>
    <w:multiLevelType w:val="multilevel"/>
    <w:tmpl w:val="D93E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865D2"/>
    <w:multiLevelType w:val="multilevel"/>
    <w:tmpl w:val="05A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C7984"/>
    <w:multiLevelType w:val="multilevel"/>
    <w:tmpl w:val="FE6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D5A63"/>
    <w:multiLevelType w:val="multilevel"/>
    <w:tmpl w:val="967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83548"/>
    <w:multiLevelType w:val="multilevel"/>
    <w:tmpl w:val="B276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D443E"/>
    <w:multiLevelType w:val="multilevel"/>
    <w:tmpl w:val="746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467436">
    <w:abstractNumId w:val="7"/>
  </w:num>
  <w:num w:numId="2" w16cid:durableId="1415587359">
    <w:abstractNumId w:val="3"/>
  </w:num>
  <w:num w:numId="3" w16cid:durableId="800726615">
    <w:abstractNumId w:val="1"/>
  </w:num>
  <w:num w:numId="4" w16cid:durableId="2025281059">
    <w:abstractNumId w:val="0"/>
  </w:num>
  <w:num w:numId="5" w16cid:durableId="785853811">
    <w:abstractNumId w:val="2"/>
  </w:num>
  <w:num w:numId="6" w16cid:durableId="363332053">
    <w:abstractNumId w:val="4"/>
  </w:num>
  <w:num w:numId="7" w16cid:durableId="758528156">
    <w:abstractNumId w:val="5"/>
  </w:num>
  <w:num w:numId="8" w16cid:durableId="4024857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73"/>
    <w:rsid w:val="00696E73"/>
    <w:rsid w:val="0099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B598"/>
  <w15:chartTrackingRefBased/>
  <w15:docId w15:val="{1F8645A1-8DF0-4A9F-9DE1-C6BAA720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1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Prasad P</dc:creator>
  <cp:keywords/>
  <dc:description/>
  <cp:lastModifiedBy>Jaya Prasad P</cp:lastModifiedBy>
  <cp:revision>1</cp:revision>
  <dcterms:created xsi:type="dcterms:W3CDTF">2025-10-06T19:58:00Z</dcterms:created>
  <dcterms:modified xsi:type="dcterms:W3CDTF">2025-10-06T20:01:00Z</dcterms:modified>
</cp:coreProperties>
</file>