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64C0332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Group members:</w:t>
      </w:r>
    </w:p>
    <w:p w14:paraId="51E46CBD">
      <w:pPr>
        <w:pStyle w:val="style0"/>
        <w:rPr>
          <w:lang w:val="en-US"/>
        </w:rPr>
      </w:pPr>
      <w:r>
        <w:rPr>
          <w:lang w:val="en-US"/>
        </w:rPr>
        <w:t>Abangan,Jay-arr S.</w:t>
      </w:r>
    </w:p>
    <w:p w14:paraId="FA9B0997">
      <w:pPr>
        <w:pStyle w:val="style0"/>
        <w:rPr>
          <w:lang w:val="en-US"/>
        </w:rPr>
      </w:pPr>
      <w:r>
        <w:rPr>
          <w:lang w:val="en-US"/>
        </w:rPr>
        <w:t>Hufalar, Gabriel Aaron</w:t>
      </w:r>
    </w:p>
    <w:p w14:paraId="BFA9E3CB">
      <w:pPr>
        <w:pStyle w:val="style0"/>
        <w:rPr>
          <w:lang w:val="en-US"/>
        </w:rPr>
      </w:pPr>
      <w:r>
        <w:rPr>
          <w:lang w:val="en-US"/>
        </w:rPr>
        <w:t>Gernalin, Reymar Josh D.</w:t>
      </w:r>
    </w:p>
    <w:p w14:paraId="FA206899">
      <w:pPr>
        <w:pStyle w:val="style0"/>
        <w:rPr>
          <w:lang w:val="en-US"/>
        </w:rPr>
      </w:pPr>
      <w:r>
        <w:rPr>
          <w:lang w:val="en-US"/>
        </w:rPr>
        <w:t>Munsayac, John Gabriel A.</w:t>
      </w:r>
    </w:p>
    <w:p w14:paraId="B4A5E3CE">
      <w:pPr>
        <w:pStyle w:val="style0"/>
        <w:rPr>
          <w:lang w:val="en-US"/>
        </w:rPr>
      </w:pPr>
      <w:r>
        <w:rPr>
          <w:lang w:val="en-US"/>
        </w:rPr>
        <w:t>Gapac, Rommel S. -did not contribute</w:t>
      </w:r>
    </w:p>
    <w:p w14:paraId="8FA21607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21</Words>
  <Characters>124</Characters>
  <Application>WPS Office</Application>
  <Paragraphs>7</Paragraphs>
  <CharactersWithSpaces>139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2026-08-20T14:20:48Z</dcterms:created>
  <dc:creator>2311DRK48G</dc:creator>
  <lastModifiedBy>2311DRK48G</lastModifiedBy>
  <dcterms:modified xsi:type="dcterms:W3CDTF">2026-08-20T14:20:49Z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dd1e777d826240ae9343fde061e267d5_21</vt:lpwstr>
  </property>
</Properties>
</file>