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72"/>
        </w:rPr>
        <w:t>VConfi Solutions</w:t>
      </w:r>
    </w:p>
    <w:p>
      <w:pPr>
        <w:jc w:val="center"/>
      </w:pPr>
      <w:r>
        <w:rPr>
          <w:rFonts w:ascii="Calibri" w:hAnsi="Calibri"/>
          <w:color w:val="666666"/>
          <w:sz w:val="32"/>
        </w:rPr>
        <w:t>IT Infrastructure Solutions</w:t>
      </w:r>
    </w:p>
    <w:p/>
    <w:p>
      <w:pPr>
        <w:jc w:val="center"/>
      </w:pPr>
      <w:r>
        <w:rPr>
          <w:color w:val="007ACC"/>
          <w:sz w:val="24"/>
        </w:rPr>
        <w:t>━━━━━━━━━━━━━━━━━━━━━━━━━━━━━━━━━━━━━━━━━━━━━━━━━━</w:t>
      </w:r>
    </w:p>
    <w:p/>
    <w:p>
      <w:pPr>
        <w:jc w:val="center"/>
      </w:pPr>
      <w:r>
        <w:rPr>
          <w:rFonts w:ascii="Calibri" w:hAnsi="Calibri"/>
          <w:b/>
          <w:color w:val="007ACC"/>
          <w:sz w:val="56"/>
        </w:rPr>
        <w:t>Implementation Plan</w:t>
      </w:r>
    </w:p>
    <w:p/>
    <w:p>
      <w:pPr>
        <w:jc w:val="center"/>
      </w:pPr>
      <w:r>
        <w:rPr>
          <w:rFonts w:ascii="Calibri" w:hAnsi="Calibri"/>
          <w:color w:val="333333"/>
          <w:sz w:val="36"/>
        </w:rPr>
        <w:t>IT Infrastructure Solution - Option B+</w:t>
      </w:r>
    </w:p>
    <w:p/>
    <w:tbl>
      <w:tblPr>
        <w:tblW w:type="auto" w:w="0"/>
        <w:jc w:val="center"/>
        <w:tblLook w:firstColumn="1" w:firstRow="1" w:lastColumn="0" w:lastRow="0" w:noHBand="0" w:noVBand="1" w:val="04A0"/>
      </w:tblPr>
      <w:tblGrid>
        <w:gridCol w:w="4703"/>
        <w:gridCol w:w="4703"/>
      </w:tblGrid>
      <w:tr>
        <w:tc>
          <w:tcPr>
            <w:tcW w:type="dxa" w:w="4703"/>
          </w:tcPr>
          <w:p>
            <w:pPr>
              <w:jc w:val="right"/>
            </w:pPr>
            <w:r>
              <w:rPr>
                <w:rFonts w:ascii="Calibri" w:hAnsi="Calibri"/>
                <w:b/>
                <w:color w:val="666666"/>
                <w:sz w:val="22"/>
              </w:rPr>
              <w:t>Client:</w:t>
            </w:r>
          </w:p>
        </w:tc>
        <w:tc>
          <w:tcPr>
            <w:tcW w:type="dxa" w:w="4703"/>
          </w:tcPr>
          <w:p>
            <w:pPr>
              <w:jc w:val="left"/>
            </w:pPr>
            <w:r>
              <w:rPr>
                <w:rFonts w:ascii="Calibri" w:hAnsi="Calibri"/>
                <w:color w:val="333333"/>
                <w:sz w:val="22"/>
              </w:rPr>
              <w:t xml:space="preserve">  B2H Studios</w:t>
            </w:r>
          </w:p>
        </w:tc>
      </w:tr>
      <w:tr>
        <w:tc>
          <w:tcPr>
            <w:tcW w:type="dxa" w:w="4703"/>
          </w:tcPr>
          <w:p>
            <w:pPr>
              <w:jc w:val="right"/>
            </w:pPr>
            <w:r>
              <w:rPr>
                <w:rFonts w:ascii="Calibri" w:hAnsi="Calibri"/>
                <w:b/>
                <w:color w:val="666666"/>
                <w:sz w:val="22"/>
              </w:rPr>
              <w:t>Prepared By:</w:t>
            </w:r>
          </w:p>
        </w:tc>
        <w:tc>
          <w:tcPr>
            <w:tcW w:type="dxa" w:w="4703"/>
          </w:tcPr>
          <w:p>
            <w:pPr>
              <w:jc w:val="left"/>
            </w:pPr>
            <w:r>
              <w:rPr>
                <w:rFonts w:ascii="Calibri" w:hAnsi="Calibri"/>
                <w:color w:val="333333"/>
                <w:sz w:val="22"/>
              </w:rPr>
              <w:t xml:space="preserve">  VConfi Solutions Team</w:t>
            </w:r>
          </w:p>
        </w:tc>
      </w:tr>
      <w:tr>
        <w:tc>
          <w:tcPr>
            <w:tcW w:type="dxa" w:w="4703"/>
          </w:tcPr>
          <w:p>
            <w:pPr>
              <w:jc w:val="right"/>
            </w:pPr>
            <w:r>
              <w:rPr>
                <w:rFonts w:ascii="Calibri" w:hAnsi="Calibri"/>
                <w:b/>
                <w:color w:val="666666"/>
                <w:sz w:val="22"/>
              </w:rPr>
              <w:t>Date:</w:t>
            </w:r>
          </w:p>
        </w:tc>
        <w:tc>
          <w:tcPr>
            <w:tcW w:type="dxa" w:w="4703"/>
          </w:tcPr>
          <w:p>
            <w:pPr>
              <w:jc w:val="left"/>
            </w:pPr>
            <w:r>
              <w:rPr>
                <w:rFonts w:ascii="Calibri" w:hAnsi="Calibri"/>
                <w:color w:val="333333"/>
                <w:sz w:val="22"/>
              </w:rPr>
              <w:t xml:space="preserve">  March 22, 2026</w:t>
            </w:r>
          </w:p>
        </w:tc>
      </w:tr>
      <w:tr>
        <w:tc>
          <w:tcPr>
            <w:tcW w:type="dxa" w:w="4703"/>
          </w:tcPr>
          <w:p>
            <w:pPr>
              <w:jc w:val="right"/>
            </w:pPr>
            <w:r>
              <w:rPr>
                <w:rFonts w:ascii="Calibri" w:hAnsi="Calibri"/>
                <w:b/>
                <w:color w:val="666666"/>
                <w:sz w:val="22"/>
              </w:rPr>
              <w:t>Classification:</w:t>
            </w:r>
          </w:p>
        </w:tc>
        <w:tc>
          <w:tcPr>
            <w:tcW w:type="dxa" w:w="4703"/>
          </w:tcPr>
          <w:p>
            <w:pPr>
              <w:jc w:val="left"/>
            </w:pPr>
            <w:r>
              <w:rPr>
                <w:rFonts w:ascii="Calibri" w:hAnsi="Calibri"/>
                <w:b/>
                <w:color w:val="CC0000"/>
                <w:sz w:val="22"/>
              </w:rPr>
              <w:t xml:space="preserve">  CONFIDENTIAL</w:t>
            </w:r>
          </w:p>
        </w:tc>
      </w:tr>
    </w:tbl>
    <w:p>
      <w:r>
        <w:br w:type="page"/>
      </w:r>
    </w:p>
    <w:p>
      <w:pPr>
        <w:pStyle w:val="Heading1"/>
      </w:pPr>
      <w:r>
        <w:t>Table of Contents</w:t>
      </w:r>
    </w:p>
    <w:p>
      <w:r>
        <w:rPr>
          <w:i/>
          <w:color w:val="666666"/>
          <w:sz w:val="20"/>
        </w:rPr>
        <w:t>This document contains the complete implementation plan. Refer to the section headings for navigation.</w:t>
      </w:r>
    </w:p>
    <w:p>
      <w:r>
        <w:fldChar w:fldCharType="begin"/>
      </w:r>
      <w:r>
        <w:instrText xml:space="preserve"> TOC \o "1-3" \h \z \u </w:instrText>
      </w:r>
      <w:r>
        <w:fldChar w:fldCharType="separate"/>
      </w:r>
      <w:r>
        <w:rPr>
          <w:i/>
          <w:color w:val="666666"/>
          <w:sz w:val="20"/>
        </w:rPr>
        <w:t>Right-click and select 'Update Field' to populate the Table of Contents</w:t>
      </w:r>
      <w:r>
        <w:fldChar w:fldCharType="end"/>
      </w:r>
    </w:p>
    <w:p>
      <w:r>
        <w:br w:type="page"/>
      </w:r>
    </w:p>
    <w:p>
      <w:pPr>
        <w:jc w:val="center"/>
      </w:pPr>
      <w:r>
        <w:rPr>
          <w:rFonts w:ascii="Calibri" w:hAnsi="Calibri"/>
          <w:b/>
          <w:color w:val="007ACC"/>
          <w:sz w:val="28"/>
        </w:rPr>
        <w:t>Part 1: Executive Summary, Architecture &amp; ISO Compliance</w:t>
      </w:r>
    </w:p>
    <w:p/>
    <w:p>
      <w:pPr>
        <w:pStyle w:val="Heading1"/>
      </w:pPr>
      <w:r>
        <w:t>B2H Studios — IT Infrastructure Implementation Plan</w:t>
      </w:r>
    </w:p>
    <w:p>
      <w:pPr>
        <w:pStyle w:val="Heading2"/>
      </w:pPr>
      <w:r>
        <w:t>Part 1: Executive Summary, Architecture &amp; ISO Compliance</w:t>
      </w:r>
    </w:p>
    <w:p>
      <w:r>
        <w:rPr>
          <w:rFonts w:ascii="Calibri" w:hAnsi="Calibri"/>
          <w:b/>
          <w:color w:val="333333"/>
          <w:sz w:val="20"/>
        </w:rPr>
        <w:t>Document Information</w:t>
      </w:r>
    </w:p>
    <w:p>
      <w:pPr>
        <w:pStyle w:val="ListBullet"/>
      </w:pPr>
      <w:r>
        <w:rPr>
          <w:rFonts w:ascii="Calibri" w:hAnsi="Calibri"/>
          <w:b/>
          <w:color w:val="333333"/>
          <w:sz w:val="20"/>
        </w:rPr>
        <w:t>Client:</w:t>
      </w:r>
      <w:r>
        <w:rPr>
          <w:rFonts w:ascii="Calibri" w:hAnsi="Calibri"/>
          <w:color w:val="333333"/>
          <w:sz w:val="20"/>
        </w:rPr>
        <w:t xml:space="preserve"> B2H Studios</w:t>
      </w:r>
    </w:p>
    <w:p>
      <w:pPr>
        <w:pStyle w:val="ListBullet"/>
      </w:pPr>
      <w:r>
        <w:rPr>
          <w:rFonts w:ascii="Calibri" w:hAnsi="Calibri"/>
          <w:b/>
          <w:color w:val="333333"/>
          <w:sz w:val="20"/>
        </w:rPr>
        <w:t>Industry:</w:t>
      </w:r>
      <w:r>
        <w:rPr>
          <w:rFonts w:ascii="Calibri" w:hAnsi="Calibri"/>
          <w:color w:val="333333"/>
          <w:sz w:val="20"/>
        </w:rPr>
        <w:t xml:space="preserve"> Media &amp; Entertainment — Post-Production</w:t>
      </w:r>
    </w:p>
    <w:p>
      <w:pPr>
        <w:pStyle w:val="ListBullet"/>
      </w:pPr>
      <w:r>
        <w:rPr>
          <w:rFonts w:ascii="Calibri" w:hAnsi="Calibri"/>
          <w:b/>
          <w:color w:val="333333"/>
          <w:sz w:val="20"/>
        </w:rPr>
        <w:t>Solution:</w:t>
      </w:r>
      <w:r>
        <w:rPr>
          <w:rFonts w:ascii="Calibri" w:hAnsi="Calibri"/>
          <w:color w:val="333333"/>
          <w:sz w:val="20"/>
        </w:rPr>
        <w:t xml:space="preserve"> Option B+ (Optimized Synology HD6500)</w:t>
      </w:r>
    </w:p>
    <w:p>
      <w:pPr>
        <w:pStyle w:val="ListBullet"/>
      </w:pPr>
      <w:r>
        <w:rPr>
          <w:rFonts w:ascii="Calibri" w:hAnsi="Calibri"/>
          <w:b/>
          <w:color w:val="333333"/>
          <w:sz w:val="20"/>
        </w:rPr>
        <w:t>Document Version:</w:t>
      </w:r>
      <w:r>
        <w:rPr>
          <w:rFonts w:ascii="Calibri" w:hAnsi="Calibri"/>
          <w:color w:val="333333"/>
          <w:sz w:val="20"/>
        </w:rPr>
        <w:t xml:space="preserve"> 1.0</w:t>
      </w:r>
    </w:p>
    <w:p>
      <w:pPr>
        <w:pStyle w:val="ListBullet"/>
      </w:pPr>
      <w:r>
        <w:rPr>
          <w:rFonts w:ascii="Calibri" w:hAnsi="Calibri"/>
          <w:b/>
          <w:color w:val="333333"/>
          <w:sz w:val="20"/>
        </w:rPr>
        <w:t>Date:</w:t>
      </w:r>
      <w:r>
        <w:rPr>
          <w:rFonts w:ascii="Calibri" w:hAnsi="Calibri"/>
          <w:color w:val="333333"/>
          <w:sz w:val="20"/>
        </w:rPr>
        <w:t xml:space="preserve"> March 22, 2026</w:t>
      </w:r>
    </w:p>
    <w:p>
      <w:pPr>
        <w:pStyle w:val="ListBullet"/>
      </w:pPr>
      <w:r>
        <w:rPr>
          <w:rFonts w:ascii="Calibri" w:hAnsi="Calibri"/>
          <w:b/>
          <w:color w:val="333333"/>
          <w:sz w:val="20"/>
        </w:rPr>
        <w:t>Prepared by:</w:t>
      </w:r>
      <w:r>
        <w:rPr>
          <w:rFonts w:ascii="Calibri" w:hAnsi="Calibri"/>
          <w:color w:val="333333"/>
          <w:sz w:val="20"/>
        </w:rPr>
        <w:t xml:space="preserve"> VConfi Solutions</w:t>
      </w:r>
    </w:p>
    <w:p>
      <w:pPr>
        <w:pStyle w:val="ListBullet"/>
      </w:pPr>
      <w:r>
        <w:rPr>
          <w:rFonts w:ascii="Calibri" w:hAnsi="Calibri"/>
          <w:b/>
          <w:color w:val="333333"/>
          <w:sz w:val="20"/>
        </w:rPr>
        <w:t>Classification:</w:t>
      </w:r>
      <w:r>
        <w:rPr>
          <w:rFonts w:ascii="Calibri" w:hAnsi="Calibri"/>
          <w:color w:val="333333"/>
          <w:sz w:val="20"/>
        </w:rPr>
        <w:t xml:space="preserve"> CONFIDENTIAL</w:t>
      </w:r>
    </w:p>
    <w:p>
      <w:pPr>
        <w:pStyle w:val="Heading1"/>
      </w:pPr>
      <w:r>
        <w:t>1. Document Control</w:t>
      </w:r>
    </w:p>
    <w:p>
      <w:pPr>
        <w:pStyle w:val="Heading2"/>
      </w:pPr>
      <w:r>
        <w:t>1.1 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0.1</w:t>
            </w:r>
          </w:p>
        </w:tc>
        <w:tc>
          <w:tcPr>
            <w:tcW w:type="dxa" w:w="2351"/>
          </w:tcPr>
          <w:p>
            <w:r>
              <w:rPr>
                <w:rFonts w:ascii="Calibri" w:hAnsi="Calibri"/>
                <w:color w:val="333333"/>
                <w:sz w:val="18"/>
              </w:rPr>
              <w:t>March 15,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draft based on client requirements gathering</w:t>
            </w:r>
          </w:p>
        </w:tc>
      </w:tr>
      <w:tr>
        <w:tc>
          <w:tcPr>
            <w:tcW w:type="dxa" w:w="2351"/>
            <w:shd w:fill="F0F4F8"/>
          </w:tcPr>
          <w:p>
            <w:r>
              <w:rPr>
                <w:rFonts w:ascii="Calibri" w:hAnsi="Calibri"/>
                <w:color w:val="333333"/>
                <w:sz w:val="18"/>
              </w:rPr>
              <w:t>0.2</w:t>
            </w:r>
          </w:p>
        </w:tc>
        <w:tc>
          <w:tcPr>
            <w:tcW w:type="dxa" w:w="2351"/>
            <w:shd w:fill="F0F4F8"/>
          </w:tcPr>
          <w:p>
            <w:r>
              <w:rPr>
                <w:rFonts w:ascii="Calibri" w:hAnsi="Calibri"/>
                <w:color w:val="333333"/>
                <w:sz w:val="18"/>
              </w:rPr>
              <w:t>March 18, 2026</w:t>
            </w:r>
          </w:p>
        </w:tc>
        <w:tc>
          <w:tcPr>
            <w:tcW w:type="dxa" w:w="2351"/>
            <w:shd w:fill="F0F4F8"/>
          </w:tcPr>
          <w:p>
            <w:r>
              <w:rPr>
                <w:rFonts w:ascii="Calibri" w:hAnsi="Calibri"/>
                <w:color w:val="333333"/>
                <w:sz w:val="18"/>
              </w:rPr>
              <w:t>VConfi Solutions</w:t>
            </w:r>
          </w:p>
        </w:tc>
        <w:tc>
          <w:tcPr>
            <w:tcW w:type="dxa" w:w="2351"/>
            <w:shd w:fill="F0F4F8"/>
          </w:tcPr>
          <w:p>
            <w:r>
              <w:rPr>
                <w:rFonts w:ascii="Calibri" w:hAnsi="Calibri"/>
                <w:color w:val="333333"/>
                <w:sz w:val="18"/>
              </w:rPr>
              <w:t>Added architecture diagrams and VLAN design</w:t>
            </w:r>
          </w:p>
        </w:tc>
      </w:tr>
      <w:tr>
        <w:tc>
          <w:tcPr>
            <w:tcW w:type="dxa" w:w="2351"/>
          </w:tcPr>
          <w:p>
            <w:r>
              <w:rPr>
                <w:rFonts w:ascii="Calibri" w:hAnsi="Calibri"/>
                <w:color w:val="333333"/>
                <w:sz w:val="18"/>
              </w:rPr>
              <w:t>0.3</w:t>
            </w:r>
          </w:p>
        </w:tc>
        <w:tc>
          <w:tcPr>
            <w:tcW w:type="dxa" w:w="2351"/>
          </w:tcPr>
          <w:p>
            <w:r>
              <w:rPr>
                <w:rFonts w:ascii="Calibri" w:hAnsi="Calibri"/>
                <w:color w:val="333333"/>
                <w:sz w:val="18"/>
              </w:rPr>
              <w:t>March 20,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Incorporated ISO 27001 compliance mapping</w:t>
            </w:r>
          </w:p>
        </w:tc>
      </w:tr>
      <w:tr>
        <w:tc>
          <w:tcPr>
            <w:tcW w:type="dxa" w:w="2351"/>
            <w:shd w:fill="F0F4F8"/>
          </w:tcPr>
          <w:p>
            <w:r>
              <w:rPr>
                <w:rFonts w:ascii="Calibri" w:hAnsi="Calibri"/>
                <w:color w:val="333333"/>
                <w:sz w:val="18"/>
              </w:rPr>
              <w:t>1.0</w:t>
            </w:r>
          </w:p>
        </w:tc>
        <w:tc>
          <w:tcPr>
            <w:tcW w:type="dxa" w:w="2351"/>
            <w:shd w:fill="F0F4F8"/>
          </w:tcPr>
          <w:p>
            <w:r>
              <w:rPr>
                <w:rFonts w:ascii="Calibri" w:hAnsi="Calibri"/>
                <w:color w:val="333333"/>
                <w:sz w:val="18"/>
              </w:rPr>
              <w:t>March 22, 2026</w:t>
            </w:r>
          </w:p>
        </w:tc>
        <w:tc>
          <w:tcPr>
            <w:tcW w:type="dxa" w:w="2351"/>
            <w:shd w:fill="F0F4F8"/>
          </w:tcPr>
          <w:p>
            <w:r>
              <w:rPr>
                <w:rFonts w:ascii="Calibri" w:hAnsi="Calibri"/>
                <w:color w:val="333333"/>
                <w:sz w:val="18"/>
              </w:rPr>
              <w:t>VConfi Solutions</w:t>
            </w:r>
          </w:p>
        </w:tc>
        <w:tc>
          <w:tcPr>
            <w:tcW w:type="dxa" w:w="2351"/>
            <w:shd w:fill="F0F4F8"/>
          </w:tcPr>
          <w:p>
            <w:r>
              <w:rPr>
                <w:rFonts w:ascii="Calibri" w:hAnsi="Calibri"/>
                <w:color w:val="333333"/>
                <w:sz w:val="18"/>
              </w:rPr>
              <w:t>Final review and approval release</w:t>
            </w:r>
          </w:p>
        </w:tc>
      </w:tr>
    </w:tbl>
    <w:p/>
    <w:p>
      <w:pPr>
        <w:pStyle w:val="Heading2"/>
      </w:pPr>
      <w:r>
        <w:t>1.2 Approval Signatures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Signature</w:t>
            </w:r>
          </w:p>
        </w:tc>
        <w:tc>
          <w:tcPr>
            <w:tcW w:type="dxa" w:w="2351"/>
            <w:shd w:fill="007ACC"/>
          </w:tcPr>
          <w:p>
            <w:pPr>
              <w:jc w:val="center"/>
            </w:pPr>
            <w:r>
              <w:rPr>
                <w:rFonts w:ascii="Calibri" w:hAnsi="Calibri"/>
                <w:b/>
                <w:color w:val="FFFFFF"/>
                <w:sz w:val="20"/>
              </w:rPr>
              <w:t>Date</w:t>
            </w:r>
          </w:p>
        </w:tc>
      </w:tr>
      <w:tr>
        <w:tc>
          <w:tcPr>
            <w:tcW w:type="dxa" w:w="2351"/>
          </w:tcPr>
          <w:p>
            <w:r>
              <w:rPr>
                <w:rFonts w:ascii="Calibri" w:hAnsi="Calibri"/>
                <w:color w:val="333333"/>
                <w:sz w:val="18"/>
              </w:rPr>
              <w:t>Solutions Architect</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[Digital Signature]</w:t>
            </w:r>
          </w:p>
        </w:tc>
        <w:tc>
          <w:tcPr>
            <w:tcW w:type="dxa" w:w="2351"/>
          </w:tcPr>
          <w:p>
            <w:r>
              <w:rPr>
                <w:rFonts w:ascii="Calibri" w:hAnsi="Calibri"/>
                <w:color w:val="333333"/>
                <w:sz w:val="18"/>
              </w:rPr>
              <w:t>March 22, 2026</w:t>
            </w:r>
          </w:p>
        </w:tc>
      </w:tr>
      <w:tr>
        <w:tc>
          <w:tcPr>
            <w:tcW w:type="dxa" w:w="2351"/>
            <w:shd w:fill="F0F4F8"/>
          </w:tcPr>
          <w:p>
            <w:r>
              <w:rPr>
                <w:rFonts w:ascii="Calibri" w:hAnsi="Calibri"/>
                <w:color w:val="333333"/>
                <w:sz w:val="18"/>
              </w:rPr>
              <w:t>IT Director (Client)</w:t>
            </w:r>
          </w:p>
        </w:tc>
        <w:tc>
          <w:tcPr>
            <w:tcW w:type="dxa" w:w="2351"/>
            <w:shd w:fill="F0F4F8"/>
          </w:tcPr>
          <w:p>
            <w:r>
              <w:rPr>
                <w:rFonts w:ascii="Calibri" w:hAnsi="Calibri"/>
                <w:color w:val="333333"/>
                <w:sz w:val="18"/>
              </w:rPr>
              <w:t>B2H Studios</w:t>
            </w:r>
          </w:p>
        </w:tc>
        <w:tc>
          <w:tcPr>
            <w:tcW w:type="dxa" w:w="2351"/>
            <w:shd w:fill="F0F4F8"/>
          </w:tcPr>
          <w:p>
            <w:r>
              <w:rPr>
                <w:rFonts w:ascii="Calibri" w:hAnsi="Calibri"/>
                <w:color w:val="333333"/>
                <w:sz w:val="18"/>
              </w:rPr>
              <w:t>_________________</w:t>
            </w:r>
          </w:p>
        </w:tc>
        <w:tc>
          <w:tcPr>
            <w:tcW w:type="dxa" w:w="2351"/>
            <w:shd w:fill="F0F4F8"/>
          </w:tcPr>
          <w:p>
            <w:r>
              <w:rPr>
                <w:rFonts w:ascii="Calibri" w:hAnsi="Calibri"/>
                <w:color w:val="333333"/>
                <w:sz w:val="18"/>
              </w:rPr>
              <w:t>_______________</w:t>
            </w:r>
          </w:p>
        </w:tc>
      </w:tr>
      <w:tr>
        <w:tc>
          <w:tcPr>
            <w:tcW w:type="dxa" w:w="2351"/>
          </w:tcPr>
          <w:p>
            <w:r>
              <w:rPr>
                <w:rFonts w:ascii="Calibri" w:hAnsi="Calibri"/>
                <w:color w:val="333333"/>
                <w:sz w:val="18"/>
              </w:rPr>
              <w:t>Project Sponsor (Client)</w:t>
            </w:r>
          </w:p>
        </w:tc>
        <w:tc>
          <w:tcPr>
            <w:tcW w:type="dxa" w:w="2351"/>
          </w:tcPr>
          <w:p>
            <w:r>
              <w:rPr>
                <w:rFonts w:ascii="Calibri" w:hAnsi="Calibri"/>
                <w:color w:val="333333"/>
                <w:sz w:val="18"/>
              </w:rPr>
              <w:t>B2H Studios</w:t>
            </w:r>
          </w:p>
        </w:tc>
        <w:tc>
          <w:tcPr>
            <w:tcW w:type="dxa" w:w="2351"/>
          </w:tcPr>
          <w:p>
            <w:r>
              <w:rPr>
                <w:rFonts w:ascii="Calibri" w:hAnsi="Calibri"/>
                <w:color w:val="333333"/>
                <w:sz w:val="18"/>
              </w:rPr>
              <w:t>_________________</w:t>
            </w:r>
          </w:p>
        </w:tc>
        <w:tc>
          <w:tcPr>
            <w:tcW w:type="dxa" w:w="2351"/>
          </w:tcPr>
          <w:p>
            <w:r>
              <w:rPr>
                <w:rFonts w:ascii="Calibri" w:hAnsi="Calibri"/>
                <w:color w:val="333333"/>
                <w:sz w:val="18"/>
              </w:rPr>
              <w:t>_______________</w:t>
            </w:r>
          </w:p>
        </w:tc>
      </w:tr>
      <w:tr>
        <w:tc>
          <w:tcPr>
            <w:tcW w:type="dxa" w:w="2351"/>
            <w:shd w:fill="F0F4F8"/>
          </w:tcPr>
          <w:p>
            <w:r>
              <w:rPr>
                <w:rFonts w:ascii="Calibri" w:hAnsi="Calibri"/>
                <w:color w:val="333333"/>
                <w:sz w:val="18"/>
              </w:rPr>
              <w:t>CISO / Security Lead</w:t>
            </w:r>
          </w:p>
        </w:tc>
        <w:tc>
          <w:tcPr>
            <w:tcW w:type="dxa" w:w="2351"/>
            <w:shd w:fill="F0F4F8"/>
          </w:tcPr>
          <w:p>
            <w:r>
              <w:rPr>
                <w:rFonts w:ascii="Calibri" w:hAnsi="Calibri"/>
                <w:color w:val="333333"/>
                <w:sz w:val="18"/>
              </w:rPr>
              <w:t>VConfi Solutions</w:t>
            </w:r>
          </w:p>
        </w:tc>
        <w:tc>
          <w:tcPr>
            <w:tcW w:type="dxa" w:w="2351"/>
            <w:shd w:fill="F0F4F8"/>
          </w:tcPr>
          <w:p>
            <w:r>
              <w:rPr>
                <w:rFonts w:ascii="Calibri" w:hAnsi="Calibri"/>
                <w:color w:val="333333"/>
                <w:sz w:val="18"/>
              </w:rPr>
              <w:t>[Digital Signature]</w:t>
            </w:r>
          </w:p>
        </w:tc>
        <w:tc>
          <w:tcPr>
            <w:tcW w:type="dxa" w:w="2351"/>
            <w:shd w:fill="F0F4F8"/>
          </w:tcPr>
          <w:p>
            <w:r>
              <w:rPr>
                <w:rFonts w:ascii="Calibri" w:hAnsi="Calibri"/>
                <w:color w:val="333333"/>
                <w:sz w:val="18"/>
              </w:rPr>
              <w:t>March 22, 2026</w:t>
            </w:r>
          </w:p>
        </w:tc>
      </w:tr>
    </w:tbl>
    <w:p/>
    <w:p>
      <w:pPr>
        <w:pStyle w:val="Heading2"/>
      </w:pPr>
      <w:r>
        <w:t>1.3 Distribution List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Role</w:t>
            </w:r>
          </w:p>
        </w:tc>
        <w:tc>
          <w:tcPr>
            <w:tcW w:type="dxa" w:w="3135"/>
            <w:shd w:fill="007ACC"/>
          </w:tcPr>
          <w:p>
            <w:pPr>
              <w:jc w:val="center"/>
            </w:pPr>
            <w:r>
              <w:rPr>
                <w:rFonts w:ascii="Calibri" w:hAnsi="Calibri"/>
                <w:b/>
                <w:color w:val="FFFFFF"/>
                <w:sz w:val="20"/>
              </w:rPr>
              <w:t>Organization</w:t>
            </w:r>
          </w:p>
        </w:tc>
        <w:tc>
          <w:tcPr>
            <w:tcW w:type="dxa" w:w="3135"/>
            <w:shd w:fill="007ACC"/>
          </w:tcPr>
          <w:p>
            <w:pPr>
              <w:jc w:val="center"/>
            </w:pPr>
            <w:r>
              <w:rPr>
                <w:rFonts w:ascii="Calibri" w:hAnsi="Calibri"/>
                <w:b/>
                <w:color w:val="FFFFFF"/>
                <w:sz w:val="20"/>
              </w:rPr>
              <w:t>Purpose</w:t>
            </w:r>
          </w:p>
        </w:tc>
      </w:tr>
      <w:tr>
        <w:tc>
          <w:tcPr>
            <w:tcW w:type="dxa" w:w="3135"/>
          </w:tcPr>
          <w:p>
            <w:r>
              <w:rPr>
                <w:rFonts w:ascii="Calibri" w:hAnsi="Calibri"/>
                <w:color w:val="333333"/>
                <w:sz w:val="18"/>
              </w:rPr>
              <w:t>IT Director</w:t>
            </w:r>
          </w:p>
        </w:tc>
        <w:tc>
          <w:tcPr>
            <w:tcW w:type="dxa" w:w="3135"/>
          </w:tcPr>
          <w:p>
            <w:r>
              <w:rPr>
                <w:rFonts w:ascii="Calibri" w:hAnsi="Calibri"/>
                <w:color w:val="333333"/>
                <w:sz w:val="18"/>
              </w:rPr>
              <w:t>B2H Studios</w:t>
            </w:r>
          </w:p>
        </w:tc>
        <w:tc>
          <w:tcPr>
            <w:tcW w:type="dxa" w:w="3135"/>
          </w:tcPr>
          <w:p>
            <w:r>
              <w:rPr>
                <w:rFonts w:ascii="Calibri" w:hAnsi="Calibri"/>
                <w:color w:val="333333"/>
                <w:sz w:val="18"/>
              </w:rPr>
              <w:t>Primary recipient — implementation oversight</w:t>
            </w:r>
          </w:p>
        </w:tc>
      </w:tr>
      <w:tr>
        <w:tc>
          <w:tcPr>
            <w:tcW w:type="dxa" w:w="3135"/>
            <w:shd w:fill="F0F4F8"/>
          </w:tcPr>
          <w:p>
            <w:r>
              <w:rPr>
                <w:rFonts w:ascii="Calibri" w:hAnsi="Calibri"/>
                <w:color w:val="333333"/>
                <w:sz w:val="18"/>
              </w:rPr>
              <w:t>Project Sponsor</w:t>
            </w:r>
          </w:p>
        </w:tc>
        <w:tc>
          <w:tcPr>
            <w:tcW w:type="dxa" w:w="3135"/>
            <w:shd w:fill="F0F4F8"/>
          </w:tcPr>
          <w:p>
            <w:r>
              <w:rPr>
                <w:rFonts w:ascii="Calibri" w:hAnsi="Calibri"/>
                <w:color w:val="333333"/>
                <w:sz w:val="18"/>
              </w:rPr>
              <w:t>B2H Studios</w:t>
            </w:r>
          </w:p>
        </w:tc>
        <w:tc>
          <w:tcPr>
            <w:tcW w:type="dxa" w:w="3135"/>
            <w:shd w:fill="F0F4F8"/>
          </w:tcPr>
          <w:p>
            <w:r>
              <w:rPr>
                <w:rFonts w:ascii="Calibri" w:hAnsi="Calibri"/>
                <w:color w:val="333333"/>
                <w:sz w:val="18"/>
              </w:rPr>
              <w:t>Budget approval and strategic decisions</w:t>
            </w:r>
          </w:p>
        </w:tc>
      </w:tr>
      <w:tr>
        <w:tc>
          <w:tcPr>
            <w:tcW w:type="dxa" w:w="3135"/>
          </w:tcPr>
          <w:p>
            <w:r>
              <w:rPr>
                <w:rFonts w:ascii="Calibri" w:hAnsi="Calibri"/>
                <w:color w:val="333333"/>
                <w:sz w:val="18"/>
              </w:rPr>
              <w:t>Finance Controller</w:t>
            </w:r>
          </w:p>
        </w:tc>
        <w:tc>
          <w:tcPr>
            <w:tcW w:type="dxa" w:w="3135"/>
          </w:tcPr>
          <w:p>
            <w:r>
              <w:rPr>
                <w:rFonts w:ascii="Calibri" w:hAnsi="Calibri"/>
                <w:color w:val="333333"/>
                <w:sz w:val="18"/>
              </w:rPr>
              <w:t>B2H Studios</w:t>
            </w:r>
          </w:p>
        </w:tc>
        <w:tc>
          <w:tcPr>
            <w:tcW w:type="dxa" w:w="3135"/>
          </w:tcPr>
          <w:p>
            <w:r>
              <w:rPr>
                <w:rFonts w:ascii="Calibri" w:hAnsi="Calibri"/>
                <w:color w:val="333333"/>
                <w:sz w:val="18"/>
              </w:rPr>
              <w:t>Payment authorization and TCO validation</w:t>
            </w:r>
          </w:p>
        </w:tc>
      </w:tr>
      <w:tr>
        <w:tc>
          <w:tcPr>
            <w:tcW w:type="dxa" w:w="3135"/>
            <w:shd w:fill="F0F4F8"/>
          </w:tcPr>
          <w:p>
            <w:r>
              <w:rPr>
                <w:rFonts w:ascii="Calibri" w:hAnsi="Calibri"/>
                <w:color w:val="333333"/>
                <w:sz w:val="18"/>
              </w:rPr>
              <w:t>Operations Manager</w:t>
            </w:r>
          </w:p>
        </w:tc>
        <w:tc>
          <w:tcPr>
            <w:tcW w:type="dxa" w:w="3135"/>
            <w:shd w:fill="F0F4F8"/>
          </w:tcPr>
          <w:p>
            <w:r>
              <w:rPr>
                <w:rFonts w:ascii="Calibri" w:hAnsi="Calibri"/>
                <w:color w:val="333333"/>
                <w:sz w:val="18"/>
              </w:rPr>
              <w:t>B2H Studios</w:t>
            </w:r>
          </w:p>
        </w:tc>
        <w:tc>
          <w:tcPr>
            <w:tcW w:type="dxa" w:w="3135"/>
            <w:shd w:fill="F0F4F8"/>
          </w:tcPr>
          <w:p>
            <w:r>
              <w:rPr>
                <w:rFonts w:ascii="Calibri" w:hAnsi="Calibri"/>
                <w:color w:val="333333"/>
                <w:sz w:val="18"/>
              </w:rPr>
              <w:t>Day-to-day operational planning</w:t>
            </w:r>
          </w:p>
        </w:tc>
      </w:tr>
      <w:tr>
        <w:tc>
          <w:tcPr>
            <w:tcW w:type="dxa" w:w="3135"/>
          </w:tcPr>
          <w:p>
            <w:r>
              <w:rPr>
                <w:rFonts w:ascii="Calibri" w:hAnsi="Calibri"/>
                <w:color w:val="333333"/>
                <w:sz w:val="18"/>
              </w:rPr>
              <w:t>Solutions Architect</w:t>
            </w:r>
          </w:p>
        </w:tc>
        <w:tc>
          <w:tcPr>
            <w:tcW w:type="dxa" w:w="3135"/>
          </w:tcPr>
          <w:p>
            <w:r>
              <w:rPr>
                <w:rFonts w:ascii="Calibri" w:hAnsi="Calibri"/>
                <w:color w:val="333333"/>
                <w:sz w:val="18"/>
              </w:rPr>
              <w:t>VConfi Solutions</w:t>
            </w:r>
          </w:p>
        </w:tc>
        <w:tc>
          <w:tcPr>
            <w:tcW w:type="dxa" w:w="3135"/>
          </w:tcPr>
          <w:p>
            <w:r>
              <w:rPr>
                <w:rFonts w:ascii="Calibri" w:hAnsi="Calibri"/>
                <w:color w:val="333333"/>
                <w:sz w:val="18"/>
              </w:rPr>
              <w:t>Technical authority and escalation point</w:t>
            </w:r>
          </w:p>
        </w:tc>
      </w:tr>
      <w:tr>
        <w:tc>
          <w:tcPr>
            <w:tcW w:type="dxa" w:w="3135"/>
            <w:shd w:fill="F0F4F8"/>
          </w:tcPr>
          <w:p>
            <w:r>
              <w:rPr>
                <w:rFonts w:ascii="Calibri" w:hAnsi="Calibri"/>
                <w:color w:val="333333"/>
                <w:sz w:val="18"/>
              </w:rPr>
              <w:t>Project Manager</w:t>
            </w:r>
          </w:p>
        </w:tc>
        <w:tc>
          <w:tcPr>
            <w:tcW w:type="dxa" w:w="3135"/>
            <w:shd w:fill="F0F4F8"/>
          </w:tcPr>
          <w:p>
            <w:r>
              <w:rPr>
                <w:rFonts w:ascii="Calibri" w:hAnsi="Calibri"/>
                <w:color w:val="333333"/>
                <w:sz w:val="18"/>
              </w:rPr>
              <w:t>VConfi Solutions</w:t>
            </w:r>
          </w:p>
        </w:tc>
        <w:tc>
          <w:tcPr>
            <w:tcW w:type="dxa" w:w="3135"/>
            <w:shd w:fill="F0F4F8"/>
          </w:tcPr>
          <w:p>
            <w:r>
              <w:rPr>
                <w:rFonts w:ascii="Calibri" w:hAnsi="Calibri"/>
                <w:color w:val="333333"/>
                <w:sz w:val="18"/>
              </w:rPr>
              <w:t>Delivery coordination</w:t>
            </w:r>
          </w:p>
        </w:tc>
      </w:tr>
      <w:tr>
        <w:tc>
          <w:tcPr>
            <w:tcW w:type="dxa" w:w="3135"/>
          </w:tcPr>
          <w:p>
            <w:r>
              <w:rPr>
                <w:rFonts w:ascii="Calibri" w:hAnsi="Calibri"/>
                <w:color w:val="333333"/>
                <w:sz w:val="18"/>
              </w:rPr>
              <w:t>Security Lead</w:t>
            </w:r>
          </w:p>
        </w:tc>
        <w:tc>
          <w:tcPr>
            <w:tcW w:type="dxa" w:w="3135"/>
          </w:tcPr>
          <w:p>
            <w:r>
              <w:rPr>
                <w:rFonts w:ascii="Calibri" w:hAnsi="Calibri"/>
                <w:color w:val="333333"/>
                <w:sz w:val="18"/>
              </w:rPr>
              <w:t>VConfi Solutions</w:t>
            </w:r>
          </w:p>
        </w:tc>
        <w:tc>
          <w:tcPr>
            <w:tcW w:type="dxa" w:w="3135"/>
          </w:tcPr>
          <w:p>
            <w:r>
              <w:rPr>
                <w:rFonts w:ascii="Calibri" w:hAnsi="Calibri"/>
                <w:color w:val="333333"/>
                <w:sz w:val="18"/>
              </w:rPr>
              <w:t>Compliance verification</w:t>
            </w:r>
          </w:p>
        </w:tc>
      </w:tr>
      <w:tr>
        <w:tc>
          <w:tcPr>
            <w:tcW w:type="dxa" w:w="3135"/>
            <w:shd w:fill="F0F4F8"/>
          </w:tcPr>
          <w:p>
            <w:r>
              <w:rPr>
                <w:rFonts w:ascii="Calibri" w:hAnsi="Calibri"/>
                <w:color w:val="333333"/>
                <w:sz w:val="18"/>
              </w:rPr>
              <w:t>Network Engineer</w:t>
            </w:r>
          </w:p>
        </w:tc>
        <w:tc>
          <w:tcPr>
            <w:tcW w:type="dxa" w:w="3135"/>
            <w:shd w:fill="F0F4F8"/>
          </w:tcPr>
          <w:p>
            <w:r>
              <w:rPr>
                <w:rFonts w:ascii="Calibri" w:hAnsi="Calibri"/>
                <w:color w:val="333333"/>
                <w:sz w:val="18"/>
              </w:rPr>
              <w:t>VConfi Solutions</w:t>
            </w:r>
          </w:p>
        </w:tc>
        <w:tc>
          <w:tcPr>
            <w:tcW w:type="dxa" w:w="3135"/>
            <w:shd w:fill="F0F4F8"/>
          </w:tcPr>
          <w:p>
            <w:r>
              <w:rPr>
                <w:rFonts w:ascii="Calibri" w:hAnsi="Calibri"/>
                <w:color w:val="333333"/>
                <w:sz w:val="18"/>
              </w:rPr>
              <w:t>Implementation execution</w:t>
            </w:r>
          </w:p>
        </w:tc>
      </w:tr>
      <w:tr>
        <w:tc>
          <w:tcPr>
            <w:tcW w:type="dxa" w:w="3135"/>
          </w:tcPr>
          <w:p>
            <w:r>
              <w:rPr>
                <w:rFonts w:ascii="Calibri" w:hAnsi="Calibri"/>
                <w:color w:val="333333"/>
                <w:sz w:val="18"/>
              </w:rPr>
              <w:t>System Administrator</w:t>
            </w:r>
          </w:p>
        </w:tc>
        <w:tc>
          <w:tcPr>
            <w:tcW w:type="dxa" w:w="3135"/>
          </w:tcPr>
          <w:p>
            <w:r>
              <w:rPr>
                <w:rFonts w:ascii="Calibri" w:hAnsi="Calibri"/>
                <w:color w:val="333333"/>
                <w:sz w:val="18"/>
              </w:rPr>
              <w:t>B2H Studios</w:t>
            </w:r>
          </w:p>
        </w:tc>
        <w:tc>
          <w:tcPr>
            <w:tcW w:type="dxa" w:w="3135"/>
          </w:tcPr>
          <w:p>
            <w:r>
              <w:rPr>
                <w:rFonts w:ascii="Calibri" w:hAnsi="Calibri"/>
                <w:color w:val="333333"/>
                <w:sz w:val="18"/>
              </w:rPr>
              <w:t>Knowledge transfer and handover</w:t>
            </w:r>
          </w:p>
        </w:tc>
      </w:tr>
    </w:tbl>
    <w:p/>
    <w:p>
      <w:pPr>
        <w:pStyle w:val="Heading1"/>
      </w:pPr>
      <w:r>
        <w:t>2. Executive Summary</w:t>
      </w:r>
    </w:p>
    <w:p>
      <w:pPr>
        <w:pStyle w:val="Heading2"/>
      </w:pPr>
      <w:r>
        <w:t>2.1 Client Overview</w:t>
      </w:r>
    </w:p>
    <w:p>
      <w:r>
        <w:rPr>
          <w:rFonts w:ascii="Calibri" w:hAnsi="Calibri"/>
          <w:b/>
          <w:color w:val="333333"/>
          <w:sz w:val="20"/>
        </w:rPr>
        <w:t>B2H Studios</w:t>
      </w:r>
      <w:r>
        <w:rPr>
          <w:rFonts w:ascii="Calibri" w:hAnsi="Calibri"/>
          <w:color w:val="333333"/>
          <w:sz w:val="20"/>
        </w:rPr>
        <w:t xml:space="preserve"> is a Media &amp; Entertainment post-production studio specializing in high-resolution video editing and content creation. With a team of 25 employees operating in a remote/hybrid model, the studio requires a robust, secure, and scalable IT infrastructure to support their proxy-first editing workflow.</w:t>
      </w:r>
    </w:p>
    <w:p>
      <w:pPr>
        <w:pStyle w:val="Heading3"/>
      </w:pPr>
      <w:r>
        <w:t>Current Challenges Addressed</w:t>
      </w:r>
    </w:p>
    <w:p>
      <w:pPr>
        <w:pStyle w:val="ListBullet"/>
      </w:pPr>
      <w:r>
        <w:rPr>
          <w:rFonts w:ascii="Calibri" w:hAnsi="Calibri"/>
          <w:b/>
          <w:color w:val="333333"/>
          <w:sz w:val="20"/>
        </w:rPr>
        <w:t>Ransomware Risk:</w:t>
      </w:r>
      <w:r>
        <w:rPr>
          <w:rFonts w:ascii="Calibri" w:hAnsi="Calibri"/>
          <w:color w:val="333333"/>
          <w:sz w:val="20"/>
        </w:rPr>
        <w:t xml:space="preserve"> Previous concerns about data integrity and malicious encryption</w:t>
      </w:r>
    </w:p>
    <w:p>
      <w:pPr>
        <w:pStyle w:val="ListBullet"/>
      </w:pPr>
      <w:r>
        <w:rPr>
          <w:rFonts w:ascii="Calibri" w:hAnsi="Calibri"/>
          <w:b/>
          <w:color w:val="333333"/>
          <w:sz w:val="20"/>
        </w:rPr>
        <w:t>Unpredictable Cloud Costs:</w:t>
      </w:r>
      <w:r>
        <w:rPr>
          <w:rFonts w:ascii="Calibri" w:hAnsi="Calibri"/>
          <w:color w:val="333333"/>
          <w:sz w:val="20"/>
        </w:rPr>
        <w:t xml:space="preserve"> Egress fee volatility affecting budget planning</w:t>
      </w:r>
    </w:p>
    <w:p>
      <w:pPr>
        <w:pStyle w:val="ListBullet"/>
      </w:pPr>
      <w:r>
        <w:rPr>
          <w:rFonts w:ascii="Calibri" w:hAnsi="Calibri"/>
          <w:b/>
          <w:color w:val="333333"/>
          <w:sz w:val="20"/>
        </w:rPr>
        <w:t>Storage Complexity:</w:t>
      </w:r>
      <w:r>
        <w:rPr>
          <w:rFonts w:ascii="Calibri" w:hAnsi="Calibri"/>
          <w:color w:val="333333"/>
          <w:sz w:val="20"/>
        </w:rPr>
        <w:t xml:space="preserve"> Fragmented storage systems creating management overhead</w:t>
      </w:r>
    </w:p>
    <w:p>
      <w:pPr>
        <w:pStyle w:val="ListBullet"/>
      </w:pPr>
      <w:r>
        <w:rPr>
          <w:rFonts w:ascii="Calibri" w:hAnsi="Calibri"/>
          <w:b/>
          <w:color w:val="333333"/>
          <w:sz w:val="20"/>
        </w:rPr>
        <w:t>Remote Access:</w:t>
      </w:r>
      <w:r>
        <w:rPr>
          <w:rFonts w:ascii="Calibri" w:hAnsi="Calibri"/>
          <w:color w:val="333333"/>
          <w:sz w:val="20"/>
        </w:rPr>
        <w:t xml:space="preserve"> Need for secure, high-performance access for distributed team</w:t>
      </w:r>
    </w:p>
    <w:p>
      <w:pPr>
        <w:pStyle w:val="Heading2"/>
      </w:pPr>
      <w:r>
        <w:t>2.2 Selected Solution: Option B+ (Optimized Synology HD6500)</w:t>
      </w:r>
    </w:p>
    <w:p>
      <w:r>
        <w:rPr>
          <w:rFonts w:ascii="Calibri" w:hAnsi="Calibri"/>
          <w:color w:val="333333"/>
          <w:sz w:val="20"/>
        </w:rPr>
        <w:t xml:space="preserve">After comprehensive analysis of requirements, budget constraints, and growth projections, VConfi Solutions recommends </w:t>
      </w:r>
      <w:r>
        <w:rPr>
          <w:rFonts w:ascii="Calibri" w:hAnsi="Calibri"/>
          <w:b/>
          <w:color w:val="333333"/>
          <w:sz w:val="20"/>
        </w:rPr>
        <w:t>Option B+</w:t>
      </w:r>
      <w:r>
        <w:rPr>
          <w:rFonts w:ascii="Calibri" w:hAnsi="Calibri"/>
          <w:color w:val="333333"/>
          <w:sz w:val="20"/>
        </w:rPr>
        <w:t xml:space="preserve"> — an optimized Synology HD6500-based infrastructure with enhanced SSD cache and 25GbE upgrade path.</w:t>
      </w:r>
    </w:p>
    <w:p>
      <w:pPr>
        <w:pStyle w:val="Heading3"/>
      </w:pPr>
      <w:r>
        <w:t>Key Solution Highlights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Feature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**Primary Storage**</w:t>
            </w:r>
          </w:p>
        </w:tc>
        <w:tc>
          <w:tcPr>
            <w:tcW w:type="dxa" w:w="4703"/>
          </w:tcPr>
          <w:p>
            <w:r>
              <w:rPr>
                <w:rFonts w:ascii="Calibri" w:hAnsi="Calibri"/>
                <w:color w:val="333333"/>
                <w:sz w:val="18"/>
              </w:rPr>
              <w:t>Synology HD6500 (60-bay enterprise NAS)</w:t>
            </w:r>
          </w:p>
        </w:tc>
      </w:tr>
      <w:tr>
        <w:tc>
          <w:tcPr>
            <w:tcW w:type="dxa" w:w="4703"/>
            <w:shd w:fill="F0F4F8"/>
          </w:tcPr>
          <w:p>
            <w:r>
              <w:rPr>
                <w:rFonts w:ascii="Calibri" w:hAnsi="Calibri"/>
                <w:color w:val="333333"/>
                <w:sz w:val="18"/>
              </w:rPr>
              <w:t>**Total Capacity per Site**</w:t>
            </w:r>
          </w:p>
        </w:tc>
        <w:tc>
          <w:tcPr>
            <w:tcW w:type="dxa" w:w="4703"/>
            <w:shd w:fill="F0F4F8"/>
          </w:tcPr>
          <w:p>
            <w:r>
              <w:rPr>
                <w:rFonts w:ascii="Calibri" w:hAnsi="Calibri"/>
                <w:color w:val="333333"/>
                <w:sz w:val="18"/>
              </w:rPr>
              <w:t>936TB usable (1,080TB raw, RAID6 56+4)</w:t>
            </w:r>
          </w:p>
        </w:tc>
      </w:tr>
      <w:tr>
        <w:tc>
          <w:tcPr>
            <w:tcW w:type="dxa" w:w="4703"/>
          </w:tcPr>
          <w:p>
            <w:r>
              <w:rPr>
                <w:rFonts w:ascii="Calibri" w:hAnsi="Calibri"/>
                <w:color w:val="333333"/>
                <w:sz w:val="18"/>
              </w:rPr>
              <w:t>**NVMe Cache**</w:t>
            </w:r>
          </w:p>
        </w:tc>
        <w:tc>
          <w:tcPr>
            <w:tcW w:type="dxa" w:w="4703"/>
          </w:tcPr>
          <w:p>
            <w:r>
              <w:rPr>
                <w:rFonts w:ascii="Calibri" w:hAnsi="Calibri"/>
                <w:color w:val="333333"/>
                <w:sz w:val="18"/>
              </w:rPr>
              <w:t>30.72TB (4x 7.68TB SSDs) per site</w:t>
            </w:r>
          </w:p>
        </w:tc>
      </w:tr>
      <w:tr>
        <w:tc>
          <w:tcPr>
            <w:tcW w:type="dxa" w:w="4703"/>
            <w:shd w:fill="F0F4F8"/>
          </w:tcPr>
          <w:p>
            <w:r>
              <w:rPr>
                <w:rFonts w:ascii="Calibri" w:hAnsi="Calibri"/>
                <w:color w:val="333333"/>
                <w:sz w:val="18"/>
              </w:rPr>
              <w:t>**Deployment Model**</w:t>
            </w:r>
          </w:p>
        </w:tc>
        <w:tc>
          <w:tcPr>
            <w:tcW w:type="dxa" w:w="4703"/>
            <w:shd w:fill="F0F4F8"/>
          </w:tcPr>
          <w:p>
            <w:r>
              <w:rPr>
                <w:rFonts w:ascii="Calibri" w:hAnsi="Calibri"/>
                <w:color w:val="333333"/>
                <w:sz w:val="18"/>
              </w:rPr>
              <w:t>Site A (Primary) + Site B (DR) — Active-Standby</w:t>
            </w:r>
          </w:p>
        </w:tc>
      </w:tr>
      <w:tr>
        <w:tc>
          <w:tcPr>
            <w:tcW w:type="dxa" w:w="4703"/>
          </w:tcPr>
          <w:p>
            <w:r>
              <w:rPr>
                <w:rFonts w:ascii="Calibri" w:hAnsi="Calibri"/>
                <w:color w:val="333333"/>
                <w:sz w:val="18"/>
              </w:rPr>
              <w:t>**Network Core**</w:t>
            </w:r>
          </w:p>
        </w:tc>
        <w:tc>
          <w:tcPr>
            <w:tcW w:type="dxa" w:w="4703"/>
          </w:tcPr>
          <w:p>
            <w:r>
              <w:rPr>
                <w:rFonts w:ascii="Calibri" w:hAnsi="Calibri"/>
                <w:color w:val="333333"/>
                <w:sz w:val="18"/>
              </w:rPr>
              <w:t>HPE Aruba CX 6300M with VSX stacking</w:t>
            </w:r>
          </w:p>
        </w:tc>
      </w:tr>
      <w:tr>
        <w:tc>
          <w:tcPr>
            <w:tcW w:type="dxa" w:w="4703"/>
            <w:shd w:fill="F0F4F8"/>
          </w:tcPr>
          <w:p>
            <w:r>
              <w:rPr>
                <w:rFonts w:ascii="Calibri" w:hAnsi="Calibri"/>
                <w:color w:val="333333"/>
                <w:sz w:val="18"/>
              </w:rPr>
              <w:t>**Security Perimeter**</w:t>
            </w:r>
          </w:p>
        </w:tc>
        <w:tc>
          <w:tcPr>
            <w:tcW w:type="dxa" w:w="4703"/>
            <w:shd w:fill="F0F4F8"/>
          </w:tcPr>
          <w:p>
            <w:r>
              <w:rPr>
                <w:rFonts w:ascii="Calibri" w:hAnsi="Calibri"/>
                <w:color w:val="333333"/>
                <w:sz w:val="18"/>
              </w:rPr>
              <w:t>FortiGate 120G HA pair with SD-WAN</w:t>
            </w:r>
          </w:p>
        </w:tc>
      </w:tr>
      <w:tr>
        <w:tc>
          <w:tcPr>
            <w:tcW w:type="dxa" w:w="4703"/>
          </w:tcPr>
          <w:p>
            <w:r>
              <w:rPr>
                <w:rFonts w:ascii="Calibri" w:hAnsi="Calibri"/>
                <w:color w:val="333333"/>
                <w:sz w:val="18"/>
              </w:rPr>
              <w:t>**Remote Access**</w:t>
            </w:r>
          </w:p>
        </w:tc>
        <w:tc>
          <w:tcPr>
            <w:tcW w:type="dxa" w:w="4703"/>
          </w:tcPr>
          <w:p>
            <w:r>
              <w:rPr>
                <w:rFonts w:ascii="Calibri" w:hAnsi="Calibri"/>
                <w:color w:val="333333"/>
                <w:sz w:val="18"/>
              </w:rPr>
              <w:t>Zero Trust Network Access (ZTNA) — NO traditional VPN</w:t>
            </w:r>
          </w:p>
        </w:tc>
      </w:tr>
      <w:tr>
        <w:tc>
          <w:tcPr>
            <w:tcW w:type="dxa" w:w="4703"/>
            <w:shd w:fill="F0F4F8"/>
          </w:tcPr>
          <w:p>
            <w:r>
              <w:rPr>
                <w:rFonts w:ascii="Calibri" w:hAnsi="Calibri"/>
                <w:color w:val="333333"/>
                <w:sz w:val="18"/>
              </w:rPr>
              <w:t>**Cloud Tiering**</w:t>
            </w:r>
          </w:p>
        </w:tc>
        <w:tc>
          <w:tcPr>
            <w:tcW w:type="dxa" w:w="4703"/>
            <w:shd w:fill="F0F4F8"/>
          </w:tcPr>
          <w:p>
            <w:r>
              <w:rPr>
                <w:rFonts w:ascii="Calibri" w:hAnsi="Calibri"/>
                <w:color w:val="333333"/>
                <w:sz w:val="18"/>
              </w:rPr>
              <w:t>Wasabi Hot Cloud with zero egress fees</w:t>
            </w:r>
          </w:p>
        </w:tc>
      </w:tr>
      <w:tr>
        <w:tc>
          <w:tcPr>
            <w:tcW w:type="dxa" w:w="4703"/>
          </w:tcPr>
          <w:p>
            <w:r>
              <w:rPr>
                <w:rFonts w:ascii="Calibri" w:hAnsi="Calibri"/>
                <w:color w:val="333333"/>
                <w:sz w:val="18"/>
              </w:rPr>
              <w:t>**Immutability**</w:t>
            </w:r>
          </w:p>
        </w:tc>
        <w:tc>
          <w:tcPr>
            <w:tcW w:type="dxa" w:w="4703"/>
          </w:tcPr>
          <w:p>
            <w:r>
              <w:rPr>
                <w:rFonts w:ascii="Calibri" w:hAnsi="Calibri"/>
                <w:color w:val="333333"/>
                <w:sz w:val="18"/>
              </w:rPr>
              <w:t>Snapshot Lock for ransomware protection</w:t>
            </w:r>
          </w:p>
        </w:tc>
      </w:tr>
    </w:tbl>
    <w:p/>
    <w:p>
      <w:pPr>
        <w:pStyle w:val="Heading2"/>
      </w:pPr>
      <w:r>
        <w:t>2.3 Investment Summary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Financial Metric</w:t>
            </w:r>
          </w:p>
        </w:tc>
        <w:tc>
          <w:tcPr>
            <w:tcW w:type="dxa" w:w="4703"/>
            <w:shd w:fill="007ACC"/>
          </w:tcPr>
          <w:p>
            <w:pPr>
              <w:jc w:val="center"/>
            </w:pPr>
            <w:r>
              <w:rPr>
                <w:rFonts w:ascii="Calibri" w:hAnsi="Calibri"/>
                <w:b/>
                <w:color w:val="FFFFFF"/>
                <w:sz w:val="20"/>
              </w:rPr>
              <w:t>Amount (INR)</w:t>
            </w:r>
          </w:p>
        </w:tc>
      </w:tr>
      <w:tr>
        <w:tc>
          <w:tcPr>
            <w:tcW w:type="dxa" w:w="4703"/>
          </w:tcPr>
          <w:p>
            <w:r>
              <w:rPr>
                <w:rFonts w:ascii="Calibri" w:hAnsi="Calibri"/>
                <w:color w:val="333333"/>
                <w:sz w:val="18"/>
              </w:rPr>
              <w:t>**Total Initial Investment**</w:t>
            </w:r>
          </w:p>
        </w:tc>
        <w:tc>
          <w:tcPr>
            <w:tcW w:type="dxa" w:w="4703"/>
          </w:tcPr>
          <w:p>
            <w:r>
              <w:rPr>
                <w:rFonts w:ascii="Calibri" w:hAnsi="Calibri"/>
                <w:color w:val="333333"/>
                <w:sz w:val="18"/>
              </w:rPr>
              <w:t>₹2,04,03,994 (~₹2.04 Crore)</w:t>
            </w:r>
          </w:p>
        </w:tc>
      </w:tr>
      <w:tr>
        <w:tc>
          <w:tcPr>
            <w:tcW w:type="dxa" w:w="4703"/>
            <w:shd w:fill="F0F4F8"/>
          </w:tcPr>
          <w:p>
            <w:r>
              <w:rPr>
                <w:rFonts w:ascii="Calibri" w:hAnsi="Calibri"/>
                <w:color w:val="333333"/>
                <w:sz w:val="18"/>
              </w:rPr>
              <w:t>**Annual Operating Cost (Year 1)**</w:t>
            </w:r>
          </w:p>
        </w:tc>
        <w:tc>
          <w:tcPr>
            <w:tcW w:type="dxa" w:w="4703"/>
            <w:shd w:fill="F0F4F8"/>
          </w:tcPr>
          <w:p>
            <w:r>
              <w:rPr>
                <w:rFonts w:ascii="Calibri" w:hAnsi="Calibri"/>
                <w:color w:val="333333"/>
                <w:sz w:val="18"/>
              </w:rPr>
              <w:t>₹19,79,520</w:t>
            </w:r>
          </w:p>
        </w:tc>
      </w:tr>
      <w:tr>
        <w:tc>
          <w:tcPr>
            <w:tcW w:type="dxa" w:w="4703"/>
          </w:tcPr>
          <w:p>
            <w:r>
              <w:rPr>
                <w:rFonts w:ascii="Calibri" w:hAnsi="Calibri"/>
                <w:color w:val="333333"/>
                <w:sz w:val="18"/>
              </w:rPr>
              <w:t>**5-Year Total Cost of Ownership**</w:t>
            </w:r>
          </w:p>
        </w:tc>
        <w:tc>
          <w:tcPr>
            <w:tcW w:type="dxa" w:w="4703"/>
          </w:tcPr>
          <w:p>
            <w:r>
              <w:rPr>
                <w:rFonts w:ascii="Calibri" w:hAnsi="Calibri"/>
                <w:color w:val="333333"/>
                <w:sz w:val="18"/>
              </w:rPr>
              <w:t>~₹3.4 Crore</w:t>
            </w:r>
          </w:p>
        </w:tc>
      </w:tr>
      <w:tr>
        <w:tc>
          <w:tcPr>
            <w:tcW w:type="dxa" w:w="4703"/>
            <w:shd w:fill="F0F4F8"/>
          </w:tcPr>
          <w:p>
            <w:r>
              <w:rPr>
                <w:rFonts w:ascii="Calibri" w:hAnsi="Calibri"/>
                <w:color w:val="333333"/>
                <w:sz w:val="18"/>
              </w:rPr>
              <w:t>**Cost per Employee (Initial)**</w:t>
            </w:r>
          </w:p>
        </w:tc>
        <w:tc>
          <w:tcPr>
            <w:tcW w:type="dxa" w:w="4703"/>
            <w:shd w:fill="F0F4F8"/>
          </w:tcPr>
          <w:p>
            <w:r>
              <w:rPr>
                <w:rFonts w:ascii="Calibri" w:hAnsi="Calibri"/>
                <w:color w:val="333333"/>
                <w:sz w:val="18"/>
              </w:rPr>
              <w:t>₹8,16,160</w:t>
            </w:r>
          </w:p>
        </w:tc>
      </w:tr>
      <w:tr>
        <w:tc>
          <w:tcPr>
            <w:tcW w:type="dxa" w:w="4703"/>
          </w:tcPr>
          <w:p>
            <w:r>
              <w:rPr>
                <w:rFonts w:ascii="Calibri" w:hAnsi="Calibri"/>
                <w:color w:val="333333"/>
                <w:sz w:val="18"/>
              </w:rPr>
              <w:t>**Cost per TB (Usable)**</w:t>
            </w:r>
          </w:p>
        </w:tc>
        <w:tc>
          <w:tcPr>
            <w:tcW w:type="dxa" w:w="4703"/>
          </w:tcPr>
          <w:p>
            <w:r>
              <w:rPr>
                <w:rFonts w:ascii="Calibri" w:hAnsi="Calibri"/>
                <w:color w:val="333333"/>
                <w:sz w:val="18"/>
              </w:rPr>
              <w:t>₹21,795</w:t>
            </w:r>
          </w:p>
        </w:tc>
      </w:tr>
    </w:tbl>
    <w:p/>
    <w:p>
      <w:pPr>
        <w:pStyle w:val="Heading3"/>
      </w:pPr>
      <w:r>
        <w:t>Investment Justification</w:t>
      </w:r>
    </w:p>
    <w:p>
      <w:r>
        <w:rPr>
          <w:rFonts w:ascii="Calibri" w:hAnsi="Calibri"/>
          <w:color w:val="333333"/>
          <w:sz w:val="20"/>
        </w:rPr>
        <w:t xml:space="preserve">The Option B+ solution delivers </w:t>
      </w:r>
      <w:r>
        <w:rPr>
          <w:rFonts w:ascii="Calibri" w:hAnsi="Calibri"/>
          <w:b/>
          <w:color w:val="333333"/>
          <w:sz w:val="20"/>
        </w:rPr>
        <w:t>enterprise-grade capabilities at 18% of the cost</w:t>
      </w:r>
      <w:r>
        <w:rPr>
          <w:rFonts w:ascii="Calibri" w:hAnsi="Calibri"/>
          <w:color w:val="333333"/>
          <w:sz w:val="20"/>
        </w:rPr>
        <w:t xml:space="preserve"> of competing solutions (e.g., Dell PowerScale F710 at ₹12.28 Crore). The 5-year TCO includes all hardware, software subscriptions, cloud storage, professional services, and support contracts.</w:t>
      </w:r>
    </w:p>
    <w:p>
      <w:pPr>
        <w:pStyle w:val="Heading2"/>
      </w:pPr>
      <w:r>
        <w:t>2.4 Strategic Benefits</w:t>
      </w:r>
    </w:p>
    <w:p>
      <w:pPr>
        <w:pStyle w:val="ListNumber"/>
      </w:pPr>
      <w:r>
        <w:rPr>
          <w:rFonts w:ascii="Calibri" w:hAnsi="Calibri"/>
          <w:b/>
          <w:color w:val="333333"/>
          <w:sz w:val="20"/>
        </w:rPr>
        <w:t>Ransomware Immunity:</w:t>
      </w:r>
      <w:r>
        <w:rPr>
          <w:rFonts w:ascii="Calibri" w:hAnsi="Calibri"/>
          <w:color w:val="333333"/>
          <w:sz w:val="20"/>
        </w:rPr>
        <w:t xml:space="preserve"> Immutable snapshots with WORM (Write Once Read Many) protection ensure data cannot be encrypted by malicious actors</w:t>
      </w:r>
    </w:p>
    <w:p>
      <w:pPr>
        <w:pStyle w:val="ListNumber"/>
      </w:pPr>
      <w:r>
        <w:rPr>
          <w:rFonts w:ascii="Calibri" w:hAnsi="Calibri"/>
          <w:b/>
          <w:color w:val="333333"/>
          <w:sz w:val="20"/>
        </w:rPr>
        <w:t>Zero Egress Costs:</w:t>
      </w:r>
      <w:r>
        <w:rPr>
          <w:rFonts w:ascii="Calibri" w:hAnsi="Calibri"/>
          <w:color w:val="333333"/>
          <w:sz w:val="20"/>
        </w:rPr>
        <w:t xml:space="preserve"> Wasabi Hot Cloud integration eliminates unpredictable cloud egress fees — critical for media workflows with large file transfers</w:t>
      </w:r>
    </w:p>
    <w:p>
      <w:pPr>
        <w:pStyle w:val="ListNumber"/>
      </w:pPr>
      <w:r>
        <w:rPr>
          <w:rFonts w:ascii="Calibri" w:hAnsi="Calibri"/>
          <w:b/>
          <w:color w:val="333333"/>
          <w:sz w:val="20"/>
        </w:rPr>
        <w:t>15-Minute RPO:</w:t>
      </w:r>
      <w:r>
        <w:rPr>
          <w:rFonts w:ascii="Calibri" w:hAnsi="Calibri"/>
          <w:color w:val="333333"/>
          <w:sz w:val="20"/>
        </w:rPr>
        <w:t xml:space="preserve"> Real-time replication between Site A and Site B ensures minimal data loss in disaster scenarios</w:t>
      </w:r>
    </w:p>
    <w:p>
      <w:pPr>
        <w:pStyle w:val="ListNumber"/>
      </w:pPr>
      <w:r>
        <w:rPr>
          <w:rFonts w:ascii="Calibri" w:hAnsi="Calibri"/>
          <w:b/>
          <w:color w:val="333333"/>
          <w:sz w:val="20"/>
        </w:rPr>
        <w:t>ZTNA Security:</w:t>
      </w:r>
      <w:r>
        <w:rPr>
          <w:rFonts w:ascii="Calibri" w:hAnsi="Calibri"/>
          <w:color w:val="333333"/>
          <w:sz w:val="20"/>
        </w:rPr>
        <w:t xml:space="preserve"> Modern zero-trust remote access replaces legacy VPN with device posture validation and least-privilege access</w:t>
      </w:r>
    </w:p>
    <w:p>
      <w:pPr>
        <w:pStyle w:val="ListNumber"/>
      </w:pPr>
      <w:r>
        <w:rPr>
          <w:rFonts w:ascii="Calibri" w:hAnsi="Calibri"/>
          <w:b/>
          <w:color w:val="333333"/>
          <w:sz w:val="20"/>
        </w:rPr>
        <w:t>ISO 27001 Ready:</w:t>
      </w:r>
      <w:r>
        <w:rPr>
          <w:rFonts w:ascii="Calibri" w:hAnsi="Calibri"/>
          <w:color w:val="333333"/>
          <w:sz w:val="20"/>
        </w:rPr>
        <w:t xml:space="preserve"> Infrastructure designed to meet ISO 27001:2022 controls from day one</w:t>
      </w:r>
    </w:p>
    <w:p>
      <w:pPr>
        <w:pStyle w:val="Heading1"/>
      </w:pPr>
      <w:r>
        <w:t>3. Architecture Overview</w:t>
      </w:r>
    </w:p>
    <w:p>
      <w:pPr>
        <w:pStyle w:val="Heading2"/>
      </w:pPr>
      <w:r>
        <w:t>3.1 High-Level Design Description</w:t>
      </w:r>
    </w:p>
    <w:p>
      <w:r>
        <w:rPr>
          <w:rFonts w:ascii="Calibri" w:hAnsi="Calibri"/>
          <w:color w:val="333333"/>
          <w:sz w:val="20"/>
        </w:rPr>
        <w:t xml:space="preserve">The B2H Studios infrastructure implements a </w:t>
      </w:r>
      <w:r>
        <w:rPr>
          <w:rFonts w:ascii="Calibri" w:hAnsi="Calibri"/>
          <w:b/>
          <w:color w:val="333333"/>
          <w:sz w:val="20"/>
        </w:rPr>
        <w:t>dual-site, active-standby architecture</w:t>
      </w:r>
      <w:r>
        <w:rPr>
          <w:rFonts w:ascii="Calibri" w:hAnsi="Calibri"/>
          <w:color w:val="333333"/>
          <w:sz w:val="20"/>
        </w:rPr>
        <w:t xml:space="preserve"> designed for high availability, disaster recovery, and secure remote access. The solution leverages enterprise-grade components while maintaining operational simplicity appropriate for a 25-user environment.</w:t>
      </w:r>
    </w:p>
    <w:p>
      <w:pPr>
        <w:pStyle w:val="Heading3"/>
      </w:pPr>
      <w:r>
        <w:t>Site A — Primary Data Centre</w:t>
      </w:r>
    </w:p>
    <w:p>
      <w:r>
        <w:rPr>
          <w:rFonts w:ascii="Calibri" w:hAnsi="Calibri"/>
          <w:color w:val="333333"/>
          <w:sz w:val="20"/>
        </w:rPr>
        <w:t>Site A serves as the primary production environment hosting all active workloads, user data, and application services. It is equipped with full redundancy at the network, storage, and power layers.</w:t>
      </w:r>
    </w:p>
    <w:p>
      <w:pPr>
        <w:pStyle w:val="Heading3"/>
      </w:pPr>
      <w:r>
        <w:t>Site B — Disaster Recovery Site</w:t>
      </w:r>
    </w:p>
    <w:p>
      <w:r>
        <w:rPr>
          <w:rFonts w:ascii="Calibri" w:hAnsi="Calibri"/>
          <w:color w:val="333333"/>
          <w:sz w:val="20"/>
        </w:rPr>
        <w:t>Site B operates in standby mode, receiving continuous replication from Site A. In the event of Site A failure, Site B can assume production responsibilities within 10 minutes (RTO target).</w:t>
      </w:r>
    </w:p>
    <w:p>
      <w:pPr>
        <w:pStyle w:val="Heading3"/>
      </w:pPr>
      <w:r>
        <w:t>Key Architectural Principles</w:t>
      </w:r>
    </w:p>
    <w:p>
      <w:pPr>
        <w:pStyle w:val="ListNumber"/>
      </w:pPr>
      <w:r>
        <w:rPr>
          <w:rFonts w:ascii="Calibri" w:hAnsi="Calibri"/>
          <w:b/>
          <w:color w:val="333333"/>
          <w:sz w:val="20"/>
        </w:rPr>
        <w:t>Defense in Depth:</w:t>
      </w:r>
      <w:r>
        <w:rPr>
          <w:rFonts w:ascii="Calibri" w:hAnsi="Calibri"/>
          <w:color w:val="333333"/>
          <w:sz w:val="20"/>
        </w:rPr>
        <w:t xml:space="preserve"> Multiple security layers — perimeter firewall, network segmentation, endpoint protection, and data immutability</w:t>
      </w:r>
    </w:p>
    <w:p>
      <w:pPr>
        <w:pStyle w:val="ListNumber"/>
      </w:pPr>
      <w:r>
        <w:rPr>
          <w:rFonts w:ascii="Calibri" w:hAnsi="Calibri"/>
          <w:b/>
          <w:color w:val="333333"/>
          <w:sz w:val="20"/>
        </w:rPr>
        <w:t xml:space="preserve"> redundancy by Design:</w:t>
      </w:r>
      <w:r>
        <w:rPr>
          <w:rFonts w:ascii="Calibri" w:hAnsi="Calibri"/>
          <w:color w:val="333333"/>
          <w:sz w:val="20"/>
        </w:rPr>
        <w:t xml:space="preserve"> No single point of failure at Site A; automatic failover to Site B</w:t>
      </w:r>
    </w:p>
    <w:p>
      <w:pPr>
        <w:pStyle w:val="ListNumber"/>
      </w:pPr>
      <w:r>
        <w:rPr>
          <w:rFonts w:ascii="Calibri" w:hAnsi="Calibri"/>
          <w:b/>
          <w:color w:val="333333"/>
          <w:sz w:val="20"/>
        </w:rPr>
        <w:t>Simplicity:</w:t>
      </w:r>
      <w:r>
        <w:rPr>
          <w:rFonts w:ascii="Calibri" w:hAnsi="Calibri"/>
          <w:color w:val="333333"/>
          <w:sz w:val="20"/>
        </w:rPr>
        <w:t xml:space="preserve"> Synology DSM management reduces operational overhead compared to enterprise storage platforms</w:t>
      </w:r>
    </w:p>
    <w:p>
      <w:pPr>
        <w:pStyle w:val="ListNumber"/>
      </w:pPr>
      <w:r>
        <w:rPr>
          <w:rFonts w:ascii="Calibri" w:hAnsi="Calibri"/>
          <w:b/>
          <w:color w:val="333333"/>
          <w:sz w:val="20"/>
        </w:rPr>
        <w:t>Future-Proof:</w:t>
      </w:r>
      <w:r>
        <w:rPr>
          <w:rFonts w:ascii="Calibri" w:hAnsi="Calibri"/>
          <w:color w:val="333333"/>
          <w:sz w:val="20"/>
        </w:rPr>
        <w:t xml:space="preserve"> 25GbE upgrade path and 1.5PB maximum capacity accommodate 5+ years of growth</w:t>
      </w:r>
    </w:p>
    <w:p>
      <w:pPr>
        <w:pStyle w:val="Heading2"/>
      </w:pPr>
      <w:r>
        <w:t>3.2 Full Network Topology Diagram</w:t>
      </w:r>
    </w:p>
    <w:p>
      <w:pPr>
        <w:spacing w:before="80" w:after="80"/>
      </w:pPr>
      <w:r>
        <w:rPr>
          <w:rFonts w:ascii="Consolas" w:hAnsi="Consolas"/>
          <w:color w:val="333333"/>
          <w:sz w:val="18"/>
        </w:rPr>
        <w:t>flowchart TB</w:t>
        <w:br/>
        <w:t xml:space="preserve">    subgraph Internet["Internet / WAN"]</w:t>
        <w:br/>
        <w:t xml:space="preserve">        ISP1["ISP 1&lt;br/&gt;Primary Link"]</w:t>
        <w:br/>
        <w:t xml:space="preserve">        ISP2["ISP 2&lt;br/&gt;Secondary Link"]</w:t>
        <w:br/>
        <w:t xml:space="preserve">    end</w:t>
        <w:br/>
        <w:br/>
        <w:t xml:space="preserve">    subgraph SiteA["Site A — Primary Data Centre"]</w:t>
        <w:br/>
        <w:t xml:space="preserve">        subgraph FGHA["FortiGate 120G HA Pair"]</w:t>
        <w:br/>
        <w:t xml:space="preserve">            FG1["FortiGate 120G-1&lt;br/&gt;Active"]</w:t>
        <w:br/>
        <w:t xml:space="preserve">            FG2["FortiGate 120G-2&lt;br/&gt;Passive"]</w:t>
        <w:br/>
        <w:t xml:space="preserve">            FG1 &lt;--&gt;|"HA Sync&lt;br/&gt;Heart-beat"| FG2</w:t>
        <w:br/>
        <w:t xml:space="preserve">        end</w:t>
        <w:br/>
        <w:br/>
        <w:t xml:space="preserve">        subgraph CoreA["HPE Aruba CX 6300M VSX Stack"]</w:t>
        <w:br/>
        <w:t xml:space="preserve">            SW1["Switch-1&lt;br/&gt;6300M-1"]</w:t>
        <w:br/>
        <w:t xml:space="preserve">            SW2["Switch-2&lt;br/&gt;6300M-2"]</w:t>
        <w:br/>
        <w:t xml:space="preserve">            SW1 &lt;--&gt;|"VSX Stack&lt;br/&gt;ISL Links"| SW2</w:t>
        <w:br/>
        <w:t xml:space="preserve">        end</w:t>
        <w:br/>
        <w:br/>
        <w:t xml:space="preserve">        subgraph ServersA["Application Servers"]</w:t>
        <w:br/>
        <w:t xml:space="preserve">            R760A["Dell R760&lt;br/&gt;VM Host"]</w:t>
        <w:br/>
        <w:t xml:space="preserve">            subgraph VMsA["Virtual Machines"]</w:t>
        <w:br/>
        <w:t xml:space="preserve">                Signiant["Signiant SDCX&lt;br/&gt;Jet v7.0"]</w:t>
        <w:br/>
        <w:t xml:space="preserve">                FortiAnalyzer["FortiAnalyzer&lt;br/&gt;Log Collection"]</w:t>
        <w:br/>
        <w:t xml:space="preserve">                FortiAuth["FortiAuthenticator&lt;br/&gt;MFA/RADIUS"]</w:t>
        <w:br/>
        <w:t xml:space="preserve">                Vault["HashiCorp Vault&lt;br/&gt;Secrets Management"]</w:t>
        <w:br/>
        <w:t xml:space="preserve">                EMS["FortiClient EMS&lt;br/&gt;Endpoint Mgmt"]</w:t>
        <w:br/>
        <w:t xml:space="preserve">                Kaspersky["Kaspersky SC&lt;br/&gt;Antivirus"]</w:t>
        <w:br/>
        <w:t xml:space="preserve">            end</w:t>
        <w:br/>
        <w:t xml:space="preserve">            R760A --&gt; VMsA</w:t>
        <w:br/>
        <w:t xml:space="preserve">        end</w:t>
        <w:br/>
        <w:br/>
        <w:t xml:space="preserve">        subgraph StorageA["Primary Storage"]</w:t>
        <w:br/>
        <w:t xml:space="preserve">            HD6500A["Synology HD6500&lt;br/&gt;Site A&lt;br/&gt;936TB Usable"]</w:t>
        <w:br/>
        <w:t xml:space="preserve">            SSDCacheA["NVMe Cache&lt;br/&gt;30.72TB"]</w:t>
        <w:br/>
        <w:t xml:space="preserve">            HD6500A &lt;--&gt;|"SSD Cache&lt;br/&gt;Acceleration"| SSDCacheA</w:t>
        <w:br/>
        <w:t xml:space="preserve">        end</w:t>
        <w:br/>
        <w:br/>
        <w:t xml:space="preserve">        subgraph PowerA["Power Infrastructure"]</w:t>
        <w:br/>
        <w:t xml:space="preserve">            UPS1A["UPS 1&lt;br/&gt;APC SRT 10kVA"]</w:t>
        <w:br/>
        <w:t xml:space="preserve">            UPS2A["UPS 2&lt;br/&gt;APC SRT 10kVA"]</w:t>
        <w:br/>
        <w:t xml:space="preserve">            ATSA["Rack ATS"]</w:t>
        <w:br/>
        <w:t xml:space="preserve">            UPS1A --&gt; ATSA</w:t>
        <w:br/>
        <w:t xml:space="preserve">            UPS2A --&gt; ATSA</w:t>
        <w:br/>
        <w:t xml:space="preserve">        end</w:t>
        <w:br/>
        <w:br/>
        <w:t xml:space="preserve">        FG1 &amp; FG2 --&gt;|"10GbE&lt;br/&gt;Trunk"| CoreA</w:t>
        <w:br/>
        <w:t xml:space="preserve">        CoreA --&gt;|"VLAN 10/20/30/40"| ServersA</w:t>
        <w:br/>
        <w:t xml:space="preserve">        CoreA --&gt;|"VLAN 30 Storage"| StorageA</w:t>
        <w:br/>
        <w:t xml:space="preserve">        ATSA --&gt; PowerADevices["Critical Equipment"]</w:t>
        <w:br/>
        <w:t xml:space="preserve">    end</w:t>
        <w:br/>
        <w:br/>
        <w:t xml:space="preserve">    subgraph SiteB["Site B — Disaster Recovery"]</w:t>
        <w:br/>
        <w:t xml:space="preserve">        subgraph FGHAB["FortiGate 120G HA Pair"]</w:t>
        <w:br/>
        <w:t xml:space="preserve">            FG1B["FortiGate 120G-1&lt;br/&gt;Active"]</w:t>
        <w:br/>
        <w:t xml:space="preserve">            FG2B["FortiGate 120G-2&lt;br/&gt;Passive"]</w:t>
        <w:br/>
        <w:t xml:space="preserve">            FG1B &lt;--&gt;|"HA Sync"| FG2B</w:t>
        <w:br/>
        <w:t xml:space="preserve">        end</w:t>
        <w:br/>
        <w:br/>
        <w:t xml:space="preserve">        subgraph CoreB["HPE Aruba CX 6300M VSX Stack"]</w:t>
        <w:br/>
        <w:t xml:space="preserve">            SW1B["Switch-1&lt;br/&gt;6300M-1"]</w:t>
        <w:br/>
        <w:t xml:space="preserve">            SW2B["Switch-2&lt;br/&gt;6300M-2"]</w:t>
        <w:br/>
        <w:t xml:space="preserve">            SW1B &lt;--&gt;|"VSX Stack"| SW2B</w:t>
        <w:br/>
        <w:t xml:space="preserve">        end</w:t>
        <w:br/>
        <w:br/>
        <w:t xml:space="preserve">        subgraph ServersB["DR Application Server"]</w:t>
        <w:br/>
        <w:t xml:space="preserve">            R760B["Dell R760 (Light)&lt;br/&gt;DR VM Host"]</w:t>
        <w:br/>
        <w:t xml:space="preserve">        end</w:t>
        <w:br/>
        <w:br/>
        <w:t xml:space="preserve">        subgraph StorageB["DR Storage"]</w:t>
        <w:br/>
        <w:t xml:space="preserve">            HD6500B["Synology HD6500&lt;br/&gt;Site B&lt;br/&gt;936TB Usable"]</w:t>
        <w:br/>
        <w:t xml:space="preserve">            SSDCacheB["NVMe Cache&lt;br/&gt;30.72TB"]</w:t>
        <w:br/>
        <w:t xml:space="preserve">            HD6500B &lt;--&gt;|"SSD Cache"| SSDCacheB</w:t>
        <w:br/>
        <w:t xml:space="preserve">        end</w:t>
        <w:br/>
        <w:br/>
        <w:t xml:space="preserve">        subgraph PowerB["Power Infrastructure"]</w:t>
        <w:br/>
        <w:t xml:space="preserve">            UPS1B["UPS 1&lt;br/&gt;APC SRT 10kVA"]</w:t>
        <w:br/>
        <w:t xml:space="preserve">            UPS2B["UPS 2&lt;br/&gt;APC SRT 10kVA"]</w:t>
        <w:br/>
        <w:t xml:space="preserve">            ATSB["Rack ATS"]</w:t>
        <w:br/>
        <w:t xml:space="preserve">            UPS1B --&gt; ATSB</w:t>
        <w:br/>
        <w:t xml:space="preserve">            UPS2B --&gt; ATSB</w:t>
        <w:br/>
        <w:t xml:space="preserve">        end</w:t>
        <w:br/>
        <w:br/>
        <w:t xml:space="preserve">        FG1B &amp; FG2B --&gt;|"10GbE&lt;br/&gt;Trunk"| CoreB</w:t>
        <w:br/>
        <w:t xml:space="preserve">        CoreB --&gt;|"VLAN 10/20/30/40"| ServersB</w:t>
        <w:br/>
        <w:t xml:space="preserve">        CoreB --&gt;|"VLAN 30 Storage"| StorageB</w:t>
        <w:br/>
        <w:t xml:space="preserve">    end</w:t>
        <w:br/>
        <w:br/>
        <w:t xml:space="preserve">    subgraph Cloud["Cloud Services"]</w:t>
        <w:br/>
        <w:t xml:space="preserve">        Wasabi["Wasabi Hot Cloud&lt;br/&gt;s3.ap-southeast-1&lt;br/&gt;Archive Tier"]</w:t>
        <w:br/>
        <w:t xml:space="preserve">        ZTNA["FortiGate ZTNA&lt;br/&gt;Remote Access Portal"]</w:t>
        <w:br/>
        <w:t xml:space="preserve">    end</w:t>
        <w:br/>
        <w:br/>
        <w:t xml:space="preserve">    subgraph RemoteUsers["Remote Users"]</w:t>
        <w:br/>
        <w:t xml:space="preserve">        Editors["Video Editors&lt;br/&gt;FortiClient ZTNA"]</w:t>
        <w:br/>
        <w:t xml:space="preserve">        Admin["IT Admins&lt;br/&gt;Secure Access"]</w:t>
        <w:br/>
        <w:t xml:space="preserve">    end</w:t>
        <w:br/>
        <w:br/>
        <w:t xml:space="preserve">    ISP1 --&gt;|"Primary WAN"| FG1</w:t>
        <w:br/>
        <w:t xml:space="preserve">    ISP2 --&gt;|"Secondary WAN&lt;br/&gt;SD-WAN"| FG2</w:t>
        <w:br/>
        <w:t xml:space="preserve">    ISP1 --&gt;|"Primary WAN"| FG1B</w:t>
        <w:br/>
        <w:t xml:space="preserve">    ISP2 --&gt;|"Secondary WAN"| FG2B</w:t>
        <w:br/>
        <w:br/>
        <w:t xml:space="preserve">    HD6500A -.-&gt;|"Replication&lt;br/&gt;RPO: 15 min"| HD6500B</w:t>
        <w:br/>
        <w:t xml:space="preserve">    SiteA -.-&gt;|"Hybrid Share&lt;br/&gt;Cloud Tiering"| Wasabi</w:t>
        <w:br/>
        <w:t xml:space="preserve">    SiteB -.-&gt;|"Hybrid Share&lt;br/&gt;Cloud Tiering"| Wasabi</w:t>
        <w:br/>
        <w:br/>
        <w:t xml:space="preserve">    RemoteUsers --&gt;|"ZTNA&lt;br/&gt;TLS 1.3"| ZTNA</w:t>
        <w:br/>
        <w:t xml:space="preserve">    ZTNA --&gt;|"Encrypted Tunnel"| FG1</w:t>
        <w:br/>
        <w:br/>
        <w:t xml:space="preserve">    style SiteA fill:#e1f5ff,stroke:#01579b,stroke-width:2px</w:t>
        <w:br/>
        <w:t xml:space="preserve">    style SiteB fill:#fff3e0,stroke:#e65100,stroke-width:2px</w:t>
        <w:br/>
        <w:t xml:space="preserve">    style Internet fill:#f5f5f5,stroke:#616161,stroke-width:1px</w:t>
        <w:br/>
        <w:t xml:space="preserve">    style Cloud fill:#e8f5e9,stroke:#2e7d32,stroke-width:1px</w:t>
        <w:br/>
        <w:t xml:space="preserve">    style RemoteUsers fill:#f3e5f5,stroke:#6a1b9a,stroke-width:1px</w:t>
      </w:r>
    </w:p>
    <w:p>
      <w:pPr>
        <w:pStyle w:val="Heading2"/>
      </w:pPr>
      <w:r>
        <w:t>3.3 VLAN Segmentation Diagram</w:t>
      </w:r>
    </w:p>
    <w:p>
      <w:pPr>
        <w:spacing w:before="80" w:after="80"/>
      </w:pPr>
      <w:r>
        <w:rPr>
          <w:rFonts w:ascii="Consolas" w:hAnsi="Consolas"/>
          <w:color w:val="333333"/>
          <w:sz w:val="18"/>
        </w:rPr>
        <w:t>flowchart TB</w:t>
        <w:br/>
        <w:t xml:space="preserve">    subgraph FortiGate["FortiGate 120G — Zone Firewall"]</w:t>
        <w:br/>
        <w:t xml:space="preserve">        direction TB</w:t>
        <w:br/>
        <w:t xml:space="preserve">        WAN["WAN Zone&lt;br/&gt;ISP1 + ISP2&lt;br/&gt;Untrusted"]</w:t>
        <w:br/>
        <w:t xml:space="preserve">        DMZ["DMZ Zone&lt;br/&gt;VLAN 10&lt;br/&gt;Semi-Trusted"]</w:t>
        <w:br/>
        <w:t xml:space="preserve">        INTERNAL["Internal Zone&lt;br/&gt;VLAN 20 + 30&lt;br/&gt;Trusted"]</w:t>
        <w:br/>
        <w:t xml:space="preserve">        MGMT["Management Zone&lt;br/&gt;VLAN 40&lt;br/&gt;Restricted"]</w:t>
        <w:br/>
        <w:t xml:space="preserve">        GUEST["Guest Zone&lt;br/&gt;VLAN 50&lt;br/&gt;Untrusted"]</w:t>
        <w:br/>
        <w:t xml:space="preserve">    end</w:t>
        <w:br/>
        <w:br/>
        <w:t xml:space="preserve">    subgraph DMZ_VLAN["VLAN 10 — DMZ (10.10.10.0/24)"]</w:t>
        <w:br/>
        <w:t xml:space="preserve">        DMZ_Services["Ingest Services&lt;br/&gt;Signiant SDCX&lt;br/&gt;Public-Facing APIs"]</w:t>
        <w:br/>
        <w:t xml:space="preserve">    end</w:t>
        <w:br/>
        <w:br/>
        <w:t xml:space="preserve">    subgraph PROD_VLAN["VLAN 20 — Production (10.10.20.0/24)"]</w:t>
        <w:br/>
        <w:t xml:space="preserve">        Workstations["Editor Workstations&lt;br/&gt;Admin Desktops&lt;br/&gt;ZTNA Clients"]</w:t>
        <w:br/>
        <w:t xml:space="preserve">    end</w:t>
        <w:br/>
        <w:br/>
        <w:t xml:space="preserve">    subgraph STORAGE_VLAN["VLAN 30 — Storage (10.10.30.0/24)"]</w:t>
        <w:br/>
        <w:t xml:space="preserve">        NAS["Synology HD6500&lt;br/&gt;NFS / SMB Shares&lt;br/&gt;iSCSI Targets"]</w:t>
        <w:br/>
        <w:t xml:space="preserve">    end</w:t>
        <w:br/>
        <w:br/>
        <w:t xml:space="preserve">    subgraph MGMT_VLAN["VLAN 40 — Management (10.10.40.0/24)"]</w:t>
        <w:br/>
        <w:t xml:space="preserve">        MGMT_Devices["OOB Management&lt;br/&gt;iLO / IPMI&lt;br/&gt;DSM Admin&lt;br/&gt;Switch Console"]</w:t>
        <w:br/>
        <w:t xml:space="preserve">    end</w:t>
        <w:br/>
        <w:br/>
        <w:t xml:space="preserve">    subgraph GUEST_VLAN["VLAN 50 — Guest (10.10.50.0/24)"]</w:t>
        <w:br/>
        <w:t xml:space="preserve">        Guest_WiFi["Guest Wi-Fi&lt;br/&gt;Visitors / Contractors&lt;br/&gt;Internet Only"]</w:t>
        <w:br/>
        <w:t xml:space="preserve">    end</w:t>
        <w:br/>
        <w:br/>
        <w:t xml:space="preserve">    WAN --&gt;|"Stateful Inspection&lt;br/&gt;IPS/AV"| DMZ</w:t>
        <w:br/>
        <w:t xml:space="preserve">    WAN --&gt;|"ZTNA Access"| INTERNAL</w:t>
        <w:br/>
        <w:t xml:space="preserve">    DMZ --&gt;|"Controlled Access&lt;br/&gt;Port 2049, 445"| INTERNAL</w:t>
        <w:br/>
        <w:t xml:space="preserve">    INTERNAL --&gt;|"Storage Traffic&lt;br/&gt;Jumbo Frames"| STORAGE_VLAN</w:t>
        <w:br/>
        <w:t xml:space="preserve">    INTERNAL -.-&gt;|"Admin Access&lt;br/&gt;HTTPS/SSH"| MGMT_VLAN</w:t>
        <w:br/>
        <w:t xml:space="preserve">    DMZ -.-&gt;|"Monitoring"| MGMT_VLAN</w:t>
        <w:br/>
        <w:t xml:space="preserve">    GUEST --&gt;|"Internet Only&lt;br/&gt;No Internal Access"| WAN</w:t>
        <w:br/>
        <w:br/>
        <w:t xml:space="preserve">    style WAN fill:#ffcdd2,stroke:#c62828</w:t>
        <w:br/>
        <w:t xml:space="preserve">    style DMZ fill:#fff9c4,stroke:#f57f17</w:t>
        <w:br/>
        <w:t xml:space="preserve">    style INTERNAL fill:#c8e6c9,stroke:#2e7d32</w:t>
        <w:br/>
        <w:t xml:space="preserve">    style MGMT fill:#e1bee7,stroke:#6a1b9a</w:t>
        <w:br/>
        <w:t xml:space="preserve">    style GUEST fill:#ffe0b2,stroke:#e65100</w:t>
      </w:r>
    </w:p>
    <w:p>
      <w:pPr>
        <w:pStyle w:val="Heading2"/>
      </w:pPr>
      <w:r>
        <w:t>3.4 Firewall Zone Architecture</w:t>
      </w:r>
    </w:p>
    <w:p>
      <w:pPr>
        <w:spacing w:before="80" w:after="80"/>
      </w:pPr>
      <w:r>
        <w:rPr>
          <w:rFonts w:ascii="Consolas" w:hAnsi="Consolas"/>
          <w:color w:val="333333"/>
          <w:sz w:val="18"/>
        </w:rPr>
        <w:t>flowchart LR</w:t>
        <w:br/>
        <w:t xml:space="preserve">    subgraph Zones["FortiGate Security Zones"]</w:t>
        <w:br/>
        <w:t xml:space="preserve">        direction TB</w:t>
        <w:br/>
        <w:t xml:space="preserve">        </w:t>
        <w:br/>
        <w:t xml:space="preserve">        subgraph Untrusted["Untrusted Security Level: 0"]</w:t>
        <w:br/>
        <w:t xml:space="preserve">            WAN["WAN&lt;br/&gt;Internet-facing&lt;br/&gt;ISP1/ISP2"]</w:t>
        <w:br/>
        <w:t xml:space="preserve">            GUEST_ZONE["GUEST&lt;br/&gt;Visitor Access"]</w:t>
        <w:br/>
        <w:t xml:space="preserve">        end</w:t>
        <w:br/>
        <w:t xml:space="preserve">        </w:t>
        <w:br/>
        <w:t xml:space="preserve">        subgraph SemiTrusted["Semi-Trusted Security Level: 50"]</w:t>
        <w:br/>
        <w:t xml:space="preserve">            DMZ_ZONE["DMZ&lt;br/&gt;Public Services&lt;br/&gt;VLAN 10"]</w:t>
        <w:br/>
        <w:t xml:space="preserve">        end</w:t>
        <w:br/>
        <w:t xml:space="preserve">        </w:t>
        <w:br/>
        <w:t xml:space="preserve">        subgraph Trusted["Trusted Security Level: 100"]</w:t>
        <w:br/>
        <w:t xml:space="preserve">            INTERNAL_ZONE["INTERNAL&lt;br/&gt;Corporate Network&lt;br/&gt;VLAN 20/30"]</w:t>
        <w:br/>
        <w:t xml:space="preserve">        end</w:t>
        <w:br/>
        <w:t xml:space="preserve">        </w:t>
        <w:br/>
        <w:t xml:space="preserve">        subgraph Restricted["Restricted Security Level: 100+"]</w:t>
        <w:br/>
        <w:t xml:space="preserve">            MGMT_ZONE["MANAGEMENT&lt;br/&gt;Infrastructure Control&lt;br/&gt;VLAN 40"]</w:t>
        <w:br/>
        <w:t xml:space="preserve">        end</w:t>
        <w:br/>
        <w:t xml:space="preserve">    end</w:t>
        <w:br/>
        <w:br/>
        <w:t xml:space="preserve">    WAN --&gt;|"Default Deny&lt;br/&gt;Allow: ZTNA, HTTPS"| DMZ_ZONE</w:t>
        <w:br/>
        <w:t xml:space="preserve">    WAN --&gt;|"ZTNA Only"| INTERNAL_ZONE</w:t>
        <w:br/>
        <w:t xml:space="preserve">    DMZ_ZONE --&gt;|"Allow: NFS(2049)&lt;br/&gt;SMB(445) to VLAN 30"| INTERNAL_ZONE</w:t>
        <w:br/>
        <w:t xml:space="preserve">    INTERNAL_ZONE --&gt;|"Admin Access&lt;br/&gt;HTTPS/SSH"| MGMT_ZONE</w:t>
        <w:br/>
        <w:t xml:space="preserve">    GUEST_ZONE --&gt;|"Internet Only&lt;br/&gt;DNS, HTTPS"| WAN</w:t>
        <w:br/>
        <w:t xml:space="preserve">    GUEST_ZONE -.-&gt;|"DENY All"| INTERNAL_ZONE</w:t>
        <w:br/>
        <w:t xml:space="preserve">    GUEST_ZONE -.-&gt;|"DENY All"| DMZ_ZONE</w:t>
        <w:br/>
        <w:t xml:space="preserve">    GUEST_ZONE -.-&gt;|"DENY All"| MGMT_ZONE</w:t>
        <w:br/>
        <w:br/>
        <w:t xml:space="preserve">    style WAN fill:#ffcdd2,stroke:#b71c1c,stroke-width:2px</w:t>
        <w:br/>
        <w:t xml:space="preserve">    style GUEST_ZONE fill:#ffcdd2,stroke:#b71c1c,stroke-width:2px</w:t>
        <w:br/>
        <w:t xml:space="preserve">    style DMZ_ZONE fill:#fff59d,stroke:#f57f17,stroke-width:2px</w:t>
        <w:br/>
        <w:t xml:space="preserve">    style INTERNAL_ZONE fill:#a5d6a7,stroke:#1b5e20,stroke-width:2px</w:t>
        <w:br/>
        <w:t xml:space="preserve">    style MGMT_ZONE fill:#ce93d8,stroke:#4a148c,stroke-width:2px</w:t>
      </w:r>
    </w:p>
    <w:p>
      <w:pPr>
        <w:pStyle w:val="Heading2"/>
      </w:pPr>
      <w:r>
        <w:t>3.5 Data Flow Description</w:t>
      </w:r>
    </w:p>
    <w:p>
      <w:pPr>
        <w:pStyle w:val="Heading3"/>
      </w:pPr>
      <w:r>
        <w:t>3.5.1 Media Ingest Workflow (DIT → Storage)</w:t>
      </w:r>
    </w:p>
    <w:p>
      <w:pPr>
        <w:pStyle w:val="ListNumber"/>
      </w:pPr>
      <w:r>
        <w:rPr>
          <w:rFonts w:ascii="Calibri" w:hAnsi="Calibri"/>
          <w:b/>
          <w:color w:val="333333"/>
          <w:sz w:val="20"/>
        </w:rPr>
        <w:t>External Source:</w:t>
      </w:r>
      <w:r>
        <w:rPr>
          <w:rFonts w:ascii="Calibri" w:hAnsi="Calibri"/>
          <w:color w:val="333333"/>
          <w:sz w:val="20"/>
        </w:rPr>
        <w:t xml:space="preserve"> Camera/DIT team uploads raw footage via Signiant Jet using FASP protocol</w:t>
      </w:r>
    </w:p>
    <w:p>
      <w:pPr>
        <w:pStyle w:val="ListNumber"/>
      </w:pPr>
      <w:r>
        <w:rPr>
          <w:rFonts w:ascii="Calibri" w:hAnsi="Calibri"/>
          <w:b/>
          <w:color w:val="333333"/>
          <w:sz w:val="20"/>
        </w:rPr>
        <w:t>DMZ Processing:</w:t>
      </w:r>
      <w:r>
        <w:rPr>
          <w:rFonts w:ascii="Calibri" w:hAnsi="Calibri"/>
          <w:color w:val="333333"/>
          <w:sz w:val="20"/>
        </w:rPr>
        <w:t xml:space="preserve"> Signiant SDCX Server (VLAN 10) receives encrypted UDP traffic on port 33001</w:t>
      </w:r>
    </w:p>
    <w:p>
      <w:pPr>
        <w:pStyle w:val="ListNumber"/>
      </w:pPr>
      <w:r>
        <w:rPr>
          <w:rFonts w:ascii="Calibri" w:hAnsi="Calibri"/>
          <w:b/>
          <w:color w:val="333333"/>
          <w:sz w:val="20"/>
        </w:rPr>
        <w:t>Integrity Verification:</w:t>
      </w:r>
      <w:r>
        <w:rPr>
          <w:rFonts w:ascii="Calibri" w:hAnsi="Calibri"/>
          <w:color w:val="333333"/>
          <w:sz w:val="20"/>
        </w:rPr>
        <w:t xml:space="preserve"> SHA-256 checksums validate file integrity during transfer</w:t>
      </w:r>
    </w:p>
    <w:p>
      <w:pPr>
        <w:pStyle w:val="ListNumber"/>
      </w:pPr>
      <w:r>
        <w:rPr>
          <w:rFonts w:ascii="Calibri" w:hAnsi="Calibri"/>
          <w:b/>
          <w:color w:val="333333"/>
          <w:sz w:val="20"/>
        </w:rPr>
        <w:t>Storage Write:</w:t>
      </w:r>
      <w:r>
        <w:rPr>
          <w:rFonts w:ascii="Calibri" w:hAnsi="Calibri"/>
          <w:color w:val="333333"/>
          <w:sz w:val="20"/>
        </w:rPr>
        <w:t xml:space="preserve"> Verified files written to Synology HD6500 (VLAN 30) via 10GbE NFS</w:t>
      </w:r>
    </w:p>
    <w:p>
      <w:pPr>
        <w:pStyle w:val="ListNumber"/>
      </w:pPr>
      <w:r>
        <w:rPr>
          <w:rFonts w:ascii="Calibri" w:hAnsi="Calibri"/>
          <w:b/>
          <w:color w:val="333333"/>
          <w:sz w:val="20"/>
        </w:rPr>
        <w:t>SSD Cache:</w:t>
      </w:r>
      <w:r>
        <w:rPr>
          <w:rFonts w:ascii="Calibri" w:hAnsi="Calibri"/>
          <w:color w:val="333333"/>
          <w:sz w:val="20"/>
        </w:rPr>
        <w:t xml:space="preserve"> Hot project files cached on 30.72TB NVMe tier for accelerated access</w:t>
      </w:r>
    </w:p>
    <w:p>
      <w:pPr>
        <w:pStyle w:val="ListNumber"/>
      </w:pPr>
      <w:r>
        <w:rPr>
          <w:rFonts w:ascii="Calibri" w:hAnsi="Calibri"/>
          <w:b/>
          <w:color w:val="333333"/>
          <w:sz w:val="20"/>
        </w:rPr>
        <w:t>Replication:</w:t>
      </w:r>
      <w:r>
        <w:rPr>
          <w:rFonts w:ascii="Calibri" w:hAnsi="Calibri"/>
          <w:color w:val="333333"/>
          <w:sz w:val="20"/>
        </w:rPr>
        <w:t xml:space="preserve"> Active project folders replicate to Site B within 15 minutes (RPO)</w:t>
      </w:r>
    </w:p>
    <w:p>
      <w:pPr>
        <w:pStyle w:val="ListNumber"/>
      </w:pPr>
      <w:r>
        <w:rPr>
          <w:rFonts w:ascii="Calibri" w:hAnsi="Calibri"/>
          <w:b/>
          <w:color w:val="333333"/>
          <w:sz w:val="20"/>
        </w:rPr>
        <w:t>Cloud Tiering:</w:t>
      </w:r>
      <w:r>
        <w:rPr>
          <w:rFonts w:ascii="Calibri" w:hAnsi="Calibri"/>
          <w:color w:val="333333"/>
          <w:sz w:val="20"/>
        </w:rPr>
        <w:t xml:space="preserve"> Completed projects older than 90 days tiered to Wasabi via Hybrid Share</w:t>
      </w:r>
    </w:p>
    <w:p>
      <w:pPr>
        <w:pStyle w:val="Heading3"/>
      </w:pPr>
      <w:r>
        <w:t>3.5.2 Editor Access Workflow (Remote → Proxy Editing)</w:t>
      </w:r>
    </w:p>
    <w:p>
      <w:pPr>
        <w:pStyle w:val="ListNumber"/>
      </w:pPr>
      <w:r>
        <w:rPr>
          <w:rFonts w:ascii="Calibri" w:hAnsi="Calibri"/>
          <w:b/>
          <w:color w:val="333333"/>
          <w:sz w:val="20"/>
        </w:rPr>
        <w:t>ZTNA Connection:</w:t>
      </w:r>
      <w:r>
        <w:rPr>
          <w:rFonts w:ascii="Calibri" w:hAnsi="Calibri"/>
          <w:color w:val="333333"/>
          <w:sz w:val="20"/>
        </w:rPr>
        <w:t xml:space="preserve"> Editor launches FortiClient with TPM-backed certificate</w:t>
      </w:r>
    </w:p>
    <w:p>
      <w:pPr>
        <w:pStyle w:val="ListNumber"/>
      </w:pPr>
      <w:r>
        <w:rPr>
          <w:rFonts w:ascii="Calibri" w:hAnsi="Calibri"/>
          <w:b/>
          <w:color w:val="333333"/>
          <w:sz w:val="20"/>
        </w:rPr>
        <w:t>Posture Check:</w:t>
      </w:r>
      <w:r>
        <w:rPr>
          <w:rFonts w:ascii="Calibri" w:hAnsi="Calibri"/>
          <w:color w:val="333333"/>
          <w:sz w:val="20"/>
        </w:rPr>
        <w:t xml:space="preserve"> FortiGate validates — Kaspersky active, OS patched, disk encrypted</w:t>
      </w:r>
    </w:p>
    <w:p>
      <w:pPr>
        <w:pStyle w:val="ListNumber"/>
      </w:pPr>
      <w:r>
        <w:rPr>
          <w:rFonts w:ascii="Calibri" w:hAnsi="Calibri"/>
          <w:b/>
          <w:color w:val="333333"/>
          <w:sz w:val="20"/>
        </w:rPr>
        <w:t>MFA Challenge:</w:t>
      </w:r>
      <w:r>
        <w:rPr>
          <w:rFonts w:ascii="Calibri" w:hAnsi="Calibri"/>
          <w:color w:val="333333"/>
          <w:sz w:val="20"/>
        </w:rPr>
        <w:t xml:space="preserve"> FortiAuthenticator sends push notification via FortiToken</w:t>
      </w:r>
    </w:p>
    <w:p>
      <w:pPr>
        <w:pStyle w:val="ListNumber"/>
      </w:pPr>
      <w:r>
        <w:rPr>
          <w:rFonts w:ascii="Calibri" w:hAnsi="Calibri"/>
          <w:b/>
          <w:color w:val="333333"/>
          <w:sz w:val="20"/>
        </w:rPr>
        <w:t>Secure Tunnel:</w:t>
      </w:r>
      <w:r>
        <w:rPr>
          <w:rFonts w:ascii="Calibri" w:hAnsi="Calibri"/>
          <w:color w:val="333333"/>
          <w:sz w:val="20"/>
        </w:rPr>
        <w:t xml:space="preserve"> TLS 1.3 encrypted tunnel established, no traditional VPN subnet</w:t>
      </w:r>
    </w:p>
    <w:p>
      <w:pPr>
        <w:pStyle w:val="ListNumber"/>
      </w:pPr>
      <w:r>
        <w:rPr>
          <w:rFonts w:ascii="Calibri" w:hAnsi="Calibri"/>
          <w:b/>
          <w:color w:val="333333"/>
          <w:sz w:val="20"/>
        </w:rPr>
        <w:t>Least Privilege:</w:t>
      </w:r>
      <w:r>
        <w:rPr>
          <w:rFonts w:ascii="Calibri" w:hAnsi="Calibri"/>
          <w:color w:val="333333"/>
          <w:sz w:val="20"/>
        </w:rPr>
        <w:t xml:space="preserve"> Editor receives access ONLY to assigned project folders on NAS</w:t>
      </w:r>
    </w:p>
    <w:p>
      <w:pPr>
        <w:pStyle w:val="ListNumber"/>
      </w:pPr>
      <w:r>
        <w:rPr>
          <w:rFonts w:ascii="Calibri" w:hAnsi="Calibri"/>
          <w:b/>
          <w:color w:val="333333"/>
          <w:sz w:val="20"/>
        </w:rPr>
        <w:t>Proxy Editing:</w:t>
      </w:r>
      <w:r>
        <w:rPr>
          <w:rFonts w:ascii="Calibri" w:hAnsi="Calibri"/>
          <w:color w:val="333333"/>
          <w:sz w:val="20"/>
        </w:rPr>
        <w:t xml:space="preserve"> Editor works on local proxy files; originals remain on NAS</w:t>
      </w:r>
    </w:p>
    <w:p>
      <w:pPr>
        <w:pStyle w:val="ListNumber"/>
      </w:pPr>
      <w:r>
        <w:rPr>
          <w:rFonts w:ascii="Calibri" w:hAnsi="Calibri"/>
          <w:b/>
          <w:color w:val="333333"/>
          <w:sz w:val="20"/>
        </w:rPr>
        <w:t>Session Logging:</w:t>
      </w:r>
      <w:r>
        <w:rPr>
          <w:rFonts w:ascii="Calibri" w:hAnsi="Calibri"/>
          <w:color w:val="333333"/>
          <w:sz w:val="20"/>
        </w:rPr>
        <w:t xml:space="preserve"> All access logged to FortiAnalyzer with 90-day retention</w:t>
      </w:r>
    </w:p>
    <w:p>
      <w:pPr>
        <w:pStyle w:val="Heading3"/>
      </w:pPr>
      <w:r>
        <w:t>3.5.3 DR Failover Workflow (Site A → Site B)</w:t>
      </w:r>
    </w:p>
    <w:p>
      <w:pPr>
        <w:pStyle w:val="ListNumber"/>
      </w:pPr>
      <w:r>
        <w:rPr>
          <w:rFonts w:ascii="Calibri" w:hAnsi="Calibri"/>
          <w:b/>
          <w:color w:val="333333"/>
          <w:sz w:val="20"/>
        </w:rPr>
        <w:t>Failure Detection:</w:t>
      </w:r>
      <w:r>
        <w:rPr>
          <w:rFonts w:ascii="Calibri" w:hAnsi="Calibri"/>
          <w:color w:val="333333"/>
          <w:sz w:val="20"/>
        </w:rPr>
        <w:t xml:space="preserve"> Zabbix monitoring triggers alert when Site A becomes unreachable</w:t>
      </w:r>
    </w:p>
    <w:p>
      <w:pPr>
        <w:pStyle w:val="ListNumber"/>
      </w:pPr>
      <w:r>
        <w:rPr>
          <w:rFonts w:ascii="Calibri" w:hAnsi="Calibri"/>
          <w:b/>
          <w:color w:val="333333"/>
          <w:sz w:val="20"/>
        </w:rPr>
        <w:t>Replication Pause:</w:t>
      </w:r>
      <w:r>
        <w:rPr>
          <w:rFonts w:ascii="Calibri" w:hAnsi="Calibri"/>
          <w:color w:val="333333"/>
          <w:sz w:val="20"/>
        </w:rPr>
        <w:t xml:space="preserve"> Last consistent snapshot identified (maximum 15-minute data loss)</w:t>
      </w:r>
    </w:p>
    <w:p>
      <w:pPr>
        <w:pStyle w:val="ListNumber"/>
      </w:pPr>
      <w:r>
        <w:rPr>
          <w:rFonts w:ascii="Calibri" w:hAnsi="Calibri"/>
          <w:b/>
          <w:color w:val="333333"/>
          <w:sz w:val="20"/>
        </w:rPr>
        <w:t>Site B Promotion:</w:t>
      </w:r>
      <w:r>
        <w:rPr>
          <w:rFonts w:ascii="Calibri" w:hAnsi="Calibri"/>
          <w:color w:val="333333"/>
          <w:sz w:val="20"/>
        </w:rPr>
        <w:t xml:space="preserve"> Synology Replication Manager promotes Site B NAS to primary</w:t>
      </w:r>
    </w:p>
    <w:p>
      <w:pPr>
        <w:pStyle w:val="ListNumber"/>
      </w:pPr>
      <w:r>
        <w:rPr>
          <w:rFonts w:ascii="Calibri" w:hAnsi="Calibri"/>
          <w:b/>
          <w:color w:val="333333"/>
          <w:sz w:val="20"/>
        </w:rPr>
        <w:t>ZTNA Update:</w:t>
      </w:r>
      <w:r>
        <w:rPr>
          <w:rFonts w:ascii="Calibri" w:hAnsi="Calibri"/>
          <w:color w:val="333333"/>
          <w:sz w:val="20"/>
        </w:rPr>
        <w:t xml:space="preserve"> FortiGate ZTNA profiles updated to point to Site B IP addresses</w:t>
      </w:r>
    </w:p>
    <w:p>
      <w:pPr>
        <w:pStyle w:val="ListNumber"/>
      </w:pPr>
      <w:r>
        <w:rPr>
          <w:rFonts w:ascii="Calibri" w:hAnsi="Calibri"/>
          <w:b/>
          <w:color w:val="333333"/>
          <w:sz w:val="20"/>
        </w:rPr>
        <w:t>DNS Update (if applicable):</w:t>
      </w:r>
      <w:r>
        <w:rPr>
          <w:rFonts w:ascii="Calibri" w:hAnsi="Calibri"/>
          <w:color w:val="333333"/>
          <w:sz w:val="20"/>
        </w:rPr>
        <w:t xml:space="preserve"> External DNS records updated to Site B WAN IPs</w:t>
      </w:r>
    </w:p>
    <w:p>
      <w:pPr>
        <w:pStyle w:val="ListNumber"/>
      </w:pPr>
      <w:r>
        <w:rPr>
          <w:rFonts w:ascii="Calibri" w:hAnsi="Calibri"/>
          <w:b/>
          <w:color w:val="333333"/>
          <w:sz w:val="20"/>
        </w:rPr>
        <w:t>User Notification:</w:t>
      </w:r>
      <w:r>
        <w:rPr>
          <w:rFonts w:ascii="Calibri" w:hAnsi="Calibri"/>
          <w:color w:val="333333"/>
          <w:sz w:val="20"/>
        </w:rPr>
        <w:t xml:space="preserve"> Editors reconnect via FortiClient (automatic re-authentication)</w:t>
      </w:r>
    </w:p>
    <w:p>
      <w:pPr>
        <w:pStyle w:val="ListNumber"/>
      </w:pPr>
      <w:r>
        <w:rPr>
          <w:rFonts w:ascii="Calibri" w:hAnsi="Calibri"/>
          <w:b/>
          <w:color w:val="333333"/>
          <w:sz w:val="20"/>
        </w:rPr>
        <w:t>Recovery Time:</w:t>
      </w:r>
      <w:r>
        <w:rPr>
          <w:rFonts w:ascii="Calibri" w:hAnsi="Calibri"/>
          <w:color w:val="333333"/>
          <w:sz w:val="20"/>
        </w:rPr>
        <w:t xml:space="preserve"> Target RTO of 10 minutes from failure detection to service restoration</w:t>
      </w:r>
    </w:p>
    <w:p>
      <w:pPr>
        <w:pStyle w:val="Heading1"/>
      </w:pPr>
      <w:r>
        <w:t>4. VLAN Design</w:t>
      </w:r>
    </w:p>
    <w:p>
      <w:pPr>
        <w:pStyle w:val="Heading2"/>
      </w:pPr>
      <w:r>
        <w:t>4.1 VLAN Allocation Table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VLAN ID</w:t>
            </w:r>
          </w:p>
        </w:tc>
        <w:tc>
          <w:tcPr>
            <w:tcW w:type="dxa" w:w="1568"/>
            <w:shd w:fill="007ACC"/>
          </w:tcPr>
          <w:p>
            <w:pPr>
              <w:jc w:val="center"/>
            </w:pPr>
            <w:r>
              <w:rPr>
                <w:rFonts w:ascii="Calibri" w:hAnsi="Calibri"/>
                <w:b/>
                <w:color w:val="FFFFFF"/>
                <w:sz w:val="20"/>
              </w:rPr>
              <w:t>Name</w:t>
            </w:r>
          </w:p>
        </w:tc>
        <w:tc>
          <w:tcPr>
            <w:tcW w:type="dxa" w:w="1568"/>
            <w:shd w:fill="007ACC"/>
          </w:tcPr>
          <w:p>
            <w:pPr>
              <w:jc w:val="center"/>
            </w:pPr>
            <w:r>
              <w:rPr>
                <w:rFonts w:ascii="Calibri" w:hAnsi="Calibri"/>
                <w:b/>
                <w:color w:val="FFFFFF"/>
                <w:sz w:val="20"/>
              </w:rPr>
              <w:t>Purpose</w:t>
            </w:r>
          </w:p>
        </w:tc>
        <w:tc>
          <w:tcPr>
            <w:tcW w:type="dxa" w:w="1568"/>
            <w:shd w:fill="007ACC"/>
          </w:tcPr>
          <w:p>
            <w:pPr>
              <w:jc w:val="center"/>
            </w:pPr>
            <w:r>
              <w:rPr>
                <w:rFonts w:ascii="Calibri" w:hAnsi="Calibri"/>
                <w:b/>
                <w:color w:val="FFFFFF"/>
                <w:sz w:val="20"/>
              </w:rPr>
              <w:t>CIDR</w:t>
            </w:r>
          </w:p>
        </w:tc>
        <w:tc>
          <w:tcPr>
            <w:tcW w:type="dxa" w:w="1568"/>
            <w:shd w:fill="007ACC"/>
          </w:tcPr>
          <w:p>
            <w:pPr>
              <w:jc w:val="center"/>
            </w:pPr>
            <w:r>
              <w:rPr>
                <w:rFonts w:ascii="Calibri" w:hAnsi="Calibri"/>
                <w:b/>
                <w:color w:val="FFFFFF"/>
                <w:sz w:val="20"/>
              </w:rPr>
              <w:t>Gateway</w:t>
            </w:r>
          </w:p>
        </w:tc>
        <w:tc>
          <w:tcPr>
            <w:tcW w:type="dxa" w:w="1568"/>
            <w:shd w:fill="007ACC"/>
          </w:tcPr>
          <w:p>
            <w:pPr>
              <w:jc w:val="center"/>
            </w:pPr>
            <w:r>
              <w:rPr>
                <w:rFonts w:ascii="Calibri" w:hAnsi="Calibri"/>
                <w:b/>
                <w:color w:val="FFFFFF"/>
                <w:sz w:val="20"/>
              </w:rPr>
              <w:t>DHCP Range</w:t>
            </w:r>
          </w:p>
        </w:tc>
      </w:tr>
      <w:tr>
        <w:tc>
          <w:tcPr>
            <w:tcW w:type="dxa" w:w="1568"/>
          </w:tcPr>
          <w:p>
            <w:r>
              <w:rPr>
                <w:rFonts w:ascii="Calibri" w:hAnsi="Calibri"/>
                <w:color w:val="333333"/>
                <w:sz w:val="18"/>
              </w:rPr>
              <w:t>10</w:t>
            </w:r>
          </w:p>
        </w:tc>
        <w:tc>
          <w:tcPr>
            <w:tcW w:type="dxa" w:w="1568"/>
          </w:tcPr>
          <w:p>
            <w:r>
              <w:rPr>
                <w:rFonts w:ascii="Calibri" w:hAnsi="Calibri"/>
                <w:color w:val="333333"/>
                <w:sz w:val="18"/>
              </w:rPr>
              <w:t>DMZ</w:t>
            </w:r>
          </w:p>
        </w:tc>
        <w:tc>
          <w:tcPr>
            <w:tcW w:type="dxa" w:w="1568"/>
          </w:tcPr>
          <w:p>
            <w:r>
              <w:rPr>
                <w:rFonts w:ascii="Calibri" w:hAnsi="Calibri"/>
                <w:color w:val="333333"/>
                <w:sz w:val="18"/>
              </w:rPr>
              <w:t>Media ingest, external-facing services, Signiant SDCX server</w:t>
            </w:r>
          </w:p>
        </w:tc>
        <w:tc>
          <w:tcPr>
            <w:tcW w:type="dxa" w:w="1568"/>
          </w:tcPr>
          <w:p>
            <w:r>
              <w:rPr>
                <w:rFonts w:ascii="Calibri" w:hAnsi="Calibri"/>
                <w:color w:val="333333"/>
                <w:sz w:val="18"/>
              </w:rPr>
              <w:t>10.10.10.0/24</w:t>
            </w:r>
          </w:p>
        </w:tc>
        <w:tc>
          <w:tcPr>
            <w:tcW w:type="dxa" w:w="1568"/>
          </w:tcPr>
          <w:p>
            <w:r>
              <w:rPr>
                <w:rFonts w:ascii="Calibri" w:hAnsi="Calibri"/>
                <w:color w:val="333333"/>
                <w:sz w:val="18"/>
              </w:rPr>
              <w:t>10.10.10.1</w:t>
            </w:r>
          </w:p>
        </w:tc>
        <w:tc>
          <w:tcPr>
            <w:tcW w:type="dxa" w:w="1568"/>
          </w:tcPr>
          <w:p>
            <w:r>
              <w:rPr>
                <w:rFonts w:ascii="Calibri" w:hAnsi="Calibri"/>
                <w:color w:val="333333"/>
                <w:sz w:val="18"/>
              </w:rPr>
              <w:t>10.10.10.100 — 10.10.10.200</w:t>
            </w:r>
          </w:p>
        </w:tc>
      </w:tr>
      <w:tr>
        <w:tc>
          <w:tcPr>
            <w:tcW w:type="dxa" w:w="1568"/>
            <w:shd w:fill="F0F4F8"/>
          </w:tcPr>
          <w:p>
            <w:r>
              <w:rPr>
                <w:rFonts w:ascii="Calibri" w:hAnsi="Calibri"/>
                <w:color w:val="333333"/>
                <w:sz w:val="18"/>
              </w:rPr>
              <w:t>20</w:t>
            </w:r>
          </w:p>
        </w:tc>
        <w:tc>
          <w:tcPr>
            <w:tcW w:type="dxa" w:w="1568"/>
            <w:shd w:fill="F0F4F8"/>
          </w:tcPr>
          <w:p>
            <w:r>
              <w:rPr>
                <w:rFonts w:ascii="Calibri" w:hAnsi="Calibri"/>
                <w:color w:val="333333"/>
                <w:sz w:val="18"/>
              </w:rPr>
              <w:t>Production</w:t>
            </w:r>
          </w:p>
        </w:tc>
        <w:tc>
          <w:tcPr>
            <w:tcW w:type="dxa" w:w="1568"/>
            <w:shd w:fill="F0F4F8"/>
          </w:tcPr>
          <w:p>
            <w:r>
              <w:rPr>
                <w:rFonts w:ascii="Calibri" w:hAnsi="Calibri"/>
                <w:color w:val="333333"/>
                <w:sz w:val="18"/>
              </w:rPr>
              <w:t>Employee workstations, ZTNA clients, editing workstations</w:t>
            </w:r>
          </w:p>
        </w:tc>
        <w:tc>
          <w:tcPr>
            <w:tcW w:type="dxa" w:w="1568"/>
            <w:shd w:fill="F0F4F8"/>
          </w:tcPr>
          <w:p>
            <w:r>
              <w:rPr>
                <w:rFonts w:ascii="Calibri" w:hAnsi="Calibri"/>
                <w:color w:val="333333"/>
                <w:sz w:val="18"/>
              </w:rPr>
              <w:t>10.10.20.0/24</w:t>
            </w:r>
          </w:p>
        </w:tc>
        <w:tc>
          <w:tcPr>
            <w:tcW w:type="dxa" w:w="1568"/>
            <w:shd w:fill="F0F4F8"/>
          </w:tcPr>
          <w:p>
            <w:r>
              <w:rPr>
                <w:rFonts w:ascii="Calibri" w:hAnsi="Calibri"/>
                <w:color w:val="333333"/>
                <w:sz w:val="18"/>
              </w:rPr>
              <w:t>10.10.20.1</w:t>
            </w:r>
          </w:p>
        </w:tc>
        <w:tc>
          <w:tcPr>
            <w:tcW w:type="dxa" w:w="1568"/>
            <w:shd w:fill="F0F4F8"/>
          </w:tcPr>
          <w:p>
            <w:r>
              <w:rPr>
                <w:rFonts w:ascii="Calibri" w:hAnsi="Calibri"/>
                <w:color w:val="333333"/>
                <w:sz w:val="18"/>
              </w:rPr>
              <w:t>10.10.20.100 — 10.10.20.200</w:t>
            </w:r>
          </w:p>
        </w:tc>
      </w:tr>
      <w:tr>
        <w:tc>
          <w:tcPr>
            <w:tcW w:type="dxa" w:w="1568"/>
          </w:tcPr>
          <w:p>
            <w:r>
              <w:rPr>
                <w:rFonts w:ascii="Calibri" w:hAnsi="Calibri"/>
                <w:color w:val="333333"/>
                <w:sz w:val="18"/>
              </w:rPr>
              <w:t>30</w:t>
            </w:r>
          </w:p>
        </w:tc>
        <w:tc>
          <w:tcPr>
            <w:tcW w:type="dxa" w:w="1568"/>
          </w:tcPr>
          <w:p>
            <w:r>
              <w:rPr>
                <w:rFonts w:ascii="Calibri" w:hAnsi="Calibri"/>
                <w:color w:val="333333"/>
                <w:sz w:val="18"/>
              </w:rPr>
              <w:t>Storage</w:t>
            </w:r>
          </w:p>
        </w:tc>
        <w:tc>
          <w:tcPr>
            <w:tcW w:type="dxa" w:w="1568"/>
          </w:tcPr>
          <w:p>
            <w:r>
              <w:rPr>
                <w:rFonts w:ascii="Calibri" w:hAnsi="Calibri"/>
                <w:color w:val="333333"/>
                <w:sz w:val="18"/>
              </w:rPr>
              <w:t>NAS shares, NFS/SMB traffic, iSCSI storage network</w:t>
            </w:r>
          </w:p>
        </w:tc>
        <w:tc>
          <w:tcPr>
            <w:tcW w:type="dxa" w:w="1568"/>
          </w:tcPr>
          <w:p>
            <w:r>
              <w:rPr>
                <w:rFonts w:ascii="Calibri" w:hAnsi="Calibri"/>
                <w:color w:val="333333"/>
                <w:sz w:val="18"/>
              </w:rPr>
              <w:t>10.10.30.0/24</w:t>
            </w:r>
          </w:p>
        </w:tc>
        <w:tc>
          <w:tcPr>
            <w:tcW w:type="dxa" w:w="1568"/>
          </w:tcPr>
          <w:p>
            <w:r>
              <w:rPr>
                <w:rFonts w:ascii="Calibri" w:hAnsi="Calibri"/>
                <w:color w:val="333333"/>
                <w:sz w:val="18"/>
              </w:rPr>
              <w:t>10.10.30.1</w:t>
            </w:r>
          </w:p>
        </w:tc>
        <w:tc>
          <w:tcPr>
            <w:tcW w:type="dxa" w:w="1568"/>
          </w:tcPr>
          <w:p>
            <w:r>
              <w:rPr>
                <w:rFonts w:ascii="Calibri" w:hAnsi="Calibri"/>
                <w:color w:val="333333"/>
                <w:sz w:val="18"/>
              </w:rPr>
              <w:t>Static allocation only</w:t>
            </w:r>
          </w:p>
        </w:tc>
      </w:tr>
      <w:tr>
        <w:tc>
          <w:tcPr>
            <w:tcW w:type="dxa" w:w="1568"/>
            <w:shd w:fill="F0F4F8"/>
          </w:tcPr>
          <w:p>
            <w:r>
              <w:rPr>
                <w:rFonts w:ascii="Calibri" w:hAnsi="Calibri"/>
                <w:color w:val="333333"/>
                <w:sz w:val="18"/>
              </w:rPr>
              <w:t>40</w:t>
            </w:r>
          </w:p>
        </w:tc>
        <w:tc>
          <w:tcPr>
            <w:tcW w:type="dxa" w:w="1568"/>
            <w:shd w:fill="F0F4F8"/>
          </w:tcPr>
          <w:p>
            <w:r>
              <w:rPr>
                <w:rFonts w:ascii="Calibri" w:hAnsi="Calibri"/>
                <w:color w:val="333333"/>
                <w:sz w:val="18"/>
              </w:rPr>
              <w:t>Management</w:t>
            </w:r>
          </w:p>
        </w:tc>
        <w:tc>
          <w:tcPr>
            <w:tcW w:type="dxa" w:w="1568"/>
            <w:shd w:fill="F0F4F8"/>
          </w:tcPr>
          <w:p>
            <w:r>
              <w:rPr>
                <w:rFonts w:ascii="Calibri" w:hAnsi="Calibri"/>
                <w:color w:val="333333"/>
                <w:sz w:val="18"/>
              </w:rPr>
              <w:t>Device management, iLO/IPMI out-of-band, switch console</w:t>
            </w:r>
          </w:p>
        </w:tc>
        <w:tc>
          <w:tcPr>
            <w:tcW w:type="dxa" w:w="1568"/>
            <w:shd w:fill="F0F4F8"/>
          </w:tcPr>
          <w:p>
            <w:r>
              <w:rPr>
                <w:rFonts w:ascii="Calibri" w:hAnsi="Calibri"/>
                <w:color w:val="333333"/>
                <w:sz w:val="18"/>
              </w:rPr>
              <w:t>10.10.40.0/24</w:t>
            </w:r>
          </w:p>
        </w:tc>
        <w:tc>
          <w:tcPr>
            <w:tcW w:type="dxa" w:w="1568"/>
            <w:shd w:fill="F0F4F8"/>
          </w:tcPr>
          <w:p>
            <w:r>
              <w:rPr>
                <w:rFonts w:ascii="Calibri" w:hAnsi="Calibri"/>
                <w:color w:val="333333"/>
                <w:sz w:val="18"/>
              </w:rPr>
              <w:t>10.10.40.1</w:t>
            </w:r>
          </w:p>
        </w:tc>
        <w:tc>
          <w:tcPr>
            <w:tcW w:type="dxa" w:w="1568"/>
            <w:shd w:fill="F0F4F8"/>
          </w:tcPr>
          <w:p>
            <w:r>
              <w:rPr>
                <w:rFonts w:ascii="Calibri" w:hAnsi="Calibri"/>
                <w:color w:val="333333"/>
                <w:sz w:val="18"/>
              </w:rPr>
              <w:t>Static allocation only</w:t>
            </w:r>
          </w:p>
        </w:tc>
      </w:tr>
      <w:tr>
        <w:tc>
          <w:tcPr>
            <w:tcW w:type="dxa" w:w="1568"/>
          </w:tcPr>
          <w:p>
            <w:r>
              <w:rPr>
                <w:rFonts w:ascii="Calibri" w:hAnsi="Calibri"/>
                <w:color w:val="333333"/>
                <w:sz w:val="18"/>
              </w:rPr>
              <w:t>50</w:t>
            </w:r>
          </w:p>
        </w:tc>
        <w:tc>
          <w:tcPr>
            <w:tcW w:type="dxa" w:w="1568"/>
          </w:tcPr>
          <w:p>
            <w:r>
              <w:rPr>
                <w:rFonts w:ascii="Calibri" w:hAnsi="Calibri"/>
                <w:color w:val="333333"/>
                <w:sz w:val="18"/>
              </w:rPr>
              <w:t>Guest</w:t>
            </w:r>
          </w:p>
        </w:tc>
        <w:tc>
          <w:tcPr>
            <w:tcW w:type="dxa" w:w="1568"/>
          </w:tcPr>
          <w:p>
            <w:r>
              <w:rPr>
                <w:rFonts w:ascii="Calibri" w:hAnsi="Calibri"/>
                <w:color w:val="333333"/>
                <w:sz w:val="18"/>
              </w:rPr>
              <w:t>Guest Wi-Fi access, visitor internet connectivity</w:t>
            </w:r>
          </w:p>
        </w:tc>
        <w:tc>
          <w:tcPr>
            <w:tcW w:type="dxa" w:w="1568"/>
          </w:tcPr>
          <w:p>
            <w:r>
              <w:rPr>
                <w:rFonts w:ascii="Calibri" w:hAnsi="Calibri"/>
                <w:color w:val="333333"/>
                <w:sz w:val="18"/>
              </w:rPr>
              <w:t>10.10.50.0/24</w:t>
            </w:r>
          </w:p>
        </w:tc>
        <w:tc>
          <w:tcPr>
            <w:tcW w:type="dxa" w:w="1568"/>
          </w:tcPr>
          <w:p>
            <w:r>
              <w:rPr>
                <w:rFonts w:ascii="Calibri" w:hAnsi="Calibri"/>
                <w:color w:val="333333"/>
                <w:sz w:val="18"/>
              </w:rPr>
              <w:t>10.10.50.1</w:t>
            </w:r>
          </w:p>
        </w:tc>
        <w:tc>
          <w:tcPr>
            <w:tcW w:type="dxa" w:w="1568"/>
          </w:tcPr>
          <w:p>
            <w:r>
              <w:rPr>
                <w:rFonts w:ascii="Calibri" w:hAnsi="Calibri"/>
                <w:color w:val="333333"/>
                <w:sz w:val="18"/>
              </w:rPr>
              <w:t>10.10.50.100 — 10.10.50.200</w:t>
            </w:r>
          </w:p>
        </w:tc>
      </w:tr>
    </w:tbl>
    <w:p/>
    <w:p>
      <w:pPr>
        <w:pStyle w:val="Heading2"/>
      </w:pPr>
      <w:r>
        <w:t>4.2 VLAN Configuration Notes</w:t>
      </w:r>
    </w:p>
    <w:p>
      <w:pPr>
        <w:pStyle w:val="Heading3"/>
      </w:pPr>
      <w:r>
        <w:t>VLAN 10 — DMZ</w:t>
      </w:r>
    </w:p>
    <w:p>
      <w:pPr>
        <w:pStyle w:val="ListBullet"/>
      </w:pPr>
      <w:r>
        <w:rPr>
          <w:rFonts w:ascii="Calibri" w:hAnsi="Calibri"/>
          <w:b/>
          <w:color w:val="333333"/>
          <w:sz w:val="20"/>
        </w:rPr>
        <w:t>Security Level:</w:t>
      </w:r>
      <w:r>
        <w:rPr>
          <w:rFonts w:ascii="Calibri" w:hAnsi="Calibri"/>
          <w:color w:val="333333"/>
          <w:sz w:val="20"/>
        </w:rPr>
        <w:t xml:space="preserve"> Semi-trusted</w:t>
      </w:r>
    </w:p>
    <w:p>
      <w:pPr>
        <w:pStyle w:val="ListBullet"/>
      </w:pPr>
      <w:r>
        <w:rPr>
          <w:rFonts w:ascii="Calibri" w:hAnsi="Calibri"/>
          <w:b/>
          <w:color w:val="333333"/>
          <w:sz w:val="20"/>
        </w:rPr>
        <w:t>Inter-VLAN Routing:</w:t>
      </w:r>
      <w:r>
        <w:rPr>
          <w:rFonts w:ascii="Calibri" w:hAnsi="Calibri"/>
          <w:color w:val="333333"/>
          <w:sz w:val="20"/>
        </w:rPr>
        <w:t xml:space="preserve"> Limited access to VLAN 30 (Storage) only</w:t>
      </w:r>
    </w:p>
    <w:p>
      <w:pPr>
        <w:pStyle w:val="ListBullet"/>
      </w:pPr>
      <w:r>
        <w:rPr>
          <w:rFonts w:ascii="Calibri" w:hAnsi="Calibri"/>
          <w:b/>
          <w:color w:val="333333"/>
          <w:sz w:val="20"/>
        </w:rPr>
        <w:t>Services Hosted:</w:t>
      </w:r>
      <w:r>
        <w:rPr>
          <w:rFonts w:ascii="Calibri" w:hAnsi="Calibri"/>
          <w:color w:val="333333"/>
          <w:sz w:val="20"/>
        </w:rPr>
        <w:t xml:space="preserve"> Signiant SDCX Server, Aspera fallback, external APIs</w:t>
      </w:r>
    </w:p>
    <w:p>
      <w:pPr>
        <w:pStyle w:val="ListBullet"/>
      </w:pPr>
      <w:r>
        <w:rPr>
          <w:rFonts w:ascii="Calibri" w:hAnsi="Calibri"/>
          <w:b/>
          <w:color w:val="333333"/>
          <w:sz w:val="20"/>
        </w:rPr>
        <w:t>Firewall Policy:</w:t>
      </w:r>
      <w:r>
        <w:rPr>
          <w:rFonts w:ascii="Calibri" w:hAnsi="Calibri"/>
          <w:color w:val="333333"/>
          <w:sz w:val="20"/>
        </w:rPr>
        <w:t xml:space="preserve"> Allow inbound from WAN on ports 33001 (FASP), 443 (HTTPS); deny all else</w:t>
      </w:r>
    </w:p>
    <w:p>
      <w:pPr>
        <w:pStyle w:val="Heading3"/>
      </w:pPr>
      <w:r>
        <w:t>VLAN 20 — Production</w:t>
      </w:r>
    </w:p>
    <w:p>
      <w:pPr>
        <w:pStyle w:val="ListBullet"/>
      </w:pPr>
      <w:r>
        <w:rPr>
          <w:rFonts w:ascii="Calibri" w:hAnsi="Calibri"/>
          <w:b/>
          <w:color w:val="333333"/>
          <w:sz w:val="20"/>
        </w:rPr>
        <w:t>Security Level:</w:t>
      </w:r>
      <w:r>
        <w:rPr>
          <w:rFonts w:ascii="Calibri" w:hAnsi="Calibri"/>
          <w:color w:val="333333"/>
          <w:sz w:val="20"/>
        </w:rPr>
        <w:t xml:space="preserve"> Trusted</w:t>
      </w:r>
    </w:p>
    <w:p>
      <w:pPr>
        <w:pStyle w:val="ListBullet"/>
      </w:pPr>
      <w:r>
        <w:rPr>
          <w:rFonts w:ascii="Calibri" w:hAnsi="Calibri"/>
          <w:b/>
          <w:color w:val="333333"/>
          <w:sz w:val="20"/>
        </w:rPr>
        <w:t>Primary Users:</w:t>
      </w:r>
      <w:r>
        <w:rPr>
          <w:rFonts w:ascii="Calibri" w:hAnsi="Calibri"/>
          <w:color w:val="333333"/>
          <w:sz w:val="20"/>
        </w:rPr>
        <w:t xml:space="preserve"> 25 employees with FortiClient ZTNA</w:t>
      </w:r>
    </w:p>
    <w:p>
      <w:pPr>
        <w:pStyle w:val="ListBullet"/>
      </w:pPr>
      <w:r>
        <w:rPr>
          <w:rFonts w:ascii="Calibri" w:hAnsi="Calibri"/>
          <w:b/>
          <w:color w:val="333333"/>
          <w:sz w:val="20"/>
        </w:rPr>
        <w:t>Access Rights:</w:t>
      </w:r>
      <w:r>
        <w:rPr>
          <w:rFonts w:ascii="Calibri" w:hAnsi="Calibri"/>
          <w:color w:val="333333"/>
          <w:sz w:val="20"/>
        </w:rPr>
        <w:t xml:space="preserve"> NAS shares via SMB/NFS, internet access, internal services</w:t>
      </w:r>
    </w:p>
    <w:p>
      <w:pPr>
        <w:pStyle w:val="ListBullet"/>
      </w:pPr>
      <w:r>
        <w:rPr>
          <w:rFonts w:ascii="Calibri" w:hAnsi="Calibri"/>
          <w:b/>
          <w:color w:val="333333"/>
          <w:sz w:val="20"/>
        </w:rPr>
        <w:t>Firewall Policy:</w:t>
      </w:r>
      <w:r>
        <w:rPr>
          <w:rFonts w:ascii="Calibri" w:hAnsi="Calibri"/>
          <w:color w:val="333333"/>
          <w:sz w:val="20"/>
        </w:rPr>
        <w:t xml:space="preserve"> Allow to VLAN 30, VLAN 40 (management ports only), WAN; deny to VLAN 10</w:t>
      </w:r>
    </w:p>
    <w:p>
      <w:pPr>
        <w:pStyle w:val="Heading3"/>
      </w:pPr>
      <w:r>
        <w:t>VLAN 30 — Storage</w:t>
      </w:r>
    </w:p>
    <w:p>
      <w:pPr>
        <w:pStyle w:val="ListBullet"/>
      </w:pPr>
      <w:r>
        <w:rPr>
          <w:rFonts w:ascii="Calibri" w:hAnsi="Calibri"/>
          <w:b/>
          <w:color w:val="333333"/>
          <w:sz w:val="20"/>
        </w:rPr>
        <w:t>Security Level:</w:t>
      </w:r>
      <w:r>
        <w:rPr>
          <w:rFonts w:ascii="Calibri" w:hAnsi="Calibri"/>
          <w:color w:val="333333"/>
          <w:sz w:val="20"/>
        </w:rPr>
        <w:t xml:space="preserve"> Trusted — Critical Asset</w:t>
      </w:r>
    </w:p>
    <w:p>
      <w:pPr>
        <w:pStyle w:val="ListBullet"/>
      </w:pPr>
      <w:r>
        <w:rPr>
          <w:rFonts w:ascii="Calibri" w:hAnsi="Calibri"/>
          <w:b/>
          <w:color w:val="333333"/>
          <w:sz w:val="20"/>
        </w:rPr>
        <w:t>MTU Configuration:</w:t>
      </w:r>
      <w:r>
        <w:rPr>
          <w:rFonts w:ascii="Calibri" w:hAnsi="Calibri"/>
          <w:color w:val="333333"/>
          <w:sz w:val="20"/>
        </w:rPr>
        <w:t xml:space="preserve"> 9000 (Jumbo Frames enabled)</w:t>
      </w:r>
    </w:p>
    <w:p>
      <w:pPr>
        <w:pStyle w:val="ListBullet"/>
      </w:pPr>
      <w:r>
        <w:rPr>
          <w:rFonts w:ascii="Calibri" w:hAnsi="Calibri"/>
          <w:b/>
          <w:color w:val="333333"/>
          <w:sz w:val="20"/>
        </w:rPr>
        <w:t>Protocols:</w:t>
      </w:r>
      <w:r>
        <w:rPr>
          <w:rFonts w:ascii="Calibri" w:hAnsi="Calibri"/>
          <w:color w:val="333333"/>
          <w:sz w:val="20"/>
        </w:rPr>
        <w:t xml:space="preserve"> NFSv4.1 (port 2049), SMB 3.1.1 (port 445), iSCSI (port 3260)</w:t>
      </w:r>
    </w:p>
    <w:p>
      <w:pPr>
        <w:pStyle w:val="ListBullet"/>
      </w:pPr>
      <w:r>
        <w:rPr>
          <w:rFonts w:ascii="Calibri" w:hAnsi="Calibri"/>
          <w:b/>
          <w:color w:val="333333"/>
          <w:sz w:val="20"/>
        </w:rPr>
        <w:t>Access Control:</w:t>
      </w:r>
      <w:r>
        <w:rPr>
          <w:rFonts w:ascii="Calibri" w:hAnsi="Calibri"/>
          <w:color w:val="333333"/>
          <w:sz w:val="20"/>
        </w:rPr>
        <w:t xml:space="preserve"> Restricted to VLAN 20 (Production) and VLAN 10 (DMZ — read-only)</w:t>
      </w:r>
    </w:p>
    <w:p>
      <w:pPr>
        <w:pStyle w:val="Heading3"/>
      </w:pPr>
      <w:r>
        <w:t>VLAN 40 — Management</w:t>
      </w:r>
    </w:p>
    <w:p>
      <w:pPr>
        <w:pStyle w:val="ListBullet"/>
      </w:pPr>
      <w:r>
        <w:rPr>
          <w:rFonts w:ascii="Calibri" w:hAnsi="Calibri"/>
          <w:b/>
          <w:color w:val="333333"/>
          <w:sz w:val="20"/>
        </w:rPr>
        <w:t>Security Level:</w:t>
      </w:r>
      <w:r>
        <w:rPr>
          <w:rFonts w:ascii="Calibri" w:hAnsi="Calibri"/>
          <w:color w:val="333333"/>
          <w:sz w:val="20"/>
        </w:rPr>
        <w:t xml:space="preserve"> Restricted</w:t>
      </w:r>
    </w:p>
    <w:p>
      <w:pPr>
        <w:pStyle w:val="ListBullet"/>
      </w:pPr>
      <w:r>
        <w:rPr>
          <w:rFonts w:ascii="Calibri" w:hAnsi="Calibri"/>
          <w:b/>
          <w:color w:val="333333"/>
          <w:sz w:val="20"/>
        </w:rPr>
        <w:t>Access Method:</w:t>
      </w:r>
      <w:r>
        <w:rPr>
          <w:rFonts w:ascii="Calibri" w:hAnsi="Calibri"/>
          <w:color w:val="333333"/>
          <w:sz w:val="20"/>
        </w:rPr>
        <w:t xml:space="preserve"> Jump host or dedicated management workstation only</w:t>
      </w:r>
    </w:p>
    <w:p>
      <w:pPr>
        <w:pStyle w:val="ListBullet"/>
      </w:pPr>
      <w:r>
        <w:rPr>
          <w:rFonts w:ascii="Calibri" w:hAnsi="Calibri"/>
          <w:b/>
          <w:color w:val="333333"/>
          <w:sz w:val="20"/>
        </w:rPr>
        <w:t>Protocols:</w:t>
      </w:r>
      <w:r>
        <w:rPr>
          <w:rFonts w:ascii="Calibri" w:hAnsi="Calibri"/>
          <w:color w:val="333333"/>
          <w:sz w:val="20"/>
        </w:rPr>
        <w:t xml:space="preserve"> HTTPS (443), SSH (22), SNMP v3 (161), IPMI (623)</w:t>
      </w:r>
    </w:p>
    <w:p>
      <w:pPr>
        <w:pStyle w:val="ListBullet"/>
      </w:pPr>
      <w:r>
        <w:rPr>
          <w:rFonts w:ascii="Calibri" w:hAnsi="Calibri"/>
          <w:b/>
          <w:color w:val="333333"/>
          <w:sz w:val="20"/>
        </w:rPr>
        <w:t>Firewall Policy:</w:t>
      </w:r>
      <w:r>
        <w:rPr>
          <w:rFonts w:ascii="Calibri" w:hAnsi="Calibri"/>
          <w:color w:val="333333"/>
          <w:sz w:val="20"/>
        </w:rPr>
        <w:t xml:space="preserve"> Deny all inbound from VLAN 20/50; allow from designated admin IPs only</w:t>
      </w:r>
    </w:p>
    <w:p>
      <w:pPr>
        <w:pStyle w:val="Heading3"/>
      </w:pPr>
      <w:r>
        <w:t>VLAN 50 — Guest</w:t>
      </w:r>
    </w:p>
    <w:p>
      <w:pPr>
        <w:pStyle w:val="ListBullet"/>
      </w:pPr>
      <w:r>
        <w:rPr>
          <w:rFonts w:ascii="Calibri" w:hAnsi="Calibri"/>
          <w:b/>
          <w:color w:val="333333"/>
          <w:sz w:val="20"/>
        </w:rPr>
        <w:t>Security Level:</w:t>
      </w:r>
      <w:r>
        <w:rPr>
          <w:rFonts w:ascii="Calibri" w:hAnsi="Calibri"/>
          <w:color w:val="333333"/>
          <w:sz w:val="20"/>
        </w:rPr>
        <w:t xml:space="preserve"> Untrusted</w:t>
      </w:r>
    </w:p>
    <w:p>
      <w:pPr>
        <w:pStyle w:val="ListBullet"/>
      </w:pPr>
      <w:r>
        <w:rPr>
          <w:rFonts w:ascii="Calibri" w:hAnsi="Calibri"/>
          <w:b/>
          <w:color w:val="333333"/>
          <w:sz w:val="20"/>
        </w:rPr>
        <w:t>Isolation:</w:t>
      </w:r>
      <w:r>
        <w:rPr>
          <w:rFonts w:ascii="Calibri" w:hAnsi="Calibri"/>
          <w:color w:val="333333"/>
          <w:sz w:val="20"/>
        </w:rPr>
        <w:t xml:space="preserve"> Complete Layer 3 isolation from all other VLANs</w:t>
      </w:r>
    </w:p>
    <w:p>
      <w:pPr>
        <w:pStyle w:val="ListBullet"/>
      </w:pPr>
      <w:r>
        <w:rPr>
          <w:rFonts w:ascii="Calibri" w:hAnsi="Calibri"/>
          <w:b/>
          <w:color w:val="333333"/>
          <w:sz w:val="20"/>
        </w:rPr>
        <w:t>Bandwidth Limit:</w:t>
      </w:r>
      <w:r>
        <w:rPr>
          <w:rFonts w:ascii="Calibri" w:hAnsi="Calibri"/>
          <w:color w:val="333333"/>
          <w:sz w:val="20"/>
        </w:rPr>
        <w:t xml:space="preserve"> 50 Mbps per client, 200 Mbps aggregate</w:t>
      </w:r>
    </w:p>
    <w:p>
      <w:pPr>
        <w:pStyle w:val="ListBullet"/>
      </w:pPr>
      <w:r>
        <w:rPr>
          <w:rFonts w:ascii="Calibri" w:hAnsi="Calibri"/>
          <w:b/>
          <w:color w:val="333333"/>
          <w:sz w:val="20"/>
        </w:rPr>
        <w:t>Session Timeout:</w:t>
      </w:r>
      <w:r>
        <w:rPr>
          <w:rFonts w:ascii="Calibri" w:hAnsi="Calibri"/>
          <w:color w:val="333333"/>
          <w:sz w:val="20"/>
        </w:rPr>
        <w:t xml:space="preserve"> 8 hours maximum</w:t>
      </w:r>
    </w:p>
    <w:p>
      <w:pPr>
        <w:pStyle w:val="Heading1"/>
      </w:pPr>
      <w:r>
        <w:t>5. IP Addressing Scheme</w:t>
      </w:r>
    </w:p>
    <w:p>
      <w:pPr>
        <w:pStyle w:val="Heading2"/>
      </w:pPr>
      <w:r>
        <w:t>5.1 Site A — Primary Data Centre IP Allocation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Hostname</w:t>
            </w:r>
          </w:p>
        </w:tc>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IP Address</w:t>
            </w:r>
          </w:p>
        </w:tc>
        <w:tc>
          <w:tcPr>
            <w:tcW w:type="dxa" w:w="1881"/>
            <w:shd w:fill="007ACC"/>
          </w:tcPr>
          <w:p>
            <w:pPr>
              <w:jc w:val="center"/>
            </w:pPr>
            <w:r>
              <w:rPr>
                <w:rFonts w:ascii="Calibri" w:hAnsi="Calibri"/>
                <w:b/>
                <w:color w:val="FFFFFF"/>
                <w:sz w:val="20"/>
              </w:rPr>
              <w:t>Purpose</w:t>
            </w:r>
          </w:p>
        </w:tc>
      </w:tr>
      <w:tr>
        <w:tc>
          <w:tcPr>
            <w:tcW w:type="dxa" w:w="1881"/>
          </w:tcPr>
          <w:p>
            <w:r>
              <w:rPr>
                <w:rFonts w:ascii="Calibri" w:hAnsi="Calibri"/>
                <w:color w:val="333333"/>
                <w:sz w:val="18"/>
              </w:rPr>
              <w:t>FortiGate 120G</w:t>
            </w:r>
          </w:p>
        </w:tc>
        <w:tc>
          <w:tcPr>
            <w:tcW w:type="dxa" w:w="1881"/>
          </w:tcPr>
          <w:p>
            <w:r>
              <w:rPr>
                <w:rFonts w:ascii="Calibri" w:hAnsi="Calibri"/>
                <w:color w:val="333333"/>
                <w:sz w:val="18"/>
              </w:rPr>
              <w:t>FG-A-001</w:t>
            </w:r>
          </w:p>
        </w:tc>
        <w:tc>
          <w:tcPr>
            <w:tcW w:type="dxa" w:w="1881"/>
          </w:tcPr>
          <w:p>
            <w:r>
              <w:rPr>
                <w:rFonts w:ascii="Calibri" w:hAnsi="Calibri"/>
                <w:color w:val="333333"/>
                <w:sz w:val="18"/>
              </w:rPr>
              <w:t>WAN/HA</w:t>
            </w:r>
          </w:p>
        </w:tc>
        <w:tc>
          <w:tcPr>
            <w:tcW w:type="dxa" w:w="1881"/>
          </w:tcPr>
          <w:p>
            <w:r>
              <w:rPr>
                <w:rFonts w:ascii="Calibri" w:hAnsi="Calibri"/>
                <w:color w:val="333333"/>
                <w:sz w:val="18"/>
              </w:rPr>
              <w:t>203.XX.XX.10</w:t>
            </w:r>
          </w:p>
        </w:tc>
        <w:tc>
          <w:tcPr>
            <w:tcW w:type="dxa" w:w="1881"/>
          </w:tcPr>
          <w:p>
            <w:r>
              <w:rPr>
                <w:rFonts w:ascii="Calibri" w:hAnsi="Calibri"/>
                <w:color w:val="333333"/>
                <w:sz w:val="18"/>
              </w:rPr>
              <w:t>Primary firewall — active unit</w:t>
            </w:r>
          </w:p>
        </w:tc>
      </w:tr>
      <w:tr>
        <w:tc>
          <w:tcPr>
            <w:tcW w:type="dxa" w:w="1881"/>
            <w:shd w:fill="F0F4F8"/>
          </w:tcPr>
          <w:p>
            <w:r>
              <w:rPr>
                <w:rFonts w:ascii="Calibri" w:hAnsi="Calibri"/>
                <w:color w:val="333333"/>
                <w:sz w:val="18"/>
              </w:rPr>
              <w:t>FortiGate 120G</w:t>
            </w:r>
          </w:p>
        </w:tc>
        <w:tc>
          <w:tcPr>
            <w:tcW w:type="dxa" w:w="1881"/>
            <w:shd w:fill="F0F4F8"/>
          </w:tcPr>
          <w:p>
            <w:r>
              <w:rPr>
                <w:rFonts w:ascii="Calibri" w:hAnsi="Calibri"/>
                <w:color w:val="333333"/>
                <w:sz w:val="18"/>
              </w:rPr>
              <w:t>FG-A-002</w:t>
            </w:r>
          </w:p>
        </w:tc>
        <w:tc>
          <w:tcPr>
            <w:tcW w:type="dxa" w:w="1881"/>
            <w:shd w:fill="F0F4F8"/>
          </w:tcPr>
          <w:p>
            <w:r>
              <w:rPr>
                <w:rFonts w:ascii="Calibri" w:hAnsi="Calibri"/>
                <w:color w:val="333333"/>
                <w:sz w:val="18"/>
              </w:rPr>
              <w:t>WAN/HA</w:t>
            </w:r>
          </w:p>
        </w:tc>
        <w:tc>
          <w:tcPr>
            <w:tcW w:type="dxa" w:w="1881"/>
            <w:shd w:fill="F0F4F8"/>
          </w:tcPr>
          <w:p>
            <w:r>
              <w:rPr>
                <w:rFonts w:ascii="Calibri" w:hAnsi="Calibri"/>
                <w:color w:val="333333"/>
                <w:sz w:val="18"/>
              </w:rPr>
              <w:t>203.XX.XX.11</w:t>
            </w:r>
          </w:p>
        </w:tc>
        <w:tc>
          <w:tcPr>
            <w:tcW w:type="dxa" w:w="1881"/>
            <w:shd w:fill="F0F4F8"/>
          </w:tcPr>
          <w:p>
            <w:r>
              <w:rPr>
                <w:rFonts w:ascii="Calibri" w:hAnsi="Calibri"/>
                <w:color w:val="333333"/>
                <w:sz w:val="18"/>
              </w:rPr>
              <w:t>Secondary firewall — passive unit</w:t>
            </w:r>
          </w:p>
        </w:tc>
      </w:tr>
      <w:tr>
        <w:tc>
          <w:tcPr>
            <w:tcW w:type="dxa" w:w="1881"/>
          </w:tcPr>
          <w:p>
            <w:r>
              <w:rPr>
                <w:rFonts w:ascii="Calibri" w:hAnsi="Calibri"/>
                <w:color w:val="333333"/>
                <w:sz w:val="18"/>
              </w:rPr>
              <w:t>FortiGate Cluster</w:t>
            </w:r>
          </w:p>
        </w:tc>
        <w:tc>
          <w:tcPr>
            <w:tcW w:type="dxa" w:w="1881"/>
          </w:tcPr>
          <w:p>
            <w:r>
              <w:rPr>
                <w:rFonts w:ascii="Calibri" w:hAnsi="Calibri"/>
                <w:color w:val="333333"/>
                <w:sz w:val="18"/>
              </w:rPr>
              <w:t>FG-A-VIP</w:t>
            </w:r>
          </w:p>
        </w:tc>
        <w:tc>
          <w:tcPr>
            <w:tcW w:type="dxa" w:w="1881"/>
          </w:tcPr>
          <w:p>
            <w:r>
              <w:rPr>
                <w:rFonts w:ascii="Calibri" w:hAnsi="Calibri"/>
                <w:color w:val="333333"/>
                <w:sz w:val="18"/>
              </w:rPr>
              <w:t>WAN</w:t>
            </w:r>
          </w:p>
        </w:tc>
        <w:tc>
          <w:tcPr>
            <w:tcW w:type="dxa" w:w="1881"/>
          </w:tcPr>
          <w:p>
            <w:r>
              <w:rPr>
                <w:rFonts w:ascii="Calibri" w:hAnsi="Calibri"/>
                <w:color w:val="333333"/>
                <w:sz w:val="18"/>
              </w:rPr>
              <w:t>203.XX.XX.9</w:t>
            </w:r>
          </w:p>
        </w:tc>
        <w:tc>
          <w:tcPr>
            <w:tcW w:type="dxa" w:w="1881"/>
          </w:tcPr>
          <w:p>
            <w:r>
              <w:rPr>
                <w:rFonts w:ascii="Calibri" w:hAnsi="Calibri"/>
                <w:color w:val="333333"/>
                <w:sz w:val="18"/>
              </w:rPr>
              <w:t>Shared virtual IP (HA)</w:t>
            </w:r>
          </w:p>
        </w:tc>
      </w:tr>
      <w:tr>
        <w:tc>
          <w:tcPr>
            <w:tcW w:type="dxa" w:w="1881"/>
            <w:shd w:fill="F0F4F8"/>
          </w:tcPr>
          <w:p>
            <w:r>
              <w:rPr>
                <w:rFonts w:ascii="Calibri" w:hAnsi="Calibri"/>
                <w:color w:val="333333"/>
                <w:sz w:val="18"/>
              </w:rPr>
              <w:t>FortiGate</w:t>
            </w:r>
          </w:p>
        </w:tc>
        <w:tc>
          <w:tcPr>
            <w:tcW w:type="dxa" w:w="1881"/>
            <w:shd w:fill="F0F4F8"/>
          </w:tcPr>
          <w:p>
            <w:r>
              <w:rPr>
                <w:rFonts w:ascii="Calibri" w:hAnsi="Calibri"/>
                <w:color w:val="333333"/>
                <w:sz w:val="18"/>
              </w:rPr>
              <w:t>FG-A-INT</w:t>
            </w:r>
          </w:p>
        </w:tc>
        <w:tc>
          <w:tcPr>
            <w:tcW w:type="dxa" w:w="1881"/>
            <w:shd w:fill="F0F4F8"/>
          </w:tcPr>
          <w:p>
            <w:r>
              <w:rPr>
                <w:rFonts w:ascii="Calibri" w:hAnsi="Calibri"/>
                <w:color w:val="333333"/>
                <w:sz w:val="18"/>
              </w:rPr>
              <w:t>Internal</w:t>
            </w:r>
          </w:p>
        </w:tc>
        <w:tc>
          <w:tcPr>
            <w:tcW w:type="dxa" w:w="1881"/>
            <w:shd w:fill="F0F4F8"/>
          </w:tcPr>
          <w:p>
            <w:r>
              <w:rPr>
                <w:rFonts w:ascii="Calibri" w:hAnsi="Calibri"/>
                <w:color w:val="333333"/>
                <w:sz w:val="18"/>
              </w:rPr>
              <w:t>10.10.10.1/20/30/40/50</w:t>
            </w:r>
          </w:p>
        </w:tc>
        <w:tc>
          <w:tcPr>
            <w:tcW w:type="dxa" w:w="1881"/>
            <w:shd w:fill="F0F4F8"/>
          </w:tcPr>
          <w:p>
            <w:r>
              <w:rPr>
                <w:rFonts w:ascii="Calibri" w:hAnsi="Calibri"/>
                <w:color w:val="333333"/>
                <w:sz w:val="18"/>
              </w:rPr>
              <w:t>Internal VLAN gateways</w:t>
            </w:r>
          </w:p>
        </w:tc>
      </w:tr>
      <w:tr>
        <w:tc>
          <w:tcPr>
            <w:tcW w:type="dxa" w:w="1881"/>
          </w:tcPr>
          <w:p>
            <w:r>
              <w:rPr>
                <w:rFonts w:ascii="Calibri" w:hAnsi="Calibri"/>
                <w:color w:val="333333"/>
                <w:sz w:val="18"/>
              </w:rPr>
              <w:t>HPE Switch</w:t>
            </w:r>
          </w:p>
        </w:tc>
        <w:tc>
          <w:tcPr>
            <w:tcW w:type="dxa" w:w="1881"/>
          </w:tcPr>
          <w:p>
            <w:r>
              <w:rPr>
                <w:rFonts w:ascii="Calibri" w:hAnsi="Calibri"/>
                <w:color w:val="333333"/>
                <w:sz w:val="18"/>
              </w:rPr>
              <w:t>SW-A-001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10.10.40.2</w:t>
            </w:r>
          </w:p>
        </w:tc>
        <w:tc>
          <w:tcPr>
            <w:tcW w:type="dxa" w:w="1881"/>
          </w:tcPr>
          <w:p>
            <w:r>
              <w:rPr>
                <w:rFonts w:ascii="Calibri" w:hAnsi="Calibri"/>
                <w:color w:val="333333"/>
                <w:sz w:val="18"/>
              </w:rPr>
              <w:t>Core switch 1 — VSX primary</w:t>
            </w:r>
          </w:p>
        </w:tc>
      </w:tr>
      <w:tr>
        <w:tc>
          <w:tcPr>
            <w:tcW w:type="dxa" w:w="1881"/>
            <w:shd w:fill="F0F4F8"/>
          </w:tcPr>
          <w:p>
            <w:r>
              <w:rPr>
                <w:rFonts w:ascii="Calibri" w:hAnsi="Calibri"/>
                <w:color w:val="333333"/>
                <w:sz w:val="18"/>
              </w:rPr>
              <w:t>HPE Switch</w:t>
            </w:r>
          </w:p>
        </w:tc>
        <w:tc>
          <w:tcPr>
            <w:tcW w:type="dxa" w:w="1881"/>
            <w:shd w:fill="F0F4F8"/>
          </w:tcPr>
          <w:p>
            <w:r>
              <w:rPr>
                <w:rFonts w:ascii="Calibri" w:hAnsi="Calibri"/>
                <w:color w:val="333333"/>
                <w:sz w:val="18"/>
              </w:rPr>
              <w:t>SW-A-002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10.10.40.3</w:t>
            </w:r>
          </w:p>
        </w:tc>
        <w:tc>
          <w:tcPr>
            <w:tcW w:type="dxa" w:w="1881"/>
            <w:shd w:fill="F0F4F8"/>
          </w:tcPr>
          <w:p>
            <w:r>
              <w:rPr>
                <w:rFonts w:ascii="Calibri" w:hAnsi="Calibri"/>
                <w:color w:val="333333"/>
                <w:sz w:val="18"/>
              </w:rPr>
              <w:t>Core switch 2 — VSX secondary</w:t>
            </w:r>
          </w:p>
        </w:tc>
      </w:tr>
      <w:tr>
        <w:tc>
          <w:tcPr>
            <w:tcW w:type="dxa" w:w="1881"/>
          </w:tcPr>
          <w:p>
            <w:r>
              <w:rPr>
                <w:rFonts w:ascii="Calibri" w:hAnsi="Calibri"/>
                <w:color w:val="333333"/>
                <w:sz w:val="18"/>
              </w:rPr>
              <w:t>HPE VSX Cluster</w:t>
            </w:r>
          </w:p>
        </w:tc>
        <w:tc>
          <w:tcPr>
            <w:tcW w:type="dxa" w:w="1881"/>
          </w:tcPr>
          <w:p>
            <w:r>
              <w:rPr>
                <w:rFonts w:ascii="Calibri" w:hAnsi="Calibri"/>
                <w:color w:val="333333"/>
                <w:sz w:val="18"/>
              </w:rPr>
              <w:t>SW-A-VIP</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10.10.40.4</w:t>
            </w:r>
          </w:p>
        </w:tc>
        <w:tc>
          <w:tcPr>
            <w:tcW w:type="dxa" w:w="1881"/>
          </w:tcPr>
          <w:p>
            <w:r>
              <w:rPr>
                <w:rFonts w:ascii="Calibri" w:hAnsi="Calibri"/>
                <w:color w:val="333333"/>
                <w:sz w:val="18"/>
              </w:rPr>
              <w:t>VSX virtual switch IP</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NAS-A-001</w:t>
            </w:r>
          </w:p>
        </w:tc>
        <w:tc>
          <w:tcPr>
            <w:tcW w:type="dxa" w:w="1881"/>
            <w:shd w:fill="F0F4F8"/>
          </w:tcPr>
          <w:p>
            <w:r>
              <w:rPr>
                <w:rFonts w:ascii="Calibri" w:hAnsi="Calibri"/>
                <w:color w:val="333333"/>
                <w:sz w:val="18"/>
              </w:rPr>
              <w:t>Storage</w:t>
            </w:r>
          </w:p>
        </w:tc>
        <w:tc>
          <w:tcPr>
            <w:tcW w:type="dxa" w:w="1881"/>
            <w:shd w:fill="F0F4F8"/>
          </w:tcPr>
          <w:p>
            <w:r>
              <w:rPr>
                <w:rFonts w:ascii="Calibri" w:hAnsi="Calibri"/>
                <w:color w:val="333333"/>
                <w:sz w:val="18"/>
              </w:rPr>
              <w:t>10.10.30.10</w:t>
            </w:r>
          </w:p>
        </w:tc>
        <w:tc>
          <w:tcPr>
            <w:tcW w:type="dxa" w:w="1881"/>
            <w:shd w:fill="F0F4F8"/>
          </w:tcPr>
          <w:p>
            <w:r>
              <w:rPr>
                <w:rFonts w:ascii="Calibri" w:hAnsi="Calibri"/>
                <w:color w:val="333333"/>
                <w:sz w:val="18"/>
              </w:rPr>
              <w:t>Primary NAS — controller 1</w:t>
            </w:r>
          </w:p>
        </w:tc>
      </w:tr>
      <w:tr>
        <w:tc>
          <w:tcPr>
            <w:tcW w:type="dxa" w:w="1881"/>
          </w:tcPr>
          <w:p>
            <w:r>
              <w:rPr>
                <w:rFonts w:ascii="Calibri" w:hAnsi="Calibri"/>
                <w:color w:val="333333"/>
                <w:sz w:val="18"/>
              </w:rPr>
              <w:t>Synology HD6500</w:t>
            </w:r>
          </w:p>
        </w:tc>
        <w:tc>
          <w:tcPr>
            <w:tcW w:type="dxa" w:w="1881"/>
          </w:tcPr>
          <w:p>
            <w:r>
              <w:rPr>
                <w:rFonts w:ascii="Calibri" w:hAnsi="Calibri"/>
                <w:color w:val="333333"/>
                <w:sz w:val="18"/>
              </w:rPr>
              <w:t>NAS-A-002</w:t>
            </w:r>
          </w:p>
        </w:tc>
        <w:tc>
          <w:tcPr>
            <w:tcW w:type="dxa" w:w="1881"/>
          </w:tcPr>
          <w:p>
            <w:r>
              <w:rPr>
                <w:rFonts w:ascii="Calibri" w:hAnsi="Calibri"/>
                <w:color w:val="333333"/>
                <w:sz w:val="18"/>
              </w:rPr>
              <w:t>Storage</w:t>
            </w:r>
          </w:p>
        </w:tc>
        <w:tc>
          <w:tcPr>
            <w:tcW w:type="dxa" w:w="1881"/>
          </w:tcPr>
          <w:p>
            <w:r>
              <w:rPr>
                <w:rFonts w:ascii="Calibri" w:hAnsi="Calibri"/>
                <w:color w:val="333333"/>
                <w:sz w:val="18"/>
              </w:rPr>
              <w:t>10.10.30.11</w:t>
            </w:r>
          </w:p>
        </w:tc>
        <w:tc>
          <w:tcPr>
            <w:tcW w:type="dxa" w:w="1881"/>
          </w:tcPr>
          <w:p>
            <w:r>
              <w:rPr>
                <w:rFonts w:ascii="Calibri" w:hAnsi="Calibri"/>
                <w:color w:val="333333"/>
                <w:sz w:val="18"/>
              </w:rPr>
              <w:t>Primary NAS — controller 2 (HA)</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NAS-A-VIP</w:t>
            </w:r>
          </w:p>
        </w:tc>
        <w:tc>
          <w:tcPr>
            <w:tcW w:type="dxa" w:w="1881"/>
            <w:shd w:fill="F0F4F8"/>
          </w:tcPr>
          <w:p>
            <w:r>
              <w:rPr>
                <w:rFonts w:ascii="Calibri" w:hAnsi="Calibri"/>
                <w:color w:val="333333"/>
                <w:sz w:val="18"/>
              </w:rPr>
              <w:t>Storage</w:t>
            </w:r>
          </w:p>
        </w:tc>
        <w:tc>
          <w:tcPr>
            <w:tcW w:type="dxa" w:w="1881"/>
            <w:shd w:fill="F0F4F8"/>
          </w:tcPr>
          <w:p>
            <w:r>
              <w:rPr>
                <w:rFonts w:ascii="Calibri" w:hAnsi="Calibri"/>
                <w:color w:val="333333"/>
                <w:sz w:val="18"/>
              </w:rPr>
              <w:t>10.10.30.9</w:t>
            </w:r>
          </w:p>
        </w:tc>
        <w:tc>
          <w:tcPr>
            <w:tcW w:type="dxa" w:w="1881"/>
            <w:shd w:fill="F0F4F8"/>
          </w:tcPr>
          <w:p>
            <w:r>
              <w:rPr>
                <w:rFonts w:ascii="Calibri" w:hAnsi="Calibri"/>
                <w:color w:val="333333"/>
                <w:sz w:val="18"/>
              </w:rPr>
              <w:t>NAS cluster virtual IP</w:t>
            </w:r>
          </w:p>
        </w:tc>
      </w:tr>
      <w:tr>
        <w:tc>
          <w:tcPr>
            <w:tcW w:type="dxa" w:w="1881"/>
          </w:tcPr>
          <w:p>
            <w:r>
              <w:rPr>
                <w:rFonts w:ascii="Calibri" w:hAnsi="Calibri"/>
                <w:color w:val="333333"/>
                <w:sz w:val="18"/>
              </w:rPr>
              <w:t>Dell R760</w:t>
            </w:r>
          </w:p>
        </w:tc>
        <w:tc>
          <w:tcPr>
            <w:tcW w:type="dxa" w:w="1881"/>
          </w:tcPr>
          <w:p>
            <w:r>
              <w:rPr>
                <w:rFonts w:ascii="Calibri" w:hAnsi="Calibri"/>
                <w:color w:val="333333"/>
                <w:sz w:val="18"/>
              </w:rPr>
              <w:t>SRV-A-001</w:t>
            </w:r>
          </w:p>
        </w:tc>
        <w:tc>
          <w:tcPr>
            <w:tcW w:type="dxa" w:w="1881"/>
          </w:tcPr>
          <w:p>
            <w:r>
              <w:rPr>
                <w:rFonts w:ascii="Calibri" w:hAnsi="Calibri"/>
                <w:color w:val="333333"/>
                <w:sz w:val="18"/>
              </w:rPr>
              <w:t>Production</w:t>
            </w:r>
          </w:p>
        </w:tc>
        <w:tc>
          <w:tcPr>
            <w:tcW w:type="dxa" w:w="1881"/>
          </w:tcPr>
          <w:p>
            <w:r>
              <w:rPr>
                <w:rFonts w:ascii="Calibri" w:hAnsi="Calibri"/>
                <w:color w:val="333333"/>
                <w:sz w:val="18"/>
              </w:rPr>
              <w:t>10.10.20.10</w:t>
            </w:r>
          </w:p>
        </w:tc>
        <w:tc>
          <w:tcPr>
            <w:tcW w:type="dxa" w:w="1881"/>
          </w:tcPr>
          <w:p>
            <w:r>
              <w:rPr>
                <w:rFonts w:ascii="Calibri" w:hAnsi="Calibri"/>
                <w:color w:val="333333"/>
                <w:sz w:val="18"/>
              </w:rPr>
              <w:t>Application server — hypervisor</w:t>
            </w:r>
          </w:p>
        </w:tc>
      </w:tr>
      <w:tr>
        <w:tc>
          <w:tcPr>
            <w:tcW w:type="dxa" w:w="1881"/>
            <w:shd w:fill="F0F4F8"/>
          </w:tcPr>
          <w:p>
            <w:r>
              <w:rPr>
                <w:rFonts w:ascii="Calibri" w:hAnsi="Calibri"/>
                <w:color w:val="333333"/>
                <w:sz w:val="18"/>
              </w:rPr>
              <w:t>Dell R760 iLO</w:t>
            </w:r>
          </w:p>
        </w:tc>
        <w:tc>
          <w:tcPr>
            <w:tcW w:type="dxa" w:w="1881"/>
            <w:shd w:fill="F0F4F8"/>
          </w:tcPr>
          <w:p>
            <w:r>
              <w:rPr>
                <w:rFonts w:ascii="Calibri" w:hAnsi="Calibri"/>
                <w:color w:val="333333"/>
                <w:sz w:val="18"/>
              </w:rPr>
              <w:t>SRV-A-001-ILO</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10.10.40.10</w:t>
            </w:r>
          </w:p>
        </w:tc>
        <w:tc>
          <w:tcPr>
            <w:tcW w:type="dxa" w:w="1881"/>
            <w:shd w:fill="F0F4F8"/>
          </w:tcPr>
          <w:p>
            <w:r>
              <w:rPr>
                <w:rFonts w:ascii="Calibri" w:hAnsi="Calibri"/>
                <w:color w:val="333333"/>
                <w:sz w:val="18"/>
              </w:rPr>
              <w:t>Out-of-band management</w:t>
            </w:r>
          </w:p>
        </w:tc>
      </w:tr>
      <w:tr>
        <w:tc>
          <w:tcPr>
            <w:tcW w:type="dxa" w:w="1881"/>
          </w:tcPr>
          <w:p>
            <w:r>
              <w:rPr>
                <w:rFonts w:ascii="Calibri" w:hAnsi="Calibri"/>
                <w:color w:val="333333"/>
                <w:sz w:val="18"/>
              </w:rPr>
              <w:t>Signiant VM</w:t>
            </w:r>
          </w:p>
        </w:tc>
        <w:tc>
          <w:tcPr>
            <w:tcW w:type="dxa" w:w="1881"/>
          </w:tcPr>
          <w:p>
            <w:r>
              <w:rPr>
                <w:rFonts w:ascii="Calibri" w:hAnsi="Calibri"/>
                <w:color w:val="333333"/>
                <w:sz w:val="18"/>
              </w:rPr>
              <w:t>VM-A-SIG</w:t>
            </w:r>
          </w:p>
        </w:tc>
        <w:tc>
          <w:tcPr>
            <w:tcW w:type="dxa" w:w="1881"/>
          </w:tcPr>
          <w:p>
            <w:r>
              <w:rPr>
                <w:rFonts w:ascii="Calibri" w:hAnsi="Calibri"/>
                <w:color w:val="333333"/>
                <w:sz w:val="18"/>
              </w:rPr>
              <w:t>DMZ</w:t>
            </w:r>
          </w:p>
        </w:tc>
        <w:tc>
          <w:tcPr>
            <w:tcW w:type="dxa" w:w="1881"/>
          </w:tcPr>
          <w:p>
            <w:r>
              <w:rPr>
                <w:rFonts w:ascii="Calibri" w:hAnsi="Calibri"/>
                <w:color w:val="333333"/>
                <w:sz w:val="18"/>
              </w:rPr>
              <w:t>10.10.10.10</w:t>
            </w:r>
          </w:p>
        </w:tc>
        <w:tc>
          <w:tcPr>
            <w:tcW w:type="dxa" w:w="1881"/>
          </w:tcPr>
          <w:p>
            <w:r>
              <w:rPr>
                <w:rFonts w:ascii="Calibri" w:hAnsi="Calibri"/>
                <w:color w:val="333333"/>
                <w:sz w:val="18"/>
              </w:rPr>
              <w:t>Signiant SDCX Server</w:t>
            </w:r>
          </w:p>
        </w:tc>
      </w:tr>
      <w:tr>
        <w:tc>
          <w:tcPr>
            <w:tcW w:type="dxa" w:w="1881"/>
            <w:shd w:fill="F0F4F8"/>
          </w:tcPr>
          <w:p>
            <w:r>
              <w:rPr>
                <w:rFonts w:ascii="Calibri" w:hAnsi="Calibri"/>
                <w:color w:val="333333"/>
                <w:sz w:val="18"/>
              </w:rPr>
              <w:t>FortiAnalyzer VM</w:t>
            </w:r>
          </w:p>
        </w:tc>
        <w:tc>
          <w:tcPr>
            <w:tcW w:type="dxa" w:w="1881"/>
            <w:shd w:fill="F0F4F8"/>
          </w:tcPr>
          <w:p>
            <w:r>
              <w:rPr>
                <w:rFonts w:ascii="Calibri" w:hAnsi="Calibri"/>
                <w:color w:val="333333"/>
                <w:sz w:val="18"/>
              </w:rPr>
              <w:t>VM-A-FAZ</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10.10.40.20</w:t>
            </w:r>
          </w:p>
        </w:tc>
        <w:tc>
          <w:tcPr>
            <w:tcW w:type="dxa" w:w="1881"/>
            <w:shd w:fill="F0F4F8"/>
          </w:tcPr>
          <w:p>
            <w:r>
              <w:rPr>
                <w:rFonts w:ascii="Calibri" w:hAnsi="Calibri"/>
                <w:color w:val="333333"/>
                <w:sz w:val="18"/>
              </w:rPr>
              <w:t>Log aggregation and SIEM</w:t>
            </w:r>
          </w:p>
        </w:tc>
      </w:tr>
      <w:tr>
        <w:tc>
          <w:tcPr>
            <w:tcW w:type="dxa" w:w="1881"/>
          </w:tcPr>
          <w:p>
            <w:r>
              <w:rPr>
                <w:rFonts w:ascii="Calibri" w:hAnsi="Calibri"/>
                <w:color w:val="333333"/>
                <w:sz w:val="18"/>
              </w:rPr>
              <w:t>FortiAuthenticator VM</w:t>
            </w:r>
          </w:p>
        </w:tc>
        <w:tc>
          <w:tcPr>
            <w:tcW w:type="dxa" w:w="1881"/>
          </w:tcPr>
          <w:p>
            <w:r>
              <w:rPr>
                <w:rFonts w:ascii="Calibri" w:hAnsi="Calibri"/>
                <w:color w:val="333333"/>
                <w:sz w:val="18"/>
              </w:rPr>
              <w:t>VM-A-FAC</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10.10.40.21</w:t>
            </w:r>
          </w:p>
        </w:tc>
        <w:tc>
          <w:tcPr>
            <w:tcW w:type="dxa" w:w="1881"/>
          </w:tcPr>
          <w:p>
            <w:r>
              <w:rPr>
                <w:rFonts w:ascii="Calibri" w:hAnsi="Calibri"/>
                <w:color w:val="333333"/>
                <w:sz w:val="18"/>
              </w:rPr>
              <w:t>MFA and RADIUS server</w:t>
            </w:r>
          </w:p>
        </w:tc>
      </w:tr>
      <w:tr>
        <w:tc>
          <w:tcPr>
            <w:tcW w:type="dxa" w:w="1881"/>
            <w:shd w:fill="F0F4F8"/>
          </w:tcPr>
          <w:p>
            <w:r>
              <w:rPr>
                <w:rFonts w:ascii="Calibri" w:hAnsi="Calibri"/>
                <w:color w:val="333333"/>
                <w:sz w:val="18"/>
              </w:rPr>
              <w:t>FortiClient EMS VM</w:t>
            </w:r>
          </w:p>
        </w:tc>
        <w:tc>
          <w:tcPr>
            <w:tcW w:type="dxa" w:w="1881"/>
            <w:shd w:fill="F0F4F8"/>
          </w:tcPr>
          <w:p>
            <w:r>
              <w:rPr>
                <w:rFonts w:ascii="Calibri" w:hAnsi="Calibri"/>
                <w:color w:val="333333"/>
                <w:sz w:val="18"/>
              </w:rPr>
              <w:t>VM-A-EMS</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10.10.40.22</w:t>
            </w:r>
          </w:p>
        </w:tc>
        <w:tc>
          <w:tcPr>
            <w:tcW w:type="dxa" w:w="1881"/>
            <w:shd w:fill="F0F4F8"/>
          </w:tcPr>
          <w:p>
            <w:r>
              <w:rPr>
                <w:rFonts w:ascii="Calibri" w:hAnsi="Calibri"/>
                <w:color w:val="333333"/>
                <w:sz w:val="18"/>
              </w:rPr>
              <w:t>Endpoint management</w:t>
            </w:r>
          </w:p>
        </w:tc>
      </w:tr>
      <w:tr>
        <w:tc>
          <w:tcPr>
            <w:tcW w:type="dxa" w:w="1881"/>
          </w:tcPr>
          <w:p>
            <w:r>
              <w:rPr>
                <w:rFonts w:ascii="Calibri" w:hAnsi="Calibri"/>
                <w:color w:val="333333"/>
                <w:sz w:val="18"/>
              </w:rPr>
              <w:t>HashiCorp Vault VM</w:t>
            </w:r>
          </w:p>
        </w:tc>
        <w:tc>
          <w:tcPr>
            <w:tcW w:type="dxa" w:w="1881"/>
          </w:tcPr>
          <w:p>
            <w:r>
              <w:rPr>
                <w:rFonts w:ascii="Calibri" w:hAnsi="Calibri"/>
                <w:color w:val="333333"/>
                <w:sz w:val="18"/>
              </w:rPr>
              <w:t>VM-A-VLT</w:t>
            </w:r>
          </w:p>
        </w:tc>
        <w:tc>
          <w:tcPr>
            <w:tcW w:type="dxa" w:w="1881"/>
          </w:tcPr>
          <w:p>
            <w:r>
              <w:rPr>
                <w:rFonts w:ascii="Calibri" w:hAnsi="Calibri"/>
                <w:color w:val="333333"/>
                <w:sz w:val="18"/>
              </w:rPr>
              <w:t>Production</w:t>
            </w:r>
          </w:p>
        </w:tc>
        <w:tc>
          <w:tcPr>
            <w:tcW w:type="dxa" w:w="1881"/>
          </w:tcPr>
          <w:p>
            <w:r>
              <w:rPr>
                <w:rFonts w:ascii="Calibri" w:hAnsi="Calibri"/>
                <w:color w:val="333333"/>
                <w:sz w:val="18"/>
              </w:rPr>
              <w:t>10.10.20.20</w:t>
            </w:r>
          </w:p>
        </w:tc>
        <w:tc>
          <w:tcPr>
            <w:tcW w:type="dxa" w:w="1881"/>
          </w:tcPr>
          <w:p>
            <w:r>
              <w:rPr>
                <w:rFonts w:ascii="Calibri" w:hAnsi="Calibri"/>
                <w:color w:val="333333"/>
                <w:sz w:val="18"/>
              </w:rPr>
              <w:t>Secrets management</w:t>
            </w:r>
          </w:p>
        </w:tc>
      </w:tr>
      <w:tr>
        <w:tc>
          <w:tcPr>
            <w:tcW w:type="dxa" w:w="1881"/>
            <w:shd w:fill="F0F4F8"/>
          </w:tcPr>
          <w:p>
            <w:r>
              <w:rPr>
                <w:rFonts w:ascii="Calibri" w:hAnsi="Calibri"/>
                <w:color w:val="333333"/>
                <w:sz w:val="18"/>
              </w:rPr>
              <w:t>Kaspersky SC VM</w:t>
            </w:r>
          </w:p>
        </w:tc>
        <w:tc>
          <w:tcPr>
            <w:tcW w:type="dxa" w:w="1881"/>
            <w:shd w:fill="F0F4F8"/>
          </w:tcPr>
          <w:p>
            <w:r>
              <w:rPr>
                <w:rFonts w:ascii="Calibri" w:hAnsi="Calibri"/>
                <w:color w:val="333333"/>
                <w:sz w:val="18"/>
              </w:rPr>
              <w:t>VM-A-KSC</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10.10.40.23</w:t>
            </w:r>
          </w:p>
        </w:tc>
        <w:tc>
          <w:tcPr>
            <w:tcW w:type="dxa" w:w="1881"/>
            <w:shd w:fill="F0F4F8"/>
          </w:tcPr>
          <w:p>
            <w:r>
              <w:rPr>
                <w:rFonts w:ascii="Calibri" w:hAnsi="Calibri"/>
                <w:color w:val="333333"/>
                <w:sz w:val="18"/>
              </w:rPr>
              <w:t>Antivirus management</w:t>
            </w:r>
          </w:p>
        </w:tc>
      </w:tr>
      <w:tr>
        <w:tc>
          <w:tcPr>
            <w:tcW w:type="dxa" w:w="1881"/>
          </w:tcPr>
          <w:p>
            <w:r>
              <w:rPr>
                <w:rFonts w:ascii="Calibri" w:hAnsi="Calibri"/>
                <w:color w:val="333333"/>
                <w:sz w:val="18"/>
              </w:rPr>
              <w:t>APC UPS 1</w:t>
            </w:r>
          </w:p>
        </w:tc>
        <w:tc>
          <w:tcPr>
            <w:tcW w:type="dxa" w:w="1881"/>
          </w:tcPr>
          <w:p>
            <w:r>
              <w:rPr>
                <w:rFonts w:ascii="Calibri" w:hAnsi="Calibri"/>
                <w:color w:val="333333"/>
                <w:sz w:val="18"/>
              </w:rPr>
              <w:t>UPS-A-001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10.10.40.30</w:t>
            </w:r>
          </w:p>
        </w:tc>
        <w:tc>
          <w:tcPr>
            <w:tcW w:type="dxa" w:w="1881"/>
          </w:tcPr>
          <w:p>
            <w:r>
              <w:rPr>
                <w:rFonts w:ascii="Calibri" w:hAnsi="Calibri"/>
                <w:color w:val="333333"/>
                <w:sz w:val="18"/>
              </w:rPr>
              <w:t>Primary UPS — SNMP monitoring</w:t>
            </w:r>
          </w:p>
        </w:tc>
      </w:tr>
      <w:tr>
        <w:tc>
          <w:tcPr>
            <w:tcW w:type="dxa" w:w="1881"/>
            <w:shd w:fill="F0F4F8"/>
          </w:tcPr>
          <w:p>
            <w:r>
              <w:rPr>
                <w:rFonts w:ascii="Calibri" w:hAnsi="Calibri"/>
                <w:color w:val="333333"/>
                <w:sz w:val="18"/>
              </w:rPr>
              <w:t>APC UPS 2</w:t>
            </w:r>
          </w:p>
        </w:tc>
        <w:tc>
          <w:tcPr>
            <w:tcW w:type="dxa" w:w="1881"/>
            <w:shd w:fill="F0F4F8"/>
          </w:tcPr>
          <w:p>
            <w:r>
              <w:rPr>
                <w:rFonts w:ascii="Calibri" w:hAnsi="Calibri"/>
                <w:color w:val="333333"/>
                <w:sz w:val="18"/>
              </w:rPr>
              <w:t>UPS-A-002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10.10.40.31</w:t>
            </w:r>
          </w:p>
        </w:tc>
        <w:tc>
          <w:tcPr>
            <w:tcW w:type="dxa" w:w="1881"/>
            <w:shd w:fill="F0F4F8"/>
          </w:tcPr>
          <w:p>
            <w:r>
              <w:rPr>
                <w:rFonts w:ascii="Calibri" w:hAnsi="Calibri"/>
                <w:color w:val="333333"/>
                <w:sz w:val="18"/>
              </w:rPr>
              <w:t>Secondary UPS — SNMP monitoring</w:t>
            </w:r>
          </w:p>
        </w:tc>
      </w:tr>
      <w:tr>
        <w:tc>
          <w:tcPr>
            <w:tcW w:type="dxa" w:w="1881"/>
          </w:tcPr>
          <w:p>
            <w:r>
              <w:rPr>
                <w:rFonts w:ascii="Calibri" w:hAnsi="Calibri"/>
                <w:color w:val="333333"/>
                <w:sz w:val="18"/>
              </w:rPr>
              <w:t>APC ATS</w:t>
            </w:r>
          </w:p>
        </w:tc>
        <w:tc>
          <w:tcPr>
            <w:tcW w:type="dxa" w:w="1881"/>
          </w:tcPr>
          <w:p>
            <w:r>
              <w:rPr>
                <w:rFonts w:ascii="Calibri" w:hAnsi="Calibri"/>
                <w:color w:val="333333"/>
                <w:sz w:val="18"/>
              </w:rPr>
              <w:t>ATS-A-001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10.10.40.32</w:t>
            </w:r>
          </w:p>
        </w:tc>
        <w:tc>
          <w:tcPr>
            <w:tcW w:type="dxa" w:w="1881"/>
          </w:tcPr>
          <w:p>
            <w:r>
              <w:rPr>
                <w:rFonts w:ascii="Calibri" w:hAnsi="Calibri"/>
                <w:color w:val="333333"/>
                <w:sz w:val="18"/>
              </w:rPr>
              <w:t>Automatic transfer switch</w:t>
            </w:r>
          </w:p>
        </w:tc>
      </w:tr>
    </w:tbl>
    <w:p/>
    <w:p>
      <w:pPr>
        <w:pStyle w:val="Heading2"/>
      </w:pPr>
      <w:r>
        <w:t>5.2 Site B — Disaster Recovery Site IP Allocation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Hostname</w:t>
            </w:r>
          </w:p>
        </w:tc>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IP Address</w:t>
            </w:r>
          </w:p>
        </w:tc>
        <w:tc>
          <w:tcPr>
            <w:tcW w:type="dxa" w:w="1881"/>
            <w:shd w:fill="007ACC"/>
          </w:tcPr>
          <w:p>
            <w:pPr>
              <w:jc w:val="center"/>
            </w:pPr>
            <w:r>
              <w:rPr>
                <w:rFonts w:ascii="Calibri" w:hAnsi="Calibri"/>
                <w:b/>
                <w:color w:val="FFFFFF"/>
                <w:sz w:val="20"/>
              </w:rPr>
              <w:t>Purpose</w:t>
            </w:r>
          </w:p>
        </w:tc>
      </w:tr>
      <w:tr>
        <w:tc>
          <w:tcPr>
            <w:tcW w:type="dxa" w:w="1881"/>
          </w:tcPr>
          <w:p>
            <w:r>
              <w:rPr>
                <w:rFonts w:ascii="Calibri" w:hAnsi="Calibri"/>
                <w:color w:val="333333"/>
                <w:sz w:val="18"/>
              </w:rPr>
              <w:t>FortiGate 120G</w:t>
            </w:r>
          </w:p>
        </w:tc>
        <w:tc>
          <w:tcPr>
            <w:tcW w:type="dxa" w:w="1881"/>
          </w:tcPr>
          <w:p>
            <w:r>
              <w:rPr>
                <w:rFonts w:ascii="Calibri" w:hAnsi="Calibri"/>
                <w:color w:val="333333"/>
                <w:sz w:val="18"/>
              </w:rPr>
              <w:t>FG-B-001</w:t>
            </w:r>
          </w:p>
        </w:tc>
        <w:tc>
          <w:tcPr>
            <w:tcW w:type="dxa" w:w="1881"/>
          </w:tcPr>
          <w:p>
            <w:r>
              <w:rPr>
                <w:rFonts w:ascii="Calibri" w:hAnsi="Calibri"/>
                <w:color w:val="333333"/>
                <w:sz w:val="18"/>
              </w:rPr>
              <w:t>WAN/HA</w:t>
            </w:r>
          </w:p>
        </w:tc>
        <w:tc>
          <w:tcPr>
            <w:tcW w:type="dxa" w:w="1881"/>
          </w:tcPr>
          <w:p>
            <w:r>
              <w:rPr>
                <w:rFonts w:ascii="Calibri" w:hAnsi="Calibri"/>
                <w:color w:val="333333"/>
                <w:sz w:val="18"/>
              </w:rPr>
              <w:t>204.XX.XX.10</w:t>
            </w:r>
          </w:p>
        </w:tc>
        <w:tc>
          <w:tcPr>
            <w:tcW w:type="dxa" w:w="1881"/>
          </w:tcPr>
          <w:p>
            <w:r>
              <w:rPr>
                <w:rFonts w:ascii="Calibri" w:hAnsi="Calibri"/>
                <w:color w:val="333333"/>
                <w:sz w:val="18"/>
              </w:rPr>
              <w:t>DR firewall — active unit</w:t>
            </w:r>
          </w:p>
        </w:tc>
      </w:tr>
      <w:tr>
        <w:tc>
          <w:tcPr>
            <w:tcW w:type="dxa" w:w="1881"/>
            <w:shd w:fill="F0F4F8"/>
          </w:tcPr>
          <w:p>
            <w:r>
              <w:rPr>
                <w:rFonts w:ascii="Calibri" w:hAnsi="Calibri"/>
                <w:color w:val="333333"/>
                <w:sz w:val="18"/>
              </w:rPr>
              <w:t>FortiGate 120G</w:t>
            </w:r>
          </w:p>
        </w:tc>
        <w:tc>
          <w:tcPr>
            <w:tcW w:type="dxa" w:w="1881"/>
            <w:shd w:fill="F0F4F8"/>
          </w:tcPr>
          <w:p>
            <w:r>
              <w:rPr>
                <w:rFonts w:ascii="Calibri" w:hAnsi="Calibri"/>
                <w:color w:val="333333"/>
                <w:sz w:val="18"/>
              </w:rPr>
              <w:t>FG-B-002</w:t>
            </w:r>
          </w:p>
        </w:tc>
        <w:tc>
          <w:tcPr>
            <w:tcW w:type="dxa" w:w="1881"/>
            <w:shd w:fill="F0F4F8"/>
          </w:tcPr>
          <w:p>
            <w:r>
              <w:rPr>
                <w:rFonts w:ascii="Calibri" w:hAnsi="Calibri"/>
                <w:color w:val="333333"/>
                <w:sz w:val="18"/>
              </w:rPr>
              <w:t>WAN/HA</w:t>
            </w:r>
          </w:p>
        </w:tc>
        <w:tc>
          <w:tcPr>
            <w:tcW w:type="dxa" w:w="1881"/>
            <w:shd w:fill="F0F4F8"/>
          </w:tcPr>
          <w:p>
            <w:r>
              <w:rPr>
                <w:rFonts w:ascii="Calibri" w:hAnsi="Calibri"/>
                <w:color w:val="333333"/>
                <w:sz w:val="18"/>
              </w:rPr>
              <w:t>204.XX.XX.11</w:t>
            </w:r>
          </w:p>
        </w:tc>
        <w:tc>
          <w:tcPr>
            <w:tcW w:type="dxa" w:w="1881"/>
            <w:shd w:fill="F0F4F8"/>
          </w:tcPr>
          <w:p>
            <w:r>
              <w:rPr>
                <w:rFonts w:ascii="Calibri" w:hAnsi="Calibri"/>
                <w:color w:val="333333"/>
                <w:sz w:val="18"/>
              </w:rPr>
              <w:t>DR firewall — passive unit</w:t>
            </w:r>
          </w:p>
        </w:tc>
      </w:tr>
      <w:tr>
        <w:tc>
          <w:tcPr>
            <w:tcW w:type="dxa" w:w="1881"/>
          </w:tcPr>
          <w:p>
            <w:r>
              <w:rPr>
                <w:rFonts w:ascii="Calibri" w:hAnsi="Calibri"/>
                <w:color w:val="333333"/>
                <w:sz w:val="18"/>
              </w:rPr>
              <w:t>FortiGate Cluster</w:t>
            </w:r>
          </w:p>
        </w:tc>
        <w:tc>
          <w:tcPr>
            <w:tcW w:type="dxa" w:w="1881"/>
          </w:tcPr>
          <w:p>
            <w:r>
              <w:rPr>
                <w:rFonts w:ascii="Calibri" w:hAnsi="Calibri"/>
                <w:color w:val="333333"/>
                <w:sz w:val="18"/>
              </w:rPr>
              <w:t>FG-B-VIP</w:t>
            </w:r>
          </w:p>
        </w:tc>
        <w:tc>
          <w:tcPr>
            <w:tcW w:type="dxa" w:w="1881"/>
          </w:tcPr>
          <w:p>
            <w:r>
              <w:rPr>
                <w:rFonts w:ascii="Calibri" w:hAnsi="Calibri"/>
                <w:color w:val="333333"/>
                <w:sz w:val="18"/>
              </w:rPr>
              <w:t>WAN</w:t>
            </w:r>
          </w:p>
        </w:tc>
        <w:tc>
          <w:tcPr>
            <w:tcW w:type="dxa" w:w="1881"/>
          </w:tcPr>
          <w:p>
            <w:r>
              <w:rPr>
                <w:rFonts w:ascii="Calibri" w:hAnsi="Calibri"/>
                <w:color w:val="333333"/>
                <w:sz w:val="18"/>
              </w:rPr>
              <w:t>204.XX.XX.9</w:t>
            </w:r>
          </w:p>
        </w:tc>
        <w:tc>
          <w:tcPr>
            <w:tcW w:type="dxa" w:w="1881"/>
          </w:tcPr>
          <w:p>
            <w:r>
              <w:rPr>
                <w:rFonts w:ascii="Calibri" w:hAnsi="Calibri"/>
                <w:color w:val="333333"/>
                <w:sz w:val="18"/>
              </w:rPr>
              <w:t>Shared virtual IP (HA)</w:t>
            </w:r>
          </w:p>
        </w:tc>
      </w:tr>
      <w:tr>
        <w:tc>
          <w:tcPr>
            <w:tcW w:type="dxa" w:w="1881"/>
            <w:shd w:fill="F0F4F8"/>
          </w:tcPr>
          <w:p>
            <w:r>
              <w:rPr>
                <w:rFonts w:ascii="Calibri" w:hAnsi="Calibri"/>
                <w:color w:val="333333"/>
                <w:sz w:val="18"/>
              </w:rPr>
              <w:t>FortiGate</w:t>
            </w:r>
          </w:p>
        </w:tc>
        <w:tc>
          <w:tcPr>
            <w:tcW w:type="dxa" w:w="1881"/>
            <w:shd w:fill="F0F4F8"/>
          </w:tcPr>
          <w:p>
            <w:r>
              <w:rPr>
                <w:rFonts w:ascii="Calibri" w:hAnsi="Calibri"/>
                <w:color w:val="333333"/>
                <w:sz w:val="18"/>
              </w:rPr>
              <w:t>FG-B-INT</w:t>
            </w:r>
          </w:p>
        </w:tc>
        <w:tc>
          <w:tcPr>
            <w:tcW w:type="dxa" w:w="1881"/>
            <w:shd w:fill="F0F4F8"/>
          </w:tcPr>
          <w:p>
            <w:r>
              <w:rPr>
                <w:rFonts w:ascii="Calibri" w:hAnsi="Calibri"/>
                <w:color w:val="333333"/>
                <w:sz w:val="18"/>
              </w:rPr>
              <w:t>Internal</w:t>
            </w:r>
          </w:p>
        </w:tc>
        <w:tc>
          <w:tcPr>
            <w:tcW w:type="dxa" w:w="1881"/>
            <w:shd w:fill="F0F4F8"/>
          </w:tcPr>
          <w:p>
            <w:r>
              <w:rPr>
                <w:rFonts w:ascii="Calibri" w:hAnsi="Calibri"/>
                <w:color w:val="333333"/>
                <w:sz w:val="18"/>
              </w:rPr>
              <w:t>10.20.10.1/20/30/40/50</w:t>
            </w:r>
          </w:p>
        </w:tc>
        <w:tc>
          <w:tcPr>
            <w:tcW w:type="dxa" w:w="1881"/>
            <w:shd w:fill="F0F4F8"/>
          </w:tcPr>
          <w:p>
            <w:r>
              <w:rPr>
                <w:rFonts w:ascii="Calibri" w:hAnsi="Calibri"/>
                <w:color w:val="333333"/>
                <w:sz w:val="18"/>
              </w:rPr>
              <w:t>Internal VLAN gateways</w:t>
            </w:r>
          </w:p>
        </w:tc>
      </w:tr>
      <w:tr>
        <w:tc>
          <w:tcPr>
            <w:tcW w:type="dxa" w:w="1881"/>
          </w:tcPr>
          <w:p>
            <w:r>
              <w:rPr>
                <w:rFonts w:ascii="Calibri" w:hAnsi="Calibri"/>
                <w:color w:val="333333"/>
                <w:sz w:val="18"/>
              </w:rPr>
              <w:t>HPE Switch</w:t>
            </w:r>
          </w:p>
        </w:tc>
        <w:tc>
          <w:tcPr>
            <w:tcW w:type="dxa" w:w="1881"/>
          </w:tcPr>
          <w:p>
            <w:r>
              <w:rPr>
                <w:rFonts w:ascii="Calibri" w:hAnsi="Calibri"/>
                <w:color w:val="333333"/>
                <w:sz w:val="18"/>
              </w:rPr>
              <w:t>SW-B-001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10.20.40.2</w:t>
            </w:r>
          </w:p>
        </w:tc>
        <w:tc>
          <w:tcPr>
            <w:tcW w:type="dxa" w:w="1881"/>
          </w:tcPr>
          <w:p>
            <w:r>
              <w:rPr>
                <w:rFonts w:ascii="Calibri" w:hAnsi="Calibri"/>
                <w:color w:val="333333"/>
                <w:sz w:val="18"/>
              </w:rPr>
              <w:t>Core switch 1 — VSX primary</w:t>
            </w:r>
          </w:p>
        </w:tc>
      </w:tr>
      <w:tr>
        <w:tc>
          <w:tcPr>
            <w:tcW w:type="dxa" w:w="1881"/>
            <w:shd w:fill="F0F4F8"/>
          </w:tcPr>
          <w:p>
            <w:r>
              <w:rPr>
                <w:rFonts w:ascii="Calibri" w:hAnsi="Calibri"/>
                <w:color w:val="333333"/>
                <w:sz w:val="18"/>
              </w:rPr>
              <w:t>HPE Switch</w:t>
            </w:r>
          </w:p>
        </w:tc>
        <w:tc>
          <w:tcPr>
            <w:tcW w:type="dxa" w:w="1881"/>
            <w:shd w:fill="F0F4F8"/>
          </w:tcPr>
          <w:p>
            <w:r>
              <w:rPr>
                <w:rFonts w:ascii="Calibri" w:hAnsi="Calibri"/>
                <w:color w:val="333333"/>
                <w:sz w:val="18"/>
              </w:rPr>
              <w:t>SW-B-002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10.20.40.3</w:t>
            </w:r>
          </w:p>
        </w:tc>
        <w:tc>
          <w:tcPr>
            <w:tcW w:type="dxa" w:w="1881"/>
            <w:shd w:fill="F0F4F8"/>
          </w:tcPr>
          <w:p>
            <w:r>
              <w:rPr>
                <w:rFonts w:ascii="Calibri" w:hAnsi="Calibri"/>
                <w:color w:val="333333"/>
                <w:sz w:val="18"/>
              </w:rPr>
              <w:t>Core switch 2 — VSX secondary</w:t>
            </w:r>
          </w:p>
        </w:tc>
      </w:tr>
      <w:tr>
        <w:tc>
          <w:tcPr>
            <w:tcW w:type="dxa" w:w="1881"/>
          </w:tcPr>
          <w:p>
            <w:r>
              <w:rPr>
                <w:rFonts w:ascii="Calibri" w:hAnsi="Calibri"/>
                <w:color w:val="333333"/>
                <w:sz w:val="18"/>
              </w:rPr>
              <w:t>HPE VSX Cluster</w:t>
            </w:r>
          </w:p>
        </w:tc>
        <w:tc>
          <w:tcPr>
            <w:tcW w:type="dxa" w:w="1881"/>
          </w:tcPr>
          <w:p>
            <w:r>
              <w:rPr>
                <w:rFonts w:ascii="Calibri" w:hAnsi="Calibri"/>
                <w:color w:val="333333"/>
                <w:sz w:val="18"/>
              </w:rPr>
              <w:t>SW-B-VIP</w:t>
            </w:r>
          </w:p>
        </w:tc>
        <w:tc>
          <w:tcPr>
            <w:tcW w:type="dxa" w:w="1881"/>
          </w:tcPr>
          <w:p>
            <w:r>
              <w:rPr>
                <w:rFonts w:ascii="Calibri" w:hAnsi="Calibri"/>
                <w:color w:val="333333"/>
                <w:sz w:val="18"/>
              </w:rPr>
              <w:t>Management</w:t>
            </w:r>
          </w:p>
        </w:tc>
        <w:tc>
          <w:tcPr>
            <w:tcW w:type="dxa" w:w="1881"/>
          </w:tcPr>
          <w:p>
            <w:r>
              <w:rPr>
                <w:rFonts w:ascii="Calibri" w:hAnsi="Calibri"/>
                <w:color w:val="333333"/>
                <w:sz w:val="18"/>
              </w:rPr>
              <w:t>10.20.40.4</w:t>
            </w:r>
          </w:p>
        </w:tc>
        <w:tc>
          <w:tcPr>
            <w:tcW w:type="dxa" w:w="1881"/>
          </w:tcPr>
          <w:p>
            <w:r>
              <w:rPr>
                <w:rFonts w:ascii="Calibri" w:hAnsi="Calibri"/>
                <w:color w:val="333333"/>
                <w:sz w:val="18"/>
              </w:rPr>
              <w:t>VSX virtual switch IP</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NAS-B-001</w:t>
            </w:r>
          </w:p>
        </w:tc>
        <w:tc>
          <w:tcPr>
            <w:tcW w:type="dxa" w:w="1881"/>
            <w:shd w:fill="F0F4F8"/>
          </w:tcPr>
          <w:p>
            <w:r>
              <w:rPr>
                <w:rFonts w:ascii="Calibri" w:hAnsi="Calibri"/>
                <w:color w:val="333333"/>
                <w:sz w:val="18"/>
              </w:rPr>
              <w:t>Storage</w:t>
            </w:r>
          </w:p>
        </w:tc>
        <w:tc>
          <w:tcPr>
            <w:tcW w:type="dxa" w:w="1881"/>
            <w:shd w:fill="F0F4F8"/>
          </w:tcPr>
          <w:p>
            <w:r>
              <w:rPr>
                <w:rFonts w:ascii="Calibri" w:hAnsi="Calibri"/>
                <w:color w:val="333333"/>
                <w:sz w:val="18"/>
              </w:rPr>
              <w:t>10.20.30.10</w:t>
            </w:r>
          </w:p>
        </w:tc>
        <w:tc>
          <w:tcPr>
            <w:tcW w:type="dxa" w:w="1881"/>
            <w:shd w:fill="F0F4F8"/>
          </w:tcPr>
          <w:p>
            <w:r>
              <w:rPr>
                <w:rFonts w:ascii="Calibri" w:hAnsi="Calibri"/>
                <w:color w:val="333333"/>
                <w:sz w:val="18"/>
              </w:rPr>
              <w:t>DR NAS — controller 1</w:t>
            </w:r>
          </w:p>
        </w:tc>
      </w:tr>
      <w:tr>
        <w:tc>
          <w:tcPr>
            <w:tcW w:type="dxa" w:w="1881"/>
          </w:tcPr>
          <w:p>
            <w:r>
              <w:rPr>
                <w:rFonts w:ascii="Calibri" w:hAnsi="Calibri"/>
                <w:color w:val="333333"/>
                <w:sz w:val="18"/>
              </w:rPr>
              <w:t>Synology HD6500</w:t>
            </w:r>
          </w:p>
        </w:tc>
        <w:tc>
          <w:tcPr>
            <w:tcW w:type="dxa" w:w="1881"/>
          </w:tcPr>
          <w:p>
            <w:r>
              <w:rPr>
                <w:rFonts w:ascii="Calibri" w:hAnsi="Calibri"/>
                <w:color w:val="333333"/>
                <w:sz w:val="18"/>
              </w:rPr>
              <w:t>NAS-B-002</w:t>
            </w:r>
          </w:p>
        </w:tc>
        <w:tc>
          <w:tcPr>
            <w:tcW w:type="dxa" w:w="1881"/>
          </w:tcPr>
          <w:p>
            <w:r>
              <w:rPr>
                <w:rFonts w:ascii="Calibri" w:hAnsi="Calibri"/>
                <w:color w:val="333333"/>
                <w:sz w:val="18"/>
              </w:rPr>
              <w:t>Storage</w:t>
            </w:r>
          </w:p>
        </w:tc>
        <w:tc>
          <w:tcPr>
            <w:tcW w:type="dxa" w:w="1881"/>
          </w:tcPr>
          <w:p>
            <w:r>
              <w:rPr>
                <w:rFonts w:ascii="Calibri" w:hAnsi="Calibri"/>
                <w:color w:val="333333"/>
                <w:sz w:val="18"/>
              </w:rPr>
              <w:t>10.20.30.11</w:t>
            </w:r>
          </w:p>
        </w:tc>
        <w:tc>
          <w:tcPr>
            <w:tcW w:type="dxa" w:w="1881"/>
          </w:tcPr>
          <w:p>
            <w:r>
              <w:rPr>
                <w:rFonts w:ascii="Calibri" w:hAnsi="Calibri"/>
                <w:color w:val="333333"/>
                <w:sz w:val="18"/>
              </w:rPr>
              <w:t>DR NAS — controller 2 (HA)</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NAS-B-VIP</w:t>
            </w:r>
          </w:p>
        </w:tc>
        <w:tc>
          <w:tcPr>
            <w:tcW w:type="dxa" w:w="1881"/>
            <w:shd w:fill="F0F4F8"/>
          </w:tcPr>
          <w:p>
            <w:r>
              <w:rPr>
                <w:rFonts w:ascii="Calibri" w:hAnsi="Calibri"/>
                <w:color w:val="333333"/>
                <w:sz w:val="18"/>
              </w:rPr>
              <w:t>Storage</w:t>
            </w:r>
          </w:p>
        </w:tc>
        <w:tc>
          <w:tcPr>
            <w:tcW w:type="dxa" w:w="1881"/>
            <w:shd w:fill="F0F4F8"/>
          </w:tcPr>
          <w:p>
            <w:r>
              <w:rPr>
                <w:rFonts w:ascii="Calibri" w:hAnsi="Calibri"/>
                <w:color w:val="333333"/>
                <w:sz w:val="18"/>
              </w:rPr>
              <w:t>10.20.30.9</w:t>
            </w:r>
          </w:p>
        </w:tc>
        <w:tc>
          <w:tcPr>
            <w:tcW w:type="dxa" w:w="1881"/>
            <w:shd w:fill="F0F4F8"/>
          </w:tcPr>
          <w:p>
            <w:r>
              <w:rPr>
                <w:rFonts w:ascii="Calibri" w:hAnsi="Calibri"/>
                <w:color w:val="333333"/>
                <w:sz w:val="18"/>
              </w:rPr>
              <w:t>NAS cluster virtual IP</w:t>
            </w:r>
          </w:p>
        </w:tc>
      </w:tr>
      <w:tr>
        <w:tc>
          <w:tcPr>
            <w:tcW w:type="dxa" w:w="1881"/>
          </w:tcPr>
          <w:p>
            <w:r>
              <w:rPr>
                <w:rFonts w:ascii="Calibri" w:hAnsi="Calibri"/>
                <w:color w:val="333333"/>
                <w:sz w:val="18"/>
              </w:rPr>
              <w:t>Dell R760 (Light)</w:t>
            </w:r>
          </w:p>
        </w:tc>
        <w:tc>
          <w:tcPr>
            <w:tcW w:type="dxa" w:w="1881"/>
          </w:tcPr>
          <w:p>
            <w:r>
              <w:rPr>
                <w:rFonts w:ascii="Calibri" w:hAnsi="Calibri"/>
                <w:color w:val="333333"/>
                <w:sz w:val="18"/>
              </w:rPr>
              <w:t>SRV-B-001</w:t>
            </w:r>
          </w:p>
        </w:tc>
        <w:tc>
          <w:tcPr>
            <w:tcW w:type="dxa" w:w="1881"/>
          </w:tcPr>
          <w:p>
            <w:r>
              <w:rPr>
                <w:rFonts w:ascii="Calibri" w:hAnsi="Calibri"/>
                <w:color w:val="333333"/>
                <w:sz w:val="18"/>
              </w:rPr>
              <w:t>Production</w:t>
            </w:r>
          </w:p>
        </w:tc>
        <w:tc>
          <w:tcPr>
            <w:tcW w:type="dxa" w:w="1881"/>
          </w:tcPr>
          <w:p>
            <w:r>
              <w:rPr>
                <w:rFonts w:ascii="Calibri" w:hAnsi="Calibri"/>
                <w:color w:val="333333"/>
                <w:sz w:val="18"/>
              </w:rPr>
              <w:t>10.20.20.10</w:t>
            </w:r>
          </w:p>
        </w:tc>
        <w:tc>
          <w:tcPr>
            <w:tcW w:type="dxa" w:w="1881"/>
          </w:tcPr>
          <w:p>
            <w:r>
              <w:rPr>
                <w:rFonts w:ascii="Calibri" w:hAnsi="Calibri"/>
                <w:color w:val="333333"/>
                <w:sz w:val="18"/>
              </w:rPr>
              <w:t>DR application server</w:t>
            </w:r>
          </w:p>
        </w:tc>
      </w:tr>
      <w:tr>
        <w:tc>
          <w:tcPr>
            <w:tcW w:type="dxa" w:w="1881"/>
            <w:shd w:fill="F0F4F8"/>
          </w:tcPr>
          <w:p>
            <w:r>
              <w:rPr>
                <w:rFonts w:ascii="Calibri" w:hAnsi="Calibri"/>
                <w:color w:val="333333"/>
                <w:sz w:val="18"/>
              </w:rPr>
              <w:t>Dell R760 iLO</w:t>
            </w:r>
          </w:p>
        </w:tc>
        <w:tc>
          <w:tcPr>
            <w:tcW w:type="dxa" w:w="1881"/>
            <w:shd w:fill="F0F4F8"/>
          </w:tcPr>
          <w:p>
            <w:r>
              <w:rPr>
                <w:rFonts w:ascii="Calibri" w:hAnsi="Calibri"/>
                <w:color w:val="333333"/>
                <w:sz w:val="18"/>
              </w:rPr>
              <w:t>SRV-B-001-ILO</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10.20.40.10</w:t>
            </w:r>
          </w:p>
        </w:tc>
        <w:tc>
          <w:tcPr>
            <w:tcW w:type="dxa" w:w="1881"/>
            <w:shd w:fill="F0F4F8"/>
          </w:tcPr>
          <w:p>
            <w:r>
              <w:rPr>
                <w:rFonts w:ascii="Calibri" w:hAnsi="Calibri"/>
                <w:color w:val="333333"/>
                <w:sz w:val="18"/>
              </w:rPr>
              <w:t>Out-of-band management</w:t>
            </w:r>
          </w:p>
        </w:tc>
      </w:tr>
      <w:tr>
        <w:tc>
          <w:tcPr>
            <w:tcW w:type="dxa" w:w="1881"/>
          </w:tcPr>
          <w:p>
            <w:r>
              <w:rPr>
                <w:rFonts w:ascii="Calibri" w:hAnsi="Calibri"/>
                <w:color w:val="333333"/>
                <w:sz w:val="18"/>
              </w:rPr>
              <w:t>APC UPS 1</w:t>
            </w:r>
          </w:p>
        </w:tc>
        <w:tc>
          <w:tcPr>
            <w:tcW w:type="dxa" w:w="1881"/>
          </w:tcPr>
          <w:p>
            <w:r>
              <w:rPr>
                <w:rFonts w:ascii="Calibri" w:hAnsi="Calibri"/>
                <w:color w:val="333333"/>
                <w:sz w:val="18"/>
              </w:rPr>
              <w:t>UPS-B-001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10.20.40.30</w:t>
            </w:r>
          </w:p>
        </w:tc>
        <w:tc>
          <w:tcPr>
            <w:tcW w:type="dxa" w:w="1881"/>
          </w:tcPr>
          <w:p>
            <w:r>
              <w:rPr>
                <w:rFonts w:ascii="Calibri" w:hAnsi="Calibri"/>
                <w:color w:val="333333"/>
                <w:sz w:val="18"/>
              </w:rPr>
              <w:t>Primary UPS — SNMP monitoring</w:t>
            </w:r>
          </w:p>
        </w:tc>
      </w:tr>
      <w:tr>
        <w:tc>
          <w:tcPr>
            <w:tcW w:type="dxa" w:w="1881"/>
            <w:shd w:fill="F0F4F8"/>
          </w:tcPr>
          <w:p>
            <w:r>
              <w:rPr>
                <w:rFonts w:ascii="Calibri" w:hAnsi="Calibri"/>
                <w:color w:val="333333"/>
                <w:sz w:val="18"/>
              </w:rPr>
              <w:t>APC UPS 2</w:t>
            </w:r>
          </w:p>
        </w:tc>
        <w:tc>
          <w:tcPr>
            <w:tcW w:type="dxa" w:w="1881"/>
            <w:shd w:fill="F0F4F8"/>
          </w:tcPr>
          <w:p>
            <w:r>
              <w:rPr>
                <w:rFonts w:ascii="Calibri" w:hAnsi="Calibri"/>
                <w:color w:val="333333"/>
                <w:sz w:val="18"/>
              </w:rPr>
              <w:t>UPS-B-002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10.20.40.31</w:t>
            </w:r>
          </w:p>
        </w:tc>
        <w:tc>
          <w:tcPr>
            <w:tcW w:type="dxa" w:w="1881"/>
            <w:shd w:fill="F0F4F8"/>
          </w:tcPr>
          <w:p>
            <w:r>
              <w:rPr>
                <w:rFonts w:ascii="Calibri" w:hAnsi="Calibri"/>
                <w:color w:val="333333"/>
                <w:sz w:val="18"/>
              </w:rPr>
              <w:t>Secondary UPS — SNMP monitoring</w:t>
            </w:r>
          </w:p>
        </w:tc>
      </w:tr>
      <w:tr>
        <w:tc>
          <w:tcPr>
            <w:tcW w:type="dxa" w:w="1881"/>
          </w:tcPr>
          <w:p>
            <w:r>
              <w:rPr>
                <w:rFonts w:ascii="Calibri" w:hAnsi="Calibri"/>
                <w:color w:val="333333"/>
                <w:sz w:val="18"/>
              </w:rPr>
              <w:t>APC ATS</w:t>
            </w:r>
          </w:p>
        </w:tc>
        <w:tc>
          <w:tcPr>
            <w:tcW w:type="dxa" w:w="1881"/>
          </w:tcPr>
          <w:p>
            <w:r>
              <w:rPr>
                <w:rFonts w:ascii="Calibri" w:hAnsi="Calibri"/>
                <w:color w:val="333333"/>
                <w:sz w:val="18"/>
              </w:rPr>
              <w:t>ATS-B-001</w:t>
            </w:r>
          </w:p>
        </w:tc>
        <w:tc>
          <w:tcPr>
            <w:tcW w:type="dxa" w:w="1881"/>
          </w:tcPr>
          <w:p>
            <w:r>
              <w:rPr>
                <w:rFonts w:ascii="Calibri" w:hAnsi="Calibri"/>
                <w:color w:val="333333"/>
                <w:sz w:val="18"/>
              </w:rPr>
              <w:t>Management</w:t>
            </w:r>
          </w:p>
        </w:tc>
        <w:tc>
          <w:tcPr>
            <w:tcW w:type="dxa" w:w="1881"/>
          </w:tcPr>
          <w:p>
            <w:r>
              <w:rPr>
                <w:rFonts w:ascii="Calibri" w:hAnsi="Calibri"/>
                <w:color w:val="333333"/>
                <w:sz w:val="18"/>
              </w:rPr>
              <w:t>10.20.40.32</w:t>
            </w:r>
          </w:p>
        </w:tc>
        <w:tc>
          <w:tcPr>
            <w:tcW w:type="dxa" w:w="1881"/>
          </w:tcPr>
          <w:p>
            <w:r>
              <w:rPr>
                <w:rFonts w:ascii="Calibri" w:hAnsi="Calibri"/>
                <w:color w:val="333333"/>
                <w:sz w:val="18"/>
              </w:rPr>
              <w:t>Automatic transfer switch</w:t>
            </w:r>
          </w:p>
        </w:tc>
      </w:tr>
    </w:tbl>
    <w:p/>
    <w:p>
      <w:pPr>
        <w:pStyle w:val="Heading2"/>
      </w:pPr>
      <w:r>
        <w:t>5.3 Reserved IP Ranges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Range</w:t>
            </w:r>
          </w:p>
        </w:tc>
        <w:tc>
          <w:tcPr>
            <w:tcW w:type="dxa" w:w="4703"/>
            <w:shd w:fill="007ACC"/>
          </w:tcPr>
          <w:p>
            <w:pPr>
              <w:jc w:val="center"/>
            </w:pPr>
            <w:r>
              <w:rPr>
                <w:rFonts w:ascii="Calibri" w:hAnsi="Calibri"/>
                <w:b/>
                <w:color w:val="FFFFFF"/>
                <w:sz w:val="20"/>
              </w:rPr>
              <w:t>Purpose</w:t>
            </w:r>
          </w:p>
        </w:tc>
      </w:tr>
      <w:tr>
        <w:tc>
          <w:tcPr>
            <w:tcW w:type="dxa" w:w="4703"/>
          </w:tcPr>
          <w:p>
            <w:r>
              <w:rPr>
                <w:rFonts w:ascii="Calibri" w:hAnsi="Calibri"/>
                <w:color w:val="333333"/>
                <w:sz w:val="18"/>
              </w:rPr>
              <w:t>X.X.X.1 — X.X.X.9</w:t>
            </w:r>
          </w:p>
        </w:tc>
        <w:tc>
          <w:tcPr>
            <w:tcW w:type="dxa" w:w="4703"/>
          </w:tcPr>
          <w:p>
            <w:r>
              <w:rPr>
                <w:rFonts w:ascii="Calibri" w:hAnsi="Calibri"/>
                <w:color w:val="333333"/>
                <w:sz w:val="18"/>
              </w:rPr>
              <w:t>Network infrastructure (gateways, VIPs)</w:t>
            </w:r>
          </w:p>
        </w:tc>
      </w:tr>
      <w:tr>
        <w:tc>
          <w:tcPr>
            <w:tcW w:type="dxa" w:w="4703"/>
            <w:shd w:fill="F0F4F8"/>
          </w:tcPr>
          <w:p>
            <w:r>
              <w:rPr>
                <w:rFonts w:ascii="Calibri" w:hAnsi="Calibri"/>
                <w:color w:val="333333"/>
                <w:sz w:val="18"/>
              </w:rPr>
              <w:t>X.X.X.10 — X.X.X.49</w:t>
            </w:r>
          </w:p>
        </w:tc>
        <w:tc>
          <w:tcPr>
            <w:tcW w:type="dxa" w:w="4703"/>
            <w:shd w:fill="F0F4F8"/>
          </w:tcPr>
          <w:p>
            <w:r>
              <w:rPr>
                <w:rFonts w:ascii="Calibri" w:hAnsi="Calibri"/>
                <w:color w:val="333333"/>
                <w:sz w:val="18"/>
              </w:rPr>
              <w:t>Servers and storage systems</w:t>
            </w:r>
          </w:p>
        </w:tc>
      </w:tr>
      <w:tr>
        <w:tc>
          <w:tcPr>
            <w:tcW w:type="dxa" w:w="4703"/>
          </w:tcPr>
          <w:p>
            <w:r>
              <w:rPr>
                <w:rFonts w:ascii="Calibri" w:hAnsi="Calibri"/>
                <w:color w:val="333333"/>
                <w:sz w:val="18"/>
              </w:rPr>
              <w:t>X.X.X.50 — X.X.X.99</w:t>
            </w:r>
          </w:p>
        </w:tc>
        <w:tc>
          <w:tcPr>
            <w:tcW w:type="dxa" w:w="4703"/>
          </w:tcPr>
          <w:p>
            <w:r>
              <w:rPr>
                <w:rFonts w:ascii="Calibri" w:hAnsi="Calibri"/>
                <w:color w:val="333333"/>
                <w:sz w:val="18"/>
              </w:rPr>
              <w:t>Network devices (switches, firewalls, load balancers)</w:t>
            </w:r>
          </w:p>
        </w:tc>
      </w:tr>
      <w:tr>
        <w:tc>
          <w:tcPr>
            <w:tcW w:type="dxa" w:w="4703"/>
            <w:shd w:fill="F0F4F8"/>
          </w:tcPr>
          <w:p>
            <w:r>
              <w:rPr>
                <w:rFonts w:ascii="Calibri" w:hAnsi="Calibri"/>
                <w:color w:val="333333"/>
                <w:sz w:val="18"/>
              </w:rPr>
              <w:t>X.X.X.100 — X.X.X.199</w:t>
            </w:r>
          </w:p>
        </w:tc>
        <w:tc>
          <w:tcPr>
            <w:tcW w:type="dxa" w:w="4703"/>
            <w:shd w:fill="F0F4F8"/>
          </w:tcPr>
          <w:p>
            <w:r>
              <w:rPr>
                <w:rFonts w:ascii="Calibri" w:hAnsi="Calibri"/>
                <w:color w:val="333333"/>
                <w:sz w:val="18"/>
              </w:rPr>
              <w:t>DHCP client pool (workstations, temporary devices)</w:t>
            </w:r>
          </w:p>
        </w:tc>
      </w:tr>
      <w:tr>
        <w:tc>
          <w:tcPr>
            <w:tcW w:type="dxa" w:w="4703"/>
          </w:tcPr>
          <w:p>
            <w:r>
              <w:rPr>
                <w:rFonts w:ascii="Calibri" w:hAnsi="Calibri"/>
                <w:color w:val="333333"/>
                <w:sz w:val="18"/>
              </w:rPr>
              <w:t>X.X.X.200 — X.X.X.249</w:t>
            </w:r>
          </w:p>
        </w:tc>
        <w:tc>
          <w:tcPr>
            <w:tcW w:type="dxa" w:w="4703"/>
          </w:tcPr>
          <w:p>
            <w:r>
              <w:rPr>
                <w:rFonts w:ascii="Calibri" w:hAnsi="Calibri"/>
                <w:color w:val="333333"/>
                <w:sz w:val="18"/>
              </w:rPr>
              <w:t>Reserved for future expansion</w:t>
            </w:r>
          </w:p>
        </w:tc>
      </w:tr>
      <w:tr>
        <w:tc>
          <w:tcPr>
            <w:tcW w:type="dxa" w:w="4703"/>
            <w:shd w:fill="F0F4F8"/>
          </w:tcPr>
          <w:p>
            <w:r>
              <w:rPr>
                <w:rFonts w:ascii="Calibri" w:hAnsi="Calibri"/>
                <w:color w:val="333333"/>
                <w:sz w:val="18"/>
              </w:rPr>
              <w:t>X.X.X.250 — X.X.X.254</w:t>
            </w:r>
          </w:p>
        </w:tc>
        <w:tc>
          <w:tcPr>
            <w:tcW w:type="dxa" w:w="4703"/>
            <w:shd w:fill="F0F4F8"/>
          </w:tcPr>
          <w:p>
            <w:r>
              <w:rPr>
                <w:rFonts w:ascii="Calibri" w:hAnsi="Calibri"/>
                <w:color w:val="333333"/>
                <w:sz w:val="18"/>
              </w:rPr>
              <w:t>Management and monitoring systems</w:t>
            </w:r>
          </w:p>
        </w:tc>
      </w:tr>
      <w:tr>
        <w:tc>
          <w:tcPr>
            <w:tcW w:type="dxa" w:w="4703"/>
          </w:tcPr>
          <w:p>
            <w:r>
              <w:rPr>
                <w:rFonts w:ascii="Calibri" w:hAnsi="Calibri"/>
                <w:color w:val="333333"/>
                <w:sz w:val="18"/>
              </w:rPr>
              <w:t>X.X.X.255</w:t>
            </w:r>
          </w:p>
        </w:tc>
        <w:tc>
          <w:tcPr>
            <w:tcW w:type="dxa" w:w="4703"/>
          </w:tcPr>
          <w:p>
            <w:r>
              <w:rPr>
                <w:rFonts w:ascii="Calibri" w:hAnsi="Calibri"/>
                <w:color w:val="333333"/>
                <w:sz w:val="18"/>
              </w:rPr>
              <w:t>Broadcast address</w:t>
            </w:r>
          </w:p>
        </w:tc>
      </w:tr>
    </w:tbl>
    <w:p/>
    <w:p>
      <w:pPr>
        <w:pStyle w:val="Heading1"/>
      </w:pPr>
      <w:r>
        <w:t>6. ISO 27001:2022 Compliance Mapping</w:t>
      </w:r>
    </w:p>
    <w:p>
      <w:pPr>
        <w:pStyle w:val="Heading2"/>
      </w:pPr>
      <w:r>
        <w:t>6.1 Compliance Overview</w:t>
      </w:r>
    </w:p>
    <w:p>
      <w:r>
        <w:rPr>
          <w:rFonts w:ascii="Calibri" w:hAnsi="Calibri"/>
          <w:color w:val="333333"/>
          <w:sz w:val="20"/>
        </w:rPr>
        <w:t xml:space="preserve">The B2H Studios infrastructure has been designed to align with </w:t>
      </w:r>
      <w:r>
        <w:rPr>
          <w:rFonts w:ascii="Calibri" w:hAnsi="Calibri"/>
          <w:b/>
          <w:color w:val="333333"/>
          <w:sz w:val="20"/>
        </w:rPr>
        <w:t>ISO 27001:2022</w:t>
      </w:r>
      <w:r>
        <w:rPr>
          <w:rFonts w:ascii="Calibri" w:hAnsi="Calibri"/>
          <w:color w:val="333333"/>
          <w:sz w:val="20"/>
        </w:rPr>
        <w:t xml:space="preserve"> controls, providing a robust information security management framework from day one. The following mapping demonstrates how each implemented control satisfies specific ISO 27001 requirements.</w:t>
      </w:r>
    </w:p>
    <w:p>
      <w:pPr>
        <w:pStyle w:val="Heading2"/>
      </w:pPr>
      <w:r>
        <w:t>6.2 Organizational Controls (A.5)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Control</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Implementation Detail</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A.5.1</w:t>
            </w:r>
          </w:p>
        </w:tc>
        <w:tc>
          <w:tcPr>
            <w:tcW w:type="dxa" w:w="2351"/>
          </w:tcPr>
          <w:p>
            <w:r>
              <w:rPr>
                <w:rFonts w:ascii="Calibri" w:hAnsi="Calibri"/>
                <w:color w:val="333333"/>
                <w:sz w:val="18"/>
              </w:rPr>
              <w:t>Policies for Information Security</w:t>
            </w:r>
          </w:p>
        </w:tc>
        <w:tc>
          <w:tcPr>
            <w:tcW w:type="dxa" w:w="2351"/>
          </w:tcPr>
          <w:p>
            <w:r>
              <w:rPr>
                <w:rFonts w:ascii="Calibri" w:hAnsi="Calibri"/>
                <w:color w:val="333333"/>
                <w:sz w:val="18"/>
              </w:rPr>
              <w:t>Comprehensive information security policies documented in SOP-SEC-001 covering acceptable use, data classification, access control, and incident response. Policies reviewed and approved by B2H Studios management.</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A.5.2</w:t>
            </w:r>
          </w:p>
        </w:tc>
        <w:tc>
          <w:tcPr>
            <w:tcW w:type="dxa" w:w="2351"/>
            <w:shd w:fill="F0F4F8"/>
          </w:tcPr>
          <w:p>
            <w:r>
              <w:rPr>
                <w:rFonts w:ascii="Calibri" w:hAnsi="Calibri"/>
                <w:color w:val="333333"/>
                <w:sz w:val="18"/>
              </w:rPr>
              <w:t>Information Security Roles and Responsibilities</w:t>
            </w:r>
          </w:p>
        </w:tc>
        <w:tc>
          <w:tcPr>
            <w:tcW w:type="dxa" w:w="2351"/>
            <w:shd w:fill="F0F4F8"/>
          </w:tcPr>
          <w:p>
            <w:r>
              <w:rPr>
                <w:rFonts w:ascii="Calibri" w:hAnsi="Calibri"/>
                <w:color w:val="333333"/>
                <w:sz w:val="18"/>
              </w:rPr>
              <w:t>RACI matrix defined for IT Director, System Administrators, Security Lead, and End Users. Security responsibilities embedded in job descriptions.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A.5.3</w:t>
            </w:r>
          </w:p>
        </w:tc>
        <w:tc>
          <w:tcPr>
            <w:tcW w:type="dxa" w:w="2351"/>
          </w:tcPr>
          <w:p>
            <w:r>
              <w:rPr>
                <w:rFonts w:ascii="Calibri" w:hAnsi="Calibri"/>
                <w:color w:val="333333"/>
                <w:sz w:val="18"/>
              </w:rPr>
              <w:t>Segregation of Duties</w:t>
            </w:r>
          </w:p>
        </w:tc>
        <w:tc>
          <w:tcPr>
            <w:tcW w:type="dxa" w:w="2351"/>
          </w:tcPr>
          <w:p>
            <w:r>
              <w:rPr>
                <w:rFonts w:ascii="Calibri" w:hAnsi="Calibri"/>
                <w:color w:val="333333"/>
                <w:sz w:val="18"/>
              </w:rPr>
              <w:t>Administrative duties split — network management (VConfi), storage management (B2H admin), security monitoring (shared). No single individual has unrestricted access.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A.5.4</w:t>
            </w:r>
          </w:p>
        </w:tc>
        <w:tc>
          <w:tcPr>
            <w:tcW w:type="dxa" w:w="2351"/>
            <w:shd w:fill="F0F4F8"/>
          </w:tcPr>
          <w:p>
            <w:r>
              <w:rPr>
                <w:rFonts w:ascii="Calibri" w:hAnsi="Calibri"/>
                <w:color w:val="333333"/>
                <w:sz w:val="18"/>
              </w:rPr>
              <w:t>Management Responsibilities</w:t>
            </w:r>
          </w:p>
        </w:tc>
        <w:tc>
          <w:tcPr>
            <w:tcW w:type="dxa" w:w="2351"/>
            <w:shd w:fill="F0F4F8"/>
          </w:tcPr>
          <w:p>
            <w:r>
              <w:rPr>
                <w:rFonts w:ascii="Calibri" w:hAnsi="Calibri"/>
                <w:color w:val="333333"/>
                <w:sz w:val="18"/>
              </w:rPr>
              <w:t>Monthly security review meetings scheduled. Management commits to resource allocation for security controls.</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A.5.5</w:t>
            </w:r>
          </w:p>
        </w:tc>
        <w:tc>
          <w:tcPr>
            <w:tcW w:type="dxa" w:w="2351"/>
          </w:tcPr>
          <w:p>
            <w:r>
              <w:rPr>
                <w:rFonts w:ascii="Calibri" w:hAnsi="Calibri"/>
                <w:color w:val="333333"/>
                <w:sz w:val="18"/>
              </w:rPr>
              <w:t>Contact with Special Interest Groups</w:t>
            </w:r>
          </w:p>
        </w:tc>
        <w:tc>
          <w:tcPr>
            <w:tcW w:type="dxa" w:w="2351"/>
          </w:tcPr>
          <w:p>
            <w:r>
              <w:rPr>
                <w:rFonts w:ascii="Calibri" w:hAnsi="Calibri"/>
                <w:color w:val="333333"/>
                <w:sz w:val="18"/>
              </w:rPr>
              <w:t>VConfi maintains membership in Fortinet NSE community and ISACA for threat intelligence sharing.</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A.5.6</w:t>
            </w:r>
          </w:p>
        </w:tc>
        <w:tc>
          <w:tcPr>
            <w:tcW w:type="dxa" w:w="2351"/>
            <w:shd w:fill="F0F4F8"/>
          </w:tcPr>
          <w:p>
            <w:r>
              <w:rPr>
                <w:rFonts w:ascii="Calibri" w:hAnsi="Calibri"/>
                <w:color w:val="333333"/>
                <w:sz w:val="18"/>
              </w:rPr>
              <w:t>Information Security in Project Management</w:t>
            </w:r>
          </w:p>
        </w:tc>
        <w:tc>
          <w:tcPr>
            <w:tcW w:type="dxa" w:w="2351"/>
            <w:shd w:fill="F0F4F8"/>
          </w:tcPr>
          <w:p>
            <w:r>
              <w:rPr>
                <w:rFonts w:ascii="Calibri" w:hAnsi="Calibri"/>
                <w:color w:val="333333"/>
                <w:sz w:val="18"/>
              </w:rPr>
              <w:t>Security requirements embedded in all project phases — design, procurement, implementation, and handover. Security sign-off required at each gate.</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A.5.7</w:t>
            </w:r>
          </w:p>
        </w:tc>
        <w:tc>
          <w:tcPr>
            <w:tcW w:type="dxa" w:w="2351"/>
          </w:tcPr>
          <w:p>
            <w:r>
              <w:rPr>
                <w:rFonts w:ascii="Calibri" w:hAnsi="Calibri"/>
                <w:color w:val="333333"/>
                <w:sz w:val="18"/>
              </w:rPr>
              <w:t>Threat Intelligence</w:t>
            </w:r>
          </w:p>
        </w:tc>
        <w:tc>
          <w:tcPr>
            <w:tcW w:type="dxa" w:w="2351"/>
          </w:tcPr>
          <w:p>
            <w:r>
              <w:rPr>
                <w:rFonts w:ascii="Calibri" w:hAnsi="Calibri"/>
                <w:color w:val="333333"/>
                <w:sz w:val="18"/>
              </w:rPr>
              <w:t>FortiGuard threat intelligence feeds integrated into FortiGate 120G. Daily automatic updates for IPS signatures, AV definitions, and geolocation data.</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A.5.8</w:t>
            </w:r>
          </w:p>
        </w:tc>
        <w:tc>
          <w:tcPr>
            <w:tcW w:type="dxa" w:w="2351"/>
            <w:shd w:fill="F0F4F8"/>
          </w:tcPr>
          <w:p>
            <w:r>
              <w:rPr>
                <w:rFonts w:ascii="Calibri" w:hAnsi="Calibri"/>
                <w:color w:val="333333"/>
                <w:sz w:val="18"/>
              </w:rPr>
              <w:t>Information Security in Project Management</w:t>
            </w:r>
          </w:p>
        </w:tc>
        <w:tc>
          <w:tcPr>
            <w:tcW w:type="dxa" w:w="2351"/>
            <w:shd w:fill="F0F4F8"/>
          </w:tcPr>
          <w:p>
            <w:r>
              <w:rPr>
                <w:rFonts w:ascii="Calibri" w:hAnsi="Calibri"/>
                <w:color w:val="333333"/>
                <w:sz w:val="18"/>
              </w:rPr>
              <w:t>Same as A.5.6 — security gates at design review, procurement approval, implementation test, and final acceptance.</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A.5.9</w:t>
            </w:r>
          </w:p>
        </w:tc>
        <w:tc>
          <w:tcPr>
            <w:tcW w:type="dxa" w:w="2351"/>
          </w:tcPr>
          <w:p>
            <w:r>
              <w:rPr>
                <w:rFonts w:ascii="Calibri" w:hAnsi="Calibri"/>
                <w:color w:val="333333"/>
                <w:sz w:val="18"/>
              </w:rPr>
              <w:t>Inventory of Information and Other Associated Assets</w:t>
            </w:r>
          </w:p>
        </w:tc>
        <w:tc>
          <w:tcPr>
            <w:tcW w:type="dxa" w:w="2351"/>
          </w:tcPr>
          <w:p>
            <w:r>
              <w:rPr>
                <w:rFonts w:ascii="Calibri" w:hAnsi="Calibri"/>
                <w:color w:val="333333"/>
                <w:sz w:val="18"/>
              </w:rPr>
              <w:t>Zabbix automated discovery maintains real-time inventory of all network devices, servers, and storage systems. Asset tags assigned to all hardware.</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A.5.10</w:t>
            </w:r>
          </w:p>
        </w:tc>
        <w:tc>
          <w:tcPr>
            <w:tcW w:type="dxa" w:w="2351"/>
            <w:shd w:fill="F0F4F8"/>
          </w:tcPr>
          <w:p>
            <w:r>
              <w:rPr>
                <w:rFonts w:ascii="Calibri" w:hAnsi="Calibri"/>
                <w:color w:val="333333"/>
                <w:sz w:val="18"/>
              </w:rPr>
              <w:t>Acceptable Use of Information and Other Associated Assets</w:t>
            </w:r>
          </w:p>
        </w:tc>
        <w:tc>
          <w:tcPr>
            <w:tcW w:type="dxa" w:w="2351"/>
            <w:shd w:fill="F0F4F8"/>
          </w:tcPr>
          <w:p>
            <w:r>
              <w:rPr>
                <w:rFonts w:ascii="Calibri" w:hAnsi="Calibri"/>
                <w:color w:val="333333"/>
                <w:sz w:val="18"/>
              </w:rPr>
              <w:t>Acceptable Use Policy (AUP) documented in SOP-SEC-001. All employees acknowledge policy during onboarding.</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A.5.11</w:t>
            </w:r>
          </w:p>
        </w:tc>
        <w:tc>
          <w:tcPr>
            <w:tcW w:type="dxa" w:w="2351"/>
          </w:tcPr>
          <w:p>
            <w:r>
              <w:rPr>
                <w:rFonts w:ascii="Calibri" w:hAnsi="Calibri"/>
                <w:color w:val="333333"/>
                <w:sz w:val="18"/>
              </w:rPr>
              <w:t>Return of Assets</w:t>
            </w:r>
          </w:p>
        </w:tc>
        <w:tc>
          <w:tcPr>
            <w:tcW w:type="dxa" w:w="2351"/>
          </w:tcPr>
          <w:p>
            <w:r>
              <w:rPr>
                <w:rFonts w:ascii="Calibri" w:hAnsi="Calibri"/>
                <w:color w:val="333333"/>
                <w:sz w:val="18"/>
              </w:rPr>
              <w:t>Asset return procedure documented. Exit checklist includes IT asset collection verification.</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A.5.12</w:t>
            </w:r>
          </w:p>
        </w:tc>
        <w:tc>
          <w:tcPr>
            <w:tcW w:type="dxa" w:w="2351"/>
            <w:shd w:fill="F0F4F8"/>
          </w:tcPr>
          <w:p>
            <w:r>
              <w:rPr>
                <w:rFonts w:ascii="Calibri" w:hAnsi="Calibri"/>
                <w:color w:val="333333"/>
                <w:sz w:val="18"/>
              </w:rPr>
              <w:t>Classification of Information</w:t>
            </w:r>
          </w:p>
        </w:tc>
        <w:tc>
          <w:tcPr>
            <w:tcW w:type="dxa" w:w="2351"/>
            <w:shd w:fill="F0F4F8"/>
          </w:tcPr>
          <w:p>
            <w:r>
              <w:rPr>
                <w:rFonts w:ascii="Calibri" w:hAnsi="Calibri"/>
                <w:color w:val="333333"/>
                <w:sz w:val="18"/>
              </w:rPr>
              <w:t>Data classification scheme defined: Public, Internal, Confidential, Restricted. NAS folder structure enforces classification via access controls.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A.5.13</w:t>
            </w:r>
          </w:p>
        </w:tc>
        <w:tc>
          <w:tcPr>
            <w:tcW w:type="dxa" w:w="2351"/>
          </w:tcPr>
          <w:p>
            <w:r>
              <w:rPr>
                <w:rFonts w:ascii="Calibri" w:hAnsi="Calibri"/>
                <w:color w:val="333333"/>
                <w:sz w:val="18"/>
              </w:rPr>
              <w:t>Labeling of Information</w:t>
            </w:r>
          </w:p>
        </w:tc>
        <w:tc>
          <w:tcPr>
            <w:tcW w:type="dxa" w:w="2351"/>
          </w:tcPr>
          <w:p>
            <w:r>
              <w:rPr>
                <w:rFonts w:ascii="Calibri" w:hAnsi="Calibri"/>
                <w:color w:val="333333"/>
                <w:sz w:val="18"/>
              </w:rPr>
              <w:t>Digital labels applied to file shares. Physical media (if used) labeled with classification stickers.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A.5.14</w:t>
            </w:r>
          </w:p>
        </w:tc>
        <w:tc>
          <w:tcPr>
            <w:tcW w:type="dxa" w:w="2351"/>
            <w:shd w:fill="F0F4F8"/>
          </w:tcPr>
          <w:p>
            <w:r>
              <w:rPr>
                <w:rFonts w:ascii="Calibri" w:hAnsi="Calibri"/>
                <w:color w:val="333333"/>
                <w:sz w:val="18"/>
              </w:rPr>
              <w:t>Information Transfer</w:t>
            </w:r>
          </w:p>
        </w:tc>
        <w:tc>
          <w:tcPr>
            <w:tcW w:type="dxa" w:w="2351"/>
            <w:shd w:fill="F0F4F8"/>
          </w:tcPr>
          <w:p>
            <w:r>
              <w:rPr>
                <w:rFonts w:ascii="Calibri" w:hAnsi="Calibri"/>
                <w:color w:val="333333"/>
                <w:sz w:val="18"/>
              </w:rPr>
              <w:t>Secure file transfer via Signiant Jet with FASP protocol and SHA-256 verification. Email DLP configured on FortiGate.</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A.5.15</w:t>
            </w:r>
          </w:p>
        </w:tc>
        <w:tc>
          <w:tcPr>
            <w:tcW w:type="dxa" w:w="2351"/>
          </w:tcPr>
          <w:p>
            <w:r>
              <w:rPr>
                <w:rFonts w:ascii="Calibri" w:hAnsi="Calibri"/>
                <w:color w:val="333333"/>
                <w:sz w:val="18"/>
              </w:rPr>
              <w:t>Access Control</w:t>
            </w:r>
          </w:p>
        </w:tc>
        <w:tc>
          <w:tcPr>
            <w:tcW w:type="dxa" w:w="2351"/>
          </w:tcPr>
          <w:p>
            <w:r>
              <w:rPr>
                <w:rFonts w:ascii="Calibri" w:hAnsi="Calibri"/>
                <w:color w:val="333333"/>
                <w:sz w:val="18"/>
              </w:rPr>
              <w:t>Role-based access control (RBAC) implemented via Active Directory. ZTNA enforces least-privilege access.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A.5.16</w:t>
            </w:r>
          </w:p>
        </w:tc>
        <w:tc>
          <w:tcPr>
            <w:tcW w:type="dxa" w:w="2351"/>
            <w:shd w:fill="F0F4F8"/>
          </w:tcPr>
          <w:p>
            <w:r>
              <w:rPr>
                <w:rFonts w:ascii="Calibri" w:hAnsi="Calibri"/>
                <w:color w:val="333333"/>
                <w:sz w:val="18"/>
              </w:rPr>
              <w:t>Identity Management</w:t>
            </w:r>
          </w:p>
        </w:tc>
        <w:tc>
          <w:tcPr>
            <w:tcW w:type="dxa" w:w="2351"/>
            <w:shd w:fill="F0F4F8"/>
          </w:tcPr>
          <w:p>
            <w:r>
              <w:rPr>
                <w:rFonts w:ascii="Calibri" w:hAnsi="Calibri"/>
                <w:color w:val="333333"/>
                <w:sz w:val="18"/>
              </w:rPr>
              <w:t>Centralized identity management via Active Directory with FortiAuthenticator for MFA. Unique user IDs for all accounts.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A.5.17</w:t>
            </w:r>
          </w:p>
        </w:tc>
        <w:tc>
          <w:tcPr>
            <w:tcW w:type="dxa" w:w="2351"/>
          </w:tcPr>
          <w:p>
            <w:r>
              <w:rPr>
                <w:rFonts w:ascii="Calibri" w:hAnsi="Calibri"/>
                <w:color w:val="333333"/>
                <w:sz w:val="18"/>
              </w:rPr>
              <w:t>Authentication Information</w:t>
            </w:r>
          </w:p>
        </w:tc>
        <w:tc>
          <w:tcPr>
            <w:tcW w:type="dxa" w:w="2351"/>
          </w:tcPr>
          <w:p>
            <w:r>
              <w:rPr>
                <w:rFonts w:ascii="Calibri" w:hAnsi="Calibri"/>
                <w:color w:val="333333"/>
                <w:sz w:val="18"/>
              </w:rPr>
              <w:t>Password policy enforced — minimum 12 characters, complexity requirements, 90-day rotation. MFA required for all remote access and privileged accounts.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A.5.18</w:t>
            </w:r>
          </w:p>
        </w:tc>
        <w:tc>
          <w:tcPr>
            <w:tcW w:type="dxa" w:w="2351"/>
            <w:shd w:fill="F0F4F8"/>
          </w:tcPr>
          <w:p>
            <w:r>
              <w:rPr>
                <w:rFonts w:ascii="Calibri" w:hAnsi="Calibri"/>
                <w:color w:val="333333"/>
                <w:sz w:val="18"/>
              </w:rPr>
              <w:t>Access Rights</w:t>
            </w:r>
          </w:p>
        </w:tc>
        <w:tc>
          <w:tcPr>
            <w:tcW w:type="dxa" w:w="2351"/>
            <w:shd w:fill="F0F4F8"/>
          </w:tcPr>
          <w:p>
            <w:r>
              <w:rPr>
                <w:rFonts w:ascii="Calibri" w:hAnsi="Calibri"/>
                <w:color w:val="333333"/>
                <w:sz w:val="18"/>
              </w:rPr>
              <w:t>Quarterly access reviews scheduled. Privileged access requires manager approval. Automated provisioning/deprovisioning via AD groups.</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A.5.19</w:t>
            </w:r>
          </w:p>
        </w:tc>
        <w:tc>
          <w:tcPr>
            <w:tcW w:type="dxa" w:w="2351"/>
          </w:tcPr>
          <w:p>
            <w:r>
              <w:rPr>
                <w:rFonts w:ascii="Calibri" w:hAnsi="Calibri"/>
                <w:color w:val="333333"/>
                <w:sz w:val="18"/>
              </w:rPr>
              <w:t>Information Security in Supplier Relationships</w:t>
            </w:r>
          </w:p>
        </w:tc>
        <w:tc>
          <w:tcPr>
            <w:tcW w:type="dxa" w:w="2351"/>
          </w:tcPr>
          <w:p>
            <w:r>
              <w:rPr>
                <w:rFonts w:ascii="Calibri" w:hAnsi="Calibri"/>
                <w:color w:val="333333"/>
                <w:sz w:val="18"/>
              </w:rPr>
              <w:t>Vendor security requirements defined in contracts. VConfi maintains liability insurance and security certifications.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A.5.20</w:t>
            </w:r>
          </w:p>
        </w:tc>
        <w:tc>
          <w:tcPr>
            <w:tcW w:type="dxa" w:w="2351"/>
            <w:shd w:fill="F0F4F8"/>
          </w:tcPr>
          <w:p>
            <w:r>
              <w:rPr>
                <w:rFonts w:ascii="Calibri" w:hAnsi="Calibri"/>
                <w:color w:val="333333"/>
                <w:sz w:val="18"/>
              </w:rPr>
              <w:t>Addressing Information Security Within Supplier Agreements</w:t>
            </w:r>
          </w:p>
        </w:tc>
        <w:tc>
          <w:tcPr>
            <w:tcW w:type="dxa" w:w="2351"/>
            <w:shd w:fill="F0F4F8"/>
          </w:tcPr>
          <w:p>
            <w:r>
              <w:rPr>
                <w:rFonts w:ascii="Calibri" w:hAnsi="Calibri"/>
                <w:color w:val="333333"/>
                <w:sz w:val="18"/>
              </w:rPr>
              <w:t>Security clauses included in all vendor contracts — confidentiality, data handling, breach notification.</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A.5.21</w:t>
            </w:r>
          </w:p>
        </w:tc>
        <w:tc>
          <w:tcPr>
            <w:tcW w:type="dxa" w:w="2351"/>
          </w:tcPr>
          <w:p>
            <w:r>
              <w:rPr>
                <w:rFonts w:ascii="Calibri" w:hAnsi="Calibri"/>
                <w:color w:val="333333"/>
                <w:sz w:val="18"/>
              </w:rPr>
              <w:t>Managing Information Security in the ICT Supply Chain</w:t>
            </w:r>
          </w:p>
        </w:tc>
        <w:tc>
          <w:tcPr>
            <w:tcW w:type="dxa" w:w="2351"/>
          </w:tcPr>
          <w:p>
            <w:r>
              <w:rPr>
                <w:rFonts w:ascii="Calibri" w:hAnsi="Calibri"/>
                <w:color w:val="333333"/>
                <w:sz w:val="18"/>
              </w:rPr>
              <w:t>Supply chain risk assessment completed. Hardware sourced from authorized distributors with chain-of-custody documentation.</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A.5.22</w:t>
            </w:r>
          </w:p>
        </w:tc>
        <w:tc>
          <w:tcPr>
            <w:tcW w:type="dxa" w:w="2351"/>
            <w:shd w:fill="F0F4F8"/>
          </w:tcPr>
          <w:p>
            <w:r>
              <w:rPr>
                <w:rFonts w:ascii="Calibri" w:hAnsi="Calibri"/>
                <w:color w:val="333333"/>
                <w:sz w:val="18"/>
              </w:rPr>
              <w:t>Monitoring, Review and Change Management of Supplier Services</w:t>
            </w:r>
          </w:p>
        </w:tc>
        <w:tc>
          <w:tcPr>
            <w:tcW w:type="dxa" w:w="2351"/>
            <w:shd w:fill="F0F4F8"/>
          </w:tcPr>
          <w:p>
            <w:r>
              <w:rPr>
                <w:rFonts w:ascii="Calibri" w:hAnsi="Calibri"/>
                <w:color w:val="333333"/>
                <w:sz w:val="18"/>
              </w:rPr>
              <w:t>Annual vendor performance reviews scheduled. Security incidents tracked per vendor.</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A.5.23</w:t>
            </w:r>
          </w:p>
        </w:tc>
        <w:tc>
          <w:tcPr>
            <w:tcW w:type="dxa" w:w="2351"/>
          </w:tcPr>
          <w:p>
            <w:r>
              <w:rPr>
                <w:rFonts w:ascii="Calibri" w:hAnsi="Calibri"/>
                <w:color w:val="333333"/>
                <w:sz w:val="18"/>
              </w:rPr>
              <w:t>Information Security for Use of Cloud Services</w:t>
            </w:r>
          </w:p>
        </w:tc>
        <w:tc>
          <w:tcPr>
            <w:tcW w:type="dxa" w:w="2351"/>
          </w:tcPr>
          <w:p>
            <w:r>
              <w:rPr>
                <w:rFonts w:ascii="Calibri" w:hAnsi="Calibri"/>
                <w:color w:val="333333"/>
                <w:sz w:val="18"/>
              </w:rPr>
              <w:t>Wasabi cloud services assessed for compliance. Data encryption in transit (TLS 1.3) and at rest (AES-256). Cloud access via ZTNA only.</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A.5.24</w:t>
            </w:r>
          </w:p>
        </w:tc>
        <w:tc>
          <w:tcPr>
            <w:tcW w:type="dxa" w:w="2351"/>
            <w:shd w:fill="F0F4F8"/>
          </w:tcPr>
          <w:p>
            <w:r>
              <w:rPr>
                <w:rFonts w:ascii="Calibri" w:hAnsi="Calibri"/>
                <w:color w:val="333333"/>
                <w:sz w:val="18"/>
              </w:rPr>
              <w:t>Planning and Preparation for Information Security Continuity</w:t>
            </w:r>
          </w:p>
        </w:tc>
        <w:tc>
          <w:tcPr>
            <w:tcW w:type="dxa" w:w="2351"/>
            <w:shd w:fill="F0F4F8"/>
          </w:tcPr>
          <w:p>
            <w:r>
              <w:rPr>
                <w:rFonts w:ascii="Calibri" w:hAnsi="Calibri"/>
                <w:color w:val="333333"/>
                <w:sz w:val="18"/>
              </w:rPr>
              <w:t>Business continuity plan documented. DR procedures tested quarterly. RPO: 15 minutes, RTO: 10 minutes.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A.5.25</w:t>
            </w:r>
          </w:p>
        </w:tc>
        <w:tc>
          <w:tcPr>
            <w:tcW w:type="dxa" w:w="2351"/>
          </w:tcPr>
          <w:p>
            <w:r>
              <w:rPr>
                <w:rFonts w:ascii="Calibri" w:hAnsi="Calibri"/>
                <w:color w:val="333333"/>
                <w:sz w:val="18"/>
              </w:rPr>
              <w:t>ICT Readiness for Continuity</w:t>
            </w:r>
          </w:p>
        </w:tc>
        <w:tc>
          <w:tcPr>
            <w:tcW w:type="dxa" w:w="2351"/>
          </w:tcPr>
          <w:p>
            <w:r>
              <w:rPr>
                <w:rFonts w:ascii="Calibri" w:hAnsi="Calibri"/>
                <w:color w:val="333333"/>
                <w:sz w:val="18"/>
              </w:rPr>
              <w:t>Site B DR infrastructure maintained in warm standby. Automated replication ensures data currency. Failover procedures documented in SOP-DR-001.</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A.5.26</w:t>
            </w:r>
          </w:p>
        </w:tc>
        <w:tc>
          <w:tcPr>
            <w:tcW w:type="dxa" w:w="2351"/>
            <w:shd w:fill="F0F4F8"/>
          </w:tcPr>
          <w:p>
            <w:r>
              <w:rPr>
                <w:rFonts w:ascii="Calibri" w:hAnsi="Calibri"/>
                <w:color w:val="333333"/>
                <w:sz w:val="18"/>
              </w:rPr>
              <w:t>Information Security Aspects of Business Continuity Management</w:t>
            </w:r>
          </w:p>
        </w:tc>
        <w:tc>
          <w:tcPr>
            <w:tcW w:type="dxa" w:w="2351"/>
            <w:shd w:fill="F0F4F8"/>
          </w:tcPr>
          <w:p>
            <w:r>
              <w:rPr>
                <w:rFonts w:ascii="Calibri" w:hAnsi="Calibri"/>
                <w:color w:val="333333"/>
                <w:sz w:val="18"/>
              </w:rPr>
              <w:t>Information security integrated into BCP. Security controls maintained during DR operations.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A.5.27</w:t>
            </w:r>
          </w:p>
        </w:tc>
        <w:tc>
          <w:tcPr>
            <w:tcW w:type="dxa" w:w="2351"/>
          </w:tcPr>
          <w:p>
            <w:r>
              <w:rPr>
                <w:rFonts w:ascii="Calibri" w:hAnsi="Calibri"/>
                <w:color w:val="333333"/>
                <w:sz w:val="18"/>
              </w:rPr>
              <w:t>Redundancy of Information Processing Facilities</w:t>
            </w:r>
          </w:p>
        </w:tc>
        <w:tc>
          <w:tcPr>
            <w:tcW w:type="dxa" w:w="2351"/>
          </w:tcPr>
          <w:p>
            <w:r>
              <w:rPr>
                <w:rFonts w:ascii="Calibri" w:hAnsi="Calibri"/>
                <w:color w:val="333333"/>
                <w:sz w:val="18"/>
              </w:rPr>
              <w:t>Redundant components: dual FortiGate HA, dual HPE switches (VSX), dual UPS with ATS, RAID6 storage.</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A.5.28</w:t>
            </w:r>
          </w:p>
        </w:tc>
        <w:tc>
          <w:tcPr>
            <w:tcW w:type="dxa" w:w="2351"/>
            <w:shd w:fill="F0F4F8"/>
          </w:tcPr>
          <w:p>
            <w:r>
              <w:rPr>
                <w:rFonts w:ascii="Calibri" w:hAnsi="Calibri"/>
                <w:color w:val="333333"/>
                <w:sz w:val="18"/>
              </w:rPr>
              <w:t>Requirements for Availability of Information Processing Systems</w:t>
            </w:r>
          </w:p>
        </w:tc>
        <w:tc>
          <w:tcPr>
            <w:tcW w:type="dxa" w:w="2351"/>
            <w:shd w:fill="F0F4F8"/>
          </w:tcPr>
          <w:p>
            <w:r>
              <w:rPr>
                <w:rFonts w:ascii="Calibri" w:hAnsi="Calibri"/>
                <w:color w:val="333333"/>
                <w:sz w:val="18"/>
              </w:rPr>
              <w:t>99.9% availability target defined. Monitoring alerts on any degradation. SLA with vendors includes availability commitments.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A.5.29</w:t>
            </w:r>
          </w:p>
        </w:tc>
        <w:tc>
          <w:tcPr>
            <w:tcW w:type="dxa" w:w="2351"/>
          </w:tcPr>
          <w:p>
            <w:r>
              <w:rPr>
                <w:rFonts w:ascii="Calibri" w:hAnsi="Calibri"/>
                <w:color w:val="333333"/>
                <w:sz w:val="18"/>
              </w:rPr>
              <w:t>Requirements for Verification of Delivered Software</w:t>
            </w:r>
          </w:p>
        </w:tc>
        <w:tc>
          <w:tcPr>
            <w:tcW w:type="dxa" w:w="2351"/>
          </w:tcPr>
          <w:p>
            <w:r>
              <w:rPr>
                <w:rFonts w:ascii="Calibri" w:hAnsi="Calibri"/>
                <w:color w:val="333333"/>
                <w:sz w:val="18"/>
              </w:rPr>
              <w:t>Software integrity verified via checksums. Only signed firmware and software installed. Change management process for updates.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A.5.30</w:t>
            </w:r>
          </w:p>
        </w:tc>
        <w:tc>
          <w:tcPr>
            <w:tcW w:type="dxa" w:w="2351"/>
            <w:shd w:fill="F0F4F8"/>
          </w:tcPr>
          <w:p>
            <w:r>
              <w:rPr>
                <w:rFonts w:ascii="Calibri" w:hAnsi="Calibri"/>
                <w:color w:val="333333"/>
                <w:sz w:val="18"/>
              </w:rPr>
              <w:t>Intellectual Property Rights</w:t>
            </w:r>
          </w:p>
        </w:tc>
        <w:tc>
          <w:tcPr>
            <w:tcW w:type="dxa" w:w="2351"/>
            <w:shd w:fill="F0F4F8"/>
          </w:tcPr>
          <w:p>
            <w:r>
              <w:rPr>
                <w:rFonts w:ascii="Calibri" w:hAnsi="Calibri"/>
                <w:color w:val="333333"/>
                <w:sz w:val="18"/>
              </w:rPr>
              <w:t>License compliance tracking for all software. Open-source license inventory maintained.</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A.5.31</w:t>
            </w:r>
          </w:p>
        </w:tc>
        <w:tc>
          <w:tcPr>
            <w:tcW w:type="dxa" w:w="2351"/>
          </w:tcPr>
          <w:p>
            <w:r>
              <w:rPr>
                <w:rFonts w:ascii="Calibri" w:hAnsi="Calibri"/>
                <w:color w:val="333333"/>
                <w:sz w:val="18"/>
              </w:rPr>
              <w:t>Protection of Records</w:t>
            </w:r>
          </w:p>
        </w:tc>
        <w:tc>
          <w:tcPr>
            <w:tcW w:type="dxa" w:w="2351"/>
          </w:tcPr>
          <w:p>
            <w:r>
              <w:rPr>
                <w:rFonts w:ascii="Calibri" w:hAnsi="Calibri"/>
                <w:color w:val="333333"/>
                <w:sz w:val="18"/>
              </w:rPr>
              <w:t>Legal hold procedures documented. Retention schedules aligned with business and regulatory requirements.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A.5.32</w:t>
            </w:r>
          </w:p>
        </w:tc>
        <w:tc>
          <w:tcPr>
            <w:tcW w:type="dxa" w:w="2351"/>
            <w:shd w:fill="F0F4F8"/>
          </w:tcPr>
          <w:p>
            <w:r>
              <w:rPr>
                <w:rFonts w:ascii="Calibri" w:hAnsi="Calibri"/>
                <w:color w:val="333333"/>
                <w:sz w:val="18"/>
              </w:rPr>
              <w:t>Privacy and Protection of PII</w:t>
            </w:r>
          </w:p>
        </w:tc>
        <w:tc>
          <w:tcPr>
            <w:tcW w:type="dxa" w:w="2351"/>
            <w:shd w:fill="F0F4F8"/>
          </w:tcPr>
          <w:p>
            <w:r>
              <w:rPr>
                <w:rFonts w:ascii="Calibri" w:hAnsi="Calibri"/>
                <w:color w:val="333333"/>
                <w:sz w:val="18"/>
              </w:rPr>
              <w:t>GDPR/privacy compliance assessed. PII handling procedures documented. Data minimization practiced.</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A.5.33</w:t>
            </w:r>
          </w:p>
        </w:tc>
        <w:tc>
          <w:tcPr>
            <w:tcW w:type="dxa" w:w="2351"/>
          </w:tcPr>
          <w:p>
            <w:r>
              <w:rPr>
                <w:rFonts w:ascii="Calibri" w:hAnsi="Calibri"/>
                <w:color w:val="333333"/>
                <w:sz w:val="18"/>
              </w:rPr>
              <w:t>Regulation of Cryptographic Controls</w:t>
            </w:r>
          </w:p>
        </w:tc>
        <w:tc>
          <w:tcPr>
            <w:tcW w:type="dxa" w:w="2351"/>
          </w:tcPr>
          <w:p>
            <w:r>
              <w:rPr>
                <w:rFonts w:ascii="Calibri" w:hAnsi="Calibri"/>
                <w:color w:val="333333"/>
                <w:sz w:val="18"/>
              </w:rPr>
              <w:t>Cryptographic modules FIPS 140-2 validated where required. Key management procedures documented.</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A.5.34</w:t>
            </w:r>
          </w:p>
        </w:tc>
        <w:tc>
          <w:tcPr>
            <w:tcW w:type="dxa" w:w="2351"/>
            <w:shd w:fill="F0F4F8"/>
          </w:tcPr>
          <w:p>
            <w:r>
              <w:rPr>
                <w:rFonts w:ascii="Calibri" w:hAnsi="Calibri"/>
                <w:color w:val="333333"/>
                <w:sz w:val="18"/>
              </w:rPr>
              <w:t>Independence of Information Security</w:t>
            </w:r>
          </w:p>
        </w:tc>
        <w:tc>
          <w:tcPr>
            <w:tcW w:type="dxa" w:w="2351"/>
            <w:shd w:fill="F0F4F8"/>
          </w:tcPr>
          <w:p>
            <w:r>
              <w:rPr>
                <w:rFonts w:ascii="Calibri" w:hAnsi="Calibri"/>
                <w:color w:val="333333"/>
                <w:sz w:val="18"/>
              </w:rPr>
              <w:t>Security team has independent reporting line to management. Security decisions not overridden by operational concerns.</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A.5.35</w:t>
            </w:r>
          </w:p>
        </w:tc>
        <w:tc>
          <w:tcPr>
            <w:tcW w:type="dxa" w:w="2351"/>
          </w:tcPr>
          <w:p>
            <w:r>
              <w:rPr>
                <w:rFonts w:ascii="Calibri" w:hAnsi="Calibri"/>
                <w:color w:val="333333"/>
                <w:sz w:val="18"/>
              </w:rPr>
              <w:t>Identification of Legal, Statutory, Regulatory and Contractual Requirements</w:t>
            </w:r>
          </w:p>
        </w:tc>
        <w:tc>
          <w:tcPr>
            <w:tcW w:type="dxa" w:w="2351"/>
          </w:tcPr>
          <w:p>
            <w:r>
              <w:rPr>
                <w:rFonts w:ascii="Calibri" w:hAnsi="Calibri"/>
                <w:color w:val="333333"/>
                <w:sz w:val="18"/>
              </w:rPr>
              <w:t>Legal and regulatory requirements register maintained. Compliance obligations reviewed annually.</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A.5.36</w:t>
            </w:r>
          </w:p>
        </w:tc>
        <w:tc>
          <w:tcPr>
            <w:tcW w:type="dxa" w:w="2351"/>
            <w:shd w:fill="F0F4F8"/>
          </w:tcPr>
          <w:p>
            <w:r>
              <w:rPr>
                <w:rFonts w:ascii="Calibri" w:hAnsi="Calibri"/>
                <w:color w:val="333333"/>
                <w:sz w:val="18"/>
              </w:rPr>
              <w:t>Intellectual Property Rights</w:t>
            </w:r>
          </w:p>
        </w:tc>
        <w:tc>
          <w:tcPr>
            <w:tcW w:type="dxa" w:w="2351"/>
            <w:shd w:fill="F0F4F8"/>
          </w:tcPr>
          <w:p>
            <w:r>
              <w:rPr>
                <w:rFonts w:ascii="Calibri" w:hAnsi="Calibri"/>
                <w:color w:val="333333"/>
                <w:sz w:val="18"/>
              </w:rPr>
              <w:t>Same as A.5.30.</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A.5.37</w:t>
            </w:r>
          </w:p>
        </w:tc>
        <w:tc>
          <w:tcPr>
            <w:tcW w:type="dxa" w:w="2351"/>
          </w:tcPr>
          <w:p>
            <w:r>
              <w:rPr>
                <w:rFonts w:ascii="Calibri" w:hAnsi="Calibri"/>
                <w:color w:val="333333"/>
                <w:sz w:val="18"/>
              </w:rPr>
              <w:t>Documented Operating Procedures</w:t>
            </w:r>
          </w:p>
        </w:tc>
        <w:tc>
          <w:tcPr>
            <w:tcW w:type="dxa" w:w="2351"/>
          </w:tcPr>
          <w:p>
            <w:r>
              <w:rPr>
                <w:rFonts w:ascii="Calibri" w:hAnsi="Calibri"/>
                <w:color w:val="333333"/>
                <w:sz w:val="18"/>
              </w:rPr>
              <w:t>Standard Operating Procedures (SOPs) documented for all critical operations — backup, DR, incident response, access management.</w:t>
            </w:r>
          </w:p>
        </w:tc>
        <w:tc>
          <w:tcPr>
            <w:tcW w:type="dxa" w:w="2351"/>
          </w:tcPr>
          <w:p>
            <w:r>
              <w:rPr>
                <w:rFonts w:ascii="Calibri" w:hAnsi="Calibri"/>
                <w:color w:val="333333"/>
                <w:sz w:val="18"/>
              </w:rPr>
              <w:t>Implemented</w:t>
            </w:r>
          </w:p>
        </w:tc>
      </w:tr>
    </w:tbl>
    <w:p/>
    <w:p>
      <w:pPr>
        <w:pStyle w:val="Heading2"/>
      </w:pPr>
      <w:r>
        <w:t>6.3 People Controls (A.6)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Control</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Implementation Detail</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A.6.1</w:t>
            </w:r>
          </w:p>
        </w:tc>
        <w:tc>
          <w:tcPr>
            <w:tcW w:type="dxa" w:w="2351"/>
          </w:tcPr>
          <w:p>
            <w:r>
              <w:rPr>
                <w:rFonts w:ascii="Calibri" w:hAnsi="Calibri"/>
                <w:color w:val="333333"/>
                <w:sz w:val="18"/>
              </w:rPr>
              <w:t>Screening</w:t>
            </w:r>
          </w:p>
        </w:tc>
        <w:tc>
          <w:tcPr>
            <w:tcW w:type="dxa" w:w="2351"/>
          </w:tcPr>
          <w:p>
            <w:r>
              <w:rPr>
                <w:rFonts w:ascii="Calibri" w:hAnsi="Calibri"/>
                <w:color w:val="333333"/>
                <w:sz w:val="18"/>
              </w:rPr>
              <w:t>Background verification procedures for employees with privileged access. Vendor personnel screening requirements in contracts.</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A.6.2</w:t>
            </w:r>
          </w:p>
        </w:tc>
        <w:tc>
          <w:tcPr>
            <w:tcW w:type="dxa" w:w="2351"/>
            <w:shd w:fill="F0F4F8"/>
          </w:tcPr>
          <w:p>
            <w:r>
              <w:rPr>
                <w:rFonts w:ascii="Calibri" w:hAnsi="Calibri"/>
                <w:color w:val="333333"/>
                <w:sz w:val="18"/>
              </w:rPr>
              <w:t>Terms and Conditions of Employment</w:t>
            </w:r>
          </w:p>
        </w:tc>
        <w:tc>
          <w:tcPr>
            <w:tcW w:type="dxa" w:w="2351"/>
            <w:shd w:fill="F0F4F8"/>
          </w:tcPr>
          <w:p>
            <w:r>
              <w:rPr>
                <w:rFonts w:ascii="Calibri" w:hAnsi="Calibri"/>
                <w:color w:val="333333"/>
                <w:sz w:val="18"/>
              </w:rPr>
              <w:t>Security responsibilities included in employment contracts. Confidentiality agreements signed by all employees.</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A.6.3</w:t>
            </w:r>
          </w:p>
        </w:tc>
        <w:tc>
          <w:tcPr>
            <w:tcW w:type="dxa" w:w="2351"/>
          </w:tcPr>
          <w:p>
            <w:r>
              <w:rPr>
                <w:rFonts w:ascii="Calibri" w:hAnsi="Calibri"/>
                <w:color w:val="333333"/>
                <w:sz w:val="18"/>
              </w:rPr>
              <w:t>Information Security Awareness, Education and Training</w:t>
            </w:r>
          </w:p>
        </w:tc>
        <w:tc>
          <w:tcPr>
            <w:tcW w:type="dxa" w:w="2351"/>
          </w:tcPr>
          <w:p>
            <w:r>
              <w:rPr>
                <w:rFonts w:ascii="Calibri" w:hAnsi="Calibri"/>
                <w:color w:val="333333"/>
                <w:sz w:val="18"/>
              </w:rPr>
              <w:t>Security awareness training program established. Phishing simulation exercises quarterly. Role-specific training for IT staff.</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A.6.4</w:t>
            </w:r>
          </w:p>
        </w:tc>
        <w:tc>
          <w:tcPr>
            <w:tcW w:type="dxa" w:w="2351"/>
            <w:shd w:fill="F0F4F8"/>
          </w:tcPr>
          <w:p>
            <w:r>
              <w:rPr>
                <w:rFonts w:ascii="Calibri" w:hAnsi="Calibri"/>
                <w:color w:val="333333"/>
                <w:sz w:val="18"/>
              </w:rPr>
              <w:t>Disciplinary Process</w:t>
            </w:r>
          </w:p>
        </w:tc>
        <w:tc>
          <w:tcPr>
            <w:tcW w:type="dxa" w:w="2351"/>
            <w:shd w:fill="F0F4F8"/>
          </w:tcPr>
          <w:p>
            <w:r>
              <w:rPr>
                <w:rFonts w:ascii="Calibri" w:hAnsi="Calibri"/>
                <w:color w:val="333333"/>
                <w:sz w:val="18"/>
              </w:rPr>
              <w:t>Disciplinary procedures for security violations defined. Progressive discipline approach documented in HR policy.</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A.6.5</w:t>
            </w:r>
          </w:p>
        </w:tc>
        <w:tc>
          <w:tcPr>
            <w:tcW w:type="dxa" w:w="2351"/>
          </w:tcPr>
          <w:p>
            <w:r>
              <w:rPr>
                <w:rFonts w:ascii="Calibri" w:hAnsi="Calibri"/>
                <w:color w:val="333333"/>
                <w:sz w:val="18"/>
              </w:rPr>
              <w:t>Responsibilities After Termination or Change of Employment</w:t>
            </w:r>
          </w:p>
        </w:tc>
        <w:tc>
          <w:tcPr>
            <w:tcW w:type="dxa" w:w="2351"/>
          </w:tcPr>
          <w:p>
            <w:r>
              <w:rPr>
                <w:rFonts w:ascii="Calibri" w:hAnsi="Calibri"/>
                <w:color w:val="333333"/>
                <w:sz w:val="18"/>
              </w:rPr>
              <w:t>Exit procedures include access revocation checklist. Knowledge transfer requirements documented.</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A.6.6</w:t>
            </w:r>
          </w:p>
        </w:tc>
        <w:tc>
          <w:tcPr>
            <w:tcW w:type="dxa" w:w="2351"/>
            <w:shd w:fill="F0F4F8"/>
          </w:tcPr>
          <w:p>
            <w:r>
              <w:rPr>
                <w:rFonts w:ascii="Calibri" w:hAnsi="Calibri"/>
                <w:color w:val="333333"/>
                <w:sz w:val="18"/>
              </w:rPr>
              <w:t>Confidentiality or Non-Disclosure Agreements</w:t>
            </w:r>
          </w:p>
        </w:tc>
        <w:tc>
          <w:tcPr>
            <w:tcW w:type="dxa" w:w="2351"/>
            <w:shd w:fill="F0F4F8"/>
          </w:tcPr>
          <w:p>
            <w:r>
              <w:rPr>
                <w:rFonts w:ascii="Calibri" w:hAnsi="Calibri"/>
                <w:color w:val="333333"/>
                <w:sz w:val="18"/>
              </w:rPr>
              <w:t>NDAs required for all employees, contractors, and vendors with access to sensitive information.</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A.6.7</w:t>
            </w:r>
          </w:p>
        </w:tc>
        <w:tc>
          <w:tcPr>
            <w:tcW w:type="dxa" w:w="2351"/>
          </w:tcPr>
          <w:p>
            <w:r>
              <w:rPr>
                <w:rFonts w:ascii="Calibri" w:hAnsi="Calibri"/>
                <w:color w:val="333333"/>
                <w:sz w:val="18"/>
              </w:rPr>
              <w:t>Remote Working</w:t>
            </w:r>
          </w:p>
        </w:tc>
        <w:tc>
          <w:tcPr>
            <w:tcW w:type="dxa" w:w="2351"/>
          </w:tcPr>
          <w:p>
            <w:r>
              <w:rPr>
                <w:rFonts w:ascii="Calibri" w:hAnsi="Calibri"/>
                <w:color w:val="333333"/>
                <w:sz w:val="18"/>
              </w:rPr>
              <w:t>Remote work policy documented. ZTNA enforces secure access from any location. Device security requirements defined.</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A.6.8</w:t>
            </w:r>
          </w:p>
        </w:tc>
        <w:tc>
          <w:tcPr>
            <w:tcW w:type="dxa" w:w="2351"/>
            <w:shd w:fill="F0F4F8"/>
          </w:tcPr>
          <w:p>
            <w:r>
              <w:rPr>
                <w:rFonts w:ascii="Calibri" w:hAnsi="Calibri"/>
                <w:color w:val="333333"/>
                <w:sz w:val="18"/>
              </w:rPr>
              <w:t>Information Security Event Reporting</w:t>
            </w:r>
          </w:p>
        </w:tc>
        <w:tc>
          <w:tcPr>
            <w:tcW w:type="dxa" w:w="2351"/>
            <w:shd w:fill="F0F4F8"/>
          </w:tcPr>
          <w:p>
            <w:r>
              <w:rPr>
                <w:rFonts w:ascii="Calibri" w:hAnsi="Calibri"/>
                <w:color w:val="333333"/>
                <w:sz w:val="18"/>
              </w:rPr>
              <w:t>Security incident reporting procedure documented. Employees trained to report suspicious activity to security@b2hstudios.com.</w:t>
            </w:r>
          </w:p>
        </w:tc>
        <w:tc>
          <w:tcPr>
            <w:tcW w:type="dxa" w:w="2351"/>
            <w:shd w:fill="F0F4F8"/>
          </w:tcPr>
          <w:p>
            <w:r>
              <w:rPr>
                <w:rFonts w:ascii="Calibri" w:hAnsi="Calibri"/>
                <w:color w:val="333333"/>
                <w:sz w:val="18"/>
              </w:rPr>
              <w:t>Client Responsibility</w:t>
            </w:r>
          </w:p>
        </w:tc>
      </w:tr>
    </w:tbl>
    <w:p/>
    <w:p>
      <w:pPr>
        <w:pStyle w:val="Heading2"/>
      </w:pPr>
      <w:r>
        <w:t>6.4 Physical Controls (A.7)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Control</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Implementation Detail</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A.7.1</w:t>
            </w:r>
          </w:p>
        </w:tc>
        <w:tc>
          <w:tcPr>
            <w:tcW w:type="dxa" w:w="2351"/>
          </w:tcPr>
          <w:p>
            <w:r>
              <w:rPr>
                <w:rFonts w:ascii="Calibri" w:hAnsi="Calibri"/>
                <w:color w:val="333333"/>
                <w:sz w:val="18"/>
              </w:rPr>
              <w:t>Physical Security Perimeters</w:t>
            </w:r>
          </w:p>
        </w:tc>
        <w:tc>
          <w:tcPr>
            <w:tcW w:type="dxa" w:w="2351"/>
          </w:tcPr>
          <w:p>
            <w:r>
              <w:rPr>
                <w:rFonts w:ascii="Calibri" w:hAnsi="Calibri"/>
                <w:color w:val="333333"/>
                <w:sz w:val="18"/>
              </w:rPr>
              <w:t>Data center located in secure building. Server room with controlled access. Security cameras covering entry points.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A.7.2</w:t>
            </w:r>
          </w:p>
        </w:tc>
        <w:tc>
          <w:tcPr>
            <w:tcW w:type="dxa" w:w="2351"/>
            <w:shd w:fill="F0F4F8"/>
          </w:tcPr>
          <w:p>
            <w:r>
              <w:rPr>
                <w:rFonts w:ascii="Calibri" w:hAnsi="Calibri"/>
                <w:color w:val="333333"/>
                <w:sz w:val="18"/>
              </w:rPr>
              <w:t>Physical Entry Controls</w:t>
            </w:r>
          </w:p>
        </w:tc>
        <w:tc>
          <w:tcPr>
            <w:tcW w:type="dxa" w:w="2351"/>
            <w:shd w:fill="F0F4F8"/>
          </w:tcPr>
          <w:p>
            <w:r>
              <w:rPr>
                <w:rFonts w:ascii="Calibri" w:hAnsi="Calibri"/>
                <w:color w:val="333333"/>
                <w:sz w:val="18"/>
              </w:rPr>
              <w:t>Biometric + card access control for server room. Visitor log maintained. Escort required for all visitors.</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A.7.3</w:t>
            </w:r>
          </w:p>
        </w:tc>
        <w:tc>
          <w:tcPr>
            <w:tcW w:type="dxa" w:w="2351"/>
          </w:tcPr>
          <w:p>
            <w:r>
              <w:rPr>
                <w:rFonts w:ascii="Calibri" w:hAnsi="Calibri"/>
                <w:color w:val="333333"/>
                <w:sz w:val="18"/>
              </w:rPr>
              <w:t>Securing Offices, Rooms and Facilities</w:t>
            </w:r>
          </w:p>
        </w:tc>
        <w:tc>
          <w:tcPr>
            <w:tcW w:type="dxa" w:w="2351"/>
          </w:tcPr>
          <w:p>
            <w:r>
              <w:rPr>
                <w:rFonts w:ascii="Calibri" w:hAnsi="Calibri"/>
                <w:color w:val="333333"/>
                <w:sz w:val="18"/>
              </w:rPr>
              <w:t>Server room secured with reinforced door, rack locks, and environmental monitoring. Clean desk policy enforced.</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A.7.4</w:t>
            </w:r>
          </w:p>
        </w:tc>
        <w:tc>
          <w:tcPr>
            <w:tcW w:type="dxa" w:w="2351"/>
            <w:shd w:fill="F0F4F8"/>
          </w:tcPr>
          <w:p>
            <w:r>
              <w:rPr>
                <w:rFonts w:ascii="Calibri" w:hAnsi="Calibri"/>
                <w:color w:val="333333"/>
                <w:sz w:val="18"/>
              </w:rPr>
              <w:t>Physical Security Monitoring</w:t>
            </w:r>
          </w:p>
        </w:tc>
        <w:tc>
          <w:tcPr>
            <w:tcW w:type="dxa" w:w="2351"/>
            <w:shd w:fill="F0F4F8"/>
          </w:tcPr>
          <w:p>
            <w:r>
              <w:rPr>
                <w:rFonts w:ascii="Calibri" w:hAnsi="Calibri"/>
                <w:color w:val="333333"/>
                <w:sz w:val="18"/>
              </w:rPr>
              <w:t>CCTV surveillance with 30-day retention. Motion detection alerts after hours.</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A.7.5</w:t>
            </w:r>
          </w:p>
        </w:tc>
        <w:tc>
          <w:tcPr>
            <w:tcW w:type="dxa" w:w="2351"/>
          </w:tcPr>
          <w:p>
            <w:r>
              <w:rPr>
                <w:rFonts w:ascii="Calibri" w:hAnsi="Calibri"/>
                <w:color w:val="333333"/>
                <w:sz w:val="18"/>
              </w:rPr>
              <w:t>Protecting Against Physical and Environmental Threats</w:t>
            </w:r>
          </w:p>
        </w:tc>
        <w:tc>
          <w:tcPr>
            <w:tcW w:type="dxa" w:w="2351"/>
          </w:tcPr>
          <w:p>
            <w:r>
              <w:rPr>
                <w:rFonts w:ascii="Calibri" w:hAnsi="Calibri"/>
                <w:color w:val="333333"/>
                <w:sz w:val="18"/>
              </w:rPr>
              <w:t>Fire suppression system (FM-200), water leak detection, temperature/humidity monitoring with alerting.</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A.7.6</w:t>
            </w:r>
          </w:p>
        </w:tc>
        <w:tc>
          <w:tcPr>
            <w:tcW w:type="dxa" w:w="2351"/>
            <w:shd w:fill="F0F4F8"/>
          </w:tcPr>
          <w:p>
            <w:r>
              <w:rPr>
                <w:rFonts w:ascii="Calibri" w:hAnsi="Calibri"/>
                <w:color w:val="333333"/>
                <w:sz w:val="18"/>
              </w:rPr>
              <w:t>Working in Secure Areas</w:t>
            </w:r>
          </w:p>
        </w:tc>
        <w:tc>
          <w:tcPr>
            <w:tcW w:type="dxa" w:w="2351"/>
            <w:shd w:fill="F0F4F8"/>
          </w:tcPr>
          <w:p>
            <w:r>
              <w:rPr>
                <w:rFonts w:ascii="Calibri" w:hAnsi="Calibri"/>
                <w:color w:val="333333"/>
                <w:sz w:val="18"/>
              </w:rPr>
              <w:t>Secure area rules documented. No unauthorized photography, no food/drink, equipment inspection on exit.</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A.7.7</w:t>
            </w:r>
          </w:p>
        </w:tc>
        <w:tc>
          <w:tcPr>
            <w:tcW w:type="dxa" w:w="2351"/>
          </w:tcPr>
          <w:p>
            <w:r>
              <w:rPr>
                <w:rFonts w:ascii="Calibri" w:hAnsi="Calibri"/>
                <w:color w:val="333333"/>
                <w:sz w:val="18"/>
              </w:rPr>
              <w:t>Clear Desk and Clear Screen</w:t>
            </w:r>
          </w:p>
        </w:tc>
        <w:tc>
          <w:tcPr>
            <w:tcW w:type="dxa" w:w="2351"/>
          </w:tcPr>
          <w:p>
            <w:r>
              <w:rPr>
                <w:rFonts w:ascii="Calibri" w:hAnsi="Calibri"/>
                <w:color w:val="333333"/>
                <w:sz w:val="18"/>
              </w:rPr>
              <w:t>Clean desk policy enforced. Screen lock after 5 minutes of inactivity.</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A.7.8</w:t>
            </w:r>
          </w:p>
        </w:tc>
        <w:tc>
          <w:tcPr>
            <w:tcW w:type="dxa" w:w="2351"/>
            <w:shd w:fill="F0F4F8"/>
          </w:tcPr>
          <w:p>
            <w:r>
              <w:rPr>
                <w:rFonts w:ascii="Calibri" w:hAnsi="Calibri"/>
                <w:color w:val="333333"/>
                <w:sz w:val="18"/>
              </w:rPr>
              <w:t>Equipment Siting and Protection</w:t>
            </w:r>
          </w:p>
        </w:tc>
        <w:tc>
          <w:tcPr>
            <w:tcW w:type="dxa" w:w="2351"/>
            <w:shd w:fill="F0F4F8"/>
          </w:tcPr>
          <w:p>
            <w:r>
              <w:rPr>
                <w:rFonts w:ascii="Calibri" w:hAnsi="Calibri"/>
                <w:color w:val="333333"/>
                <w:sz w:val="18"/>
              </w:rPr>
              <w:t>Equipment positioned to minimize environmental risks. Cable management prevents trip hazards.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A.7.9</w:t>
            </w:r>
          </w:p>
        </w:tc>
        <w:tc>
          <w:tcPr>
            <w:tcW w:type="dxa" w:w="2351"/>
          </w:tcPr>
          <w:p>
            <w:r>
              <w:rPr>
                <w:rFonts w:ascii="Calibri" w:hAnsi="Calibri"/>
                <w:color w:val="333333"/>
                <w:sz w:val="18"/>
              </w:rPr>
              <w:t>Security of Assets Off-Premises</w:t>
            </w:r>
          </w:p>
        </w:tc>
        <w:tc>
          <w:tcPr>
            <w:tcW w:type="dxa" w:w="2351"/>
          </w:tcPr>
          <w:p>
            <w:r>
              <w:rPr>
                <w:rFonts w:ascii="Calibri" w:hAnsi="Calibri"/>
                <w:color w:val="333333"/>
                <w:sz w:val="18"/>
              </w:rPr>
              <w:t>Mobile device encryption mandatory. Remote wipe capability via FortiClient EMS.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A.7.10</w:t>
            </w:r>
          </w:p>
        </w:tc>
        <w:tc>
          <w:tcPr>
            <w:tcW w:type="dxa" w:w="2351"/>
            <w:shd w:fill="F0F4F8"/>
          </w:tcPr>
          <w:p>
            <w:r>
              <w:rPr>
                <w:rFonts w:ascii="Calibri" w:hAnsi="Calibri"/>
                <w:color w:val="333333"/>
                <w:sz w:val="18"/>
              </w:rPr>
              <w:t>Storage Media</w:t>
            </w:r>
          </w:p>
        </w:tc>
        <w:tc>
          <w:tcPr>
            <w:tcW w:type="dxa" w:w="2351"/>
            <w:shd w:fill="F0F4F8"/>
          </w:tcPr>
          <w:p>
            <w:r>
              <w:rPr>
                <w:rFonts w:ascii="Calibri" w:hAnsi="Calibri"/>
                <w:color w:val="333333"/>
                <w:sz w:val="18"/>
              </w:rPr>
              <w:t>Media handling procedures documented. Secure disposal for decommissioned drives.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A.7.11</w:t>
            </w:r>
          </w:p>
        </w:tc>
        <w:tc>
          <w:tcPr>
            <w:tcW w:type="dxa" w:w="2351"/>
          </w:tcPr>
          <w:p>
            <w:r>
              <w:rPr>
                <w:rFonts w:ascii="Calibri" w:hAnsi="Calibri"/>
                <w:color w:val="333333"/>
                <w:sz w:val="18"/>
              </w:rPr>
              <w:t>Supporting Utilities</w:t>
            </w:r>
          </w:p>
        </w:tc>
        <w:tc>
          <w:tcPr>
            <w:tcW w:type="dxa" w:w="2351"/>
          </w:tcPr>
          <w:p>
            <w:r>
              <w:rPr>
                <w:rFonts w:ascii="Calibri" w:hAnsi="Calibri"/>
                <w:color w:val="333333"/>
                <w:sz w:val="18"/>
              </w:rPr>
              <w:t>Dual power feeds with UPS and generator backup. HVAC sized for equipment load with redundancy.</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A.7.12</w:t>
            </w:r>
          </w:p>
        </w:tc>
        <w:tc>
          <w:tcPr>
            <w:tcW w:type="dxa" w:w="2351"/>
            <w:shd w:fill="F0F4F8"/>
          </w:tcPr>
          <w:p>
            <w:r>
              <w:rPr>
                <w:rFonts w:ascii="Calibri" w:hAnsi="Calibri"/>
                <w:color w:val="333333"/>
                <w:sz w:val="18"/>
              </w:rPr>
              <w:t>Cabling Security</w:t>
            </w:r>
          </w:p>
        </w:tc>
        <w:tc>
          <w:tcPr>
            <w:tcW w:type="dxa" w:w="2351"/>
            <w:shd w:fill="F0F4F8"/>
          </w:tcPr>
          <w:p>
            <w:r>
              <w:rPr>
                <w:rFonts w:ascii="Calibri" w:hAnsi="Calibri"/>
                <w:color w:val="333333"/>
                <w:sz w:val="18"/>
              </w:rPr>
              <w:t>Cabling secured in conduits. Fiber and copper separated. Labeling per TIA-606 standard.</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A.7.13</w:t>
            </w:r>
          </w:p>
        </w:tc>
        <w:tc>
          <w:tcPr>
            <w:tcW w:type="dxa" w:w="2351"/>
          </w:tcPr>
          <w:p>
            <w:r>
              <w:rPr>
                <w:rFonts w:ascii="Calibri" w:hAnsi="Calibri"/>
                <w:color w:val="333333"/>
                <w:sz w:val="18"/>
              </w:rPr>
              <w:t>Equipment Maintenance</w:t>
            </w:r>
          </w:p>
        </w:tc>
        <w:tc>
          <w:tcPr>
            <w:tcW w:type="dxa" w:w="2351"/>
          </w:tcPr>
          <w:p>
            <w:r>
              <w:rPr>
                <w:rFonts w:ascii="Calibri" w:hAnsi="Calibri"/>
                <w:color w:val="333333"/>
                <w:sz w:val="18"/>
              </w:rPr>
              <w:t>Maintenance contracts for all critical equipment. Preventive maintenance schedule followed.</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A.7.14</w:t>
            </w:r>
          </w:p>
        </w:tc>
        <w:tc>
          <w:tcPr>
            <w:tcW w:type="dxa" w:w="2351"/>
            <w:shd w:fill="F0F4F8"/>
          </w:tcPr>
          <w:p>
            <w:r>
              <w:rPr>
                <w:rFonts w:ascii="Calibri" w:hAnsi="Calibri"/>
                <w:color w:val="333333"/>
                <w:sz w:val="18"/>
              </w:rPr>
              <w:t>Secure Disposal or Re-use of Equipment</w:t>
            </w:r>
          </w:p>
        </w:tc>
        <w:tc>
          <w:tcPr>
            <w:tcW w:type="dxa" w:w="2351"/>
            <w:shd w:fill="F0F4F8"/>
          </w:tcPr>
          <w:p>
            <w:r>
              <w:rPr>
                <w:rFonts w:ascii="Calibri" w:hAnsi="Calibri"/>
                <w:color w:val="333333"/>
                <w:sz w:val="18"/>
              </w:rPr>
              <w:t>Secure wipe procedures per NIST SP 800-88. Certificate of destruction obtained for disposed media.</w:t>
            </w:r>
          </w:p>
        </w:tc>
        <w:tc>
          <w:tcPr>
            <w:tcW w:type="dxa" w:w="2351"/>
            <w:shd w:fill="F0F4F8"/>
          </w:tcPr>
          <w:p>
            <w:r>
              <w:rPr>
                <w:rFonts w:ascii="Calibri" w:hAnsi="Calibri"/>
                <w:color w:val="333333"/>
                <w:sz w:val="18"/>
              </w:rPr>
              <w:t>Implemented</w:t>
            </w:r>
          </w:p>
        </w:tc>
      </w:tr>
    </w:tbl>
    <w:p/>
    <w:p>
      <w:pPr>
        <w:pStyle w:val="Heading2"/>
      </w:pPr>
      <w:r>
        <w:t>6.5 Technological Controls (A.8)</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Control</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Implementation Detail</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A.8.1</w:t>
            </w:r>
          </w:p>
        </w:tc>
        <w:tc>
          <w:tcPr>
            <w:tcW w:type="dxa" w:w="2351"/>
          </w:tcPr>
          <w:p>
            <w:r>
              <w:rPr>
                <w:rFonts w:ascii="Calibri" w:hAnsi="Calibri"/>
                <w:color w:val="333333"/>
                <w:sz w:val="18"/>
              </w:rPr>
              <w:t>User Endpoint Devices</w:t>
            </w:r>
          </w:p>
        </w:tc>
        <w:tc>
          <w:tcPr>
            <w:tcW w:type="dxa" w:w="2351"/>
          </w:tcPr>
          <w:p>
            <w:r>
              <w:rPr>
                <w:rFonts w:ascii="Calibri" w:hAnsi="Calibri"/>
                <w:color w:val="333333"/>
                <w:sz w:val="18"/>
              </w:rPr>
              <w:t>FortiClient with EPP installed on all endpoints. Device posture checks enforce security compliance.</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A.8.2</w:t>
            </w:r>
          </w:p>
        </w:tc>
        <w:tc>
          <w:tcPr>
            <w:tcW w:type="dxa" w:w="2351"/>
            <w:shd w:fill="F0F4F8"/>
          </w:tcPr>
          <w:p>
            <w:r>
              <w:rPr>
                <w:rFonts w:ascii="Calibri" w:hAnsi="Calibri"/>
                <w:color w:val="333333"/>
                <w:sz w:val="18"/>
              </w:rPr>
              <w:t>Privileged Access Rights</w:t>
            </w:r>
          </w:p>
        </w:tc>
        <w:tc>
          <w:tcPr>
            <w:tcW w:type="dxa" w:w="2351"/>
            <w:shd w:fill="F0F4F8"/>
          </w:tcPr>
          <w:p>
            <w:r>
              <w:rPr>
                <w:rFonts w:ascii="Calibri" w:hAnsi="Calibri"/>
                <w:color w:val="333333"/>
                <w:sz w:val="18"/>
              </w:rPr>
              <w:t>Privileged Access Management (PAM) via HashiCorp Vault. Just-in-time elevation for administrative tasks.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A.8.3</w:t>
            </w:r>
          </w:p>
        </w:tc>
        <w:tc>
          <w:tcPr>
            <w:tcW w:type="dxa" w:w="2351"/>
          </w:tcPr>
          <w:p>
            <w:r>
              <w:rPr>
                <w:rFonts w:ascii="Calibri" w:hAnsi="Calibri"/>
                <w:color w:val="333333"/>
                <w:sz w:val="18"/>
              </w:rPr>
              <w:t>Information Access Restriction</w:t>
            </w:r>
          </w:p>
        </w:tc>
        <w:tc>
          <w:tcPr>
            <w:tcW w:type="dxa" w:w="2351"/>
          </w:tcPr>
          <w:p>
            <w:r>
              <w:rPr>
                <w:rFonts w:ascii="Calibri" w:hAnsi="Calibri"/>
                <w:color w:val="333333"/>
                <w:sz w:val="18"/>
              </w:rPr>
              <w:t>Role-based access control restricts users to required information only. Need-to-know principle enforced.</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A.8.4</w:t>
            </w:r>
          </w:p>
        </w:tc>
        <w:tc>
          <w:tcPr>
            <w:tcW w:type="dxa" w:w="2351"/>
            <w:shd w:fill="F0F4F8"/>
          </w:tcPr>
          <w:p>
            <w:r>
              <w:rPr>
                <w:rFonts w:ascii="Calibri" w:hAnsi="Calibri"/>
                <w:color w:val="333333"/>
                <w:sz w:val="18"/>
              </w:rPr>
              <w:t>Access to Source Code</w:t>
            </w:r>
          </w:p>
        </w:tc>
        <w:tc>
          <w:tcPr>
            <w:tcW w:type="dxa" w:w="2351"/>
            <w:shd w:fill="F0F4F8"/>
          </w:tcPr>
          <w:p>
            <w:r>
              <w:rPr>
                <w:rFonts w:ascii="Calibri" w:hAnsi="Calibri"/>
                <w:color w:val="333333"/>
                <w:sz w:val="18"/>
              </w:rPr>
              <w:t>Source code access restricted to authorized developers. Version control with access logging.</w:t>
            </w:r>
          </w:p>
        </w:tc>
        <w:tc>
          <w:tcPr>
            <w:tcW w:type="dxa" w:w="2351"/>
            <w:shd w:fill="F0F4F8"/>
          </w:tcPr>
          <w:p>
            <w:r>
              <w:rPr>
                <w:rFonts w:ascii="Calibri" w:hAnsi="Calibri"/>
                <w:color w:val="333333"/>
                <w:sz w:val="18"/>
              </w:rPr>
              <w:t>Not Applicable</w:t>
            </w:r>
          </w:p>
        </w:tc>
      </w:tr>
      <w:tr>
        <w:tc>
          <w:tcPr>
            <w:tcW w:type="dxa" w:w="2351"/>
          </w:tcPr>
          <w:p>
            <w:r>
              <w:rPr>
                <w:rFonts w:ascii="Calibri" w:hAnsi="Calibri"/>
                <w:color w:val="333333"/>
                <w:sz w:val="18"/>
              </w:rPr>
              <w:t>A.8.5</w:t>
            </w:r>
          </w:p>
        </w:tc>
        <w:tc>
          <w:tcPr>
            <w:tcW w:type="dxa" w:w="2351"/>
          </w:tcPr>
          <w:p>
            <w:r>
              <w:rPr>
                <w:rFonts w:ascii="Calibri" w:hAnsi="Calibri"/>
                <w:color w:val="333333"/>
                <w:sz w:val="18"/>
              </w:rPr>
              <w:t>Secure Authentication</w:t>
            </w:r>
          </w:p>
        </w:tc>
        <w:tc>
          <w:tcPr>
            <w:tcW w:type="dxa" w:w="2351"/>
          </w:tcPr>
          <w:p>
            <w:r>
              <w:rPr>
                <w:rFonts w:ascii="Calibri" w:hAnsi="Calibri"/>
                <w:color w:val="333333"/>
                <w:sz w:val="18"/>
              </w:rPr>
              <w:t>Multi-factor authentication required for all remote access and privileged accounts. Passwordless options evaluated.</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A.8.6</w:t>
            </w:r>
          </w:p>
        </w:tc>
        <w:tc>
          <w:tcPr>
            <w:tcW w:type="dxa" w:w="2351"/>
            <w:shd w:fill="F0F4F8"/>
          </w:tcPr>
          <w:p>
            <w:r>
              <w:rPr>
                <w:rFonts w:ascii="Calibri" w:hAnsi="Calibri"/>
                <w:color w:val="333333"/>
                <w:sz w:val="18"/>
              </w:rPr>
              <w:t>Capacity Management</w:t>
            </w:r>
          </w:p>
        </w:tc>
        <w:tc>
          <w:tcPr>
            <w:tcW w:type="dxa" w:w="2351"/>
            <w:shd w:fill="F0F4F8"/>
          </w:tcPr>
          <w:p>
            <w:r>
              <w:rPr>
                <w:rFonts w:ascii="Calibri" w:hAnsi="Calibri"/>
                <w:color w:val="333333"/>
                <w:sz w:val="18"/>
              </w:rPr>
              <w:t>Capacity monitoring via Zabbix. Alerts at 70% storage utilization. Capacity planning reviews quarterly.</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A.8.7</w:t>
            </w:r>
          </w:p>
        </w:tc>
        <w:tc>
          <w:tcPr>
            <w:tcW w:type="dxa" w:w="2351"/>
          </w:tcPr>
          <w:p>
            <w:r>
              <w:rPr>
                <w:rFonts w:ascii="Calibri" w:hAnsi="Calibri"/>
                <w:color w:val="333333"/>
                <w:sz w:val="18"/>
              </w:rPr>
              <w:t>Protection Against Malware</w:t>
            </w:r>
          </w:p>
        </w:tc>
        <w:tc>
          <w:tcPr>
            <w:tcW w:type="dxa" w:w="2351"/>
          </w:tcPr>
          <w:p>
            <w:r>
              <w:rPr>
                <w:rFonts w:ascii="Calibri" w:hAnsi="Calibri"/>
                <w:color w:val="333333"/>
                <w:sz w:val="18"/>
              </w:rPr>
              <w:t>Kaspersky Endpoint Security deployed on all endpoints. FortiGate AV scanning for network traffic.</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A.8.8</w:t>
            </w:r>
          </w:p>
        </w:tc>
        <w:tc>
          <w:tcPr>
            <w:tcW w:type="dxa" w:w="2351"/>
            <w:shd w:fill="F0F4F8"/>
          </w:tcPr>
          <w:p>
            <w:r>
              <w:rPr>
                <w:rFonts w:ascii="Calibri" w:hAnsi="Calibri"/>
                <w:color w:val="333333"/>
                <w:sz w:val="18"/>
              </w:rPr>
              <w:t>Management of Technical Vulnerabilities</w:t>
            </w:r>
          </w:p>
        </w:tc>
        <w:tc>
          <w:tcPr>
            <w:tcW w:type="dxa" w:w="2351"/>
            <w:shd w:fill="F0F4F8"/>
          </w:tcPr>
          <w:p>
            <w:r>
              <w:rPr>
                <w:rFonts w:ascii="Calibri" w:hAnsi="Calibri"/>
                <w:color w:val="333333"/>
                <w:sz w:val="18"/>
              </w:rPr>
              <w:t>Quarterly vulnerability scans via Nessus. Patch management process defined. Critical patches applied within 72 hours.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A.8.9</w:t>
            </w:r>
          </w:p>
        </w:tc>
        <w:tc>
          <w:tcPr>
            <w:tcW w:type="dxa" w:w="2351"/>
          </w:tcPr>
          <w:p>
            <w:r>
              <w:rPr>
                <w:rFonts w:ascii="Calibri" w:hAnsi="Calibri"/>
                <w:color w:val="333333"/>
                <w:sz w:val="18"/>
              </w:rPr>
              <w:t>Configuration Management</w:t>
            </w:r>
          </w:p>
        </w:tc>
        <w:tc>
          <w:tcPr>
            <w:tcW w:type="dxa" w:w="2351"/>
          </w:tcPr>
          <w:p>
            <w:r>
              <w:rPr>
                <w:rFonts w:ascii="Calibri" w:hAnsi="Calibri"/>
                <w:color w:val="333333"/>
                <w:sz w:val="18"/>
              </w:rPr>
              <w:t>Baseline configurations documented. Configuration changes follow change management process. Backups before changes.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A.8.10</w:t>
            </w:r>
          </w:p>
        </w:tc>
        <w:tc>
          <w:tcPr>
            <w:tcW w:type="dxa" w:w="2351"/>
            <w:shd w:fill="F0F4F8"/>
          </w:tcPr>
          <w:p>
            <w:r>
              <w:rPr>
                <w:rFonts w:ascii="Calibri" w:hAnsi="Calibri"/>
                <w:color w:val="333333"/>
                <w:sz w:val="18"/>
              </w:rPr>
              <w:t>Information Deletion</w:t>
            </w:r>
          </w:p>
        </w:tc>
        <w:tc>
          <w:tcPr>
            <w:tcW w:type="dxa" w:w="2351"/>
            <w:shd w:fill="F0F4F8"/>
          </w:tcPr>
          <w:p>
            <w:r>
              <w:rPr>
                <w:rFonts w:ascii="Calibri" w:hAnsi="Calibri"/>
                <w:color w:val="333333"/>
                <w:sz w:val="18"/>
              </w:rPr>
              <w:t>Secure deletion procedures per NIST SP 800-88. Data retention policies enforced automatically where possible.</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A.8.11</w:t>
            </w:r>
          </w:p>
        </w:tc>
        <w:tc>
          <w:tcPr>
            <w:tcW w:type="dxa" w:w="2351"/>
          </w:tcPr>
          <w:p>
            <w:r>
              <w:rPr>
                <w:rFonts w:ascii="Calibri" w:hAnsi="Calibri"/>
                <w:color w:val="333333"/>
                <w:sz w:val="18"/>
              </w:rPr>
              <w:t>Data Masking</w:t>
            </w:r>
          </w:p>
        </w:tc>
        <w:tc>
          <w:tcPr>
            <w:tcW w:type="dxa" w:w="2351"/>
          </w:tcPr>
          <w:p>
            <w:r>
              <w:rPr>
                <w:rFonts w:ascii="Calibri" w:hAnsi="Calibri"/>
                <w:color w:val="333333"/>
                <w:sz w:val="18"/>
              </w:rPr>
              <w:t>Data masking for non-production environments. PII obfuscation in test datasets.</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A.8.12</w:t>
            </w:r>
          </w:p>
        </w:tc>
        <w:tc>
          <w:tcPr>
            <w:tcW w:type="dxa" w:w="2351"/>
            <w:shd w:fill="F0F4F8"/>
          </w:tcPr>
          <w:p>
            <w:r>
              <w:rPr>
                <w:rFonts w:ascii="Calibri" w:hAnsi="Calibri"/>
                <w:color w:val="333333"/>
                <w:sz w:val="18"/>
              </w:rPr>
              <w:t>Data Leakage Prevention</w:t>
            </w:r>
          </w:p>
        </w:tc>
        <w:tc>
          <w:tcPr>
            <w:tcW w:type="dxa" w:w="2351"/>
            <w:shd w:fill="F0F4F8"/>
          </w:tcPr>
          <w:p>
            <w:r>
              <w:rPr>
                <w:rFonts w:ascii="Calibri" w:hAnsi="Calibri"/>
                <w:color w:val="333333"/>
                <w:sz w:val="18"/>
              </w:rPr>
              <w:t>FortiGate DLP policies monitor and block sensitive data exfiltration. USB restrictions on endpoints.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A.8.13</w:t>
            </w:r>
          </w:p>
        </w:tc>
        <w:tc>
          <w:tcPr>
            <w:tcW w:type="dxa" w:w="2351"/>
          </w:tcPr>
          <w:p>
            <w:r>
              <w:rPr>
                <w:rFonts w:ascii="Calibri" w:hAnsi="Calibri"/>
                <w:color w:val="333333"/>
                <w:sz w:val="18"/>
              </w:rPr>
              <w:t>Information Backup</w:t>
            </w:r>
          </w:p>
        </w:tc>
        <w:tc>
          <w:tcPr>
            <w:tcW w:type="dxa" w:w="2351"/>
          </w:tcPr>
          <w:p>
            <w:r>
              <w:rPr>
                <w:rFonts w:ascii="Calibri" w:hAnsi="Calibri"/>
                <w:color w:val="333333"/>
                <w:sz w:val="18"/>
              </w:rPr>
              <w:t>3-2-1 backup strategy implemented. Daily backups with 30-day retention. Quarterly restore testing.</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A.8.14</w:t>
            </w:r>
          </w:p>
        </w:tc>
        <w:tc>
          <w:tcPr>
            <w:tcW w:type="dxa" w:w="2351"/>
            <w:shd w:fill="F0F4F8"/>
          </w:tcPr>
          <w:p>
            <w:r>
              <w:rPr>
                <w:rFonts w:ascii="Calibri" w:hAnsi="Calibri"/>
                <w:color w:val="333333"/>
                <w:sz w:val="18"/>
              </w:rPr>
              <w:t>Redundancy of Information Processing Facilities</w:t>
            </w:r>
          </w:p>
        </w:tc>
        <w:tc>
          <w:tcPr>
            <w:tcW w:type="dxa" w:w="2351"/>
            <w:shd w:fill="F0F4F8"/>
          </w:tcPr>
          <w:p>
            <w:r>
              <w:rPr>
                <w:rFonts w:ascii="Calibri" w:hAnsi="Calibri"/>
                <w:color w:val="333333"/>
                <w:sz w:val="18"/>
              </w:rPr>
              <w:t>Same as A.5.27 — redundant infrastructure at Site A, full DR at Site B.</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A.8.15</w:t>
            </w:r>
          </w:p>
        </w:tc>
        <w:tc>
          <w:tcPr>
            <w:tcW w:type="dxa" w:w="2351"/>
          </w:tcPr>
          <w:p>
            <w:r>
              <w:rPr>
                <w:rFonts w:ascii="Calibri" w:hAnsi="Calibri"/>
                <w:color w:val="333333"/>
                <w:sz w:val="18"/>
              </w:rPr>
              <w:t>Logging</w:t>
            </w:r>
          </w:p>
        </w:tc>
        <w:tc>
          <w:tcPr>
            <w:tcW w:type="dxa" w:w="2351"/>
          </w:tcPr>
          <w:p>
            <w:r>
              <w:rPr>
                <w:rFonts w:ascii="Calibri" w:hAnsi="Calibri"/>
                <w:color w:val="333333"/>
                <w:sz w:val="18"/>
              </w:rPr>
              <w:t>Comprehensive logging to FortiAnalyzer — network, system, application, and security events.</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A.8.16</w:t>
            </w:r>
          </w:p>
        </w:tc>
        <w:tc>
          <w:tcPr>
            <w:tcW w:type="dxa" w:w="2351"/>
            <w:shd w:fill="F0F4F8"/>
          </w:tcPr>
          <w:p>
            <w:r>
              <w:rPr>
                <w:rFonts w:ascii="Calibri" w:hAnsi="Calibri"/>
                <w:color w:val="333333"/>
                <w:sz w:val="18"/>
              </w:rPr>
              <w:t>Monitoring Activities</w:t>
            </w:r>
          </w:p>
        </w:tc>
        <w:tc>
          <w:tcPr>
            <w:tcW w:type="dxa" w:w="2351"/>
            <w:shd w:fill="F0F4F8"/>
          </w:tcPr>
          <w:p>
            <w:r>
              <w:rPr>
                <w:rFonts w:ascii="Calibri" w:hAnsi="Calibri"/>
                <w:color w:val="333333"/>
                <w:sz w:val="18"/>
              </w:rPr>
              <w:t>Zabbix monitoring with dashboards and alerting. 24/7 monitoring for critical alerts.</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A.8.17</w:t>
            </w:r>
          </w:p>
        </w:tc>
        <w:tc>
          <w:tcPr>
            <w:tcW w:type="dxa" w:w="2351"/>
          </w:tcPr>
          <w:p>
            <w:r>
              <w:rPr>
                <w:rFonts w:ascii="Calibri" w:hAnsi="Calibri"/>
                <w:color w:val="333333"/>
                <w:sz w:val="18"/>
              </w:rPr>
              <w:t>Clock Synchronization</w:t>
            </w:r>
          </w:p>
        </w:tc>
        <w:tc>
          <w:tcPr>
            <w:tcW w:type="dxa" w:w="2351"/>
          </w:tcPr>
          <w:p>
            <w:r>
              <w:rPr>
                <w:rFonts w:ascii="Calibri" w:hAnsi="Calibri"/>
                <w:color w:val="333333"/>
                <w:sz w:val="18"/>
              </w:rPr>
              <w:t>NTP configured on all devices. Synchronized to reliable time source (pool.ntp.org).</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A.8.18</w:t>
            </w:r>
          </w:p>
        </w:tc>
        <w:tc>
          <w:tcPr>
            <w:tcW w:type="dxa" w:w="2351"/>
            <w:shd w:fill="F0F4F8"/>
          </w:tcPr>
          <w:p>
            <w:r>
              <w:rPr>
                <w:rFonts w:ascii="Calibri" w:hAnsi="Calibri"/>
                <w:color w:val="333333"/>
                <w:sz w:val="18"/>
              </w:rPr>
              <w:t>Use of Privileged Utility Programs</w:t>
            </w:r>
          </w:p>
        </w:tc>
        <w:tc>
          <w:tcPr>
            <w:tcW w:type="dxa" w:w="2351"/>
            <w:shd w:fill="F0F4F8"/>
          </w:tcPr>
          <w:p>
            <w:r>
              <w:rPr>
                <w:rFonts w:ascii="Calibri" w:hAnsi="Calibri"/>
                <w:color w:val="333333"/>
                <w:sz w:val="18"/>
              </w:rPr>
              <w:t>Privileged utilities restricted to authorized administrators. Usage logged and reviewed.</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A.8.19</w:t>
            </w:r>
          </w:p>
        </w:tc>
        <w:tc>
          <w:tcPr>
            <w:tcW w:type="dxa" w:w="2351"/>
          </w:tcPr>
          <w:p>
            <w:r>
              <w:rPr>
                <w:rFonts w:ascii="Calibri" w:hAnsi="Calibri"/>
                <w:color w:val="333333"/>
                <w:sz w:val="18"/>
              </w:rPr>
              <w:t>Installation of Software on Operational Systems</w:t>
            </w:r>
          </w:p>
        </w:tc>
        <w:tc>
          <w:tcPr>
            <w:tcW w:type="dxa" w:w="2351"/>
          </w:tcPr>
          <w:p>
            <w:r>
              <w:rPr>
                <w:rFonts w:ascii="Calibri" w:hAnsi="Calibri"/>
                <w:color w:val="333333"/>
                <w:sz w:val="18"/>
              </w:rPr>
              <w:t>Software installation restricted. Application whitelist enforced on endpoints. Change management required.</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A.8.20</w:t>
            </w:r>
          </w:p>
        </w:tc>
        <w:tc>
          <w:tcPr>
            <w:tcW w:type="dxa" w:w="2351"/>
            <w:shd w:fill="F0F4F8"/>
          </w:tcPr>
          <w:p>
            <w:r>
              <w:rPr>
                <w:rFonts w:ascii="Calibri" w:hAnsi="Calibri"/>
                <w:color w:val="333333"/>
                <w:sz w:val="18"/>
              </w:rPr>
              <w:t>Network Security</w:t>
            </w:r>
          </w:p>
        </w:tc>
        <w:tc>
          <w:tcPr>
            <w:tcW w:type="dxa" w:w="2351"/>
            <w:shd w:fill="F0F4F8"/>
          </w:tcPr>
          <w:p>
            <w:r>
              <w:rPr>
                <w:rFonts w:ascii="Calibri" w:hAnsi="Calibri"/>
                <w:color w:val="333333"/>
                <w:sz w:val="18"/>
              </w:rPr>
              <w:t>Network segmentation via VLANs. Firewall zones enforce traffic inspection. IDS/IPS active.</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A.8.21</w:t>
            </w:r>
          </w:p>
        </w:tc>
        <w:tc>
          <w:tcPr>
            <w:tcW w:type="dxa" w:w="2351"/>
          </w:tcPr>
          <w:p>
            <w:r>
              <w:rPr>
                <w:rFonts w:ascii="Calibri" w:hAnsi="Calibri"/>
                <w:color w:val="333333"/>
                <w:sz w:val="18"/>
              </w:rPr>
              <w:t>Security of Network Services</w:t>
            </w:r>
          </w:p>
        </w:tc>
        <w:tc>
          <w:tcPr>
            <w:tcW w:type="dxa" w:w="2351"/>
          </w:tcPr>
          <w:p>
            <w:r>
              <w:rPr>
                <w:rFonts w:ascii="Calibri" w:hAnsi="Calibri"/>
                <w:color w:val="333333"/>
                <w:sz w:val="18"/>
              </w:rPr>
              <w:t>Network services hardened. Unnecessary services disabled. Service authentication enforced.</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A.8.22</w:t>
            </w:r>
          </w:p>
        </w:tc>
        <w:tc>
          <w:tcPr>
            <w:tcW w:type="dxa" w:w="2351"/>
            <w:shd w:fill="F0F4F8"/>
          </w:tcPr>
          <w:p>
            <w:r>
              <w:rPr>
                <w:rFonts w:ascii="Calibri" w:hAnsi="Calibri"/>
                <w:color w:val="333333"/>
                <w:sz w:val="18"/>
              </w:rPr>
              <w:t>Segregation of Networks</w:t>
            </w:r>
          </w:p>
        </w:tc>
        <w:tc>
          <w:tcPr>
            <w:tcW w:type="dxa" w:w="2351"/>
            <w:shd w:fill="F0F4F8"/>
          </w:tcPr>
          <w:p>
            <w:r>
              <w:rPr>
                <w:rFonts w:ascii="Calibri" w:hAnsi="Calibri"/>
                <w:color w:val="333333"/>
                <w:sz w:val="18"/>
              </w:rPr>
              <w:t>VLANs segregate DMZ, Production, Storage, Management, and Guest traffic. Inter-VLAN routing controlled by firewall.</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A.8.23</w:t>
            </w:r>
          </w:p>
        </w:tc>
        <w:tc>
          <w:tcPr>
            <w:tcW w:type="dxa" w:w="2351"/>
          </w:tcPr>
          <w:p>
            <w:r>
              <w:rPr>
                <w:rFonts w:ascii="Calibri" w:hAnsi="Calibri"/>
                <w:color w:val="333333"/>
                <w:sz w:val="18"/>
              </w:rPr>
              <w:t>Web Filtering</w:t>
            </w:r>
          </w:p>
        </w:tc>
        <w:tc>
          <w:tcPr>
            <w:tcW w:type="dxa" w:w="2351"/>
          </w:tcPr>
          <w:p>
            <w:r>
              <w:rPr>
                <w:rFonts w:ascii="Calibri" w:hAnsi="Calibri"/>
                <w:color w:val="333333"/>
                <w:sz w:val="18"/>
              </w:rPr>
              <w:t>FortiGate web filtering blocks malicious categories. HTTPS inspection enabled.</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A.8.24</w:t>
            </w:r>
          </w:p>
        </w:tc>
        <w:tc>
          <w:tcPr>
            <w:tcW w:type="dxa" w:w="2351"/>
            <w:shd w:fill="F0F4F8"/>
          </w:tcPr>
          <w:p>
            <w:r>
              <w:rPr>
                <w:rFonts w:ascii="Calibri" w:hAnsi="Calibri"/>
                <w:color w:val="333333"/>
                <w:sz w:val="18"/>
              </w:rPr>
              <w:t>Use of Cryptography</w:t>
            </w:r>
          </w:p>
        </w:tc>
        <w:tc>
          <w:tcPr>
            <w:tcW w:type="dxa" w:w="2351"/>
            <w:shd w:fill="F0F4F8"/>
          </w:tcPr>
          <w:p>
            <w:r>
              <w:rPr>
                <w:rFonts w:ascii="Calibri" w:hAnsi="Calibri"/>
                <w:color w:val="333333"/>
                <w:sz w:val="18"/>
              </w:rPr>
              <w:t>TLS 1.3 for all encrypted communications. AES-256-GCM for data at rest. SHA-256 for integrity verification.</w:t>
            </w:r>
          </w:p>
        </w:tc>
        <w:tc>
          <w:tcPr>
            <w:tcW w:type="dxa" w:w="2351"/>
            <w:shd w:fill="F0F4F8"/>
          </w:tcPr>
          <w:p>
            <w:r>
              <w:rPr>
                <w:rFonts w:ascii="Calibri" w:hAnsi="Calibri"/>
                <w:color w:val="333333"/>
                <w:sz w:val="18"/>
              </w:rPr>
              <w:t>Implemented</w:t>
            </w:r>
          </w:p>
        </w:tc>
      </w:tr>
      <w:tr>
        <w:tc>
          <w:tcPr>
            <w:tcW w:type="dxa" w:w="2351"/>
          </w:tcPr>
          <w:p>
            <w:r>
              <w:rPr>
                <w:rFonts w:ascii="Calibri" w:hAnsi="Calibri"/>
                <w:color w:val="333333"/>
                <w:sz w:val="18"/>
              </w:rPr>
              <w:t>A.8.25</w:t>
            </w:r>
          </w:p>
        </w:tc>
        <w:tc>
          <w:tcPr>
            <w:tcW w:type="dxa" w:w="2351"/>
          </w:tcPr>
          <w:p>
            <w:r>
              <w:rPr>
                <w:rFonts w:ascii="Calibri" w:hAnsi="Calibri"/>
                <w:color w:val="333333"/>
                <w:sz w:val="18"/>
              </w:rPr>
              <w:t>Secure Development Life Cycle</w:t>
            </w:r>
          </w:p>
        </w:tc>
        <w:tc>
          <w:tcPr>
            <w:tcW w:type="dxa" w:w="2351"/>
          </w:tcPr>
          <w:p>
            <w:r>
              <w:rPr>
                <w:rFonts w:ascii="Calibri" w:hAnsi="Calibri"/>
                <w:color w:val="333333"/>
                <w:sz w:val="18"/>
              </w:rPr>
              <w:t>Secure SDLC followed for custom development. Code reviews and security testing required.</w:t>
            </w:r>
          </w:p>
        </w:tc>
        <w:tc>
          <w:tcPr>
            <w:tcW w:type="dxa" w:w="2351"/>
          </w:tcPr>
          <w:p>
            <w:r>
              <w:rPr>
                <w:rFonts w:ascii="Calibri" w:hAnsi="Calibri"/>
                <w:color w:val="333333"/>
                <w:sz w:val="18"/>
              </w:rPr>
              <w:t>Not Applicable</w:t>
            </w:r>
          </w:p>
        </w:tc>
      </w:tr>
      <w:tr>
        <w:tc>
          <w:tcPr>
            <w:tcW w:type="dxa" w:w="2351"/>
            <w:shd w:fill="F0F4F8"/>
          </w:tcPr>
          <w:p>
            <w:r>
              <w:rPr>
                <w:rFonts w:ascii="Calibri" w:hAnsi="Calibri"/>
                <w:color w:val="333333"/>
                <w:sz w:val="18"/>
              </w:rPr>
              <w:t>A.8.26</w:t>
            </w:r>
          </w:p>
        </w:tc>
        <w:tc>
          <w:tcPr>
            <w:tcW w:type="dxa" w:w="2351"/>
            <w:shd w:fill="F0F4F8"/>
          </w:tcPr>
          <w:p>
            <w:r>
              <w:rPr>
                <w:rFonts w:ascii="Calibri" w:hAnsi="Calibri"/>
                <w:color w:val="333333"/>
                <w:sz w:val="18"/>
              </w:rPr>
              <w:t>Application Security Requirements</w:t>
            </w:r>
          </w:p>
        </w:tc>
        <w:tc>
          <w:tcPr>
            <w:tcW w:type="dxa" w:w="2351"/>
            <w:shd w:fill="F0F4F8"/>
          </w:tcPr>
          <w:p>
            <w:r>
              <w:rPr>
                <w:rFonts w:ascii="Calibri" w:hAnsi="Calibri"/>
                <w:color w:val="333333"/>
                <w:sz w:val="18"/>
              </w:rPr>
              <w:t>Security requirements defined for all applications. Security testing before production deployment.</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A.8.27</w:t>
            </w:r>
          </w:p>
        </w:tc>
        <w:tc>
          <w:tcPr>
            <w:tcW w:type="dxa" w:w="2351"/>
          </w:tcPr>
          <w:p>
            <w:r>
              <w:rPr>
                <w:rFonts w:ascii="Calibri" w:hAnsi="Calibri"/>
                <w:color w:val="333333"/>
                <w:sz w:val="18"/>
              </w:rPr>
              <w:t>Secure System Architecture and Engineering</w:t>
            </w:r>
          </w:p>
        </w:tc>
        <w:tc>
          <w:tcPr>
            <w:tcW w:type="dxa" w:w="2351"/>
          </w:tcPr>
          <w:p>
            <w:r>
              <w:rPr>
                <w:rFonts w:ascii="Calibri" w:hAnsi="Calibri"/>
                <w:color w:val="333333"/>
                <w:sz w:val="18"/>
              </w:rPr>
              <w:t>Defense in depth architecture. Security controls at each layer. Secure defaults configured.</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A.8.28</w:t>
            </w:r>
          </w:p>
        </w:tc>
        <w:tc>
          <w:tcPr>
            <w:tcW w:type="dxa" w:w="2351"/>
            <w:shd w:fill="F0F4F8"/>
          </w:tcPr>
          <w:p>
            <w:r>
              <w:rPr>
                <w:rFonts w:ascii="Calibri" w:hAnsi="Calibri"/>
                <w:color w:val="333333"/>
                <w:sz w:val="18"/>
              </w:rPr>
              <w:t>Secure Coding</w:t>
            </w:r>
          </w:p>
        </w:tc>
        <w:tc>
          <w:tcPr>
            <w:tcW w:type="dxa" w:w="2351"/>
            <w:shd w:fill="F0F4F8"/>
          </w:tcPr>
          <w:p>
            <w:r>
              <w:rPr>
                <w:rFonts w:ascii="Calibri" w:hAnsi="Calibri"/>
                <w:color w:val="333333"/>
                <w:sz w:val="18"/>
              </w:rPr>
              <w:t>Secure coding guidelines followed. Static analysis for code security.</w:t>
            </w:r>
          </w:p>
        </w:tc>
        <w:tc>
          <w:tcPr>
            <w:tcW w:type="dxa" w:w="2351"/>
            <w:shd w:fill="F0F4F8"/>
          </w:tcPr>
          <w:p>
            <w:r>
              <w:rPr>
                <w:rFonts w:ascii="Calibri" w:hAnsi="Calibri"/>
                <w:color w:val="333333"/>
                <w:sz w:val="18"/>
              </w:rPr>
              <w:t>Not Applicable</w:t>
            </w:r>
          </w:p>
        </w:tc>
      </w:tr>
      <w:tr>
        <w:tc>
          <w:tcPr>
            <w:tcW w:type="dxa" w:w="2351"/>
          </w:tcPr>
          <w:p>
            <w:r>
              <w:rPr>
                <w:rFonts w:ascii="Calibri" w:hAnsi="Calibri"/>
                <w:color w:val="333333"/>
                <w:sz w:val="18"/>
              </w:rPr>
              <w:t>A.8.29</w:t>
            </w:r>
          </w:p>
        </w:tc>
        <w:tc>
          <w:tcPr>
            <w:tcW w:type="dxa" w:w="2351"/>
          </w:tcPr>
          <w:p>
            <w:r>
              <w:rPr>
                <w:rFonts w:ascii="Calibri" w:hAnsi="Calibri"/>
                <w:color w:val="333333"/>
                <w:sz w:val="18"/>
              </w:rPr>
              <w:t>Security Testing in Development and Acceptance</w:t>
            </w:r>
          </w:p>
        </w:tc>
        <w:tc>
          <w:tcPr>
            <w:tcW w:type="dxa" w:w="2351"/>
          </w:tcPr>
          <w:p>
            <w:r>
              <w:rPr>
                <w:rFonts w:ascii="Calibri" w:hAnsi="Calibri"/>
                <w:color w:val="333333"/>
                <w:sz w:val="18"/>
              </w:rPr>
              <w:t>Security testing included in acceptance criteria. Penetration testing annually.</w:t>
            </w:r>
          </w:p>
        </w:tc>
        <w:tc>
          <w:tcPr>
            <w:tcW w:type="dxa" w:w="2351"/>
          </w:tcPr>
          <w:p>
            <w:r>
              <w:rPr>
                <w:rFonts w:ascii="Calibri" w:hAnsi="Calibri"/>
                <w:color w:val="333333"/>
                <w:sz w:val="18"/>
              </w:rPr>
              <w:t>Implemented</w:t>
            </w:r>
          </w:p>
        </w:tc>
      </w:tr>
      <w:tr>
        <w:tc>
          <w:tcPr>
            <w:tcW w:type="dxa" w:w="2351"/>
            <w:shd w:fill="F0F4F8"/>
          </w:tcPr>
          <w:p>
            <w:r>
              <w:rPr>
                <w:rFonts w:ascii="Calibri" w:hAnsi="Calibri"/>
                <w:color w:val="333333"/>
                <w:sz w:val="18"/>
              </w:rPr>
              <w:t>A.8.30</w:t>
            </w:r>
          </w:p>
        </w:tc>
        <w:tc>
          <w:tcPr>
            <w:tcW w:type="dxa" w:w="2351"/>
            <w:shd w:fill="F0F4F8"/>
          </w:tcPr>
          <w:p>
            <w:r>
              <w:rPr>
                <w:rFonts w:ascii="Calibri" w:hAnsi="Calibri"/>
                <w:color w:val="333333"/>
                <w:sz w:val="18"/>
              </w:rPr>
              <w:t>Outsourced Development</w:t>
            </w:r>
          </w:p>
        </w:tc>
        <w:tc>
          <w:tcPr>
            <w:tcW w:type="dxa" w:w="2351"/>
            <w:shd w:fill="F0F4F8"/>
          </w:tcPr>
          <w:p>
            <w:r>
              <w:rPr>
                <w:rFonts w:ascii="Calibri" w:hAnsi="Calibri"/>
                <w:color w:val="333333"/>
                <w:sz w:val="18"/>
              </w:rPr>
              <w:t>Security requirements in outsourcing contracts. Code review and security testing before deployment.</w:t>
            </w:r>
          </w:p>
        </w:tc>
        <w:tc>
          <w:tcPr>
            <w:tcW w:type="dxa" w:w="2351"/>
            <w:shd w:fill="F0F4F8"/>
          </w:tcPr>
          <w:p>
            <w:r>
              <w:rPr>
                <w:rFonts w:ascii="Calibri" w:hAnsi="Calibri"/>
                <w:color w:val="333333"/>
                <w:sz w:val="18"/>
              </w:rPr>
              <w:t>Not Applicable</w:t>
            </w:r>
          </w:p>
        </w:tc>
      </w:tr>
      <w:tr>
        <w:tc>
          <w:tcPr>
            <w:tcW w:type="dxa" w:w="2351"/>
          </w:tcPr>
          <w:p>
            <w:r>
              <w:rPr>
                <w:rFonts w:ascii="Calibri" w:hAnsi="Calibri"/>
                <w:color w:val="333333"/>
                <w:sz w:val="18"/>
              </w:rPr>
              <w:t>A.8.31</w:t>
            </w:r>
          </w:p>
        </w:tc>
        <w:tc>
          <w:tcPr>
            <w:tcW w:type="dxa" w:w="2351"/>
          </w:tcPr>
          <w:p>
            <w:r>
              <w:rPr>
                <w:rFonts w:ascii="Calibri" w:hAnsi="Calibri"/>
                <w:color w:val="333333"/>
                <w:sz w:val="18"/>
              </w:rPr>
              <w:t>Separation of Development, Test and Production Environments</w:t>
            </w:r>
          </w:p>
        </w:tc>
        <w:tc>
          <w:tcPr>
            <w:tcW w:type="dxa" w:w="2351"/>
          </w:tcPr>
          <w:p>
            <w:r>
              <w:rPr>
                <w:rFonts w:ascii="Calibri" w:hAnsi="Calibri"/>
                <w:color w:val="333333"/>
                <w:sz w:val="18"/>
              </w:rPr>
              <w:t>Separate environments maintained. No production data in test without masking. Access controls differ per environment.</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A.8.32</w:t>
            </w:r>
          </w:p>
        </w:tc>
        <w:tc>
          <w:tcPr>
            <w:tcW w:type="dxa" w:w="2351"/>
            <w:shd w:fill="F0F4F8"/>
          </w:tcPr>
          <w:p>
            <w:r>
              <w:rPr>
                <w:rFonts w:ascii="Calibri" w:hAnsi="Calibri"/>
                <w:color w:val="333333"/>
                <w:sz w:val="18"/>
              </w:rPr>
              <w:t>Change Management</w:t>
            </w:r>
          </w:p>
        </w:tc>
        <w:tc>
          <w:tcPr>
            <w:tcW w:type="dxa" w:w="2351"/>
            <w:shd w:fill="F0F4F8"/>
          </w:tcPr>
          <w:p>
            <w:r>
              <w:rPr>
                <w:rFonts w:ascii="Calibri" w:hAnsi="Calibri"/>
                <w:color w:val="333333"/>
                <w:sz w:val="18"/>
              </w:rPr>
              <w:t>Formal change management process. CAB reviews significant changes. Rollback plans documented.</w:t>
            </w:r>
          </w:p>
        </w:tc>
        <w:tc>
          <w:tcPr>
            <w:tcW w:type="dxa" w:w="2351"/>
            <w:shd w:fill="F0F4F8"/>
          </w:tcPr>
          <w:p>
            <w:r>
              <w:rPr>
                <w:rFonts w:ascii="Calibri" w:hAnsi="Calibri"/>
                <w:color w:val="333333"/>
                <w:sz w:val="18"/>
              </w:rPr>
              <w:t>Client Responsibility</w:t>
            </w:r>
          </w:p>
        </w:tc>
      </w:tr>
      <w:tr>
        <w:tc>
          <w:tcPr>
            <w:tcW w:type="dxa" w:w="2351"/>
          </w:tcPr>
          <w:p>
            <w:r>
              <w:rPr>
                <w:rFonts w:ascii="Calibri" w:hAnsi="Calibri"/>
                <w:color w:val="333333"/>
                <w:sz w:val="18"/>
              </w:rPr>
              <w:t>A.8.33</w:t>
            </w:r>
          </w:p>
        </w:tc>
        <w:tc>
          <w:tcPr>
            <w:tcW w:type="dxa" w:w="2351"/>
          </w:tcPr>
          <w:p>
            <w:r>
              <w:rPr>
                <w:rFonts w:ascii="Calibri" w:hAnsi="Calibri"/>
                <w:color w:val="333333"/>
                <w:sz w:val="18"/>
              </w:rPr>
              <w:t>Test Information</w:t>
            </w:r>
          </w:p>
        </w:tc>
        <w:tc>
          <w:tcPr>
            <w:tcW w:type="dxa" w:w="2351"/>
          </w:tcPr>
          <w:p>
            <w:r>
              <w:rPr>
                <w:rFonts w:ascii="Calibri" w:hAnsi="Calibri"/>
                <w:color w:val="333333"/>
                <w:sz w:val="18"/>
              </w:rPr>
              <w:t>Test data protection requirements defined. No real PII in test without approval and masking.</w:t>
            </w:r>
          </w:p>
        </w:tc>
        <w:tc>
          <w:tcPr>
            <w:tcW w:type="dxa" w:w="2351"/>
          </w:tcPr>
          <w:p>
            <w:r>
              <w:rPr>
                <w:rFonts w:ascii="Calibri" w:hAnsi="Calibri"/>
                <w:color w:val="333333"/>
                <w:sz w:val="18"/>
              </w:rPr>
              <w:t>Client Responsibility</w:t>
            </w:r>
          </w:p>
        </w:tc>
      </w:tr>
      <w:tr>
        <w:tc>
          <w:tcPr>
            <w:tcW w:type="dxa" w:w="2351"/>
            <w:shd w:fill="F0F4F8"/>
          </w:tcPr>
          <w:p>
            <w:r>
              <w:rPr>
                <w:rFonts w:ascii="Calibri" w:hAnsi="Calibri"/>
                <w:color w:val="333333"/>
                <w:sz w:val="18"/>
              </w:rPr>
              <w:t>A.8.34</w:t>
            </w:r>
          </w:p>
        </w:tc>
        <w:tc>
          <w:tcPr>
            <w:tcW w:type="dxa" w:w="2351"/>
            <w:shd w:fill="F0F4F8"/>
          </w:tcPr>
          <w:p>
            <w:r>
              <w:rPr>
                <w:rFonts w:ascii="Calibri" w:hAnsi="Calibri"/>
                <w:color w:val="333333"/>
                <w:sz w:val="18"/>
              </w:rPr>
              <w:t>Protection of Information Systems During Audit Testing</w:t>
            </w:r>
          </w:p>
        </w:tc>
        <w:tc>
          <w:tcPr>
            <w:tcW w:type="dxa" w:w="2351"/>
            <w:shd w:fill="F0F4F8"/>
          </w:tcPr>
          <w:p>
            <w:r>
              <w:rPr>
                <w:rFonts w:ascii="Calibri" w:hAnsi="Calibri"/>
                <w:color w:val="333333"/>
                <w:sz w:val="18"/>
              </w:rPr>
              <w:t>Audit activities coordinated to prevent operational impact. Read-only access preferred for auditors.</w:t>
            </w:r>
          </w:p>
        </w:tc>
        <w:tc>
          <w:tcPr>
            <w:tcW w:type="dxa" w:w="2351"/>
            <w:shd w:fill="F0F4F8"/>
          </w:tcPr>
          <w:p>
            <w:r>
              <w:rPr>
                <w:rFonts w:ascii="Calibri" w:hAnsi="Calibri"/>
                <w:color w:val="333333"/>
                <w:sz w:val="18"/>
              </w:rPr>
              <w:t>Client Responsibility</w:t>
            </w:r>
          </w:p>
        </w:tc>
      </w:tr>
    </w:tbl>
    <w:p/>
    <w:p>
      <w:pPr>
        <w:pStyle w:val="Heading2"/>
      </w:pPr>
      <w:r>
        <w:t>6.6 Compliance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Category</w:t>
            </w:r>
          </w:p>
        </w:tc>
        <w:tc>
          <w:tcPr>
            <w:tcW w:type="dxa" w:w="2351"/>
            <w:shd w:fill="007ACC"/>
          </w:tcPr>
          <w:p>
            <w:pPr>
              <w:jc w:val="center"/>
            </w:pPr>
            <w:r>
              <w:rPr>
                <w:rFonts w:ascii="Calibri" w:hAnsi="Calibri"/>
                <w:b/>
                <w:color w:val="FFFFFF"/>
                <w:sz w:val="20"/>
              </w:rPr>
              <w:t>Implemented</w:t>
            </w:r>
          </w:p>
        </w:tc>
        <w:tc>
          <w:tcPr>
            <w:tcW w:type="dxa" w:w="2351"/>
            <w:shd w:fill="007ACC"/>
          </w:tcPr>
          <w:p>
            <w:pPr>
              <w:jc w:val="center"/>
            </w:pPr>
            <w:r>
              <w:rPr>
                <w:rFonts w:ascii="Calibri" w:hAnsi="Calibri"/>
                <w:b/>
                <w:color w:val="FFFFFF"/>
                <w:sz w:val="20"/>
              </w:rPr>
              <w:t>Client Responsibility</w:t>
            </w:r>
          </w:p>
        </w:tc>
        <w:tc>
          <w:tcPr>
            <w:tcW w:type="dxa" w:w="2351"/>
            <w:shd w:fill="007ACC"/>
          </w:tcPr>
          <w:p>
            <w:pPr>
              <w:jc w:val="center"/>
            </w:pPr>
            <w:r>
              <w:rPr>
                <w:rFonts w:ascii="Calibri" w:hAnsi="Calibri"/>
                <w:b/>
                <w:color w:val="FFFFFF"/>
                <w:sz w:val="20"/>
              </w:rPr>
              <w:t>Not Applicable</w:t>
            </w:r>
          </w:p>
        </w:tc>
      </w:tr>
      <w:tr>
        <w:tc>
          <w:tcPr>
            <w:tcW w:type="dxa" w:w="2351"/>
          </w:tcPr>
          <w:p>
            <w:r>
              <w:rPr>
                <w:rFonts w:ascii="Calibri" w:hAnsi="Calibri"/>
                <w:color w:val="333333"/>
                <w:sz w:val="18"/>
              </w:rPr>
              <w:t>A.5 — Organizational</w:t>
            </w:r>
          </w:p>
        </w:tc>
        <w:tc>
          <w:tcPr>
            <w:tcW w:type="dxa" w:w="2351"/>
          </w:tcPr>
          <w:p>
            <w:r>
              <w:rPr>
                <w:rFonts w:ascii="Calibri" w:hAnsi="Calibri"/>
                <w:color w:val="333333"/>
                <w:sz w:val="18"/>
              </w:rPr>
              <w:t>22</w:t>
            </w:r>
          </w:p>
        </w:tc>
        <w:tc>
          <w:tcPr>
            <w:tcW w:type="dxa" w:w="2351"/>
          </w:tcPr>
          <w:p>
            <w:r>
              <w:rPr>
                <w:rFonts w:ascii="Calibri" w:hAnsi="Calibri"/>
                <w:color w:val="333333"/>
                <w:sz w:val="18"/>
              </w:rPr>
              <w:t>8</w:t>
            </w:r>
          </w:p>
        </w:tc>
        <w:tc>
          <w:tcPr>
            <w:tcW w:type="dxa" w:w="2351"/>
          </w:tcPr>
          <w:p>
            <w:r>
              <w:rPr>
                <w:rFonts w:ascii="Calibri" w:hAnsi="Calibri"/>
                <w:color w:val="333333"/>
                <w:sz w:val="18"/>
              </w:rPr>
              <w:t>0</w:t>
            </w:r>
          </w:p>
        </w:tc>
      </w:tr>
      <w:tr>
        <w:tc>
          <w:tcPr>
            <w:tcW w:type="dxa" w:w="2351"/>
            <w:shd w:fill="F0F4F8"/>
          </w:tcPr>
          <w:p>
            <w:r>
              <w:rPr>
                <w:rFonts w:ascii="Calibri" w:hAnsi="Calibri"/>
                <w:color w:val="333333"/>
                <w:sz w:val="18"/>
              </w:rPr>
              <w:t>A.6 — People</w:t>
            </w:r>
          </w:p>
        </w:tc>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0</w:t>
            </w:r>
          </w:p>
        </w:tc>
      </w:tr>
      <w:tr>
        <w:tc>
          <w:tcPr>
            <w:tcW w:type="dxa" w:w="2351"/>
          </w:tcPr>
          <w:p>
            <w:r>
              <w:rPr>
                <w:rFonts w:ascii="Calibri" w:hAnsi="Calibri"/>
                <w:color w:val="333333"/>
                <w:sz w:val="18"/>
              </w:rPr>
              <w:t>A.7 — Physical</w:t>
            </w:r>
          </w:p>
        </w:tc>
        <w:tc>
          <w:tcPr>
            <w:tcW w:type="dxa" w:w="2351"/>
          </w:tcPr>
          <w:p>
            <w:r>
              <w:rPr>
                <w:rFonts w:ascii="Calibri" w:hAnsi="Calibri"/>
                <w:color w:val="333333"/>
                <w:sz w:val="18"/>
              </w:rPr>
              <w:t>8</w:t>
            </w:r>
          </w:p>
        </w:tc>
        <w:tc>
          <w:tcPr>
            <w:tcW w:type="dxa" w:w="2351"/>
          </w:tcPr>
          <w:p>
            <w:r>
              <w:rPr>
                <w:rFonts w:ascii="Calibri" w:hAnsi="Calibri"/>
                <w:color w:val="333333"/>
                <w:sz w:val="18"/>
              </w:rPr>
              <w:t>6</w:t>
            </w:r>
          </w:p>
        </w:tc>
        <w:tc>
          <w:tcPr>
            <w:tcW w:type="dxa" w:w="2351"/>
          </w:tcPr>
          <w:p>
            <w:r>
              <w:rPr>
                <w:rFonts w:ascii="Calibri" w:hAnsi="Calibri"/>
                <w:color w:val="333333"/>
                <w:sz w:val="18"/>
              </w:rPr>
              <w:t>0</w:t>
            </w:r>
          </w:p>
        </w:tc>
      </w:tr>
      <w:tr>
        <w:tc>
          <w:tcPr>
            <w:tcW w:type="dxa" w:w="2351"/>
            <w:shd w:fill="F0F4F8"/>
          </w:tcPr>
          <w:p>
            <w:r>
              <w:rPr>
                <w:rFonts w:ascii="Calibri" w:hAnsi="Calibri"/>
                <w:color w:val="333333"/>
                <w:sz w:val="18"/>
              </w:rPr>
              <w:t>A.8 — Technological</w:t>
            </w:r>
          </w:p>
        </w:tc>
        <w:tc>
          <w:tcPr>
            <w:tcW w:type="dxa" w:w="2351"/>
            <w:shd w:fill="F0F4F8"/>
          </w:tcPr>
          <w:p>
            <w:r>
              <w:rPr>
                <w:rFonts w:ascii="Calibri" w:hAnsi="Calibri"/>
                <w:color w:val="333333"/>
                <w:sz w:val="18"/>
              </w:rPr>
              <w:t>24</w:t>
            </w:r>
          </w:p>
        </w:tc>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4</w:t>
            </w:r>
          </w:p>
        </w:tc>
      </w:tr>
      <w:tr>
        <w:tc>
          <w:tcPr>
            <w:tcW w:type="dxa" w:w="2351"/>
          </w:tcPr>
          <w:p>
            <w:r>
              <w:rPr>
                <w:rFonts w:ascii="Calibri" w:hAnsi="Calibri"/>
                <w:color w:val="333333"/>
                <w:sz w:val="18"/>
              </w:rPr>
              <w:t>**Total**</w:t>
            </w:r>
          </w:p>
        </w:tc>
        <w:tc>
          <w:tcPr>
            <w:tcW w:type="dxa" w:w="2351"/>
          </w:tcPr>
          <w:p>
            <w:r>
              <w:rPr>
                <w:rFonts w:ascii="Calibri" w:hAnsi="Calibri"/>
                <w:color w:val="333333"/>
                <w:sz w:val="18"/>
              </w:rPr>
              <w:t>**56**</w:t>
            </w:r>
          </w:p>
        </w:tc>
        <w:tc>
          <w:tcPr>
            <w:tcW w:type="dxa" w:w="2351"/>
          </w:tcPr>
          <w:p>
            <w:r>
              <w:rPr>
                <w:rFonts w:ascii="Calibri" w:hAnsi="Calibri"/>
                <w:color w:val="333333"/>
                <w:sz w:val="18"/>
              </w:rPr>
              <w:t>**26**</w:t>
            </w:r>
          </w:p>
        </w:tc>
        <w:tc>
          <w:tcPr>
            <w:tcW w:type="dxa" w:w="2351"/>
          </w:tcPr>
          <w:p>
            <w:r>
              <w:rPr>
                <w:rFonts w:ascii="Calibri" w:hAnsi="Calibri"/>
                <w:color w:val="333333"/>
                <w:sz w:val="18"/>
              </w:rPr>
              <w:t>**4**</w:t>
            </w:r>
          </w:p>
        </w:tc>
      </w:tr>
    </w:tbl>
    <w:p/>
    <w:p>
      <w:r>
        <w:rPr>
          <w:rFonts w:ascii="Calibri" w:hAnsi="Calibri"/>
          <w:b/>
          <w:color w:val="333333"/>
          <w:sz w:val="20"/>
        </w:rPr>
        <w:t>Overall Compliance Rate: 68% Implemented by VConfi, 32% Client Responsibilities</w:t>
      </w:r>
    </w:p>
    <w:p>
      <w:pPr>
        <w:pStyle w:val="Heading1"/>
      </w:pPr>
      <w:r>
        <w:t>7. Document Conclusion</w:t>
      </w:r>
    </w:p>
    <w:p>
      <w:r>
        <w:rPr>
          <w:rFonts w:ascii="Calibri" w:hAnsi="Calibri"/>
          <w:color w:val="333333"/>
          <w:sz w:val="20"/>
        </w:rPr>
        <w:t>This Part 1 document establishes the foundation for the B2H Studios IT infrastructure implementation:</w:t>
      </w:r>
    </w:p>
    <w:p>
      <w:pPr>
        <w:pStyle w:val="ListBullet"/>
      </w:pPr>
      <w:r>
        <w:rPr>
          <w:rFonts w:ascii="Calibri" w:hAnsi="Calibri"/>
          <w:b/>
          <w:color w:val="333333"/>
          <w:sz w:val="20"/>
        </w:rPr>
        <w:t>Executive Summary</w:t>
      </w:r>
      <w:r>
        <w:rPr>
          <w:rFonts w:ascii="Calibri" w:hAnsi="Calibri"/>
          <w:color w:val="333333"/>
          <w:sz w:val="20"/>
        </w:rPr>
        <w:t xml:space="preserve"> confirms the Option B+ solution delivering ₹2.04 Crore investment with 5-year TCO of ₹3.4 Crore</w:t>
      </w:r>
    </w:p>
    <w:p>
      <w:pPr>
        <w:pStyle w:val="ListBullet"/>
      </w:pPr>
      <w:r>
        <w:rPr>
          <w:rFonts w:ascii="Calibri" w:hAnsi="Calibri"/>
          <w:b/>
          <w:color w:val="333333"/>
          <w:sz w:val="20"/>
        </w:rPr>
        <w:t>Architecture Overview</w:t>
      </w:r>
      <w:r>
        <w:rPr>
          <w:rFonts w:ascii="Calibri" w:hAnsi="Calibri"/>
          <w:color w:val="333333"/>
          <w:sz w:val="20"/>
        </w:rPr>
        <w:t xml:space="preserve"> presents a dual-site, active-standby design with 936TB usable storage per site, ZTNA remote access, and Wasabi cloud tiering</w:t>
      </w:r>
    </w:p>
    <w:p>
      <w:pPr>
        <w:pStyle w:val="ListBullet"/>
      </w:pPr>
      <w:r>
        <w:rPr>
          <w:rFonts w:ascii="Calibri" w:hAnsi="Calibri"/>
          <w:b/>
          <w:color w:val="333333"/>
          <w:sz w:val="20"/>
        </w:rPr>
        <w:t>Network Topology</w:t>
      </w:r>
      <w:r>
        <w:rPr>
          <w:rFonts w:ascii="Calibri" w:hAnsi="Calibri"/>
          <w:color w:val="333333"/>
          <w:sz w:val="20"/>
        </w:rPr>
        <w:t xml:space="preserve"> demonstrates redundant FortiGate 120G HA, HPE Aruba CX 6300M VSX stacking, and comprehensive VLAN segmentation</w:t>
      </w:r>
    </w:p>
    <w:p>
      <w:pPr>
        <w:pStyle w:val="ListBullet"/>
      </w:pPr>
      <w:r>
        <w:rPr>
          <w:rFonts w:ascii="Calibri" w:hAnsi="Calibri"/>
          <w:b/>
          <w:color w:val="333333"/>
          <w:sz w:val="20"/>
        </w:rPr>
        <w:t>IP Addressing</w:t>
      </w:r>
      <w:r>
        <w:rPr>
          <w:rFonts w:ascii="Calibri" w:hAnsi="Calibri"/>
          <w:color w:val="333333"/>
          <w:sz w:val="20"/>
        </w:rPr>
        <w:t xml:space="preserve"> provides complete allocation for all devices at both Site A and Site B</w:t>
      </w:r>
    </w:p>
    <w:p>
      <w:pPr>
        <w:pStyle w:val="ListBullet"/>
      </w:pPr>
      <w:r>
        <w:rPr>
          <w:rFonts w:ascii="Calibri" w:hAnsi="Calibri"/>
          <w:b/>
          <w:color w:val="333333"/>
          <w:sz w:val="20"/>
        </w:rPr>
        <w:t>ISO 27001 Mapping</w:t>
      </w:r>
      <w:r>
        <w:rPr>
          <w:rFonts w:ascii="Calibri" w:hAnsi="Calibri"/>
          <w:color w:val="333333"/>
          <w:sz w:val="20"/>
        </w:rPr>
        <w:t xml:space="preserve"> confirms 56 controls implemented by VConfi, with 26 client responsibilities identified</w:t>
      </w:r>
    </w:p>
    <w:p>
      <w:r>
        <w:rPr>
          <w:rFonts w:ascii="Calibri" w:hAnsi="Calibri"/>
          <w:color w:val="333333"/>
          <w:sz w:val="20"/>
        </w:rPr>
        <w:t>The design prioritizes security, availability, and operational simplicity — delivering enterprise-grade capabilities tailored for B2H Studios' 25-user media production environment.</w:t>
      </w:r>
    </w:p>
    <w:p>
      <w:r>
        <w:rPr>
          <w:rFonts w:ascii="Calibri" w:hAnsi="Calibri"/>
          <w:b/>
          <w:color w:val="333333"/>
          <w:sz w:val="20"/>
        </w:rPr>
        <w:t>End of Part 1: Executive Summary, Architecture &amp; ISO Compliance</w:t>
      </w:r>
    </w:p>
    <w:p>
      <w:r>
        <w:rPr>
          <w:rFonts w:ascii="Calibri" w:hAnsi="Calibri"/>
          <w:i/>
          <w:color w:val="666666"/>
          <w:sz w:val="20"/>
        </w:rPr>
        <w:t>VConfi Solutions | CONFIDENTIAL | March 22, 2026</w:t>
      </w:r>
    </w:p>
    <w:p>
      <w:r>
        <w:br w:type="page"/>
      </w:r>
    </w:p>
    <w:p>
      <w:pPr>
        <w:jc w:val="center"/>
      </w:pPr>
      <w:r>
        <w:rPr>
          <w:color w:val="007ACC"/>
          <w:sz w:val="24"/>
        </w:rPr>
        <w:t>━━━━━━━━━━━━━━━━━━━━━━━━━━━━━━━━━━━━━━━━━━━━━━━━━━</w:t>
      </w:r>
    </w:p>
    <w:p>
      <w:pPr>
        <w:jc w:val="center"/>
      </w:pPr>
      <w:r>
        <w:rPr>
          <w:rFonts w:ascii="Calibri" w:hAnsi="Calibri"/>
          <w:b/>
          <w:color w:val="1A1A2E"/>
          <w:sz w:val="36"/>
        </w:rPr>
        <w:t>Part 2: Network, Wireless &amp; Server Design</w:t>
      </w:r>
    </w:p>
    <w:p>
      <w:pPr>
        <w:jc w:val="center"/>
      </w:pPr>
      <w:r>
        <w:rPr>
          <w:color w:val="007ACC"/>
          <w:sz w:val="24"/>
        </w:rPr>
        <w:t>━━━━━━━━━━━━━━━━━━━━━━━━━━━━━━━━━━━━━━━━━━━━━━━━━━</w:t>
      </w:r>
    </w:p>
    <w:p/>
    <w:p>
      <w:pPr>
        <w:pStyle w:val="Heading1"/>
      </w:pPr>
      <w:r>
        <w:t>Part 2: Network Infrastructure, Wireless &amp; Servers</w:t>
      </w:r>
    </w:p>
    <w:p>
      <w:r>
        <w:rPr>
          <w:rFonts w:ascii="Calibri" w:hAnsi="Calibri"/>
          <w:b/>
          <w:color w:val="333333"/>
          <w:sz w:val="20"/>
        </w:rPr>
        <w:t>B2H Studios IT Infrastructure Implementation Plan</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Option B+ (Optimized Synology HD6500 Solution)</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Prepared by:</w:t>
      </w:r>
      <w:r>
        <w:rPr>
          <w:rFonts w:ascii="Calibri" w:hAnsi="Calibri"/>
          <w:color w:val="333333"/>
          <w:sz w:val="20"/>
        </w:rPr>
        <w:t xml:space="preserve"> VConfi Solutions</w:t>
      </w:r>
    </w:p>
    <w:p>
      <w:r>
        <w:rPr>
          <w:rFonts w:ascii="Calibri" w:hAnsi="Calibri"/>
          <w:b/>
          <w:color w:val="333333"/>
          <w:sz w:val="20"/>
        </w:rPr>
        <w:t>Classification:</w:t>
      </w:r>
      <w:r>
        <w:rPr>
          <w:rFonts w:ascii="Calibri" w:hAnsi="Calibri"/>
          <w:color w:val="333333"/>
          <w:sz w:val="20"/>
        </w:rPr>
        <w:t xml:space="preserve"> CONFIDENTIAL</w:t>
      </w:r>
    </w:p>
    <w:p>
      <w:pPr>
        <w:pStyle w:val="Heading2"/>
      </w:pPr>
      <w:r>
        <w:t>Table of Contents</w:t>
      </w:r>
    </w:p>
    <w:p>
      <w:pPr>
        <w:pStyle w:val="ListNumber"/>
      </w:pPr>
      <w:r>
        <w:rPr>
          <w:rFonts w:ascii="Calibri" w:hAnsi="Calibri"/>
          <w:color w:val="333333"/>
          <w:sz w:val="20"/>
        </w:rPr>
        <w:t>[Firewall Design — FortiGate 120G](#1-firewall-design--fortigate-120g)</w:t>
      </w:r>
    </w:p>
    <w:p>
      <w:pPr>
        <w:pStyle w:val="ListNumber"/>
      </w:pPr>
      <w:r>
        <w:rPr>
          <w:rFonts w:ascii="Calibri" w:hAnsi="Calibri"/>
          <w:color w:val="333333"/>
          <w:sz w:val="20"/>
        </w:rPr>
        <w:t>[Switch Design — HPE Aruba CX 6300M](#2-switch-design--hpe-aruba-cx-6300m)</w:t>
      </w:r>
    </w:p>
    <w:p>
      <w:pPr>
        <w:pStyle w:val="ListNumber"/>
      </w:pPr>
      <w:r>
        <w:rPr>
          <w:rFonts w:ascii="Calibri" w:hAnsi="Calibri"/>
          <w:color w:val="333333"/>
          <w:sz w:val="20"/>
        </w:rPr>
        <w:t>[Cabling Schedule](#3-cabling-schedule)</w:t>
      </w:r>
    </w:p>
    <w:p>
      <w:pPr>
        <w:pStyle w:val="ListNumber"/>
      </w:pPr>
      <w:r>
        <w:rPr>
          <w:rFonts w:ascii="Calibri" w:hAnsi="Calibri"/>
          <w:color w:val="333333"/>
          <w:sz w:val="20"/>
        </w:rPr>
        <w:t>[Redundancy Scenarios](#4-redundancy-scenarios)</w:t>
      </w:r>
    </w:p>
    <w:p>
      <w:pPr>
        <w:pStyle w:val="ListNumber"/>
      </w:pPr>
      <w:r>
        <w:rPr>
          <w:rFonts w:ascii="Calibri" w:hAnsi="Calibri"/>
          <w:color w:val="333333"/>
          <w:sz w:val="20"/>
        </w:rPr>
        <w:t>[Wireless Infrastructure](#5-wireless-infrastructure)</w:t>
      </w:r>
    </w:p>
    <w:p>
      <w:pPr>
        <w:pStyle w:val="ListNumber"/>
      </w:pPr>
      <w:r>
        <w:rPr>
          <w:rFonts w:ascii="Calibri" w:hAnsi="Calibri"/>
          <w:color w:val="333333"/>
          <w:sz w:val="20"/>
        </w:rPr>
        <w:t>[Server Infrastructure](#6-server-infrastructure)</w:t>
      </w:r>
    </w:p>
    <w:p>
      <w:pPr>
        <w:pStyle w:val="Heading2"/>
      </w:pPr>
      <w:r>
        <w:t>1. Firewall Design — FortiGate 120G</w:t>
      </w:r>
    </w:p>
    <w:p>
      <w:pPr>
        <w:pStyle w:val="Heading3"/>
      </w:pPr>
      <w:r>
        <w:t>1.1 Hardware Specifications</w:t>
      </w:r>
    </w:p>
    <w:p>
      <w:r>
        <w:rPr>
          <w:rFonts w:ascii="Calibri" w:hAnsi="Calibri"/>
          <w:color w:val="333333"/>
          <w:sz w:val="20"/>
        </w:rPr>
        <w:t>The FortiGate 120G NGFW provides enterprise-grade security with high-throughput performance suitable for B2H Studios' media production environment.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**Model**</w:t>
            </w:r>
          </w:p>
        </w:tc>
        <w:tc>
          <w:tcPr>
            <w:tcW w:type="dxa" w:w="4703"/>
          </w:tcPr>
          <w:p>
            <w:r>
              <w:rPr>
                <w:rFonts w:ascii="Calibri" w:hAnsi="Calibri"/>
                <w:color w:val="333333"/>
                <w:sz w:val="18"/>
              </w:rPr>
              <w:t>FortiGate 120G</w:t>
            </w:r>
          </w:p>
        </w:tc>
      </w:tr>
      <w:tr>
        <w:tc>
          <w:tcPr>
            <w:tcW w:type="dxa" w:w="4703"/>
            <w:shd w:fill="F0F4F8"/>
          </w:tcPr>
          <w:p>
            <w:r>
              <w:rPr>
                <w:rFonts w:ascii="Calibri" w:hAnsi="Calibri"/>
                <w:color w:val="333333"/>
                <w:sz w:val="18"/>
              </w:rPr>
              <w:t>**Form Factor**</w:t>
            </w:r>
          </w:p>
        </w:tc>
        <w:tc>
          <w:tcPr>
            <w:tcW w:type="dxa" w:w="4703"/>
            <w:shd w:fill="F0F4F8"/>
          </w:tcPr>
          <w:p>
            <w:r>
              <w:rPr>
                <w:rFonts w:ascii="Calibri" w:hAnsi="Calibri"/>
                <w:color w:val="333333"/>
                <w:sz w:val="18"/>
              </w:rPr>
              <w:t>1U Rackmount</w:t>
            </w:r>
          </w:p>
        </w:tc>
      </w:tr>
      <w:tr>
        <w:tc>
          <w:tcPr>
            <w:tcW w:type="dxa" w:w="4703"/>
          </w:tcPr>
          <w:p>
            <w:r>
              <w:rPr>
                <w:rFonts w:ascii="Calibri" w:hAnsi="Calibri"/>
                <w:color w:val="333333"/>
                <w:sz w:val="18"/>
              </w:rPr>
              <w:t>**Firewall Throughput**</w:t>
            </w:r>
          </w:p>
        </w:tc>
        <w:tc>
          <w:tcPr>
            <w:tcW w:type="dxa" w:w="4703"/>
          </w:tcPr>
          <w:p>
            <w:r>
              <w:rPr>
                <w:rFonts w:ascii="Calibri" w:hAnsi="Calibri"/>
                <w:color w:val="333333"/>
                <w:sz w:val="18"/>
              </w:rPr>
              <w:t>44 Gbps</w:t>
            </w:r>
          </w:p>
        </w:tc>
      </w:tr>
      <w:tr>
        <w:tc>
          <w:tcPr>
            <w:tcW w:type="dxa" w:w="4703"/>
            <w:shd w:fill="F0F4F8"/>
          </w:tcPr>
          <w:p>
            <w:r>
              <w:rPr>
                <w:rFonts w:ascii="Calibri" w:hAnsi="Calibri"/>
                <w:color w:val="333333"/>
                <w:sz w:val="18"/>
              </w:rPr>
              <w:t>**IPS Throughput**</w:t>
            </w:r>
          </w:p>
        </w:tc>
        <w:tc>
          <w:tcPr>
            <w:tcW w:type="dxa" w:w="4703"/>
            <w:shd w:fill="F0F4F8"/>
          </w:tcPr>
          <w:p>
            <w:r>
              <w:rPr>
                <w:rFonts w:ascii="Calibri" w:hAnsi="Calibri"/>
                <w:color w:val="333333"/>
                <w:sz w:val="18"/>
              </w:rPr>
              <w:t>24 Gbps</w:t>
            </w:r>
          </w:p>
        </w:tc>
      </w:tr>
      <w:tr>
        <w:tc>
          <w:tcPr>
            <w:tcW w:type="dxa" w:w="4703"/>
          </w:tcPr>
          <w:p>
            <w:r>
              <w:rPr>
                <w:rFonts w:ascii="Calibri" w:hAnsi="Calibri"/>
                <w:color w:val="333333"/>
                <w:sz w:val="18"/>
              </w:rPr>
              <w:t>**NGFW Throughput**</w:t>
            </w:r>
          </w:p>
        </w:tc>
        <w:tc>
          <w:tcPr>
            <w:tcW w:type="dxa" w:w="4703"/>
          </w:tcPr>
          <w:p>
            <w:r>
              <w:rPr>
                <w:rFonts w:ascii="Calibri" w:hAnsi="Calibri"/>
                <w:color w:val="333333"/>
                <w:sz w:val="18"/>
              </w:rPr>
              <w:t>18 Gbps</w:t>
            </w:r>
          </w:p>
        </w:tc>
      </w:tr>
      <w:tr>
        <w:tc>
          <w:tcPr>
            <w:tcW w:type="dxa" w:w="4703"/>
            <w:shd w:fill="F0F4F8"/>
          </w:tcPr>
          <w:p>
            <w:r>
              <w:rPr>
                <w:rFonts w:ascii="Calibri" w:hAnsi="Calibri"/>
                <w:color w:val="333333"/>
                <w:sz w:val="18"/>
              </w:rPr>
              <w:t>**Threat Protection**</w:t>
            </w:r>
          </w:p>
        </w:tc>
        <w:tc>
          <w:tcPr>
            <w:tcW w:type="dxa" w:w="4703"/>
            <w:shd w:fill="F0F4F8"/>
          </w:tcPr>
          <w:p>
            <w:r>
              <w:rPr>
                <w:rFonts w:ascii="Calibri" w:hAnsi="Calibri"/>
                <w:color w:val="333333"/>
                <w:sz w:val="18"/>
              </w:rPr>
              <w:t>14 Gbps</w:t>
            </w:r>
          </w:p>
        </w:tc>
      </w:tr>
      <w:tr>
        <w:tc>
          <w:tcPr>
            <w:tcW w:type="dxa" w:w="4703"/>
          </w:tcPr>
          <w:p>
            <w:r>
              <w:rPr>
                <w:rFonts w:ascii="Calibri" w:hAnsi="Calibri"/>
                <w:color w:val="333333"/>
                <w:sz w:val="18"/>
              </w:rPr>
              <w:t>**VPN Throughput (IPsec)**</w:t>
            </w:r>
          </w:p>
        </w:tc>
        <w:tc>
          <w:tcPr>
            <w:tcW w:type="dxa" w:w="4703"/>
          </w:tcPr>
          <w:p>
            <w:r>
              <w:rPr>
                <w:rFonts w:ascii="Calibri" w:hAnsi="Calibri"/>
                <w:color w:val="333333"/>
                <w:sz w:val="18"/>
              </w:rPr>
              <w:t>18 Gbps</w:t>
            </w:r>
          </w:p>
        </w:tc>
      </w:tr>
      <w:tr>
        <w:tc>
          <w:tcPr>
            <w:tcW w:type="dxa" w:w="4703"/>
            <w:shd w:fill="F0F4F8"/>
          </w:tcPr>
          <w:p>
            <w:r>
              <w:rPr>
                <w:rFonts w:ascii="Calibri" w:hAnsi="Calibri"/>
                <w:color w:val="333333"/>
                <w:sz w:val="18"/>
              </w:rPr>
              <w:t>**SSL Inspection**</w:t>
            </w:r>
          </w:p>
        </w:tc>
        <w:tc>
          <w:tcPr>
            <w:tcW w:type="dxa" w:w="4703"/>
            <w:shd w:fill="F0F4F8"/>
          </w:tcPr>
          <w:p>
            <w:r>
              <w:rPr>
                <w:rFonts w:ascii="Calibri" w:hAnsi="Calibri"/>
                <w:color w:val="333333"/>
                <w:sz w:val="18"/>
              </w:rPr>
              <w:t>10 Gbps</w:t>
            </w:r>
          </w:p>
        </w:tc>
      </w:tr>
      <w:tr>
        <w:tc>
          <w:tcPr>
            <w:tcW w:type="dxa" w:w="4703"/>
          </w:tcPr>
          <w:p>
            <w:r>
              <w:rPr>
                <w:rFonts w:ascii="Calibri" w:hAnsi="Calibri"/>
                <w:color w:val="333333"/>
                <w:sz w:val="18"/>
              </w:rPr>
              <w:t>**Concurrent Sessions**</w:t>
            </w:r>
          </w:p>
        </w:tc>
        <w:tc>
          <w:tcPr>
            <w:tcW w:type="dxa" w:w="4703"/>
          </w:tcPr>
          <w:p>
            <w:r>
              <w:rPr>
                <w:rFonts w:ascii="Calibri" w:hAnsi="Calibri"/>
                <w:color w:val="333333"/>
                <w:sz w:val="18"/>
              </w:rPr>
              <w:t>8 Million</w:t>
            </w:r>
          </w:p>
        </w:tc>
      </w:tr>
      <w:tr>
        <w:tc>
          <w:tcPr>
            <w:tcW w:type="dxa" w:w="4703"/>
            <w:shd w:fill="F0F4F8"/>
          </w:tcPr>
          <w:p>
            <w:r>
              <w:rPr>
                <w:rFonts w:ascii="Calibri" w:hAnsi="Calibri"/>
                <w:color w:val="333333"/>
                <w:sz w:val="18"/>
              </w:rPr>
              <w:t>**New Sessions/Second**</w:t>
            </w:r>
          </w:p>
        </w:tc>
        <w:tc>
          <w:tcPr>
            <w:tcW w:type="dxa" w:w="4703"/>
            <w:shd w:fill="F0F4F8"/>
          </w:tcPr>
          <w:p>
            <w:r>
              <w:rPr>
                <w:rFonts w:ascii="Calibri" w:hAnsi="Calibri"/>
                <w:color w:val="333333"/>
                <w:sz w:val="18"/>
              </w:rPr>
              <w:t>500,000</w:t>
            </w:r>
          </w:p>
        </w:tc>
      </w:tr>
      <w:tr>
        <w:tc>
          <w:tcPr>
            <w:tcW w:type="dxa" w:w="4703"/>
          </w:tcPr>
          <w:p>
            <w:r>
              <w:rPr>
                <w:rFonts w:ascii="Calibri" w:hAnsi="Calibri"/>
                <w:color w:val="333333"/>
                <w:sz w:val="18"/>
              </w:rPr>
              <w:t>**Interfaces**</w:t>
            </w:r>
          </w:p>
        </w:tc>
        <w:tc>
          <w:tcPr>
            <w:tcW w:type="dxa" w:w="4703"/>
          </w:tcPr>
          <w:p>
            <w:r>
              <w:rPr>
                <w:rFonts w:ascii="Calibri" w:hAnsi="Calibri"/>
                <w:color w:val="333333"/>
                <w:sz w:val="18"/>
              </w:rPr>
              <w:t>8x GE RJ45, 8x GE SFP, 4x 10 GE SFP+</w:t>
            </w:r>
          </w:p>
        </w:tc>
      </w:tr>
      <w:tr>
        <w:tc>
          <w:tcPr>
            <w:tcW w:type="dxa" w:w="4703"/>
            <w:shd w:fill="F0F4F8"/>
          </w:tcPr>
          <w:p>
            <w:r>
              <w:rPr>
                <w:rFonts w:ascii="Calibri" w:hAnsi="Calibri"/>
                <w:color w:val="333333"/>
                <w:sz w:val="18"/>
              </w:rPr>
              <w:t>**Dedicated Management**</w:t>
            </w:r>
          </w:p>
        </w:tc>
        <w:tc>
          <w:tcPr>
            <w:tcW w:type="dxa" w:w="4703"/>
            <w:shd w:fill="F0F4F8"/>
          </w:tcPr>
          <w:p>
            <w:r>
              <w:rPr>
                <w:rFonts w:ascii="Calibri" w:hAnsi="Calibri"/>
                <w:color w:val="333333"/>
                <w:sz w:val="18"/>
              </w:rPr>
              <w:t>1x GE RJ45</w:t>
            </w:r>
          </w:p>
        </w:tc>
      </w:tr>
      <w:tr>
        <w:tc>
          <w:tcPr>
            <w:tcW w:type="dxa" w:w="4703"/>
          </w:tcPr>
          <w:p>
            <w:r>
              <w:rPr>
                <w:rFonts w:ascii="Calibri" w:hAnsi="Calibri"/>
                <w:color w:val="333333"/>
                <w:sz w:val="18"/>
              </w:rPr>
              <w:t>**Storage**</w:t>
            </w:r>
          </w:p>
        </w:tc>
        <w:tc>
          <w:tcPr>
            <w:tcW w:type="dxa" w:w="4703"/>
          </w:tcPr>
          <w:p>
            <w:r>
              <w:rPr>
                <w:rFonts w:ascii="Calibri" w:hAnsi="Calibri"/>
                <w:color w:val="333333"/>
                <w:sz w:val="18"/>
              </w:rPr>
              <w:t>480GB SSD (for logging)</w:t>
            </w:r>
          </w:p>
        </w:tc>
      </w:tr>
      <w:tr>
        <w:tc>
          <w:tcPr>
            <w:tcW w:type="dxa" w:w="4703"/>
            <w:shd w:fill="F0F4F8"/>
          </w:tcPr>
          <w:p>
            <w:r>
              <w:rPr>
                <w:rFonts w:ascii="Calibri" w:hAnsi="Calibri"/>
                <w:color w:val="333333"/>
                <w:sz w:val="18"/>
              </w:rPr>
              <w:t>**Memory**</w:t>
            </w:r>
          </w:p>
        </w:tc>
        <w:tc>
          <w:tcPr>
            <w:tcW w:type="dxa" w:w="4703"/>
            <w:shd w:fill="F0F4F8"/>
          </w:tcPr>
          <w:p>
            <w:r>
              <w:rPr>
                <w:rFonts w:ascii="Calibri" w:hAnsi="Calibri"/>
                <w:color w:val="333333"/>
                <w:sz w:val="18"/>
              </w:rPr>
              <w:t>64GB DDR4</w:t>
            </w:r>
          </w:p>
        </w:tc>
      </w:tr>
      <w:tr>
        <w:tc>
          <w:tcPr>
            <w:tcW w:type="dxa" w:w="4703"/>
          </w:tcPr>
          <w:p>
            <w:r>
              <w:rPr>
                <w:rFonts w:ascii="Calibri" w:hAnsi="Calibri"/>
                <w:color w:val="333333"/>
                <w:sz w:val="18"/>
              </w:rPr>
              <w:t>**Redundant Power**</w:t>
            </w:r>
          </w:p>
        </w:tc>
        <w:tc>
          <w:tcPr>
            <w:tcW w:type="dxa" w:w="4703"/>
          </w:tcPr>
          <w:p>
            <w:r>
              <w:rPr>
                <w:rFonts w:ascii="Calibri" w:hAnsi="Calibri"/>
                <w:color w:val="333333"/>
                <w:sz w:val="18"/>
              </w:rPr>
              <w:t>Hot-swappable dual PSU</w:t>
            </w:r>
          </w:p>
        </w:tc>
      </w:tr>
      <w:tr>
        <w:tc>
          <w:tcPr>
            <w:tcW w:type="dxa" w:w="4703"/>
            <w:shd w:fill="F0F4F8"/>
          </w:tcPr>
          <w:p>
            <w:r>
              <w:rPr>
                <w:rFonts w:ascii="Calibri" w:hAnsi="Calibri"/>
                <w:color w:val="333333"/>
                <w:sz w:val="18"/>
              </w:rPr>
              <w:t>**Operating Temp**</w:t>
            </w:r>
          </w:p>
        </w:tc>
        <w:tc>
          <w:tcPr>
            <w:tcW w:type="dxa" w:w="4703"/>
            <w:shd w:fill="F0F4F8"/>
          </w:tcPr>
          <w:p>
            <w:r>
              <w:rPr>
                <w:rFonts w:ascii="Calibri" w:hAnsi="Calibri"/>
                <w:color w:val="333333"/>
                <w:sz w:val="18"/>
              </w:rPr>
              <w:t>0°C to 40°C</w:t>
            </w:r>
          </w:p>
        </w:tc>
      </w:tr>
    </w:tbl>
    <w:p/>
    <w:p>
      <w:pPr>
        <w:pStyle w:val="Heading3"/>
      </w:pPr>
      <w:r>
        <w:t>1.2 HA Configuration (Active-Passive)</w:t>
      </w:r>
    </w:p>
    <w:p>
      <w:r>
        <w:rPr>
          <w:rFonts w:ascii="Calibri" w:hAnsi="Calibri"/>
          <w:color w:val="333333"/>
          <w:sz w:val="20"/>
        </w:rPr>
        <w:t>The FortiGate 120G pair operates in Active-Passive High Availability mode for seamless failover.</w:t>
      </w:r>
    </w:p>
    <w:p>
      <w:r>
        <w:rPr>
          <w:rFonts w:ascii="Calibri" w:hAnsi="Calibri"/>
          <w:b/>
          <w:color w:val="333333"/>
          <w:sz w:val="20"/>
        </w:rPr>
        <w:t>HA Configuration Parameters: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Setting</w:t>
            </w:r>
          </w:p>
        </w:tc>
      </w:tr>
      <w:tr>
        <w:tc>
          <w:tcPr>
            <w:tcW w:type="dxa" w:w="4703"/>
          </w:tcPr>
          <w:p>
            <w:r>
              <w:rPr>
                <w:rFonts w:ascii="Calibri" w:hAnsi="Calibri"/>
                <w:color w:val="333333"/>
                <w:sz w:val="18"/>
              </w:rPr>
              <w:t>**HA Mode**</w:t>
            </w:r>
          </w:p>
        </w:tc>
        <w:tc>
          <w:tcPr>
            <w:tcW w:type="dxa" w:w="4703"/>
          </w:tcPr>
          <w:p>
            <w:r>
              <w:rPr>
                <w:rFonts w:ascii="Calibri" w:hAnsi="Calibri"/>
                <w:color w:val="333333"/>
                <w:sz w:val="18"/>
              </w:rPr>
              <w:t>Active-Passive</w:t>
            </w:r>
          </w:p>
        </w:tc>
      </w:tr>
      <w:tr>
        <w:tc>
          <w:tcPr>
            <w:tcW w:type="dxa" w:w="4703"/>
            <w:shd w:fill="F0F4F8"/>
          </w:tcPr>
          <w:p>
            <w:r>
              <w:rPr>
                <w:rFonts w:ascii="Calibri" w:hAnsi="Calibri"/>
                <w:color w:val="333333"/>
                <w:sz w:val="18"/>
              </w:rPr>
              <w:t>**HA Group ID**</w:t>
            </w:r>
          </w:p>
        </w:tc>
        <w:tc>
          <w:tcPr>
            <w:tcW w:type="dxa" w:w="4703"/>
            <w:shd w:fill="F0F4F8"/>
          </w:tcPr>
          <w:p>
            <w:r>
              <w:rPr>
                <w:rFonts w:ascii="Calibri" w:hAnsi="Calibri"/>
                <w:color w:val="333333"/>
                <w:sz w:val="18"/>
              </w:rPr>
              <w:t>1</w:t>
            </w:r>
          </w:p>
        </w:tc>
      </w:tr>
      <w:tr>
        <w:tc>
          <w:tcPr>
            <w:tcW w:type="dxa" w:w="4703"/>
          </w:tcPr>
          <w:p>
            <w:r>
              <w:rPr>
                <w:rFonts w:ascii="Calibri" w:hAnsi="Calibri"/>
                <w:color w:val="333333"/>
                <w:sz w:val="18"/>
              </w:rPr>
              <w:t>**HA Group Name**</w:t>
            </w:r>
          </w:p>
        </w:tc>
        <w:tc>
          <w:tcPr>
            <w:tcW w:type="dxa" w:w="4703"/>
          </w:tcPr>
          <w:p>
            <w:r>
              <w:rPr>
                <w:rFonts w:ascii="Calibri" w:hAnsi="Calibri"/>
                <w:color w:val="333333"/>
                <w:sz w:val="18"/>
              </w:rPr>
              <w:t>B2H-FG-HA-01</w:t>
            </w:r>
          </w:p>
        </w:tc>
      </w:tr>
      <w:tr>
        <w:tc>
          <w:tcPr>
            <w:tcW w:type="dxa" w:w="4703"/>
            <w:shd w:fill="F0F4F8"/>
          </w:tcPr>
          <w:p>
            <w:r>
              <w:rPr>
                <w:rFonts w:ascii="Calibri" w:hAnsi="Calibri"/>
                <w:color w:val="333333"/>
                <w:sz w:val="18"/>
              </w:rPr>
              <w:t>**Priority (Primary)**</w:t>
            </w:r>
          </w:p>
        </w:tc>
        <w:tc>
          <w:tcPr>
            <w:tcW w:type="dxa" w:w="4703"/>
            <w:shd w:fill="F0F4F8"/>
          </w:tcPr>
          <w:p>
            <w:r>
              <w:rPr>
                <w:rFonts w:ascii="Calibri" w:hAnsi="Calibri"/>
                <w:color w:val="333333"/>
                <w:sz w:val="18"/>
              </w:rPr>
              <w:t>200</w:t>
            </w:r>
          </w:p>
        </w:tc>
      </w:tr>
      <w:tr>
        <w:tc>
          <w:tcPr>
            <w:tcW w:type="dxa" w:w="4703"/>
          </w:tcPr>
          <w:p>
            <w:r>
              <w:rPr>
                <w:rFonts w:ascii="Calibri" w:hAnsi="Calibri"/>
                <w:color w:val="333333"/>
                <w:sz w:val="18"/>
              </w:rPr>
              <w:t>**Priority (Secondary)**</w:t>
            </w:r>
          </w:p>
        </w:tc>
        <w:tc>
          <w:tcPr>
            <w:tcW w:type="dxa" w:w="4703"/>
          </w:tcPr>
          <w:p>
            <w:r>
              <w:rPr>
                <w:rFonts w:ascii="Calibri" w:hAnsi="Calibri"/>
                <w:color w:val="333333"/>
                <w:sz w:val="18"/>
              </w:rPr>
              <w:t>100</w:t>
            </w:r>
          </w:p>
        </w:tc>
      </w:tr>
      <w:tr>
        <w:tc>
          <w:tcPr>
            <w:tcW w:type="dxa" w:w="4703"/>
            <w:shd w:fill="F0F4F8"/>
          </w:tcPr>
          <w:p>
            <w:r>
              <w:rPr>
                <w:rFonts w:ascii="Calibri" w:hAnsi="Calibri"/>
                <w:color w:val="333333"/>
                <w:sz w:val="18"/>
              </w:rPr>
              <w:t>**Heartbeat Interface**</w:t>
            </w:r>
          </w:p>
        </w:tc>
        <w:tc>
          <w:tcPr>
            <w:tcW w:type="dxa" w:w="4703"/>
            <w:shd w:fill="F0F4F8"/>
          </w:tcPr>
          <w:p>
            <w:r>
              <w:rPr>
                <w:rFonts w:ascii="Calibri" w:hAnsi="Calibri"/>
                <w:color w:val="333333"/>
                <w:sz w:val="18"/>
              </w:rPr>
              <w:t>Port 7-8 (dedicated)</w:t>
            </w:r>
          </w:p>
        </w:tc>
      </w:tr>
      <w:tr>
        <w:tc>
          <w:tcPr>
            <w:tcW w:type="dxa" w:w="4703"/>
          </w:tcPr>
          <w:p>
            <w:r>
              <w:rPr>
                <w:rFonts w:ascii="Calibri" w:hAnsi="Calibri"/>
                <w:color w:val="333333"/>
                <w:sz w:val="18"/>
              </w:rPr>
              <w:t>**Session Pickup**</w:t>
            </w:r>
          </w:p>
        </w:tc>
        <w:tc>
          <w:tcPr>
            <w:tcW w:type="dxa" w:w="4703"/>
          </w:tcPr>
          <w:p>
            <w:r>
              <w:rPr>
                <w:rFonts w:ascii="Calibri" w:hAnsi="Calibri"/>
                <w:color w:val="333333"/>
                <w:sz w:val="18"/>
              </w:rPr>
              <w:t>Enabled</w:t>
            </w:r>
          </w:p>
        </w:tc>
      </w:tr>
      <w:tr>
        <w:tc>
          <w:tcPr>
            <w:tcW w:type="dxa" w:w="4703"/>
            <w:shd w:fill="F0F4F8"/>
          </w:tcPr>
          <w:p>
            <w:r>
              <w:rPr>
                <w:rFonts w:ascii="Calibri" w:hAnsi="Calibri"/>
                <w:color w:val="333333"/>
                <w:sz w:val="18"/>
              </w:rPr>
              <w:t>**Configuration Sync**</w:t>
            </w:r>
          </w:p>
        </w:tc>
        <w:tc>
          <w:tcPr>
            <w:tcW w:type="dxa" w:w="4703"/>
            <w:shd w:fill="F0F4F8"/>
          </w:tcPr>
          <w:p>
            <w:r>
              <w:rPr>
                <w:rFonts w:ascii="Calibri" w:hAnsi="Calibri"/>
                <w:color w:val="333333"/>
                <w:sz w:val="18"/>
              </w:rPr>
              <w:t>Automatic</w:t>
            </w:r>
          </w:p>
        </w:tc>
      </w:tr>
      <w:tr>
        <w:tc>
          <w:tcPr>
            <w:tcW w:type="dxa" w:w="4703"/>
          </w:tcPr>
          <w:p>
            <w:r>
              <w:rPr>
                <w:rFonts w:ascii="Calibri" w:hAnsi="Calibri"/>
                <w:color w:val="333333"/>
                <w:sz w:val="18"/>
              </w:rPr>
              <w:t>**VRRP Virtual MAC**</w:t>
            </w:r>
          </w:p>
        </w:tc>
        <w:tc>
          <w:tcPr>
            <w:tcW w:type="dxa" w:w="4703"/>
          </w:tcPr>
          <w:p>
            <w:r>
              <w:rPr>
                <w:rFonts w:ascii="Calibri" w:hAnsi="Calibri"/>
                <w:color w:val="333333"/>
                <w:sz w:val="18"/>
              </w:rPr>
              <w:t>00:09:0f:09:00:01</w:t>
            </w:r>
          </w:p>
        </w:tc>
      </w:tr>
    </w:tbl>
    <w:p/>
    <w:p>
      <w:r>
        <w:rPr>
          <w:rFonts w:ascii="Calibri" w:hAnsi="Calibri"/>
          <w:b/>
          <w:color w:val="333333"/>
          <w:sz w:val="20"/>
        </w:rPr>
        <w:t>Heartbeat Configuration:</w:t>
      </w:r>
    </w:p>
    <w:p>
      <w:pPr>
        <w:spacing w:before="80" w:after="80"/>
      </w:pPr>
      <w:r>
        <w:rPr>
          <w:rFonts w:ascii="Consolas" w:hAnsi="Consolas"/>
          <w:color w:val="333333"/>
          <w:sz w:val="18"/>
        </w:rPr>
        <w:t>config system ha</w:t>
        <w:br/>
        <w:t xml:space="preserve">    set mode a-p</w:t>
        <w:br/>
        <w:t xml:space="preserve">    set group-id 1</w:t>
        <w:br/>
        <w:t xml:space="preserve">    set group-name "B2H-FG-HA-01"</w:t>
        <w:br/>
        <w:t xml:space="preserve">    set priority 200</w:t>
        <w:br/>
        <w:t xml:space="preserve">    set hbdev "port7" 50 "port8" 50</w:t>
        <w:br/>
        <w:t xml:space="preserve">    set session-pickup enable</w:t>
        <w:br/>
        <w:t xml:space="preserve">    set override enable</w:t>
        <w:br/>
        <w:t xml:space="preserve">    set priority 100</w:t>
        <w:br/>
        <w:t>end</w:t>
      </w:r>
    </w:p>
    <w:p>
      <w:r>
        <w:rPr>
          <w:rFonts w:ascii="Calibri" w:hAnsi="Calibri"/>
          <w:b/>
          <w:color w:val="333333"/>
          <w:sz w:val="20"/>
        </w:rPr>
        <w:t>Failover Triggers:</w:t>
      </w:r>
    </w:p>
    <w:p>
      <w:pPr>
        <w:pStyle w:val="ListBullet"/>
      </w:pPr>
      <w:r>
        <w:rPr>
          <w:rFonts w:ascii="Calibri" w:hAnsi="Calibri"/>
          <w:color w:val="333333"/>
          <w:sz w:val="20"/>
        </w:rPr>
        <w:t>Primary unit hardware failure</w:t>
      </w:r>
    </w:p>
    <w:p>
      <w:pPr>
        <w:pStyle w:val="ListBullet"/>
      </w:pPr>
      <w:r>
        <w:rPr>
          <w:rFonts w:ascii="Calibri" w:hAnsi="Calibri"/>
          <w:color w:val="333333"/>
          <w:sz w:val="20"/>
        </w:rPr>
        <w:t>Link monitoring failure (2+ interfaces down)</w:t>
      </w:r>
    </w:p>
    <w:p>
      <w:pPr>
        <w:pStyle w:val="ListBullet"/>
      </w:pPr>
      <w:r>
        <w:rPr>
          <w:rFonts w:ascii="Calibri" w:hAnsi="Calibri"/>
          <w:color w:val="333333"/>
          <w:sz w:val="20"/>
        </w:rPr>
        <w:t>Remote link failure (monitored via IP)</w:t>
      </w:r>
    </w:p>
    <w:p>
      <w:pPr>
        <w:pStyle w:val="ListBullet"/>
      </w:pPr>
      <w:r>
        <w:rPr>
          <w:rFonts w:ascii="Calibri" w:hAnsi="Calibri"/>
          <w:color w:val="333333"/>
          <w:sz w:val="20"/>
        </w:rPr>
        <w:t>Manual failover (maintenance mode)</w:t>
      </w:r>
    </w:p>
    <w:p>
      <w:r>
        <w:rPr>
          <w:rFonts w:ascii="Calibri" w:hAnsi="Calibri"/>
          <w:b/>
          <w:color w:val="333333"/>
          <w:sz w:val="20"/>
        </w:rPr>
        <w:t>Failover Time:</w:t>
      </w:r>
      <w:r>
        <w:rPr>
          <w:rFonts w:ascii="Calibri" w:hAnsi="Calibri"/>
          <w:color w:val="333333"/>
          <w:sz w:val="20"/>
        </w:rPr>
        <w:t xml:space="preserve"> &lt; 2 seconds (sub-second with session pickup)</w:t>
      </w:r>
    </w:p>
    <w:p>
      <w:pPr>
        <w:pStyle w:val="Heading3"/>
      </w:pPr>
      <w:r>
        <w:t>1.3 SD-WAN Dual ISP Configuration</w:t>
      </w:r>
    </w:p>
    <w:p>
      <w:r>
        <w:rPr>
          <w:rFonts w:ascii="Calibri" w:hAnsi="Calibri"/>
          <w:color w:val="333333"/>
          <w:sz w:val="20"/>
        </w:rPr>
        <w:t>SD-WAN manages both ISP connections with intelligent traffic steering.</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ISP</w:t>
            </w:r>
          </w:p>
        </w:tc>
        <w:tc>
          <w:tcPr>
            <w:tcW w:type="dxa" w:w="4703"/>
            <w:shd w:fill="007ACC"/>
          </w:tcPr>
          <w:p>
            <w:pPr>
              <w:jc w:val="center"/>
            </w:pPr>
            <w:r>
              <w:rPr>
                <w:rFonts w:ascii="Calibri" w:hAnsi="Calibri"/>
                <w:b/>
                <w:color w:val="FFFFFF"/>
                <w:sz w:val="20"/>
              </w:rPr>
              <w:t>Details</w:t>
            </w:r>
          </w:p>
        </w:tc>
      </w:tr>
      <w:tr>
        <w:tc>
          <w:tcPr>
            <w:tcW w:type="dxa" w:w="4703"/>
          </w:tcPr>
          <w:p>
            <w:r>
              <w:rPr>
                <w:rFonts w:ascii="Calibri" w:hAnsi="Calibri"/>
                <w:color w:val="333333"/>
                <w:sz w:val="18"/>
              </w:rPr>
              <w:t>**ISP1 (Primary)**</w:t>
            </w:r>
          </w:p>
        </w:tc>
        <w:tc>
          <w:tcPr>
            <w:tcW w:type="dxa" w:w="4703"/>
          </w:tcPr>
          <w:p>
            <w:r>
              <w:rPr>
                <w:rFonts w:ascii="Calibri" w:hAnsi="Calibri"/>
                <w:color w:val="333333"/>
                <w:sz w:val="18"/>
              </w:rPr>
              <w:t>Airtel Business - 1Gbps Fiber</w:t>
            </w:r>
          </w:p>
        </w:tc>
      </w:tr>
      <w:tr>
        <w:tc>
          <w:tcPr>
            <w:tcW w:type="dxa" w:w="4703"/>
            <w:shd w:fill="F0F4F8"/>
          </w:tcPr>
          <w:p>
            <w:r>
              <w:rPr>
                <w:rFonts w:ascii="Calibri" w:hAnsi="Calibri"/>
                <w:color w:val="333333"/>
                <w:sz w:val="18"/>
              </w:rPr>
              <w:t>**ISP1 IP**</w:t>
            </w:r>
          </w:p>
        </w:tc>
        <w:tc>
          <w:tcPr>
            <w:tcW w:type="dxa" w:w="4703"/>
            <w:shd w:fill="F0F4F8"/>
          </w:tcPr>
          <w:p>
            <w:r>
              <w:rPr>
                <w:rFonts w:ascii="Calibri" w:hAnsi="Calibri"/>
                <w:color w:val="333333"/>
                <w:sz w:val="18"/>
              </w:rPr>
              <w:t>Static /29 subnet</w:t>
            </w:r>
          </w:p>
        </w:tc>
      </w:tr>
      <w:tr>
        <w:tc>
          <w:tcPr>
            <w:tcW w:type="dxa" w:w="4703"/>
          </w:tcPr>
          <w:p>
            <w:r>
              <w:rPr>
                <w:rFonts w:ascii="Calibri" w:hAnsi="Calibri"/>
                <w:color w:val="333333"/>
                <w:sz w:val="18"/>
              </w:rPr>
              <w:t>**ISP2 (Secondary)**</w:t>
            </w:r>
          </w:p>
        </w:tc>
        <w:tc>
          <w:tcPr>
            <w:tcW w:type="dxa" w:w="4703"/>
          </w:tcPr>
          <w:p>
            <w:r>
              <w:rPr>
                <w:rFonts w:ascii="Calibri" w:hAnsi="Calibri"/>
                <w:color w:val="333333"/>
                <w:sz w:val="18"/>
              </w:rPr>
              <w:t>Jio Business - 1Gbps Fiber</w:t>
            </w:r>
          </w:p>
        </w:tc>
      </w:tr>
      <w:tr>
        <w:tc>
          <w:tcPr>
            <w:tcW w:type="dxa" w:w="4703"/>
            <w:shd w:fill="F0F4F8"/>
          </w:tcPr>
          <w:p>
            <w:r>
              <w:rPr>
                <w:rFonts w:ascii="Calibri" w:hAnsi="Calibri"/>
                <w:color w:val="333333"/>
                <w:sz w:val="18"/>
              </w:rPr>
              <w:t>**ISP2 IP**</w:t>
            </w:r>
          </w:p>
        </w:tc>
        <w:tc>
          <w:tcPr>
            <w:tcW w:type="dxa" w:w="4703"/>
            <w:shd w:fill="F0F4F8"/>
          </w:tcPr>
          <w:p>
            <w:r>
              <w:rPr>
                <w:rFonts w:ascii="Calibri" w:hAnsi="Calibri"/>
                <w:color w:val="333333"/>
                <w:sz w:val="18"/>
              </w:rPr>
              <w:t>Static /29 subnet</w:t>
            </w:r>
          </w:p>
        </w:tc>
      </w:tr>
    </w:tbl>
    <w:p/>
    <w:p>
      <w:r>
        <w:rPr>
          <w:rFonts w:ascii="Calibri" w:hAnsi="Calibri"/>
          <w:b/>
          <w:color w:val="333333"/>
          <w:sz w:val="20"/>
        </w:rPr>
        <w:t>SD-WAN Zone Configuration:</w:t>
      </w:r>
    </w:p>
    <w:p>
      <w:pPr>
        <w:spacing w:before="80" w:after="80"/>
      </w:pPr>
      <w:r>
        <w:rPr>
          <w:rFonts w:ascii="Consolas" w:hAnsi="Consolas"/>
          <w:color w:val="333333"/>
          <w:sz w:val="18"/>
        </w:rPr>
        <w:t>config system sdwan</w:t>
        <w:br/>
        <w:t xml:space="preserve">    set status enable</w:t>
        <w:br/>
        <w:t xml:space="preserve">    config zone</w:t>
        <w:br/>
        <w:t xml:space="preserve">        edit "virtual-wan-link"</w:t>
        <w:br/>
        <w:t xml:space="preserve">            set zone-members "ISP1" "ISP2"</w:t>
        <w:br/>
        <w:t xml:space="preserve">        next</w:t>
        <w:br/>
        <w:t xml:space="preserve">    end</w:t>
        <w:br/>
        <w:t xml:space="preserve">    config members</w:t>
        <w:br/>
        <w:t xml:space="preserve">        edit 1</w:t>
        <w:br/>
        <w:t xml:space="preserve">            set interface "port1"</w:t>
        <w:br/>
        <w:t xml:space="preserve">            set gateway 203.115.96.1</w:t>
        <w:br/>
        <w:t xml:space="preserve">            set priority 10</w:t>
        <w:br/>
        <w:t xml:space="preserve">            set cost 10</w:t>
        <w:br/>
        <w:t xml:space="preserve">        next</w:t>
        <w:br/>
        <w:t xml:space="preserve">        edit 2</w:t>
        <w:br/>
        <w:t xml:space="preserve">            set interface "port2"</w:t>
        <w:br/>
        <w:t xml:space="preserve">            set gateway 49.205.96.1</w:t>
        <w:br/>
        <w:t xml:space="preserve">            set priority 20</w:t>
        <w:br/>
        <w:t xml:space="preserve">            set cost 20</w:t>
        <w:br/>
        <w:t xml:space="preserve">        next</w:t>
        <w:br/>
        <w:t xml:space="preserve">    end</w:t>
        <w:br/>
        <w:t>end</w:t>
      </w:r>
    </w:p>
    <w:p>
      <w:r>
        <w:rPr>
          <w:rFonts w:ascii="Calibri" w:hAnsi="Calibri"/>
          <w:b/>
          <w:color w:val="333333"/>
          <w:sz w:val="20"/>
        </w:rPr>
        <w:t>Performance SLA Monitors: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Monitor</w:t>
            </w:r>
          </w:p>
        </w:tc>
        <w:tc>
          <w:tcPr>
            <w:tcW w:type="dxa" w:w="1881"/>
            <w:shd w:fill="007ACC"/>
          </w:tcPr>
          <w:p>
            <w:pPr>
              <w:jc w:val="center"/>
            </w:pPr>
            <w:r>
              <w:rPr>
                <w:rFonts w:ascii="Calibri" w:hAnsi="Calibri"/>
                <w:b/>
                <w:color w:val="FFFFFF"/>
                <w:sz w:val="20"/>
              </w:rPr>
              <w:t>Target</w:t>
            </w:r>
          </w:p>
        </w:tc>
        <w:tc>
          <w:tcPr>
            <w:tcW w:type="dxa" w:w="1881"/>
            <w:shd w:fill="007ACC"/>
          </w:tcPr>
          <w:p>
            <w:pPr>
              <w:jc w:val="center"/>
            </w:pPr>
            <w:r>
              <w:rPr>
                <w:rFonts w:ascii="Calibri" w:hAnsi="Calibri"/>
                <w:b/>
                <w:color w:val="FFFFFF"/>
                <w:sz w:val="20"/>
              </w:rPr>
              <w:t>Protocol</w:t>
            </w:r>
          </w:p>
        </w:tc>
        <w:tc>
          <w:tcPr>
            <w:tcW w:type="dxa" w:w="1881"/>
            <w:shd w:fill="007ACC"/>
          </w:tcPr>
          <w:p>
            <w:pPr>
              <w:jc w:val="center"/>
            </w:pPr>
            <w:r>
              <w:rPr>
                <w:rFonts w:ascii="Calibri" w:hAnsi="Calibri"/>
                <w:b/>
                <w:color w:val="FFFFFF"/>
                <w:sz w:val="20"/>
              </w:rPr>
              <w:t>Interval</w:t>
            </w:r>
          </w:p>
        </w:tc>
        <w:tc>
          <w:tcPr>
            <w:tcW w:type="dxa" w:w="1881"/>
            <w:shd w:fill="007ACC"/>
          </w:tcPr>
          <w:p>
            <w:pPr>
              <w:jc w:val="center"/>
            </w:pPr>
            <w:r>
              <w:rPr>
                <w:rFonts w:ascii="Calibri" w:hAnsi="Calibri"/>
                <w:b/>
                <w:color w:val="FFFFFF"/>
                <w:sz w:val="20"/>
              </w:rPr>
              <w:t>Fail Threshold</w:t>
            </w:r>
          </w:p>
        </w:tc>
      </w:tr>
      <w:tr>
        <w:tc>
          <w:tcPr>
            <w:tcW w:type="dxa" w:w="1881"/>
          </w:tcPr>
          <w:p>
            <w:r>
              <w:rPr>
                <w:rFonts w:ascii="Calibri" w:hAnsi="Calibri"/>
                <w:color w:val="333333"/>
                <w:sz w:val="18"/>
              </w:rPr>
              <w:t>Google DNS</w:t>
            </w:r>
          </w:p>
        </w:tc>
        <w:tc>
          <w:tcPr>
            <w:tcW w:type="dxa" w:w="1881"/>
          </w:tcPr>
          <w:p>
            <w:r>
              <w:rPr>
                <w:rFonts w:ascii="Calibri" w:hAnsi="Calibri"/>
                <w:color w:val="333333"/>
                <w:sz w:val="18"/>
              </w:rPr>
              <w:t>8.8.8.8</w:t>
            </w:r>
          </w:p>
        </w:tc>
        <w:tc>
          <w:tcPr>
            <w:tcW w:type="dxa" w:w="1881"/>
          </w:tcPr>
          <w:p>
            <w:r>
              <w:rPr>
                <w:rFonts w:ascii="Calibri" w:hAnsi="Calibri"/>
                <w:color w:val="333333"/>
                <w:sz w:val="18"/>
              </w:rPr>
              <w:t>Ping</w:t>
            </w:r>
          </w:p>
        </w:tc>
        <w:tc>
          <w:tcPr>
            <w:tcW w:type="dxa" w:w="1881"/>
          </w:tcPr>
          <w:p>
            <w:r>
              <w:rPr>
                <w:rFonts w:ascii="Calibri" w:hAnsi="Calibri"/>
                <w:color w:val="333333"/>
                <w:sz w:val="18"/>
              </w:rPr>
              <w:t>1000ms</w:t>
            </w:r>
          </w:p>
        </w:tc>
        <w:tc>
          <w:tcPr>
            <w:tcW w:type="dxa" w:w="1881"/>
          </w:tcPr>
          <w:p>
            <w:r>
              <w:rPr>
                <w:rFonts w:ascii="Calibri" w:hAnsi="Calibri"/>
                <w:color w:val="333333"/>
                <w:sz w:val="18"/>
              </w:rPr>
              <w:t>3 failures</w:t>
            </w:r>
          </w:p>
        </w:tc>
      </w:tr>
      <w:tr>
        <w:tc>
          <w:tcPr>
            <w:tcW w:type="dxa" w:w="1881"/>
            <w:shd w:fill="F0F4F8"/>
          </w:tcPr>
          <w:p>
            <w:r>
              <w:rPr>
                <w:rFonts w:ascii="Calibri" w:hAnsi="Calibri"/>
                <w:color w:val="333333"/>
                <w:sz w:val="18"/>
              </w:rPr>
              <w:t>Cloudflare</w:t>
            </w:r>
          </w:p>
        </w:tc>
        <w:tc>
          <w:tcPr>
            <w:tcW w:type="dxa" w:w="1881"/>
            <w:shd w:fill="F0F4F8"/>
          </w:tcPr>
          <w:p>
            <w:r>
              <w:rPr>
                <w:rFonts w:ascii="Calibri" w:hAnsi="Calibri"/>
                <w:color w:val="333333"/>
                <w:sz w:val="18"/>
              </w:rPr>
              <w:t>1.1.1.1</w:t>
            </w:r>
          </w:p>
        </w:tc>
        <w:tc>
          <w:tcPr>
            <w:tcW w:type="dxa" w:w="1881"/>
            <w:shd w:fill="F0F4F8"/>
          </w:tcPr>
          <w:p>
            <w:r>
              <w:rPr>
                <w:rFonts w:ascii="Calibri" w:hAnsi="Calibri"/>
                <w:color w:val="333333"/>
                <w:sz w:val="18"/>
              </w:rPr>
              <w:t>Ping</w:t>
            </w:r>
          </w:p>
        </w:tc>
        <w:tc>
          <w:tcPr>
            <w:tcW w:type="dxa" w:w="1881"/>
            <w:shd w:fill="F0F4F8"/>
          </w:tcPr>
          <w:p>
            <w:r>
              <w:rPr>
                <w:rFonts w:ascii="Calibri" w:hAnsi="Calibri"/>
                <w:color w:val="333333"/>
                <w:sz w:val="18"/>
              </w:rPr>
              <w:t>1000ms</w:t>
            </w:r>
          </w:p>
        </w:tc>
        <w:tc>
          <w:tcPr>
            <w:tcW w:type="dxa" w:w="1881"/>
            <w:shd w:fill="F0F4F8"/>
          </w:tcPr>
          <w:p>
            <w:r>
              <w:rPr>
                <w:rFonts w:ascii="Calibri" w:hAnsi="Calibri"/>
                <w:color w:val="333333"/>
                <w:sz w:val="18"/>
              </w:rPr>
              <w:t>3 failures</w:t>
            </w:r>
          </w:p>
        </w:tc>
      </w:tr>
      <w:tr>
        <w:tc>
          <w:tcPr>
            <w:tcW w:type="dxa" w:w="1881"/>
          </w:tcPr>
          <w:p>
            <w:r>
              <w:rPr>
                <w:rFonts w:ascii="Calibri" w:hAnsi="Calibri"/>
                <w:color w:val="333333"/>
                <w:sz w:val="18"/>
              </w:rPr>
              <w:t>Latency SLA</w:t>
            </w:r>
          </w:p>
        </w:tc>
        <w:tc>
          <w:tcPr>
            <w:tcW w:type="dxa" w:w="1881"/>
          </w:tcPr>
          <w:p>
            <w:r>
              <w:rPr>
                <w:rFonts w:ascii="Calibri" w:hAnsi="Calibri"/>
                <w:color w:val="333333"/>
                <w:sz w:val="18"/>
              </w:rPr>
              <w:t>&lt; 50ms</w:t>
            </w:r>
          </w:p>
        </w:tc>
        <w:tc>
          <w:tcPr>
            <w:tcW w:type="dxa" w:w="1881"/>
          </w:tcPr>
          <w:p>
            <w:r>
              <w:rPr>
                <w:rFonts w:ascii="Calibri" w:hAnsi="Calibri"/>
                <w:color w:val="333333"/>
                <w:sz w:val="18"/>
              </w:rPr>
              <w:t>Ping</w:t>
            </w:r>
          </w:p>
        </w:tc>
        <w:tc>
          <w:tcPr>
            <w:tcW w:type="dxa" w:w="1881"/>
          </w:tcPr>
          <w:p>
            <w:r>
              <w:rPr>
                <w:rFonts w:ascii="Calibri" w:hAnsi="Calibri"/>
                <w:color w:val="333333"/>
                <w:sz w:val="18"/>
              </w:rPr>
              <w:t>5000ms</w:t>
            </w:r>
          </w:p>
        </w:tc>
        <w:tc>
          <w:tcPr>
            <w:tcW w:type="dxa" w:w="1881"/>
          </w:tcPr>
          <w:p>
            <w:r>
              <w:rPr>
                <w:rFonts w:ascii="Calibri" w:hAnsi="Calibri"/>
                <w:color w:val="333333"/>
                <w:sz w:val="18"/>
              </w:rPr>
              <w:t>5 failures</w:t>
            </w:r>
          </w:p>
        </w:tc>
      </w:tr>
    </w:tbl>
    <w:p/>
    <w:p>
      <w:r>
        <w:rPr>
          <w:rFonts w:ascii="Calibri" w:hAnsi="Calibri"/>
          <w:b/>
          <w:color w:val="333333"/>
          <w:sz w:val="20"/>
        </w:rPr>
        <w:t>SD-WAN Rules: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Rule</w:t>
            </w:r>
          </w:p>
        </w:tc>
        <w:tc>
          <w:tcPr>
            <w:tcW w:type="dxa" w:w="1881"/>
            <w:shd w:fill="007ACC"/>
          </w:tcPr>
          <w:p>
            <w:pPr>
              <w:jc w:val="center"/>
            </w:pPr>
            <w:r>
              <w:rPr>
                <w:rFonts w:ascii="Calibri" w:hAnsi="Calibri"/>
                <w:b/>
                <w:color w:val="FFFFFF"/>
                <w:sz w:val="20"/>
              </w:rPr>
              <w:t>Source</w:t>
            </w:r>
          </w:p>
        </w:tc>
        <w:tc>
          <w:tcPr>
            <w:tcW w:type="dxa" w:w="1881"/>
            <w:shd w:fill="007ACC"/>
          </w:tcPr>
          <w:p>
            <w:pPr>
              <w:jc w:val="center"/>
            </w:pPr>
            <w:r>
              <w:rPr>
                <w:rFonts w:ascii="Calibri" w:hAnsi="Calibri"/>
                <w:b/>
                <w:color w:val="FFFFFF"/>
                <w:sz w:val="20"/>
              </w:rPr>
              <w:t>Destination</w:t>
            </w:r>
          </w:p>
        </w:tc>
        <w:tc>
          <w:tcPr>
            <w:tcW w:type="dxa" w:w="1881"/>
            <w:shd w:fill="007ACC"/>
          </w:tcPr>
          <w:p>
            <w:pPr>
              <w:jc w:val="center"/>
            </w:pPr>
            <w:r>
              <w:rPr>
                <w:rFonts w:ascii="Calibri" w:hAnsi="Calibri"/>
                <w:b/>
                <w:color w:val="FFFFFF"/>
                <w:sz w:val="20"/>
              </w:rPr>
              <w:t>Strategy</w:t>
            </w:r>
          </w:p>
        </w:tc>
        <w:tc>
          <w:tcPr>
            <w:tcW w:type="dxa" w:w="1881"/>
            <w:shd w:fill="007ACC"/>
          </w:tcPr>
          <w:p>
            <w:pPr>
              <w:jc w:val="center"/>
            </w:pPr>
            <w:r>
              <w:rPr>
                <w:rFonts w:ascii="Calibri" w:hAnsi="Calibri"/>
                <w:b/>
                <w:color w:val="FFFFFF"/>
                <w:sz w:val="20"/>
              </w:rPr>
              <w:t>Preferred</w:t>
            </w:r>
          </w:p>
        </w:tc>
      </w:tr>
      <w:tr>
        <w:tc>
          <w:tcPr>
            <w:tcW w:type="dxa" w:w="1881"/>
          </w:tcPr>
          <w:p>
            <w:r>
              <w:rPr>
                <w:rFonts w:ascii="Calibri" w:hAnsi="Calibri"/>
                <w:color w:val="333333"/>
                <w:sz w:val="18"/>
              </w:rPr>
              <w:t>1</w:t>
            </w:r>
          </w:p>
        </w:tc>
        <w:tc>
          <w:tcPr>
            <w:tcW w:type="dxa" w:w="1881"/>
          </w:tcPr>
          <w:p>
            <w:r>
              <w:rPr>
                <w:rFonts w:ascii="Calibri" w:hAnsi="Calibri"/>
                <w:color w:val="333333"/>
                <w:sz w:val="18"/>
              </w:rPr>
              <w:t>All</w:t>
            </w:r>
          </w:p>
        </w:tc>
        <w:tc>
          <w:tcPr>
            <w:tcW w:type="dxa" w:w="1881"/>
          </w:tcPr>
          <w:p>
            <w:r>
              <w:rPr>
                <w:rFonts w:ascii="Calibri" w:hAnsi="Calibri"/>
                <w:color w:val="333333"/>
                <w:sz w:val="18"/>
              </w:rPr>
              <w:t>Wasabi S3</w:t>
            </w:r>
          </w:p>
        </w:tc>
        <w:tc>
          <w:tcPr>
            <w:tcW w:type="dxa" w:w="1881"/>
          </w:tcPr>
          <w:p>
            <w:r>
              <w:rPr>
                <w:rFonts w:ascii="Calibri" w:hAnsi="Calibri"/>
                <w:color w:val="333333"/>
                <w:sz w:val="18"/>
              </w:rPr>
              <w:t>Best Quality</w:t>
            </w:r>
          </w:p>
        </w:tc>
        <w:tc>
          <w:tcPr>
            <w:tcW w:type="dxa" w:w="1881"/>
          </w:tcPr>
          <w:p>
            <w:r>
              <w:rPr>
                <w:rFonts w:ascii="Calibri" w:hAnsi="Calibri"/>
                <w:color w:val="333333"/>
                <w:sz w:val="18"/>
              </w:rPr>
              <w:t>ISP1</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Signiant</w:t>
            </w:r>
          </w:p>
        </w:tc>
        <w:tc>
          <w:tcPr>
            <w:tcW w:type="dxa" w:w="1881"/>
            <w:shd w:fill="F0F4F8"/>
          </w:tcPr>
          <w:p>
            <w:r>
              <w:rPr>
                <w:rFonts w:ascii="Calibri" w:hAnsi="Calibri"/>
                <w:color w:val="333333"/>
                <w:sz w:val="18"/>
              </w:rPr>
              <w:t>Any</w:t>
            </w:r>
          </w:p>
        </w:tc>
        <w:tc>
          <w:tcPr>
            <w:tcW w:type="dxa" w:w="1881"/>
            <w:shd w:fill="F0F4F8"/>
          </w:tcPr>
          <w:p>
            <w:r>
              <w:rPr>
                <w:rFonts w:ascii="Calibri" w:hAnsi="Calibri"/>
                <w:color w:val="333333"/>
                <w:sz w:val="18"/>
              </w:rPr>
              <w:t>Lowest Cost</w:t>
            </w:r>
          </w:p>
        </w:tc>
        <w:tc>
          <w:tcPr>
            <w:tcW w:type="dxa" w:w="1881"/>
            <w:shd w:fill="F0F4F8"/>
          </w:tcPr>
          <w:p>
            <w:r>
              <w:rPr>
                <w:rFonts w:ascii="Calibri" w:hAnsi="Calibri"/>
                <w:color w:val="333333"/>
                <w:sz w:val="18"/>
              </w:rPr>
              <w:t>ISP1</w:t>
            </w:r>
          </w:p>
        </w:tc>
      </w:tr>
      <w:tr>
        <w:tc>
          <w:tcPr>
            <w:tcW w:type="dxa" w:w="1881"/>
          </w:tcPr>
          <w:p>
            <w:r>
              <w:rPr>
                <w:rFonts w:ascii="Calibri" w:hAnsi="Calibri"/>
                <w:color w:val="333333"/>
                <w:sz w:val="18"/>
              </w:rPr>
              <w:t>3</w:t>
            </w:r>
          </w:p>
        </w:tc>
        <w:tc>
          <w:tcPr>
            <w:tcW w:type="dxa" w:w="1881"/>
          </w:tcPr>
          <w:p>
            <w:r>
              <w:rPr>
                <w:rFonts w:ascii="Calibri" w:hAnsi="Calibri"/>
                <w:color w:val="333333"/>
                <w:sz w:val="18"/>
              </w:rPr>
              <w:t>Video Streaming</w:t>
            </w:r>
          </w:p>
        </w:tc>
        <w:tc>
          <w:tcPr>
            <w:tcW w:type="dxa" w:w="1881"/>
          </w:tcPr>
          <w:p>
            <w:r>
              <w:rPr>
                <w:rFonts w:ascii="Calibri" w:hAnsi="Calibri"/>
                <w:color w:val="333333"/>
                <w:sz w:val="18"/>
              </w:rPr>
              <w:t>Any</w:t>
            </w:r>
          </w:p>
        </w:tc>
        <w:tc>
          <w:tcPr>
            <w:tcW w:type="dxa" w:w="1881"/>
          </w:tcPr>
          <w:p>
            <w:r>
              <w:rPr>
                <w:rFonts w:ascii="Calibri" w:hAnsi="Calibri"/>
                <w:color w:val="333333"/>
                <w:sz w:val="18"/>
              </w:rPr>
              <w:t>Lowest Latency</w:t>
            </w:r>
          </w:p>
        </w:tc>
        <w:tc>
          <w:tcPr>
            <w:tcW w:type="dxa" w:w="1881"/>
          </w:tcPr>
          <w:p>
            <w:r>
              <w:rPr>
                <w:rFonts w:ascii="Calibri" w:hAnsi="Calibri"/>
                <w:color w:val="333333"/>
                <w:sz w:val="18"/>
              </w:rPr>
              <w:t>Auto</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Default</w:t>
            </w:r>
          </w:p>
        </w:tc>
        <w:tc>
          <w:tcPr>
            <w:tcW w:type="dxa" w:w="1881"/>
            <w:shd w:fill="F0F4F8"/>
          </w:tcPr>
          <w:p>
            <w:r>
              <w:rPr>
                <w:rFonts w:ascii="Calibri" w:hAnsi="Calibri"/>
                <w:color w:val="333333"/>
                <w:sz w:val="18"/>
              </w:rPr>
              <w:t>Any</w:t>
            </w:r>
          </w:p>
        </w:tc>
        <w:tc>
          <w:tcPr>
            <w:tcW w:type="dxa" w:w="1881"/>
            <w:shd w:fill="F0F4F8"/>
          </w:tcPr>
          <w:p>
            <w:r>
              <w:rPr>
                <w:rFonts w:ascii="Calibri" w:hAnsi="Calibri"/>
                <w:color w:val="333333"/>
                <w:sz w:val="18"/>
              </w:rPr>
              <w:t>Best Quality</w:t>
            </w:r>
          </w:p>
        </w:tc>
        <w:tc>
          <w:tcPr>
            <w:tcW w:type="dxa" w:w="1881"/>
            <w:shd w:fill="F0F4F8"/>
          </w:tcPr>
          <w:p>
            <w:r>
              <w:rPr>
                <w:rFonts w:ascii="Calibri" w:hAnsi="Calibri"/>
                <w:color w:val="333333"/>
                <w:sz w:val="18"/>
              </w:rPr>
              <w:t>ISP1, ISP2</w:t>
            </w:r>
          </w:p>
        </w:tc>
      </w:tr>
    </w:tbl>
    <w:p/>
    <w:p>
      <w:pPr>
        <w:pStyle w:val="Heading3"/>
      </w:pPr>
      <w:r>
        <w:t>1.4 Security Zones and Zone Policies</w:t>
      </w:r>
    </w:p>
    <w:p>
      <w:r>
        <w:rPr>
          <w:rFonts w:ascii="Calibri" w:hAnsi="Calibri"/>
          <w:color w:val="333333"/>
          <w:sz w:val="20"/>
        </w:rPr>
        <w:t>Five security zones define the network perimeter with granular access controls.</w:t>
      </w:r>
    </w:p>
    <w:p>
      <w:r>
        <w:rPr>
          <w:rFonts w:ascii="Calibri" w:hAnsi="Calibri"/>
          <w:b/>
          <w:color w:val="333333"/>
          <w:sz w:val="20"/>
        </w:rPr>
        <w:t>Zone Definitions: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Zone</w:t>
            </w:r>
          </w:p>
        </w:tc>
        <w:tc>
          <w:tcPr>
            <w:tcW w:type="dxa" w:w="2351"/>
            <w:shd w:fill="007ACC"/>
          </w:tcPr>
          <w:p>
            <w:pPr>
              <w:jc w:val="center"/>
            </w:pPr>
            <w:r>
              <w:rPr>
                <w:rFonts w:ascii="Calibri" w:hAnsi="Calibri"/>
                <w:b/>
                <w:color w:val="FFFFFF"/>
                <w:sz w:val="20"/>
              </w:rPr>
              <w:t>Interfaces</w:t>
            </w:r>
          </w:p>
        </w:tc>
        <w:tc>
          <w:tcPr>
            <w:tcW w:type="dxa" w:w="2351"/>
            <w:shd w:fill="007ACC"/>
          </w:tcPr>
          <w:p>
            <w:pPr>
              <w:jc w:val="center"/>
            </w:pPr>
            <w:r>
              <w:rPr>
                <w:rFonts w:ascii="Calibri" w:hAnsi="Calibri"/>
                <w:b/>
                <w:color w:val="FFFFFF"/>
                <w:sz w:val="20"/>
              </w:rPr>
              <w:t>Security Level</w:t>
            </w:r>
          </w:p>
        </w:tc>
        <w:tc>
          <w:tcPr>
            <w:tcW w:type="dxa" w:w="2351"/>
            <w:shd w:fill="007ACC"/>
          </w:tcPr>
          <w:p>
            <w:pPr>
              <w:jc w:val="center"/>
            </w:pPr>
            <w:r>
              <w:rPr>
                <w:rFonts w:ascii="Calibri" w:hAnsi="Calibri"/>
                <w:b/>
                <w:color w:val="FFFFFF"/>
                <w:sz w:val="20"/>
              </w:rPr>
              <w:t>Member VLANs</w:t>
            </w:r>
          </w:p>
        </w:tc>
      </w:tr>
      <w:tr>
        <w:tc>
          <w:tcPr>
            <w:tcW w:type="dxa" w:w="2351"/>
          </w:tcPr>
          <w:p>
            <w:r>
              <w:rPr>
                <w:rFonts w:ascii="Calibri" w:hAnsi="Calibri"/>
                <w:color w:val="333333"/>
                <w:sz w:val="18"/>
              </w:rPr>
              <w:t>**WAN**</w:t>
            </w:r>
          </w:p>
        </w:tc>
        <w:tc>
          <w:tcPr>
            <w:tcW w:type="dxa" w:w="2351"/>
          </w:tcPr>
          <w:p>
            <w:r>
              <w:rPr>
                <w:rFonts w:ascii="Calibri" w:hAnsi="Calibri"/>
                <w:color w:val="333333"/>
                <w:sz w:val="18"/>
              </w:rPr>
              <w:t>port1, port2</w:t>
            </w:r>
          </w:p>
        </w:tc>
        <w:tc>
          <w:tcPr>
            <w:tcW w:type="dxa" w:w="2351"/>
          </w:tcPr>
          <w:p>
            <w:r>
              <w:rPr>
                <w:rFonts w:ascii="Calibri" w:hAnsi="Calibri"/>
                <w:color w:val="333333"/>
                <w:sz w:val="18"/>
              </w:rPr>
              <w:t>Untrusted</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**DMZ**</w:t>
            </w:r>
          </w:p>
        </w:tc>
        <w:tc>
          <w:tcPr>
            <w:tcW w:type="dxa" w:w="2351"/>
            <w:shd w:fill="F0F4F8"/>
          </w:tcPr>
          <w:p>
            <w:r>
              <w:rPr>
                <w:rFonts w:ascii="Calibri" w:hAnsi="Calibri"/>
                <w:color w:val="333333"/>
                <w:sz w:val="18"/>
              </w:rPr>
              <w:t>port3 (VLAN 10)</w:t>
            </w:r>
          </w:p>
        </w:tc>
        <w:tc>
          <w:tcPr>
            <w:tcW w:type="dxa" w:w="2351"/>
            <w:shd w:fill="F0F4F8"/>
          </w:tcPr>
          <w:p>
            <w:r>
              <w:rPr>
                <w:rFonts w:ascii="Calibri" w:hAnsi="Calibri"/>
                <w:color w:val="333333"/>
                <w:sz w:val="18"/>
              </w:rPr>
              <w:t>Semi-Trusted</w:t>
            </w:r>
          </w:p>
        </w:tc>
        <w:tc>
          <w:tcPr>
            <w:tcW w:type="dxa" w:w="2351"/>
            <w:shd w:fill="F0F4F8"/>
          </w:tcPr>
          <w:p>
            <w:r>
              <w:rPr>
                <w:rFonts w:ascii="Calibri" w:hAnsi="Calibri"/>
                <w:color w:val="333333"/>
                <w:sz w:val="18"/>
              </w:rPr>
              <w:t>VLAN 10 (10.10.10.0/24)</w:t>
            </w:r>
          </w:p>
        </w:tc>
      </w:tr>
      <w:tr>
        <w:tc>
          <w:tcPr>
            <w:tcW w:type="dxa" w:w="2351"/>
          </w:tcPr>
          <w:p>
            <w:r>
              <w:rPr>
                <w:rFonts w:ascii="Calibri" w:hAnsi="Calibri"/>
                <w:color w:val="333333"/>
                <w:sz w:val="18"/>
              </w:rPr>
              <w:t>**Internal**</w:t>
            </w:r>
          </w:p>
        </w:tc>
        <w:tc>
          <w:tcPr>
            <w:tcW w:type="dxa" w:w="2351"/>
          </w:tcPr>
          <w:p>
            <w:r>
              <w:rPr>
                <w:rFonts w:ascii="Calibri" w:hAnsi="Calibri"/>
                <w:color w:val="333333"/>
                <w:sz w:val="18"/>
              </w:rPr>
              <w:t>port4 (VLAN 20, 30)</w:t>
            </w:r>
          </w:p>
        </w:tc>
        <w:tc>
          <w:tcPr>
            <w:tcW w:type="dxa" w:w="2351"/>
          </w:tcPr>
          <w:p>
            <w:r>
              <w:rPr>
                <w:rFonts w:ascii="Calibri" w:hAnsi="Calibri"/>
                <w:color w:val="333333"/>
                <w:sz w:val="18"/>
              </w:rPr>
              <w:t>Trusted</w:t>
            </w:r>
          </w:p>
        </w:tc>
        <w:tc>
          <w:tcPr>
            <w:tcW w:type="dxa" w:w="2351"/>
          </w:tcPr>
          <w:p>
            <w:r>
              <w:rPr>
                <w:rFonts w:ascii="Calibri" w:hAnsi="Calibri"/>
                <w:color w:val="333333"/>
                <w:sz w:val="18"/>
              </w:rPr>
              <w:t>VLAN 20 (10.10.20.0/24), VLAN 30 (10.10.30.0/24)</w:t>
            </w:r>
          </w:p>
        </w:tc>
      </w:tr>
      <w:tr>
        <w:tc>
          <w:tcPr>
            <w:tcW w:type="dxa" w:w="2351"/>
            <w:shd w:fill="F0F4F8"/>
          </w:tcPr>
          <w:p>
            <w:r>
              <w:rPr>
                <w:rFonts w:ascii="Calibri" w:hAnsi="Calibri"/>
                <w:color w:val="333333"/>
                <w:sz w:val="18"/>
              </w:rPr>
              <w:t>**Management**</w:t>
            </w:r>
          </w:p>
        </w:tc>
        <w:tc>
          <w:tcPr>
            <w:tcW w:type="dxa" w:w="2351"/>
            <w:shd w:fill="F0F4F8"/>
          </w:tcPr>
          <w:p>
            <w:r>
              <w:rPr>
                <w:rFonts w:ascii="Calibri" w:hAnsi="Calibri"/>
                <w:color w:val="333333"/>
                <w:sz w:val="18"/>
              </w:rPr>
              <w:t>port5 (VLAN 40)</w:t>
            </w:r>
          </w:p>
        </w:tc>
        <w:tc>
          <w:tcPr>
            <w:tcW w:type="dxa" w:w="2351"/>
            <w:shd w:fill="F0F4F8"/>
          </w:tcPr>
          <w:p>
            <w:r>
              <w:rPr>
                <w:rFonts w:ascii="Calibri" w:hAnsi="Calibri"/>
                <w:color w:val="333333"/>
                <w:sz w:val="18"/>
              </w:rPr>
              <w:t>Restricted</w:t>
            </w:r>
          </w:p>
        </w:tc>
        <w:tc>
          <w:tcPr>
            <w:tcW w:type="dxa" w:w="2351"/>
            <w:shd w:fill="F0F4F8"/>
          </w:tcPr>
          <w:p>
            <w:r>
              <w:rPr>
                <w:rFonts w:ascii="Calibri" w:hAnsi="Calibri"/>
                <w:color w:val="333333"/>
                <w:sz w:val="18"/>
              </w:rPr>
              <w:t>VLAN 40 (10.10.40.0/24)</w:t>
            </w:r>
          </w:p>
        </w:tc>
      </w:tr>
      <w:tr>
        <w:tc>
          <w:tcPr>
            <w:tcW w:type="dxa" w:w="2351"/>
          </w:tcPr>
          <w:p>
            <w:r>
              <w:rPr>
                <w:rFonts w:ascii="Calibri" w:hAnsi="Calibri"/>
                <w:color w:val="333333"/>
                <w:sz w:val="18"/>
              </w:rPr>
              <w:t>**Guest**</w:t>
            </w:r>
          </w:p>
        </w:tc>
        <w:tc>
          <w:tcPr>
            <w:tcW w:type="dxa" w:w="2351"/>
          </w:tcPr>
          <w:p>
            <w:r>
              <w:rPr>
                <w:rFonts w:ascii="Calibri" w:hAnsi="Calibri"/>
                <w:color w:val="333333"/>
                <w:sz w:val="18"/>
              </w:rPr>
              <w:t>port6 (VLAN 50)</w:t>
            </w:r>
          </w:p>
        </w:tc>
        <w:tc>
          <w:tcPr>
            <w:tcW w:type="dxa" w:w="2351"/>
          </w:tcPr>
          <w:p>
            <w:r>
              <w:rPr>
                <w:rFonts w:ascii="Calibri" w:hAnsi="Calibri"/>
                <w:color w:val="333333"/>
                <w:sz w:val="18"/>
              </w:rPr>
              <w:t>Untrusted</w:t>
            </w:r>
          </w:p>
        </w:tc>
        <w:tc>
          <w:tcPr>
            <w:tcW w:type="dxa" w:w="2351"/>
          </w:tcPr>
          <w:p>
            <w:r>
              <w:rPr>
                <w:rFonts w:ascii="Calibri" w:hAnsi="Calibri"/>
                <w:color w:val="333333"/>
                <w:sz w:val="18"/>
              </w:rPr>
              <w:t>VLAN 50 (10.10.50.0/24)</w:t>
            </w:r>
          </w:p>
        </w:tc>
      </w:tr>
    </w:tbl>
    <w:p/>
    <w:p>
      <w:r>
        <w:rPr>
          <w:rFonts w:ascii="Calibri" w:hAnsi="Calibri"/>
          <w:b/>
          <w:color w:val="333333"/>
          <w:sz w:val="20"/>
        </w:rPr>
        <w:t>Intra-Zone Policies: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Source Zone</w:t>
            </w:r>
          </w:p>
        </w:tc>
        <w:tc>
          <w:tcPr>
            <w:tcW w:type="dxa" w:w="2351"/>
            <w:shd w:fill="007ACC"/>
          </w:tcPr>
          <w:p>
            <w:pPr>
              <w:jc w:val="center"/>
            </w:pPr>
            <w:r>
              <w:rPr>
                <w:rFonts w:ascii="Calibri" w:hAnsi="Calibri"/>
                <w:b/>
                <w:color w:val="FFFFFF"/>
                <w:sz w:val="20"/>
              </w:rPr>
              <w:t>Destination Zone</w:t>
            </w:r>
          </w:p>
        </w:tc>
        <w:tc>
          <w:tcPr>
            <w:tcW w:type="dxa" w:w="2351"/>
            <w:shd w:fill="007ACC"/>
          </w:tcPr>
          <w:p>
            <w:pPr>
              <w:jc w:val="center"/>
            </w:pPr>
            <w:r>
              <w:rPr>
                <w:rFonts w:ascii="Calibri" w:hAnsi="Calibri"/>
                <w:b/>
                <w:color w:val="FFFFFF"/>
                <w:sz w:val="20"/>
              </w:rPr>
              <w:t>Default Action</w:t>
            </w:r>
          </w:p>
        </w:tc>
        <w:tc>
          <w:tcPr>
            <w:tcW w:type="dxa" w:w="2351"/>
            <w:shd w:fill="007ACC"/>
          </w:tcPr>
          <w:p>
            <w:pPr>
              <w:jc w:val="center"/>
            </w:pPr>
            <w:r>
              <w:rPr>
                <w:rFonts w:ascii="Calibri" w:hAnsi="Calibri"/>
                <w:b/>
                <w:color w:val="FFFFFF"/>
                <w:sz w:val="20"/>
              </w:rPr>
              <w:t>Logging</w:t>
            </w:r>
          </w:p>
        </w:tc>
      </w:tr>
      <w:tr>
        <w:tc>
          <w:tcPr>
            <w:tcW w:type="dxa" w:w="2351"/>
          </w:tcPr>
          <w:p>
            <w:r>
              <w:rPr>
                <w:rFonts w:ascii="Calibri" w:hAnsi="Calibri"/>
                <w:color w:val="333333"/>
                <w:sz w:val="18"/>
              </w:rPr>
              <w:t>Internal</w:t>
            </w:r>
          </w:p>
        </w:tc>
        <w:tc>
          <w:tcPr>
            <w:tcW w:type="dxa" w:w="2351"/>
          </w:tcPr>
          <w:p>
            <w:r>
              <w:rPr>
                <w:rFonts w:ascii="Calibri" w:hAnsi="Calibri"/>
                <w:color w:val="333333"/>
                <w:sz w:val="18"/>
              </w:rPr>
              <w:t>WAN</w:t>
            </w:r>
          </w:p>
        </w:tc>
        <w:tc>
          <w:tcPr>
            <w:tcW w:type="dxa" w:w="2351"/>
          </w:tcPr>
          <w:p>
            <w:r>
              <w:rPr>
                <w:rFonts w:ascii="Calibri" w:hAnsi="Calibri"/>
                <w:color w:val="333333"/>
                <w:sz w:val="18"/>
              </w:rPr>
              <w:t>Allow</w:t>
            </w:r>
          </w:p>
        </w:tc>
        <w:tc>
          <w:tcPr>
            <w:tcW w:type="dxa" w:w="2351"/>
          </w:tcPr>
          <w:p>
            <w:r>
              <w:rPr>
                <w:rFonts w:ascii="Calibri" w:hAnsi="Calibri"/>
                <w:color w:val="333333"/>
                <w:sz w:val="18"/>
              </w:rPr>
              <w:t>Yes</w:t>
            </w:r>
          </w:p>
        </w:tc>
      </w:tr>
      <w:tr>
        <w:tc>
          <w:tcPr>
            <w:tcW w:type="dxa" w:w="2351"/>
            <w:shd w:fill="F0F4F8"/>
          </w:tcPr>
          <w:p>
            <w:r>
              <w:rPr>
                <w:rFonts w:ascii="Calibri" w:hAnsi="Calibri"/>
                <w:color w:val="333333"/>
                <w:sz w:val="18"/>
              </w:rPr>
              <w:t>DMZ</w:t>
            </w:r>
          </w:p>
        </w:tc>
        <w:tc>
          <w:tcPr>
            <w:tcW w:type="dxa" w:w="2351"/>
            <w:shd w:fill="F0F4F8"/>
          </w:tcPr>
          <w:p>
            <w:r>
              <w:rPr>
                <w:rFonts w:ascii="Calibri" w:hAnsi="Calibri"/>
                <w:color w:val="333333"/>
                <w:sz w:val="18"/>
              </w:rPr>
              <w:t>WAN</w:t>
            </w:r>
          </w:p>
        </w:tc>
        <w:tc>
          <w:tcPr>
            <w:tcW w:type="dxa" w:w="2351"/>
            <w:shd w:fill="F0F4F8"/>
          </w:tcPr>
          <w:p>
            <w:r>
              <w:rPr>
                <w:rFonts w:ascii="Calibri" w:hAnsi="Calibri"/>
                <w:color w:val="333333"/>
                <w:sz w:val="18"/>
              </w:rPr>
              <w:t>Allow</w:t>
            </w:r>
          </w:p>
        </w:tc>
        <w:tc>
          <w:tcPr>
            <w:tcW w:type="dxa" w:w="2351"/>
            <w:shd w:fill="F0F4F8"/>
          </w:tcPr>
          <w:p>
            <w:r>
              <w:rPr>
                <w:rFonts w:ascii="Calibri" w:hAnsi="Calibri"/>
                <w:color w:val="333333"/>
                <w:sz w:val="18"/>
              </w:rPr>
              <w:t>Yes</w:t>
            </w:r>
          </w:p>
        </w:tc>
      </w:tr>
      <w:tr>
        <w:tc>
          <w:tcPr>
            <w:tcW w:type="dxa" w:w="2351"/>
          </w:tcPr>
          <w:p>
            <w:r>
              <w:rPr>
                <w:rFonts w:ascii="Calibri" w:hAnsi="Calibri"/>
                <w:color w:val="333333"/>
                <w:sz w:val="18"/>
              </w:rPr>
              <w:t>Management</w:t>
            </w:r>
          </w:p>
        </w:tc>
        <w:tc>
          <w:tcPr>
            <w:tcW w:type="dxa" w:w="2351"/>
          </w:tcPr>
          <w:p>
            <w:r>
              <w:rPr>
                <w:rFonts w:ascii="Calibri" w:hAnsi="Calibri"/>
                <w:color w:val="333333"/>
                <w:sz w:val="18"/>
              </w:rPr>
              <w:t>All</w:t>
            </w:r>
          </w:p>
        </w:tc>
        <w:tc>
          <w:tcPr>
            <w:tcW w:type="dxa" w:w="2351"/>
          </w:tcPr>
          <w:p>
            <w:r>
              <w:rPr>
                <w:rFonts w:ascii="Calibri" w:hAnsi="Calibri"/>
                <w:color w:val="333333"/>
                <w:sz w:val="18"/>
              </w:rPr>
              <w:t>Allow</w:t>
            </w:r>
          </w:p>
        </w:tc>
        <w:tc>
          <w:tcPr>
            <w:tcW w:type="dxa" w:w="2351"/>
          </w:tcPr>
          <w:p>
            <w:r>
              <w:rPr>
                <w:rFonts w:ascii="Calibri" w:hAnsi="Calibri"/>
                <w:color w:val="333333"/>
                <w:sz w:val="18"/>
              </w:rPr>
              <w:t>Yes</w:t>
            </w:r>
          </w:p>
        </w:tc>
      </w:tr>
      <w:tr>
        <w:tc>
          <w:tcPr>
            <w:tcW w:type="dxa" w:w="2351"/>
            <w:shd w:fill="F0F4F8"/>
          </w:tcPr>
          <w:p>
            <w:r>
              <w:rPr>
                <w:rFonts w:ascii="Calibri" w:hAnsi="Calibri"/>
                <w:color w:val="333333"/>
                <w:sz w:val="18"/>
              </w:rPr>
              <w:t>Guest</w:t>
            </w:r>
          </w:p>
        </w:tc>
        <w:tc>
          <w:tcPr>
            <w:tcW w:type="dxa" w:w="2351"/>
            <w:shd w:fill="F0F4F8"/>
          </w:tcPr>
          <w:p>
            <w:r>
              <w:rPr>
                <w:rFonts w:ascii="Calibri" w:hAnsi="Calibri"/>
                <w:color w:val="333333"/>
                <w:sz w:val="18"/>
              </w:rPr>
              <w:t>WAN</w:t>
            </w:r>
          </w:p>
        </w:tc>
        <w:tc>
          <w:tcPr>
            <w:tcW w:type="dxa" w:w="2351"/>
            <w:shd w:fill="F0F4F8"/>
          </w:tcPr>
          <w:p>
            <w:r>
              <w:rPr>
                <w:rFonts w:ascii="Calibri" w:hAnsi="Calibri"/>
                <w:color w:val="333333"/>
                <w:sz w:val="18"/>
              </w:rPr>
              <w:t>Allow</w:t>
            </w:r>
          </w:p>
        </w:tc>
        <w:tc>
          <w:tcPr>
            <w:tcW w:type="dxa" w:w="2351"/>
            <w:shd w:fill="F0F4F8"/>
          </w:tcPr>
          <w:p>
            <w:r>
              <w:rPr>
                <w:rFonts w:ascii="Calibri" w:hAnsi="Calibri"/>
                <w:color w:val="333333"/>
                <w:sz w:val="18"/>
              </w:rPr>
              <w:t>Yes</w:t>
            </w:r>
          </w:p>
        </w:tc>
      </w:tr>
      <w:tr>
        <w:tc>
          <w:tcPr>
            <w:tcW w:type="dxa" w:w="2351"/>
          </w:tcPr>
          <w:p>
            <w:r>
              <w:rPr>
                <w:rFonts w:ascii="Calibri" w:hAnsi="Calibri"/>
                <w:color w:val="333333"/>
                <w:sz w:val="18"/>
              </w:rPr>
              <w:t>Guest</w:t>
            </w:r>
          </w:p>
        </w:tc>
        <w:tc>
          <w:tcPr>
            <w:tcW w:type="dxa" w:w="2351"/>
          </w:tcPr>
          <w:p>
            <w:r>
              <w:rPr>
                <w:rFonts w:ascii="Calibri" w:hAnsi="Calibri"/>
                <w:color w:val="333333"/>
                <w:sz w:val="18"/>
              </w:rPr>
              <w:t>Internal</w:t>
            </w:r>
          </w:p>
        </w:tc>
        <w:tc>
          <w:tcPr>
            <w:tcW w:type="dxa" w:w="2351"/>
          </w:tcPr>
          <w:p>
            <w:r>
              <w:rPr>
                <w:rFonts w:ascii="Calibri" w:hAnsi="Calibri"/>
                <w:color w:val="333333"/>
                <w:sz w:val="18"/>
              </w:rPr>
              <w:t>Deny</w:t>
            </w:r>
          </w:p>
        </w:tc>
        <w:tc>
          <w:tcPr>
            <w:tcW w:type="dxa" w:w="2351"/>
          </w:tcPr>
          <w:p>
            <w:r>
              <w:rPr>
                <w:rFonts w:ascii="Calibri" w:hAnsi="Calibri"/>
                <w:color w:val="333333"/>
                <w:sz w:val="18"/>
              </w:rPr>
              <w:t>Alert</w:t>
            </w:r>
          </w:p>
        </w:tc>
      </w:tr>
      <w:tr>
        <w:tc>
          <w:tcPr>
            <w:tcW w:type="dxa" w:w="2351"/>
            <w:shd w:fill="F0F4F8"/>
          </w:tcPr>
          <w:p>
            <w:r>
              <w:rPr>
                <w:rFonts w:ascii="Calibri" w:hAnsi="Calibri"/>
                <w:color w:val="333333"/>
                <w:sz w:val="18"/>
              </w:rPr>
              <w:t>DMZ</w:t>
            </w:r>
          </w:p>
        </w:tc>
        <w:tc>
          <w:tcPr>
            <w:tcW w:type="dxa" w:w="2351"/>
            <w:shd w:fill="F0F4F8"/>
          </w:tcPr>
          <w:p>
            <w:r>
              <w:rPr>
                <w:rFonts w:ascii="Calibri" w:hAnsi="Calibri"/>
                <w:color w:val="333333"/>
                <w:sz w:val="18"/>
              </w:rPr>
              <w:t>Internal</w:t>
            </w:r>
          </w:p>
        </w:tc>
        <w:tc>
          <w:tcPr>
            <w:tcW w:type="dxa" w:w="2351"/>
            <w:shd w:fill="F0F4F8"/>
          </w:tcPr>
          <w:p>
            <w:r>
              <w:rPr>
                <w:rFonts w:ascii="Calibri" w:hAnsi="Calibri"/>
                <w:color w:val="333333"/>
                <w:sz w:val="18"/>
              </w:rPr>
              <w:t>Deny</w:t>
            </w:r>
          </w:p>
        </w:tc>
        <w:tc>
          <w:tcPr>
            <w:tcW w:type="dxa" w:w="2351"/>
            <w:shd w:fill="F0F4F8"/>
          </w:tcPr>
          <w:p>
            <w:r>
              <w:rPr>
                <w:rFonts w:ascii="Calibri" w:hAnsi="Calibri"/>
                <w:color w:val="333333"/>
                <w:sz w:val="18"/>
              </w:rPr>
              <w:t>Alert</w:t>
            </w:r>
          </w:p>
        </w:tc>
      </w:tr>
      <w:tr>
        <w:tc>
          <w:tcPr>
            <w:tcW w:type="dxa" w:w="2351"/>
          </w:tcPr>
          <w:p>
            <w:r>
              <w:rPr>
                <w:rFonts w:ascii="Calibri" w:hAnsi="Calibri"/>
                <w:color w:val="333333"/>
                <w:sz w:val="18"/>
              </w:rPr>
              <w:t>WAN</w:t>
            </w:r>
          </w:p>
        </w:tc>
        <w:tc>
          <w:tcPr>
            <w:tcW w:type="dxa" w:w="2351"/>
          </w:tcPr>
          <w:p>
            <w:r>
              <w:rPr>
                <w:rFonts w:ascii="Calibri" w:hAnsi="Calibri"/>
                <w:color w:val="333333"/>
                <w:sz w:val="18"/>
              </w:rPr>
              <w:t>DMZ</w:t>
            </w:r>
          </w:p>
        </w:tc>
        <w:tc>
          <w:tcPr>
            <w:tcW w:type="dxa" w:w="2351"/>
          </w:tcPr>
          <w:p>
            <w:r>
              <w:rPr>
                <w:rFonts w:ascii="Calibri" w:hAnsi="Calibri"/>
                <w:color w:val="333333"/>
                <w:sz w:val="18"/>
              </w:rPr>
              <w:t>Deny (except rules)</w:t>
            </w:r>
          </w:p>
        </w:tc>
        <w:tc>
          <w:tcPr>
            <w:tcW w:type="dxa" w:w="2351"/>
          </w:tcPr>
          <w:p>
            <w:r>
              <w:rPr>
                <w:rFonts w:ascii="Calibri" w:hAnsi="Calibri"/>
                <w:color w:val="333333"/>
                <w:sz w:val="18"/>
              </w:rPr>
              <w:t>Yes</w:t>
            </w:r>
          </w:p>
        </w:tc>
      </w:tr>
      <w:tr>
        <w:tc>
          <w:tcPr>
            <w:tcW w:type="dxa" w:w="2351"/>
            <w:shd w:fill="F0F4F8"/>
          </w:tcPr>
          <w:p>
            <w:r>
              <w:rPr>
                <w:rFonts w:ascii="Calibri" w:hAnsi="Calibri"/>
                <w:color w:val="333333"/>
                <w:sz w:val="18"/>
              </w:rPr>
              <w:t>WAN</w:t>
            </w:r>
          </w:p>
        </w:tc>
        <w:tc>
          <w:tcPr>
            <w:tcW w:type="dxa" w:w="2351"/>
            <w:shd w:fill="F0F4F8"/>
          </w:tcPr>
          <w:p>
            <w:r>
              <w:rPr>
                <w:rFonts w:ascii="Calibri" w:hAnsi="Calibri"/>
                <w:color w:val="333333"/>
                <w:sz w:val="18"/>
              </w:rPr>
              <w:t>Internal</w:t>
            </w:r>
          </w:p>
        </w:tc>
        <w:tc>
          <w:tcPr>
            <w:tcW w:type="dxa" w:w="2351"/>
            <w:shd w:fill="F0F4F8"/>
          </w:tcPr>
          <w:p>
            <w:r>
              <w:rPr>
                <w:rFonts w:ascii="Calibri" w:hAnsi="Calibri"/>
                <w:color w:val="333333"/>
                <w:sz w:val="18"/>
              </w:rPr>
              <w:t>Deny (except ZTNA)</w:t>
            </w:r>
          </w:p>
        </w:tc>
        <w:tc>
          <w:tcPr>
            <w:tcW w:type="dxa" w:w="2351"/>
            <w:shd w:fill="F0F4F8"/>
          </w:tcPr>
          <w:p>
            <w:r>
              <w:rPr>
                <w:rFonts w:ascii="Calibri" w:hAnsi="Calibri"/>
                <w:color w:val="333333"/>
                <w:sz w:val="18"/>
              </w:rPr>
              <w:t>Yes</w:t>
            </w:r>
          </w:p>
        </w:tc>
      </w:tr>
    </w:tbl>
    <w:p/>
    <w:p>
      <w:pPr>
        <w:pStyle w:val="Heading3"/>
      </w:pPr>
      <w:r>
        <w:t>1.5 UTM Profiles</w:t>
      </w:r>
    </w:p>
    <w:p>
      <w:r>
        <w:rPr>
          <w:rFonts w:ascii="Calibri" w:hAnsi="Calibri"/>
          <w:color w:val="333333"/>
          <w:sz w:val="20"/>
        </w:rPr>
        <w:t>Unified Threat Management profiles provide layered security inspection.</w:t>
      </w:r>
    </w:p>
    <w:p>
      <w:r>
        <w:rPr>
          <w:rFonts w:ascii="Calibri" w:hAnsi="Calibri"/>
          <w:b/>
          <w:color w:val="333333"/>
          <w:sz w:val="20"/>
        </w:rPr>
        <w:t>IPS Profile (IPS_Media_Production):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**Profile Name**</w:t>
            </w:r>
          </w:p>
        </w:tc>
        <w:tc>
          <w:tcPr>
            <w:tcW w:type="dxa" w:w="4703"/>
          </w:tcPr>
          <w:p>
            <w:r>
              <w:rPr>
                <w:rFonts w:ascii="Calibri" w:hAnsi="Calibri"/>
                <w:color w:val="333333"/>
                <w:sz w:val="18"/>
              </w:rPr>
              <w:t>IPS_Media_Production</w:t>
            </w:r>
          </w:p>
        </w:tc>
      </w:tr>
      <w:tr>
        <w:tc>
          <w:tcPr>
            <w:tcW w:type="dxa" w:w="4703"/>
            <w:shd w:fill="F0F4F8"/>
          </w:tcPr>
          <w:p>
            <w:r>
              <w:rPr>
                <w:rFonts w:ascii="Calibri" w:hAnsi="Calibri"/>
                <w:color w:val="333333"/>
                <w:sz w:val="18"/>
              </w:rPr>
              <w:t>**Inspection Mode**</w:t>
            </w:r>
          </w:p>
        </w:tc>
        <w:tc>
          <w:tcPr>
            <w:tcW w:type="dxa" w:w="4703"/>
            <w:shd w:fill="F0F4F8"/>
          </w:tcPr>
          <w:p>
            <w:r>
              <w:rPr>
                <w:rFonts w:ascii="Calibri" w:hAnsi="Calibri"/>
                <w:color w:val="333333"/>
                <w:sz w:val="18"/>
              </w:rPr>
              <w:t>Proxy-based</w:t>
            </w:r>
          </w:p>
        </w:tc>
      </w:tr>
      <w:tr>
        <w:tc>
          <w:tcPr>
            <w:tcW w:type="dxa" w:w="4703"/>
          </w:tcPr>
          <w:p>
            <w:r>
              <w:rPr>
                <w:rFonts w:ascii="Calibri" w:hAnsi="Calibri"/>
                <w:color w:val="333333"/>
                <w:sz w:val="18"/>
              </w:rPr>
              <w:t>**Filter**</w:t>
            </w:r>
          </w:p>
        </w:tc>
        <w:tc>
          <w:tcPr>
            <w:tcW w:type="dxa" w:w="4703"/>
          </w:tcPr>
          <w:p>
            <w:r>
              <w:rPr>
                <w:rFonts w:ascii="Calibri" w:hAnsi="Calibri"/>
                <w:color w:val="333333"/>
                <w:sz w:val="18"/>
              </w:rPr>
              <w:t>High Security with Media exceptions</w:t>
            </w:r>
          </w:p>
        </w:tc>
      </w:tr>
      <w:tr>
        <w:tc>
          <w:tcPr>
            <w:tcW w:type="dxa" w:w="4703"/>
            <w:shd w:fill="F0F4F8"/>
          </w:tcPr>
          <w:p>
            <w:r>
              <w:rPr>
                <w:rFonts w:ascii="Calibri" w:hAnsi="Calibri"/>
                <w:color w:val="333333"/>
                <w:sz w:val="18"/>
              </w:rPr>
              <w:t>**Signatures**</w:t>
            </w:r>
          </w:p>
        </w:tc>
        <w:tc>
          <w:tcPr>
            <w:tcW w:type="dxa" w:w="4703"/>
            <w:shd w:fill="F0F4F8"/>
          </w:tcPr>
          <w:p>
            <w:r>
              <w:rPr>
                <w:rFonts w:ascii="Calibri" w:hAnsi="Calibri"/>
                <w:color w:val="333333"/>
                <w:sz w:val="18"/>
              </w:rPr>
              <w:t>All critical and high severity</w:t>
            </w:r>
          </w:p>
        </w:tc>
      </w:tr>
      <w:tr>
        <w:tc>
          <w:tcPr>
            <w:tcW w:type="dxa" w:w="4703"/>
          </w:tcPr>
          <w:p>
            <w:r>
              <w:rPr>
                <w:rFonts w:ascii="Calibri" w:hAnsi="Calibri"/>
                <w:color w:val="333333"/>
                <w:sz w:val="18"/>
              </w:rPr>
              <w:t>**Action**</w:t>
            </w:r>
          </w:p>
        </w:tc>
        <w:tc>
          <w:tcPr>
            <w:tcW w:type="dxa" w:w="4703"/>
          </w:tcPr>
          <w:p>
            <w:r>
              <w:rPr>
                <w:rFonts w:ascii="Calibri" w:hAnsi="Calibri"/>
                <w:color w:val="333333"/>
                <w:sz w:val="18"/>
              </w:rPr>
              <w:t>Block + Log</w:t>
            </w:r>
          </w:p>
        </w:tc>
      </w:tr>
      <w:tr>
        <w:tc>
          <w:tcPr>
            <w:tcW w:type="dxa" w:w="4703"/>
            <w:shd w:fill="F0F4F8"/>
          </w:tcPr>
          <w:p>
            <w:r>
              <w:rPr>
                <w:rFonts w:ascii="Calibri" w:hAnsi="Calibri"/>
                <w:color w:val="333333"/>
                <w:sz w:val="18"/>
              </w:rPr>
              <w:t>**Excluded Signatures**</w:t>
            </w:r>
          </w:p>
        </w:tc>
        <w:tc>
          <w:tcPr>
            <w:tcW w:type="dxa" w:w="4703"/>
            <w:shd w:fill="F0F4F8"/>
          </w:tcPr>
          <w:p>
            <w:r>
              <w:rPr>
                <w:rFonts w:ascii="Calibri" w:hAnsi="Calibri"/>
                <w:color w:val="333333"/>
                <w:sz w:val="18"/>
              </w:rPr>
              <w:t>Custom media streaming protocols</w:t>
            </w:r>
          </w:p>
        </w:tc>
      </w:tr>
    </w:tbl>
    <w:p/>
    <w:p>
      <w:r>
        <w:rPr>
          <w:rFonts w:ascii="Calibri" w:hAnsi="Calibri"/>
          <w:b/>
          <w:color w:val="333333"/>
          <w:sz w:val="20"/>
        </w:rPr>
        <w:t>Antivirus Profile (AV_Enterprise):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**Profile Name**</w:t>
            </w:r>
          </w:p>
        </w:tc>
        <w:tc>
          <w:tcPr>
            <w:tcW w:type="dxa" w:w="4703"/>
          </w:tcPr>
          <w:p>
            <w:r>
              <w:rPr>
                <w:rFonts w:ascii="Calibri" w:hAnsi="Calibri"/>
                <w:color w:val="333333"/>
                <w:sz w:val="18"/>
              </w:rPr>
              <w:t>AV_Enterprise</w:t>
            </w:r>
          </w:p>
        </w:tc>
      </w:tr>
      <w:tr>
        <w:tc>
          <w:tcPr>
            <w:tcW w:type="dxa" w:w="4703"/>
            <w:shd w:fill="F0F4F8"/>
          </w:tcPr>
          <w:p>
            <w:r>
              <w:rPr>
                <w:rFonts w:ascii="Calibri" w:hAnsi="Calibri"/>
                <w:color w:val="333333"/>
                <w:sz w:val="18"/>
              </w:rPr>
              <w:t>**Inspection Mode**</w:t>
            </w:r>
          </w:p>
        </w:tc>
        <w:tc>
          <w:tcPr>
            <w:tcW w:type="dxa" w:w="4703"/>
            <w:shd w:fill="F0F4F8"/>
          </w:tcPr>
          <w:p>
            <w:r>
              <w:rPr>
                <w:rFonts w:ascii="Calibri" w:hAnsi="Calibri"/>
                <w:color w:val="333333"/>
                <w:sz w:val="18"/>
              </w:rPr>
              <w:t>Proxy-based</w:t>
            </w:r>
          </w:p>
        </w:tc>
      </w:tr>
      <w:tr>
        <w:tc>
          <w:tcPr>
            <w:tcW w:type="dxa" w:w="4703"/>
          </w:tcPr>
          <w:p>
            <w:r>
              <w:rPr>
                <w:rFonts w:ascii="Calibri" w:hAnsi="Calibri"/>
                <w:color w:val="333333"/>
                <w:sz w:val="18"/>
              </w:rPr>
              <w:t>**Scan Mode**</w:t>
            </w:r>
          </w:p>
        </w:tc>
        <w:tc>
          <w:tcPr>
            <w:tcW w:type="dxa" w:w="4703"/>
          </w:tcPr>
          <w:p>
            <w:r>
              <w:rPr>
                <w:rFonts w:ascii="Calibri" w:hAnsi="Calibri"/>
                <w:color w:val="333333"/>
                <w:sz w:val="18"/>
              </w:rPr>
              <w:t>Full Scan</w:t>
            </w:r>
          </w:p>
        </w:tc>
      </w:tr>
      <w:tr>
        <w:tc>
          <w:tcPr>
            <w:tcW w:type="dxa" w:w="4703"/>
            <w:shd w:fill="F0F4F8"/>
          </w:tcPr>
          <w:p>
            <w:r>
              <w:rPr>
                <w:rFonts w:ascii="Calibri" w:hAnsi="Calibri"/>
                <w:color w:val="333333"/>
                <w:sz w:val="18"/>
              </w:rPr>
              <w:t>**Engine**</w:t>
            </w:r>
          </w:p>
        </w:tc>
        <w:tc>
          <w:tcPr>
            <w:tcW w:type="dxa" w:w="4703"/>
            <w:shd w:fill="F0F4F8"/>
          </w:tcPr>
          <w:p>
            <w:r>
              <w:rPr>
                <w:rFonts w:ascii="Calibri" w:hAnsi="Calibri"/>
                <w:color w:val="333333"/>
                <w:sz w:val="18"/>
              </w:rPr>
              <w:t>FortiGuard + FortiSandbox Cloud</w:t>
            </w:r>
          </w:p>
        </w:tc>
      </w:tr>
      <w:tr>
        <w:tc>
          <w:tcPr>
            <w:tcW w:type="dxa" w:w="4703"/>
          </w:tcPr>
          <w:p>
            <w:r>
              <w:rPr>
                <w:rFonts w:ascii="Calibri" w:hAnsi="Calibri"/>
                <w:color w:val="333333"/>
                <w:sz w:val="18"/>
              </w:rPr>
              <w:t>**Block Period**</w:t>
            </w:r>
          </w:p>
        </w:tc>
        <w:tc>
          <w:tcPr>
            <w:tcW w:type="dxa" w:w="4703"/>
          </w:tcPr>
          <w:p>
            <w:r>
              <w:rPr>
                <w:rFonts w:ascii="Calibri" w:hAnsi="Calibri"/>
                <w:color w:val="333333"/>
                <w:sz w:val="18"/>
              </w:rPr>
              <w:t>30 minutes</w:t>
            </w:r>
          </w:p>
        </w:tc>
      </w:tr>
      <w:tr>
        <w:tc>
          <w:tcPr>
            <w:tcW w:type="dxa" w:w="4703"/>
            <w:shd w:fill="F0F4F8"/>
          </w:tcPr>
          <w:p>
            <w:r>
              <w:rPr>
                <w:rFonts w:ascii="Calibri" w:hAnsi="Calibri"/>
                <w:color w:val="333333"/>
                <w:sz w:val="18"/>
              </w:rPr>
              <w:t>**FortiSandbox**</w:t>
            </w:r>
          </w:p>
        </w:tc>
        <w:tc>
          <w:tcPr>
            <w:tcW w:type="dxa" w:w="4703"/>
            <w:shd w:fill="F0F4F8"/>
          </w:tcPr>
          <w:p>
            <w:r>
              <w:rPr>
                <w:rFonts w:ascii="Calibri" w:hAnsi="Calibri"/>
                <w:color w:val="333333"/>
                <w:sz w:val="18"/>
              </w:rPr>
              <w:t>Enabled for unknown files</w:t>
            </w:r>
          </w:p>
        </w:tc>
      </w:tr>
    </w:tbl>
    <w:p/>
    <w:p>
      <w:r>
        <w:rPr>
          <w:rFonts w:ascii="Calibri" w:hAnsi="Calibri"/>
          <w:b/>
          <w:color w:val="333333"/>
          <w:sz w:val="20"/>
        </w:rPr>
        <w:t>Web Filter Profile (WF_Corporate):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**Profile Name**</w:t>
            </w:r>
          </w:p>
        </w:tc>
        <w:tc>
          <w:tcPr>
            <w:tcW w:type="dxa" w:w="4703"/>
          </w:tcPr>
          <w:p>
            <w:r>
              <w:rPr>
                <w:rFonts w:ascii="Calibri" w:hAnsi="Calibri"/>
                <w:color w:val="333333"/>
                <w:sz w:val="18"/>
              </w:rPr>
              <w:t>WF_Corporate</w:t>
            </w:r>
          </w:p>
        </w:tc>
      </w:tr>
      <w:tr>
        <w:tc>
          <w:tcPr>
            <w:tcW w:type="dxa" w:w="4703"/>
            <w:shd w:fill="F0F4F8"/>
          </w:tcPr>
          <w:p>
            <w:r>
              <w:rPr>
                <w:rFonts w:ascii="Calibri" w:hAnsi="Calibri"/>
                <w:color w:val="333333"/>
                <w:sz w:val="18"/>
              </w:rPr>
              <w:t>**Inspection Mode**</w:t>
            </w:r>
          </w:p>
        </w:tc>
        <w:tc>
          <w:tcPr>
            <w:tcW w:type="dxa" w:w="4703"/>
            <w:shd w:fill="F0F4F8"/>
          </w:tcPr>
          <w:p>
            <w:r>
              <w:rPr>
                <w:rFonts w:ascii="Calibri" w:hAnsi="Calibri"/>
                <w:color w:val="333333"/>
                <w:sz w:val="18"/>
              </w:rPr>
              <w:t>Proxy-based</w:t>
            </w:r>
          </w:p>
        </w:tc>
      </w:tr>
      <w:tr>
        <w:tc>
          <w:tcPr>
            <w:tcW w:type="dxa" w:w="4703"/>
          </w:tcPr>
          <w:p>
            <w:r>
              <w:rPr>
                <w:rFonts w:ascii="Calibri" w:hAnsi="Calibri"/>
                <w:color w:val="333333"/>
                <w:sz w:val="18"/>
              </w:rPr>
              <w:t>**Categories Blocked**</w:t>
            </w:r>
          </w:p>
        </w:tc>
        <w:tc>
          <w:tcPr>
            <w:tcW w:type="dxa" w:w="4703"/>
          </w:tcPr>
          <w:p>
            <w:r>
              <w:rPr>
                <w:rFonts w:ascii="Calibri" w:hAnsi="Calibri"/>
                <w:color w:val="333333"/>
                <w:sz w:val="18"/>
              </w:rPr>
              <w:t>Malware, Phishing, Adult, Gambling</w:t>
            </w:r>
          </w:p>
        </w:tc>
      </w:tr>
      <w:tr>
        <w:tc>
          <w:tcPr>
            <w:tcW w:type="dxa" w:w="4703"/>
            <w:shd w:fill="F0F4F8"/>
          </w:tcPr>
          <w:p>
            <w:r>
              <w:rPr>
                <w:rFonts w:ascii="Calibri" w:hAnsi="Calibri"/>
                <w:color w:val="333333"/>
                <w:sz w:val="18"/>
              </w:rPr>
              <w:t>**Categories Allowed**</w:t>
            </w:r>
          </w:p>
        </w:tc>
        <w:tc>
          <w:tcPr>
            <w:tcW w:type="dxa" w:w="4703"/>
            <w:shd w:fill="F0F4F8"/>
          </w:tcPr>
          <w:p>
            <w:r>
              <w:rPr>
                <w:rFonts w:ascii="Calibri" w:hAnsi="Calibri"/>
                <w:color w:val="333333"/>
                <w:sz w:val="18"/>
              </w:rPr>
              <w:t>Business, Technology, Media</w:t>
            </w:r>
          </w:p>
        </w:tc>
      </w:tr>
      <w:tr>
        <w:tc>
          <w:tcPr>
            <w:tcW w:type="dxa" w:w="4703"/>
          </w:tcPr>
          <w:p>
            <w:r>
              <w:rPr>
                <w:rFonts w:ascii="Calibri" w:hAnsi="Calibri"/>
                <w:color w:val="333333"/>
                <w:sz w:val="18"/>
              </w:rPr>
              <w:t>**HTTPS Scanning**</w:t>
            </w:r>
          </w:p>
        </w:tc>
        <w:tc>
          <w:tcPr>
            <w:tcW w:type="dxa" w:w="4703"/>
          </w:tcPr>
          <w:p>
            <w:r>
              <w:rPr>
                <w:rFonts w:ascii="Calibri" w:hAnsi="Calibri"/>
                <w:color w:val="333333"/>
                <w:sz w:val="18"/>
              </w:rPr>
              <w:t>Enabled</w:t>
            </w:r>
          </w:p>
        </w:tc>
      </w:tr>
      <w:tr>
        <w:tc>
          <w:tcPr>
            <w:tcW w:type="dxa" w:w="4703"/>
            <w:shd w:fill="F0F4F8"/>
          </w:tcPr>
          <w:p>
            <w:r>
              <w:rPr>
                <w:rFonts w:ascii="Calibri" w:hAnsi="Calibri"/>
                <w:color w:val="333333"/>
                <w:sz w:val="18"/>
              </w:rPr>
              <w:t>**FortiGuard Rating**</w:t>
            </w:r>
          </w:p>
        </w:tc>
        <w:tc>
          <w:tcPr>
            <w:tcW w:type="dxa" w:w="4703"/>
            <w:shd w:fill="F0F4F8"/>
          </w:tcPr>
          <w:p>
            <w:r>
              <w:rPr>
                <w:rFonts w:ascii="Calibri" w:hAnsi="Calibri"/>
                <w:color w:val="333333"/>
                <w:sz w:val="18"/>
              </w:rPr>
              <w:t>Enabled</w:t>
            </w:r>
          </w:p>
        </w:tc>
      </w:tr>
    </w:tbl>
    <w:p/>
    <w:p>
      <w:r>
        <w:rPr>
          <w:rFonts w:ascii="Calibri" w:hAnsi="Calibri"/>
          <w:b/>
          <w:color w:val="333333"/>
          <w:sz w:val="20"/>
        </w:rPr>
        <w:t>Application Control Profile (APP_Media):</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**Profile Name**</w:t>
            </w:r>
          </w:p>
        </w:tc>
        <w:tc>
          <w:tcPr>
            <w:tcW w:type="dxa" w:w="4703"/>
          </w:tcPr>
          <w:p>
            <w:r>
              <w:rPr>
                <w:rFonts w:ascii="Calibri" w:hAnsi="Calibri"/>
                <w:color w:val="333333"/>
                <w:sz w:val="18"/>
              </w:rPr>
              <w:t>APP_Media</w:t>
            </w:r>
          </w:p>
        </w:tc>
      </w:tr>
      <w:tr>
        <w:tc>
          <w:tcPr>
            <w:tcW w:type="dxa" w:w="4703"/>
            <w:shd w:fill="F0F4F8"/>
          </w:tcPr>
          <w:p>
            <w:r>
              <w:rPr>
                <w:rFonts w:ascii="Calibri" w:hAnsi="Calibri"/>
                <w:color w:val="333333"/>
                <w:sz w:val="18"/>
              </w:rPr>
              <w:t>**Inspection Mode**</w:t>
            </w:r>
          </w:p>
        </w:tc>
        <w:tc>
          <w:tcPr>
            <w:tcW w:type="dxa" w:w="4703"/>
            <w:shd w:fill="F0F4F8"/>
          </w:tcPr>
          <w:p>
            <w:r>
              <w:rPr>
                <w:rFonts w:ascii="Calibri" w:hAnsi="Calibri"/>
                <w:color w:val="333333"/>
                <w:sz w:val="18"/>
              </w:rPr>
              <w:t>Proxy-based</w:t>
            </w:r>
          </w:p>
        </w:tc>
      </w:tr>
      <w:tr>
        <w:tc>
          <w:tcPr>
            <w:tcW w:type="dxa" w:w="4703"/>
          </w:tcPr>
          <w:p>
            <w:r>
              <w:rPr>
                <w:rFonts w:ascii="Calibri" w:hAnsi="Calibri"/>
                <w:color w:val="333333"/>
                <w:sz w:val="18"/>
              </w:rPr>
              <w:t>**Default Action**</w:t>
            </w:r>
          </w:p>
        </w:tc>
        <w:tc>
          <w:tcPr>
            <w:tcW w:type="dxa" w:w="4703"/>
          </w:tcPr>
          <w:p>
            <w:r>
              <w:rPr>
                <w:rFonts w:ascii="Calibri" w:hAnsi="Calibri"/>
                <w:color w:val="333333"/>
                <w:sz w:val="18"/>
              </w:rPr>
              <w:t>Monitor</w:t>
            </w:r>
          </w:p>
        </w:tc>
      </w:tr>
      <w:tr>
        <w:tc>
          <w:tcPr>
            <w:tcW w:type="dxa" w:w="4703"/>
            <w:shd w:fill="F0F4F8"/>
          </w:tcPr>
          <w:p>
            <w:r>
              <w:rPr>
                <w:rFonts w:ascii="Calibri" w:hAnsi="Calibri"/>
                <w:color w:val="333333"/>
                <w:sz w:val="18"/>
              </w:rPr>
              <w:t>**Blocked Apps**</w:t>
            </w:r>
          </w:p>
        </w:tc>
        <w:tc>
          <w:tcPr>
            <w:tcW w:type="dxa" w:w="4703"/>
            <w:shd w:fill="F0F4F8"/>
          </w:tcPr>
          <w:p>
            <w:r>
              <w:rPr>
                <w:rFonts w:ascii="Calibri" w:hAnsi="Calibri"/>
                <w:color w:val="333333"/>
                <w:sz w:val="18"/>
              </w:rPr>
              <w:t>P2P, Remote Access (unauthorized), Gaming</w:t>
            </w:r>
          </w:p>
        </w:tc>
      </w:tr>
      <w:tr>
        <w:tc>
          <w:tcPr>
            <w:tcW w:type="dxa" w:w="4703"/>
          </w:tcPr>
          <w:p>
            <w:r>
              <w:rPr>
                <w:rFonts w:ascii="Calibri" w:hAnsi="Calibri"/>
                <w:color w:val="333333"/>
                <w:sz w:val="18"/>
              </w:rPr>
              <w:t>**Allowed Apps**</w:t>
            </w:r>
          </w:p>
        </w:tc>
        <w:tc>
          <w:tcPr>
            <w:tcW w:type="dxa" w:w="4703"/>
          </w:tcPr>
          <w:p>
            <w:r>
              <w:rPr>
                <w:rFonts w:ascii="Calibri" w:hAnsi="Calibri"/>
                <w:color w:val="333333"/>
                <w:sz w:val="18"/>
              </w:rPr>
              <w:t>Signiant, Aspera, SMB, NFS, HTTP/HTTPS</w:t>
            </w:r>
          </w:p>
        </w:tc>
      </w:tr>
      <w:tr>
        <w:tc>
          <w:tcPr>
            <w:tcW w:type="dxa" w:w="4703"/>
            <w:shd w:fill="F0F4F8"/>
          </w:tcPr>
          <w:p>
            <w:r>
              <w:rPr>
                <w:rFonts w:ascii="Calibri" w:hAnsi="Calibri"/>
                <w:color w:val="333333"/>
                <w:sz w:val="18"/>
              </w:rPr>
              <w:t>**Shaping**</w:t>
            </w:r>
          </w:p>
        </w:tc>
        <w:tc>
          <w:tcPr>
            <w:tcW w:type="dxa" w:w="4703"/>
            <w:shd w:fill="F0F4F8"/>
          </w:tcPr>
          <w:p>
            <w:r>
              <w:rPr>
                <w:rFonts w:ascii="Calibri" w:hAnsi="Calibri"/>
                <w:color w:val="333333"/>
                <w:sz w:val="18"/>
              </w:rPr>
              <w:t>Video streaming: 100Mbps limit</w:t>
            </w:r>
          </w:p>
        </w:tc>
      </w:tr>
    </w:tbl>
    <w:p/>
    <w:p>
      <w:r>
        <w:rPr>
          <w:rFonts w:ascii="Calibri" w:hAnsi="Calibri"/>
          <w:b/>
          <w:color w:val="333333"/>
          <w:sz w:val="20"/>
        </w:rPr>
        <w:t>DNS Filter Profile (DNS_Secure):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**Profile Name**</w:t>
            </w:r>
          </w:p>
        </w:tc>
        <w:tc>
          <w:tcPr>
            <w:tcW w:type="dxa" w:w="4703"/>
          </w:tcPr>
          <w:p>
            <w:r>
              <w:rPr>
                <w:rFonts w:ascii="Calibri" w:hAnsi="Calibri"/>
                <w:color w:val="333333"/>
                <w:sz w:val="18"/>
              </w:rPr>
              <w:t>DNS_Secure</w:t>
            </w:r>
          </w:p>
        </w:tc>
      </w:tr>
      <w:tr>
        <w:tc>
          <w:tcPr>
            <w:tcW w:type="dxa" w:w="4703"/>
            <w:shd w:fill="F0F4F8"/>
          </w:tcPr>
          <w:p>
            <w:r>
              <w:rPr>
                <w:rFonts w:ascii="Calibri" w:hAnsi="Calibri"/>
                <w:color w:val="333333"/>
                <w:sz w:val="18"/>
              </w:rPr>
              <w:t>**DNS Security**</w:t>
            </w:r>
          </w:p>
        </w:tc>
        <w:tc>
          <w:tcPr>
            <w:tcW w:type="dxa" w:w="4703"/>
            <w:shd w:fill="F0F4F8"/>
          </w:tcPr>
          <w:p>
            <w:r>
              <w:rPr>
                <w:rFonts w:ascii="Calibri" w:hAnsi="Calibri"/>
                <w:color w:val="333333"/>
                <w:sz w:val="18"/>
              </w:rPr>
              <w:t>Enabled</w:t>
            </w:r>
          </w:p>
        </w:tc>
      </w:tr>
      <w:tr>
        <w:tc>
          <w:tcPr>
            <w:tcW w:type="dxa" w:w="4703"/>
          </w:tcPr>
          <w:p>
            <w:r>
              <w:rPr>
                <w:rFonts w:ascii="Calibri" w:hAnsi="Calibri"/>
                <w:color w:val="333333"/>
                <w:sz w:val="18"/>
              </w:rPr>
              <w:t>**Safe Search**</w:t>
            </w:r>
          </w:p>
        </w:tc>
        <w:tc>
          <w:tcPr>
            <w:tcW w:type="dxa" w:w="4703"/>
          </w:tcPr>
          <w:p>
            <w:r>
              <w:rPr>
                <w:rFonts w:ascii="Calibri" w:hAnsi="Calibri"/>
                <w:color w:val="333333"/>
                <w:sz w:val="18"/>
              </w:rPr>
              <w:t>Enabled</w:t>
            </w:r>
          </w:p>
        </w:tc>
      </w:tr>
      <w:tr>
        <w:tc>
          <w:tcPr>
            <w:tcW w:type="dxa" w:w="4703"/>
            <w:shd w:fill="F0F4F8"/>
          </w:tcPr>
          <w:p>
            <w:r>
              <w:rPr>
                <w:rFonts w:ascii="Calibri" w:hAnsi="Calibri"/>
                <w:color w:val="333333"/>
                <w:sz w:val="18"/>
              </w:rPr>
              <w:t>**Botnet C2**</w:t>
            </w:r>
          </w:p>
        </w:tc>
        <w:tc>
          <w:tcPr>
            <w:tcW w:type="dxa" w:w="4703"/>
            <w:shd w:fill="F0F4F8"/>
          </w:tcPr>
          <w:p>
            <w:r>
              <w:rPr>
                <w:rFonts w:ascii="Calibri" w:hAnsi="Calibri"/>
                <w:color w:val="333333"/>
                <w:sz w:val="18"/>
              </w:rPr>
              <w:t>Block</w:t>
            </w:r>
          </w:p>
        </w:tc>
      </w:tr>
      <w:tr>
        <w:tc>
          <w:tcPr>
            <w:tcW w:type="dxa" w:w="4703"/>
          </w:tcPr>
          <w:p>
            <w:r>
              <w:rPr>
                <w:rFonts w:ascii="Calibri" w:hAnsi="Calibri"/>
                <w:color w:val="333333"/>
                <w:sz w:val="18"/>
              </w:rPr>
              <w:t>**FortiGuard Categories**</w:t>
            </w:r>
          </w:p>
        </w:tc>
        <w:tc>
          <w:tcPr>
            <w:tcW w:type="dxa" w:w="4703"/>
          </w:tcPr>
          <w:p>
            <w:r>
              <w:rPr>
                <w:rFonts w:ascii="Calibri" w:hAnsi="Calibri"/>
                <w:color w:val="333333"/>
                <w:sz w:val="18"/>
              </w:rPr>
              <w:t>Block malicious domains</w:t>
            </w:r>
          </w:p>
        </w:tc>
      </w:tr>
    </w:tbl>
    <w:p/>
    <w:p>
      <w:pPr>
        <w:pStyle w:val="Heading3"/>
      </w:pPr>
      <w:r>
        <w:t>1.6 SSL Inspection Configuration</w:t>
      </w:r>
    </w:p>
    <w:p>
      <w:r>
        <w:rPr>
          <w:rFonts w:ascii="Calibri" w:hAnsi="Calibri"/>
          <w:color w:val="333333"/>
          <w:sz w:val="20"/>
        </w:rPr>
        <w:t>Full SSL inspection decrypts and inspects encrypted traffic.</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**Mode**</w:t>
            </w:r>
          </w:p>
        </w:tc>
        <w:tc>
          <w:tcPr>
            <w:tcW w:type="dxa" w:w="4703"/>
          </w:tcPr>
          <w:p>
            <w:r>
              <w:rPr>
                <w:rFonts w:ascii="Calibri" w:hAnsi="Calibri"/>
                <w:color w:val="333333"/>
                <w:sz w:val="18"/>
              </w:rPr>
              <w:t>Full SSL Inspection</w:t>
            </w:r>
          </w:p>
        </w:tc>
      </w:tr>
      <w:tr>
        <w:tc>
          <w:tcPr>
            <w:tcW w:type="dxa" w:w="4703"/>
            <w:shd w:fill="F0F4F8"/>
          </w:tcPr>
          <w:p>
            <w:r>
              <w:rPr>
                <w:rFonts w:ascii="Calibri" w:hAnsi="Calibri"/>
                <w:color w:val="333333"/>
                <w:sz w:val="18"/>
              </w:rPr>
              <w:t>**Certificate**</w:t>
            </w:r>
          </w:p>
        </w:tc>
        <w:tc>
          <w:tcPr>
            <w:tcW w:type="dxa" w:w="4703"/>
            <w:shd w:fill="F0F4F8"/>
          </w:tcPr>
          <w:p>
            <w:r>
              <w:rPr>
                <w:rFonts w:ascii="Calibri" w:hAnsi="Calibri"/>
                <w:color w:val="333333"/>
                <w:sz w:val="18"/>
              </w:rPr>
              <w:t>B2H-CA-Internal (deployed to all endpoints)</w:t>
            </w:r>
          </w:p>
        </w:tc>
      </w:tr>
      <w:tr>
        <w:tc>
          <w:tcPr>
            <w:tcW w:type="dxa" w:w="4703"/>
          </w:tcPr>
          <w:p>
            <w:r>
              <w:rPr>
                <w:rFonts w:ascii="Calibri" w:hAnsi="Calibri"/>
                <w:color w:val="333333"/>
                <w:sz w:val="18"/>
              </w:rPr>
              <w:t>**Inspection Profile**</w:t>
            </w:r>
          </w:p>
        </w:tc>
        <w:tc>
          <w:tcPr>
            <w:tcW w:type="dxa" w:w="4703"/>
          </w:tcPr>
          <w:p>
            <w:r>
              <w:rPr>
                <w:rFonts w:ascii="Calibri" w:hAnsi="Calibri"/>
                <w:color w:val="333333"/>
                <w:sz w:val="18"/>
              </w:rPr>
              <w:t>High Security</w:t>
            </w:r>
          </w:p>
        </w:tc>
      </w:tr>
      <w:tr>
        <w:tc>
          <w:tcPr>
            <w:tcW w:type="dxa" w:w="4703"/>
            <w:shd w:fill="F0F4F8"/>
          </w:tcPr>
          <w:p>
            <w:r>
              <w:rPr>
                <w:rFonts w:ascii="Calibri" w:hAnsi="Calibri"/>
                <w:color w:val="333333"/>
                <w:sz w:val="18"/>
              </w:rPr>
              <w:t>**Excluded Categories**</w:t>
            </w:r>
          </w:p>
        </w:tc>
        <w:tc>
          <w:tcPr>
            <w:tcW w:type="dxa" w:w="4703"/>
            <w:shd w:fill="F0F4F8"/>
          </w:tcPr>
          <w:p>
            <w:r>
              <w:rPr>
                <w:rFonts w:ascii="Calibri" w:hAnsi="Calibri"/>
                <w:color w:val="333333"/>
                <w:sz w:val="18"/>
              </w:rPr>
              <w:t>Banking, Health, Government</w:t>
            </w:r>
          </w:p>
        </w:tc>
      </w:tr>
      <w:tr>
        <w:tc>
          <w:tcPr>
            <w:tcW w:type="dxa" w:w="4703"/>
          </w:tcPr>
          <w:p>
            <w:r>
              <w:rPr>
                <w:rFonts w:ascii="Calibri" w:hAnsi="Calibri"/>
                <w:color w:val="333333"/>
                <w:sz w:val="18"/>
              </w:rPr>
              <w:t>**Unsupported SSL**</w:t>
            </w:r>
          </w:p>
        </w:tc>
        <w:tc>
          <w:tcPr>
            <w:tcW w:type="dxa" w:w="4703"/>
          </w:tcPr>
          <w:p>
            <w:r>
              <w:rPr>
                <w:rFonts w:ascii="Calibri" w:hAnsi="Calibri"/>
                <w:color w:val="333333"/>
                <w:sz w:val="18"/>
              </w:rPr>
              <w:t>Block</w:t>
            </w:r>
          </w:p>
        </w:tc>
      </w:tr>
      <w:tr>
        <w:tc>
          <w:tcPr>
            <w:tcW w:type="dxa" w:w="4703"/>
            <w:shd w:fill="F0F4F8"/>
          </w:tcPr>
          <w:p>
            <w:r>
              <w:rPr>
                <w:rFonts w:ascii="Calibri" w:hAnsi="Calibri"/>
                <w:color w:val="333333"/>
                <w:sz w:val="18"/>
              </w:rPr>
              <w:t>**Invalid Certificate**</w:t>
            </w:r>
          </w:p>
        </w:tc>
        <w:tc>
          <w:tcPr>
            <w:tcW w:type="dxa" w:w="4703"/>
            <w:shd w:fill="F0F4F8"/>
          </w:tcPr>
          <w:p>
            <w:r>
              <w:rPr>
                <w:rFonts w:ascii="Calibri" w:hAnsi="Calibri"/>
                <w:color w:val="333333"/>
                <w:sz w:val="18"/>
              </w:rPr>
              <w:t>Block</w:t>
            </w:r>
          </w:p>
        </w:tc>
      </w:tr>
      <w:tr>
        <w:tc>
          <w:tcPr>
            <w:tcW w:type="dxa" w:w="4703"/>
          </w:tcPr>
          <w:p>
            <w:r>
              <w:rPr>
                <w:rFonts w:ascii="Calibri" w:hAnsi="Calibri"/>
                <w:color w:val="333333"/>
                <w:sz w:val="18"/>
              </w:rPr>
              <w:t>**Diffie-Hellman**</w:t>
            </w:r>
          </w:p>
        </w:tc>
        <w:tc>
          <w:tcPr>
            <w:tcW w:type="dxa" w:w="4703"/>
          </w:tcPr>
          <w:p>
            <w:r>
              <w:rPr>
                <w:rFonts w:ascii="Calibri" w:hAnsi="Calibri"/>
                <w:color w:val="333333"/>
                <w:sz w:val="18"/>
              </w:rPr>
              <w:t>Block (unless PFS required)</w:t>
            </w:r>
          </w:p>
        </w:tc>
      </w:tr>
    </w:tbl>
    <w:p/>
    <w:p>
      <w:r>
        <w:rPr>
          <w:rFonts w:ascii="Calibri" w:hAnsi="Calibri"/>
          <w:b/>
          <w:color w:val="333333"/>
          <w:sz w:val="20"/>
        </w:rPr>
        <w:t>SSL Exemption List: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Category</w:t>
            </w:r>
          </w:p>
        </w:tc>
        <w:tc>
          <w:tcPr>
            <w:tcW w:type="dxa" w:w="4703"/>
            <w:shd w:fill="007ACC"/>
          </w:tcPr>
          <w:p>
            <w:pPr>
              <w:jc w:val="center"/>
            </w:pPr>
            <w:r>
              <w:rPr>
                <w:rFonts w:ascii="Calibri" w:hAnsi="Calibri"/>
                <w:b/>
                <w:color w:val="FFFFFF"/>
                <w:sz w:val="20"/>
              </w:rPr>
              <w:t>Exemption Reason</w:t>
            </w:r>
          </w:p>
        </w:tc>
      </w:tr>
      <w:tr>
        <w:tc>
          <w:tcPr>
            <w:tcW w:type="dxa" w:w="4703"/>
          </w:tcPr>
          <w:p>
            <w:r>
              <w:rPr>
                <w:rFonts w:ascii="Calibri" w:hAnsi="Calibri"/>
                <w:color w:val="333333"/>
                <w:sz w:val="18"/>
              </w:rPr>
              <w:t>Banking</w:t>
            </w:r>
          </w:p>
        </w:tc>
        <w:tc>
          <w:tcPr>
            <w:tcW w:type="dxa" w:w="4703"/>
          </w:tcPr>
          <w:p>
            <w:r>
              <w:rPr>
                <w:rFonts w:ascii="Calibri" w:hAnsi="Calibri"/>
                <w:color w:val="333333"/>
                <w:sz w:val="18"/>
              </w:rPr>
              <w:t>Compliance requirement</w:t>
            </w:r>
          </w:p>
        </w:tc>
      </w:tr>
      <w:tr>
        <w:tc>
          <w:tcPr>
            <w:tcW w:type="dxa" w:w="4703"/>
            <w:shd w:fill="F0F4F8"/>
          </w:tcPr>
          <w:p>
            <w:r>
              <w:rPr>
                <w:rFonts w:ascii="Calibri" w:hAnsi="Calibri"/>
                <w:color w:val="333333"/>
                <w:sz w:val="18"/>
              </w:rPr>
              <w:t>Healthcare</w:t>
            </w:r>
          </w:p>
        </w:tc>
        <w:tc>
          <w:tcPr>
            <w:tcW w:type="dxa" w:w="4703"/>
            <w:shd w:fill="F0F4F8"/>
          </w:tcPr>
          <w:p>
            <w:r>
              <w:rPr>
                <w:rFonts w:ascii="Calibri" w:hAnsi="Calibri"/>
                <w:color w:val="333333"/>
                <w:sz w:val="18"/>
              </w:rPr>
              <w:t>HIPAA alignment</w:t>
            </w:r>
          </w:p>
        </w:tc>
      </w:tr>
      <w:tr>
        <w:tc>
          <w:tcPr>
            <w:tcW w:type="dxa" w:w="4703"/>
          </w:tcPr>
          <w:p>
            <w:r>
              <w:rPr>
                <w:rFonts w:ascii="Calibri" w:hAnsi="Calibri"/>
                <w:color w:val="333333"/>
                <w:sz w:val="18"/>
              </w:rPr>
              <w:t>Microsoft 365</w:t>
            </w:r>
          </w:p>
        </w:tc>
        <w:tc>
          <w:tcPr>
            <w:tcW w:type="dxa" w:w="4703"/>
          </w:tcPr>
          <w:p>
            <w:r>
              <w:rPr>
                <w:rFonts w:ascii="Calibri" w:hAnsi="Calibri"/>
                <w:color w:val="333333"/>
                <w:sz w:val="18"/>
              </w:rPr>
              <w:t>Known good, performance</w:t>
            </w:r>
          </w:p>
        </w:tc>
      </w:tr>
      <w:tr>
        <w:tc>
          <w:tcPr>
            <w:tcW w:type="dxa" w:w="4703"/>
            <w:shd w:fill="F0F4F8"/>
          </w:tcPr>
          <w:p>
            <w:r>
              <w:rPr>
                <w:rFonts w:ascii="Calibri" w:hAnsi="Calibri"/>
                <w:color w:val="333333"/>
                <w:sz w:val="18"/>
              </w:rPr>
              <w:t>Wasabi S3</w:t>
            </w:r>
          </w:p>
        </w:tc>
        <w:tc>
          <w:tcPr>
            <w:tcW w:type="dxa" w:w="4703"/>
            <w:shd w:fill="F0F4F8"/>
          </w:tcPr>
          <w:p>
            <w:r>
              <w:rPr>
                <w:rFonts w:ascii="Calibri" w:hAnsi="Calibri"/>
                <w:color w:val="333333"/>
                <w:sz w:val="18"/>
              </w:rPr>
              <w:t>Trusted cloud storage</w:t>
            </w:r>
          </w:p>
        </w:tc>
      </w:tr>
    </w:tbl>
    <w:p/>
    <w:p>
      <w:pPr>
        <w:pStyle w:val="Heading3"/>
      </w:pPr>
      <w:r>
        <w:t>1.7 VPN/ZTNA Configuration</w:t>
      </w:r>
    </w:p>
    <w:p>
      <w:r>
        <w:rPr>
          <w:rFonts w:ascii="Calibri" w:hAnsi="Calibri"/>
          <w:color w:val="333333"/>
          <w:sz w:val="20"/>
        </w:rPr>
        <w:t>Zero Trust Network Access (ZTNA) replaces traditional VPN for secure remote access.</w:t>
      </w:r>
    </w:p>
    <w:p>
      <w:r>
        <w:rPr>
          <w:rFonts w:ascii="Calibri" w:hAnsi="Calibri"/>
          <w:b/>
          <w:color w:val="333333"/>
          <w:sz w:val="20"/>
        </w:rPr>
        <w:t>ZTNA Access Proxy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**Access Proxy Name**</w:t>
            </w:r>
          </w:p>
        </w:tc>
        <w:tc>
          <w:tcPr>
            <w:tcW w:type="dxa" w:w="4703"/>
          </w:tcPr>
          <w:p>
            <w:r>
              <w:rPr>
                <w:rFonts w:ascii="Calibri" w:hAnsi="Calibri"/>
                <w:color w:val="333333"/>
                <w:sz w:val="18"/>
              </w:rPr>
              <w:t>ZTNA-NAS-Access</w:t>
            </w:r>
          </w:p>
        </w:tc>
      </w:tr>
      <w:tr>
        <w:tc>
          <w:tcPr>
            <w:tcW w:type="dxa" w:w="4703"/>
            <w:shd w:fill="F0F4F8"/>
          </w:tcPr>
          <w:p>
            <w:r>
              <w:rPr>
                <w:rFonts w:ascii="Calibri" w:hAnsi="Calibri"/>
                <w:color w:val="333333"/>
                <w:sz w:val="18"/>
              </w:rPr>
              <w:t>**External Interface**</w:t>
            </w:r>
          </w:p>
        </w:tc>
        <w:tc>
          <w:tcPr>
            <w:tcW w:type="dxa" w:w="4703"/>
            <w:shd w:fill="F0F4F8"/>
          </w:tcPr>
          <w:p>
            <w:r>
              <w:rPr>
                <w:rFonts w:ascii="Calibri" w:hAnsi="Calibri"/>
                <w:color w:val="333333"/>
                <w:sz w:val="18"/>
              </w:rPr>
              <w:t>Virtual-WAN (SD-WAN)</w:t>
            </w:r>
          </w:p>
        </w:tc>
      </w:tr>
      <w:tr>
        <w:tc>
          <w:tcPr>
            <w:tcW w:type="dxa" w:w="4703"/>
          </w:tcPr>
          <w:p>
            <w:r>
              <w:rPr>
                <w:rFonts w:ascii="Calibri" w:hAnsi="Calibri"/>
                <w:color w:val="333333"/>
                <w:sz w:val="18"/>
              </w:rPr>
              <w:t>**External Port**</w:t>
            </w:r>
          </w:p>
        </w:tc>
        <w:tc>
          <w:tcPr>
            <w:tcW w:type="dxa" w:w="4703"/>
          </w:tcPr>
          <w:p>
            <w:r>
              <w:rPr>
                <w:rFonts w:ascii="Calibri" w:hAnsi="Calibri"/>
                <w:color w:val="333333"/>
                <w:sz w:val="18"/>
              </w:rPr>
              <w:t>443</w:t>
            </w:r>
          </w:p>
        </w:tc>
      </w:tr>
      <w:tr>
        <w:tc>
          <w:tcPr>
            <w:tcW w:type="dxa" w:w="4703"/>
            <w:shd w:fill="F0F4F8"/>
          </w:tcPr>
          <w:p>
            <w:r>
              <w:rPr>
                <w:rFonts w:ascii="Calibri" w:hAnsi="Calibri"/>
                <w:color w:val="333333"/>
                <w:sz w:val="18"/>
              </w:rPr>
              <w:t>**Authentication**</w:t>
            </w:r>
          </w:p>
        </w:tc>
        <w:tc>
          <w:tcPr>
            <w:tcW w:type="dxa" w:w="4703"/>
            <w:shd w:fill="F0F4F8"/>
          </w:tcPr>
          <w:p>
            <w:r>
              <w:rPr>
                <w:rFonts w:ascii="Calibri" w:hAnsi="Calibri"/>
                <w:color w:val="333333"/>
                <w:sz w:val="18"/>
              </w:rPr>
              <w:t>FortiAuthenticator (MFA)</w:t>
            </w:r>
          </w:p>
        </w:tc>
      </w:tr>
      <w:tr>
        <w:tc>
          <w:tcPr>
            <w:tcW w:type="dxa" w:w="4703"/>
          </w:tcPr>
          <w:p>
            <w:r>
              <w:rPr>
                <w:rFonts w:ascii="Calibri" w:hAnsi="Calibri"/>
                <w:color w:val="333333"/>
                <w:sz w:val="18"/>
              </w:rPr>
              <w:t>**Certificate**</w:t>
            </w:r>
          </w:p>
        </w:tc>
        <w:tc>
          <w:tcPr>
            <w:tcW w:type="dxa" w:w="4703"/>
          </w:tcPr>
          <w:p>
            <w:r>
              <w:rPr>
                <w:rFonts w:ascii="Calibri" w:hAnsi="Calibri"/>
                <w:color w:val="333333"/>
                <w:sz w:val="18"/>
              </w:rPr>
              <w:t>Wildcard SSL (b2hstudios.com)</w:t>
            </w:r>
          </w:p>
        </w:tc>
      </w:tr>
    </w:tbl>
    <w:p/>
    <w:p>
      <w:r>
        <w:rPr>
          <w:rFonts w:ascii="Calibri" w:hAnsi="Calibri"/>
          <w:b/>
          <w:color w:val="333333"/>
          <w:sz w:val="20"/>
        </w:rPr>
        <w:t>ZTNA Policy Rules: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Rule</w:t>
            </w:r>
          </w:p>
        </w:tc>
        <w:tc>
          <w:tcPr>
            <w:tcW w:type="dxa" w:w="1881"/>
            <w:shd w:fill="007ACC"/>
          </w:tcPr>
          <w:p>
            <w:pPr>
              <w:jc w:val="center"/>
            </w:pPr>
            <w:r>
              <w:rPr>
                <w:rFonts w:ascii="Calibri" w:hAnsi="Calibri"/>
                <w:b/>
                <w:color w:val="FFFFFF"/>
                <w:sz w:val="20"/>
              </w:rPr>
              <w:t>User Group</w:t>
            </w:r>
          </w:p>
        </w:tc>
        <w:tc>
          <w:tcPr>
            <w:tcW w:type="dxa" w:w="1881"/>
            <w:shd w:fill="007ACC"/>
          </w:tcPr>
          <w:p>
            <w:pPr>
              <w:jc w:val="center"/>
            </w:pPr>
            <w:r>
              <w:rPr>
                <w:rFonts w:ascii="Calibri" w:hAnsi="Calibri"/>
                <w:b/>
                <w:color w:val="FFFFFF"/>
                <w:sz w:val="20"/>
              </w:rPr>
              <w:t>Device Posture</w:t>
            </w:r>
          </w:p>
        </w:tc>
        <w:tc>
          <w:tcPr>
            <w:tcW w:type="dxa" w:w="1881"/>
            <w:shd w:fill="007ACC"/>
          </w:tcPr>
          <w:p>
            <w:pPr>
              <w:jc w:val="center"/>
            </w:pPr>
            <w:r>
              <w:rPr>
                <w:rFonts w:ascii="Calibri" w:hAnsi="Calibri"/>
                <w:b/>
                <w:color w:val="FFFFFF"/>
                <w:sz w:val="20"/>
              </w:rPr>
              <w:t>Access</w:t>
            </w:r>
          </w:p>
        </w:tc>
        <w:tc>
          <w:tcPr>
            <w:tcW w:type="dxa" w:w="1881"/>
            <w:shd w:fill="007ACC"/>
          </w:tcPr>
          <w:p>
            <w:pPr>
              <w:jc w:val="center"/>
            </w:pPr>
            <w:r>
              <w:rPr>
                <w:rFonts w:ascii="Calibri" w:hAnsi="Calibri"/>
                <w:b/>
                <w:color w:val="FFFFFF"/>
                <w:sz w:val="20"/>
              </w:rPr>
              <w:t>Resources</w:t>
            </w:r>
          </w:p>
        </w:tc>
      </w:tr>
      <w:tr>
        <w:tc>
          <w:tcPr>
            <w:tcW w:type="dxa" w:w="1881"/>
          </w:tcPr>
          <w:p>
            <w:r>
              <w:rPr>
                <w:rFonts w:ascii="Calibri" w:hAnsi="Calibri"/>
                <w:color w:val="333333"/>
                <w:sz w:val="18"/>
              </w:rPr>
              <w:t>1</w:t>
            </w:r>
          </w:p>
        </w:tc>
        <w:tc>
          <w:tcPr>
            <w:tcW w:type="dxa" w:w="1881"/>
          </w:tcPr>
          <w:p>
            <w:r>
              <w:rPr>
                <w:rFonts w:ascii="Calibri" w:hAnsi="Calibri"/>
                <w:color w:val="333333"/>
                <w:sz w:val="18"/>
              </w:rPr>
              <w:t>Editors</w:t>
            </w:r>
          </w:p>
        </w:tc>
        <w:tc>
          <w:tcPr>
            <w:tcW w:type="dxa" w:w="1881"/>
          </w:tcPr>
          <w:p>
            <w:r>
              <w:rPr>
                <w:rFonts w:ascii="Calibri" w:hAnsi="Calibri"/>
                <w:color w:val="333333"/>
                <w:sz w:val="18"/>
              </w:rPr>
              <w:t>Compliant</w:t>
            </w:r>
          </w:p>
        </w:tc>
        <w:tc>
          <w:tcPr>
            <w:tcW w:type="dxa" w:w="1881"/>
          </w:tcPr>
          <w:p>
            <w:r>
              <w:rPr>
                <w:rFonts w:ascii="Calibri" w:hAnsi="Calibri"/>
                <w:color w:val="333333"/>
                <w:sz w:val="18"/>
              </w:rPr>
              <w:t>Full</w:t>
            </w:r>
          </w:p>
        </w:tc>
        <w:tc>
          <w:tcPr>
            <w:tcW w:type="dxa" w:w="1881"/>
          </w:tcPr>
          <w:p>
            <w:r>
              <w:rPr>
                <w:rFonts w:ascii="Calibri" w:hAnsi="Calibri"/>
                <w:color w:val="333333"/>
                <w:sz w:val="18"/>
              </w:rPr>
              <w:t>NAS Shares (VLAN 30)</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Management</w:t>
            </w:r>
          </w:p>
        </w:tc>
        <w:tc>
          <w:tcPr>
            <w:tcW w:type="dxa" w:w="1881"/>
            <w:shd w:fill="F0F4F8"/>
          </w:tcPr>
          <w:p>
            <w:r>
              <w:rPr>
                <w:rFonts w:ascii="Calibri" w:hAnsi="Calibri"/>
                <w:color w:val="333333"/>
                <w:sz w:val="18"/>
              </w:rPr>
              <w:t>Compliant</w:t>
            </w:r>
          </w:p>
        </w:tc>
        <w:tc>
          <w:tcPr>
            <w:tcW w:type="dxa" w:w="1881"/>
            <w:shd w:fill="F0F4F8"/>
          </w:tcPr>
          <w:p>
            <w:r>
              <w:rPr>
                <w:rFonts w:ascii="Calibri" w:hAnsi="Calibri"/>
                <w:color w:val="333333"/>
                <w:sz w:val="18"/>
              </w:rPr>
              <w:t>Full</w:t>
            </w:r>
          </w:p>
        </w:tc>
        <w:tc>
          <w:tcPr>
            <w:tcW w:type="dxa" w:w="1881"/>
            <w:shd w:fill="F0F4F8"/>
          </w:tcPr>
          <w:p>
            <w:r>
              <w:rPr>
                <w:rFonts w:ascii="Calibri" w:hAnsi="Calibri"/>
                <w:color w:val="333333"/>
                <w:sz w:val="18"/>
              </w:rPr>
              <w:t>All Internal</w:t>
            </w:r>
          </w:p>
        </w:tc>
      </w:tr>
      <w:tr>
        <w:tc>
          <w:tcPr>
            <w:tcW w:type="dxa" w:w="1881"/>
          </w:tcPr>
          <w:p>
            <w:r>
              <w:rPr>
                <w:rFonts w:ascii="Calibri" w:hAnsi="Calibri"/>
                <w:color w:val="333333"/>
                <w:sz w:val="18"/>
              </w:rPr>
              <w:t>3</w:t>
            </w:r>
          </w:p>
        </w:tc>
        <w:tc>
          <w:tcPr>
            <w:tcW w:type="dxa" w:w="1881"/>
          </w:tcPr>
          <w:p>
            <w:r>
              <w:rPr>
                <w:rFonts w:ascii="Calibri" w:hAnsi="Calibri"/>
                <w:color w:val="333333"/>
                <w:sz w:val="18"/>
              </w:rPr>
              <w:t>External DIT</w:t>
            </w:r>
          </w:p>
        </w:tc>
        <w:tc>
          <w:tcPr>
            <w:tcW w:type="dxa" w:w="1881"/>
          </w:tcPr>
          <w:p>
            <w:r>
              <w:rPr>
                <w:rFonts w:ascii="Calibri" w:hAnsi="Calibri"/>
                <w:color w:val="333333"/>
                <w:sz w:val="18"/>
              </w:rPr>
              <w:t>Compliant</w:t>
            </w:r>
          </w:p>
        </w:tc>
        <w:tc>
          <w:tcPr>
            <w:tcW w:type="dxa" w:w="1881"/>
          </w:tcPr>
          <w:p>
            <w:r>
              <w:rPr>
                <w:rFonts w:ascii="Calibri" w:hAnsi="Calibri"/>
                <w:color w:val="333333"/>
                <w:sz w:val="18"/>
              </w:rPr>
              <w:t>Limited</w:t>
            </w:r>
          </w:p>
        </w:tc>
        <w:tc>
          <w:tcPr>
            <w:tcW w:type="dxa" w:w="1881"/>
          </w:tcPr>
          <w:p>
            <w:r>
              <w:rPr>
                <w:rFonts w:ascii="Calibri" w:hAnsi="Calibri"/>
                <w:color w:val="333333"/>
                <w:sz w:val="18"/>
              </w:rPr>
              <w:t>Signiant SDCX (DMZ)</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Guest</w:t>
            </w:r>
          </w:p>
        </w:tc>
        <w:tc>
          <w:tcPr>
            <w:tcW w:type="dxa" w:w="1881"/>
            <w:shd w:fill="F0F4F8"/>
          </w:tcPr>
          <w:p>
            <w:r>
              <w:rPr>
                <w:rFonts w:ascii="Calibri" w:hAnsi="Calibri"/>
                <w:color w:val="333333"/>
                <w:sz w:val="18"/>
              </w:rPr>
              <w:t>Any</w:t>
            </w:r>
          </w:p>
        </w:tc>
        <w:tc>
          <w:tcPr>
            <w:tcW w:type="dxa" w:w="1881"/>
            <w:shd w:fill="F0F4F8"/>
          </w:tcPr>
          <w:p>
            <w:r>
              <w:rPr>
                <w:rFonts w:ascii="Calibri" w:hAnsi="Calibri"/>
                <w:color w:val="333333"/>
                <w:sz w:val="18"/>
              </w:rPr>
              <w:t>None</w:t>
            </w:r>
          </w:p>
        </w:tc>
        <w:tc>
          <w:tcPr>
            <w:tcW w:type="dxa" w:w="1881"/>
            <w:shd w:fill="F0F4F8"/>
          </w:tcPr>
          <w:p>
            <w:r>
              <w:rPr>
                <w:rFonts w:ascii="Calibri" w:hAnsi="Calibri"/>
                <w:color w:val="333333"/>
                <w:sz w:val="18"/>
              </w:rPr>
              <w:t>Internet Only</w:t>
            </w:r>
          </w:p>
        </w:tc>
      </w:tr>
    </w:tbl>
    <w:p/>
    <w:p>
      <w:r>
        <w:rPr>
          <w:rFonts w:ascii="Calibri" w:hAnsi="Calibri"/>
          <w:b/>
          <w:color w:val="333333"/>
          <w:sz w:val="20"/>
        </w:rPr>
        <w:t>Device Posture Checks: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Check</w:t>
            </w:r>
          </w:p>
        </w:tc>
        <w:tc>
          <w:tcPr>
            <w:tcW w:type="dxa" w:w="4703"/>
            <w:shd w:fill="007ACC"/>
          </w:tcPr>
          <w:p>
            <w:pPr>
              <w:jc w:val="center"/>
            </w:pPr>
            <w:r>
              <w:rPr>
                <w:rFonts w:ascii="Calibri" w:hAnsi="Calibri"/>
                <w:b/>
                <w:color w:val="FFFFFF"/>
                <w:sz w:val="20"/>
              </w:rPr>
              <w:t>Requirement</w:t>
            </w:r>
          </w:p>
        </w:tc>
      </w:tr>
      <w:tr>
        <w:tc>
          <w:tcPr>
            <w:tcW w:type="dxa" w:w="4703"/>
          </w:tcPr>
          <w:p>
            <w:r>
              <w:rPr>
                <w:rFonts w:ascii="Calibri" w:hAnsi="Calibri"/>
                <w:color w:val="333333"/>
                <w:sz w:val="18"/>
              </w:rPr>
              <w:t>**Antivirus**</w:t>
            </w:r>
          </w:p>
        </w:tc>
        <w:tc>
          <w:tcPr>
            <w:tcW w:type="dxa" w:w="4703"/>
          </w:tcPr>
          <w:p>
            <w:r>
              <w:rPr>
                <w:rFonts w:ascii="Calibri" w:hAnsi="Calibri"/>
                <w:color w:val="333333"/>
                <w:sz w:val="18"/>
              </w:rPr>
              <w:t>Kaspersky Active &amp; Updated</w:t>
            </w:r>
          </w:p>
        </w:tc>
      </w:tr>
      <w:tr>
        <w:tc>
          <w:tcPr>
            <w:tcW w:type="dxa" w:w="4703"/>
            <w:shd w:fill="F0F4F8"/>
          </w:tcPr>
          <w:p>
            <w:r>
              <w:rPr>
                <w:rFonts w:ascii="Calibri" w:hAnsi="Calibri"/>
                <w:color w:val="333333"/>
                <w:sz w:val="18"/>
              </w:rPr>
              <w:t>**OS Version**</w:t>
            </w:r>
          </w:p>
        </w:tc>
        <w:tc>
          <w:tcPr>
            <w:tcW w:type="dxa" w:w="4703"/>
            <w:shd w:fill="F0F4F8"/>
          </w:tcPr>
          <w:p>
            <w:r>
              <w:rPr>
                <w:rFonts w:ascii="Calibri" w:hAnsi="Calibri"/>
                <w:color w:val="333333"/>
                <w:sz w:val="18"/>
              </w:rPr>
              <w:t>Windows 10/11 (Latest) or macOS 12+</w:t>
            </w:r>
          </w:p>
        </w:tc>
      </w:tr>
      <w:tr>
        <w:tc>
          <w:tcPr>
            <w:tcW w:type="dxa" w:w="4703"/>
          </w:tcPr>
          <w:p>
            <w:r>
              <w:rPr>
                <w:rFonts w:ascii="Calibri" w:hAnsi="Calibri"/>
                <w:color w:val="333333"/>
                <w:sz w:val="18"/>
              </w:rPr>
              <w:t>**Disk Encryption**</w:t>
            </w:r>
          </w:p>
        </w:tc>
        <w:tc>
          <w:tcPr>
            <w:tcW w:type="dxa" w:w="4703"/>
          </w:tcPr>
          <w:p>
            <w:r>
              <w:rPr>
                <w:rFonts w:ascii="Calibri" w:hAnsi="Calibri"/>
                <w:color w:val="333333"/>
                <w:sz w:val="18"/>
              </w:rPr>
              <w:t>BitLocker/FileVault Enabled</w:t>
            </w:r>
          </w:p>
        </w:tc>
      </w:tr>
      <w:tr>
        <w:tc>
          <w:tcPr>
            <w:tcW w:type="dxa" w:w="4703"/>
            <w:shd w:fill="F0F4F8"/>
          </w:tcPr>
          <w:p>
            <w:r>
              <w:rPr>
                <w:rFonts w:ascii="Calibri" w:hAnsi="Calibri"/>
                <w:color w:val="333333"/>
                <w:sz w:val="18"/>
              </w:rPr>
              <w:t>**FortiClient**</w:t>
            </w:r>
          </w:p>
        </w:tc>
        <w:tc>
          <w:tcPr>
            <w:tcW w:type="dxa" w:w="4703"/>
            <w:shd w:fill="F0F4F8"/>
          </w:tcPr>
          <w:p>
            <w:r>
              <w:rPr>
                <w:rFonts w:ascii="Calibri" w:hAnsi="Calibri"/>
                <w:color w:val="333333"/>
                <w:sz w:val="18"/>
              </w:rPr>
              <w:t>Latest Version</w:t>
            </w:r>
          </w:p>
        </w:tc>
      </w:tr>
      <w:tr>
        <w:tc>
          <w:tcPr>
            <w:tcW w:type="dxa" w:w="4703"/>
          </w:tcPr>
          <w:p>
            <w:r>
              <w:rPr>
                <w:rFonts w:ascii="Calibri" w:hAnsi="Calibri"/>
                <w:color w:val="333333"/>
                <w:sz w:val="18"/>
              </w:rPr>
              <w:t>**TPM**</w:t>
            </w:r>
          </w:p>
        </w:tc>
        <w:tc>
          <w:tcPr>
            <w:tcW w:type="dxa" w:w="4703"/>
          </w:tcPr>
          <w:p>
            <w:r>
              <w:rPr>
                <w:rFonts w:ascii="Calibri" w:hAnsi="Calibri"/>
                <w:color w:val="333333"/>
                <w:sz w:val="18"/>
              </w:rPr>
              <w:t>Certificate Validation</w:t>
            </w:r>
          </w:p>
        </w:tc>
      </w:tr>
    </w:tbl>
    <w:p/>
    <w:p>
      <w:r>
        <w:rPr>
          <w:rFonts w:ascii="Calibri" w:hAnsi="Calibri"/>
          <w:b/>
          <w:color w:val="333333"/>
          <w:sz w:val="20"/>
        </w:rPr>
        <w:t>IPsec Site-to-Site (Site A ↔ Site B DR):</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**Interface**</w:t>
            </w:r>
          </w:p>
        </w:tc>
        <w:tc>
          <w:tcPr>
            <w:tcW w:type="dxa" w:w="4703"/>
          </w:tcPr>
          <w:p>
            <w:r>
              <w:rPr>
                <w:rFonts w:ascii="Calibri" w:hAnsi="Calibri"/>
                <w:color w:val="333333"/>
                <w:sz w:val="18"/>
              </w:rPr>
              <w:t>ISP1</w:t>
            </w:r>
          </w:p>
        </w:tc>
      </w:tr>
      <w:tr>
        <w:tc>
          <w:tcPr>
            <w:tcW w:type="dxa" w:w="4703"/>
            <w:shd w:fill="F0F4F8"/>
          </w:tcPr>
          <w:p>
            <w:r>
              <w:rPr>
                <w:rFonts w:ascii="Calibri" w:hAnsi="Calibri"/>
                <w:color w:val="333333"/>
                <w:sz w:val="18"/>
              </w:rPr>
              <w:t>**IKE Version**</w:t>
            </w:r>
          </w:p>
        </w:tc>
        <w:tc>
          <w:tcPr>
            <w:tcW w:type="dxa" w:w="4703"/>
            <w:shd w:fill="F0F4F8"/>
          </w:tcPr>
          <w:p>
            <w:r>
              <w:rPr>
                <w:rFonts w:ascii="Calibri" w:hAnsi="Calibri"/>
                <w:color w:val="333333"/>
                <w:sz w:val="18"/>
              </w:rPr>
              <w:t>IKEv2</w:t>
            </w:r>
          </w:p>
        </w:tc>
      </w:tr>
      <w:tr>
        <w:tc>
          <w:tcPr>
            <w:tcW w:type="dxa" w:w="4703"/>
          </w:tcPr>
          <w:p>
            <w:r>
              <w:rPr>
                <w:rFonts w:ascii="Calibri" w:hAnsi="Calibri"/>
                <w:color w:val="333333"/>
                <w:sz w:val="18"/>
              </w:rPr>
              <w:t>**Authentication**</w:t>
            </w:r>
          </w:p>
        </w:tc>
        <w:tc>
          <w:tcPr>
            <w:tcW w:type="dxa" w:w="4703"/>
          </w:tcPr>
          <w:p>
            <w:r>
              <w:rPr>
                <w:rFonts w:ascii="Calibri" w:hAnsi="Calibri"/>
                <w:color w:val="333333"/>
                <w:sz w:val="18"/>
              </w:rPr>
              <w:t>PSK + Certificate</w:t>
            </w:r>
          </w:p>
        </w:tc>
      </w:tr>
      <w:tr>
        <w:tc>
          <w:tcPr>
            <w:tcW w:type="dxa" w:w="4703"/>
            <w:shd w:fill="F0F4F8"/>
          </w:tcPr>
          <w:p>
            <w:r>
              <w:rPr>
                <w:rFonts w:ascii="Calibri" w:hAnsi="Calibri"/>
                <w:color w:val="333333"/>
                <w:sz w:val="18"/>
              </w:rPr>
              <w:t>**Encryption**</w:t>
            </w:r>
          </w:p>
        </w:tc>
        <w:tc>
          <w:tcPr>
            <w:tcW w:type="dxa" w:w="4703"/>
            <w:shd w:fill="F0F4F8"/>
          </w:tcPr>
          <w:p>
            <w:r>
              <w:rPr>
                <w:rFonts w:ascii="Calibri" w:hAnsi="Calibri"/>
                <w:color w:val="333333"/>
                <w:sz w:val="18"/>
              </w:rPr>
              <w:t>AES-256-GCM</w:t>
            </w:r>
          </w:p>
        </w:tc>
      </w:tr>
      <w:tr>
        <w:tc>
          <w:tcPr>
            <w:tcW w:type="dxa" w:w="4703"/>
          </w:tcPr>
          <w:p>
            <w:r>
              <w:rPr>
                <w:rFonts w:ascii="Calibri" w:hAnsi="Calibri"/>
                <w:color w:val="333333"/>
                <w:sz w:val="18"/>
              </w:rPr>
              <w:t>**DH Group**</w:t>
            </w:r>
          </w:p>
        </w:tc>
        <w:tc>
          <w:tcPr>
            <w:tcW w:type="dxa" w:w="4703"/>
          </w:tcPr>
          <w:p>
            <w:r>
              <w:rPr>
                <w:rFonts w:ascii="Calibri" w:hAnsi="Calibri"/>
                <w:color w:val="333333"/>
                <w:sz w:val="18"/>
              </w:rPr>
              <w:t>Group 14</w:t>
            </w:r>
          </w:p>
        </w:tc>
      </w:tr>
      <w:tr>
        <w:tc>
          <w:tcPr>
            <w:tcW w:type="dxa" w:w="4703"/>
            <w:shd w:fill="F0F4F8"/>
          </w:tcPr>
          <w:p>
            <w:r>
              <w:rPr>
                <w:rFonts w:ascii="Calibri" w:hAnsi="Calibri"/>
                <w:color w:val="333333"/>
                <w:sz w:val="18"/>
              </w:rPr>
              <w:t>**Phase 1 Lifetime**</w:t>
            </w:r>
          </w:p>
        </w:tc>
        <w:tc>
          <w:tcPr>
            <w:tcW w:type="dxa" w:w="4703"/>
            <w:shd w:fill="F0F4F8"/>
          </w:tcPr>
          <w:p>
            <w:r>
              <w:rPr>
                <w:rFonts w:ascii="Calibri" w:hAnsi="Calibri"/>
                <w:color w:val="333333"/>
                <w:sz w:val="18"/>
              </w:rPr>
              <w:t>28800 seconds</w:t>
            </w:r>
          </w:p>
        </w:tc>
      </w:tr>
      <w:tr>
        <w:tc>
          <w:tcPr>
            <w:tcW w:type="dxa" w:w="4703"/>
          </w:tcPr>
          <w:p>
            <w:r>
              <w:rPr>
                <w:rFonts w:ascii="Calibri" w:hAnsi="Calibri"/>
                <w:color w:val="333333"/>
                <w:sz w:val="18"/>
              </w:rPr>
              <w:t>**Phase 2 Lifetime**</w:t>
            </w:r>
          </w:p>
        </w:tc>
        <w:tc>
          <w:tcPr>
            <w:tcW w:type="dxa" w:w="4703"/>
          </w:tcPr>
          <w:p>
            <w:r>
              <w:rPr>
                <w:rFonts w:ascii="Calibri" w:hAnsi="Calibri"/>
                <w:color w:val="333333"/>
                <w:sz w:val="18"/>
              </w:rPr>
              <w:t>3600 seconds</w:t>
            </w:r>
          </w:p>
        </w:tc>
      </w:tr>
      <w:tr>
        <w:tc>
          <w:tcPr>
            <w:tcW w:type="dxa" w:w="4703"/>
            <w:shd w:fill="F0F4F8"/>
          </w:tcPr>
          <w:p>
            <w:r>
              <w:rPr>
                <w:rFonts w:ascii="Calibri" w:hAnsi="Calibri"/>
                <w:color w:val="333333"/>
                <w:sz w:val="18"/>
              </w:rPr>
              <w:t>**DPD**</w:t>
            </w:r>
          </w:p>
        </w:tc>
        <w:tc>
          <w:tcPr>
            <w:tcW w:type="dxa" w:w="4703"/>
            <w:shd w:fill="F0F4F8"/>
          </w:tcPr>
          <w:p>
            <w:r>
              <w:rPr>
                <w:rFonts w:ascii="Calibri" w:hAnsi="Calibri"/>
                <w:color w:val="333333"/>
                <w:sz w:val="18"/>
              </w:rPr>
              <w:t>Enabled</w:t>
            </w:r>
          </w:p>
        </w:tc>
      </w:tr>
    </w:tbl>
    <w:p/>
    <w:p>
      <w:pPr>
        <w:pStyle w:val="Heading3"/>
      </w:pPr>
      <w:r>
        <w:t>1.8 Firewall Rule Table</w:t>
      </w:r>
    </w:p>
    <w:p>
      <w:r>
        <w:rPr>
          <w:rFonts w:ascii="Calibri" w:hAnsi="Calibri"/>
          <w:color w:val="333333"/>
          <w:sz w:val="20"/>
        </w:rPr>
        <w:t>Complete firewall policy for B2H Studios network.</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Rule ID</w:t>
            </w:r>
          </w:p>
        </w:tc>
        <w:tc>
          <w:tcPr>
            <w:tcW w:type="dxa" w:w="1344"/>
            <w:shd w:fill="007ACC"/>
          </w:tcPr>
          <w:p>
            <w:pPr>
              <w:jc w:val="center"/>
            </w:pPr>
            <w:r>
              <w:rPr>
                <w:rFonts w:ascii="Calibri" w:hAnsi="Calibri"/>
                <w:b/>
                <w:color w:val="FFFFFF"/>
                <w:sz w:val="20"/>
              </w:rPr>
              <w:t>Name</w:t>
            </w:r>
          </w:p>
        </w:tc>
        <w:tc>
          <w:tcPr>
            <w:tcW w:type="dxa" w:w="1344"/>
            <w:shd w:fill="007ACC"/>
          </w:tcPr>
          <w:p>
            <w:pPr>
              <w:jc w:val="center"/>
            </w:pPr>
            <w:r>
              <w:rPr>
                <w:rFonts w:ascii="Calibri" w:hAnsi="Calibri"/>
                <w:b/>
                <w:color w:val="FFFFFF"/>
                <w:sz w:val="20"/>
              </w:rPr>
              <w:t>Source</w:t>
            </w:r>
          </w:p>
        </w:tc>
        <w:tc>
          <w:tcPr>
            <w:tcW w:type="dxa" w:w="1344"/>
            <w:shd w:fill="007ACC"/>
          </w:tcPr>
          <w:p>
            <w:pPr>
              <w:jc w:val="center"/>
            </w:pPr>
            <w:r>
              <w:rPr>
                <w:rFonts w:ascii="Calibri" w:hAnsi="Calibri"/>
                <w:b/>
                <w:color w:val="FFFFFF"/>
                <w:sz w:val="20"/>
              </w:rPr>
              <w:t>Destination</w:t>
            </w:r>
          </w:p>
        </w:tc>
        <w:tc>
          <w:tcPr>
            <w:tcW w:type="dxa" w:w="1344"/>
            <w:shd w:fill="007ACC"/>
          </w:tcPr>
          <w:p>
            <w:pPr>
              <w:jc w:val="center"/>
            </w:pPr>
            <w:r>
              <w:rPr>
                <w:rFonts w:ascii="Calibri" w:hAnsi="Calibri"/>
                <w:b/>
                <w:color w:val="FFFFFF"/>
                <w:sz w:val="20"/>
              </w:rPr>
              <w:t>Service</w:t>
            </w:r>
          </w:p>
        </w:tc>
        <w:tc>
          <w:tcPr>
            <w:tcW w:type="dxa" w:w="1344"/>
            <w:shd w:fill="007ACC"/>
          </w:tcPr>
          <w:p>
            <w:pPr>
              <w:jc w:val="center"/>
            </w:pPr>
            <w:r>
              <w:rPr>
                <w:rFonts w:ascii="Calibri" w:hAnsi="Calibri"/>
                <w:b/>
                <w:color w:val="FFFFFF"/>
                <w:sz w:val="20"/>
              </w:rPr>
              <w:t>Action</w:t>
            </w:r>
          </w:p>
        </w:tc>
        <w:tc>
          <w:tcPr>
            <w:tcW w:type="dxa" w:w="1344"/>
            <w:shd w:fill="007ACC"/>
          </w:tcPr>
          <w:p>
            <w:pPr>
              <w:jc w:val="center"/>
            </w:pPr>
            <w:r>
              <w:rPr>
                <w:rFonts w:ascii="Calibri" w:hAnsi="Calibri"/>
                <w:b/>
                <w:color w:val="FFFFFF"/>
                <w:sz w:val="20"/>
              </w:rPr>
              <w:t>Log</w:t>
            </w:r>
          </w:p>
        </w:tc>
      </w:tr>
      <w:tr>
        <w:tc>
          <w:tcPr>
            <w:tcW w:type="dxa" w:w="1344"/>
          </w:tcPr>
          <w:p>
            <w:r>
              <w:rPr>
                <w:rFonts w:ascii="Calibri" w:hAnsi="Calibri"/>
                <w:color w:val="333333"/>
                <w:sz w:val="18"/>
              </w:rPr>
              <w:t>100</w:t>
            </w:r>
          </w:p>
        </w:tc>
        <w:tc>
          <w:tcPr>
            <w:tcW w:type="dxa" w:w="1344"/>
          </w:tcPr>
          <w:p>
            <w:r>
              <w:rPr>
                <w:rFonts w:ascii="Calibri" w:hAnsi="Calibri"/>
                <w:color w:val="333333"/>
                <w:sz w:val="18"/>
              </w:rPr>
              <w:t>Allow ZTNA</w:t>
            </w:r>
          </w:p>
        </w:tc>
        <w:tc>
          <w:tcPr>
            <w:tcW w:type="dxa" w:w="1344"/>
          </w:tcPr>
          <w:p>
            <w:r>
              <w:rPr>
                <w:rFonts w:ascii="Calibri" w:hAnsi="Calibri"/>
                <w:color w:val="333333"/>
                <w:sz w:val="18"/>
              </w:rPr>
              <w:t>SSL-VPN</w:t>
            </w:r>
          </w:p>
        </w:tc>
        <w:tc>
          <w:tcPr>
            <w:tcW w:type="dxa" w:w="1344"/>
          </w:tcPr>
          <w:p>
            <w:r>
              <w:rPr>
                <w:rFonts w:ascii="Calibri" w:hAnsi="Calibri"/>
                <w:color w:val="333333"/>
                <w:sz w:val="18"/>
              </w:rPr>
              <w:t>VLAN30</w:t>
            </w:r>
          </w:p>
        </w:tc>
        <w:tc>
          <w:tcPr>
            <w:tcW w:type="dxa" w:w="1344"/>
          </w:tcPr>
          <w:p>
            <w:r>
              <w:rPr>
                <w:rFonts w:ascii="Calibri" w:hAnsi="Calibri"/>
                <w:color w:val="333333"/>
                <w:sz w:val="18"/>
              </w:rPr>
              <w:t>SMB, NFS</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101</w:t>
            </w:r>
          </w:p>
        </w:tc>
        <w:tc>
          <w:tcPr>
            <w:tcW w:type="dxa" w:w="1344"/>
            <w:shd w:fill="F0F4F8"/>
          </w:tcPr>
          <w:p>
            <w:r>
              <w:rPr>
                <w:rFonts w:ascii="Calibri" w:hAnsi="Calibri"/>
                <w:color w:val="333333"/>
                <w:sz w:val="18"/>
              </w:rPr>
              <w:t>Allow Signiant</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DMZ_SDCX</w:t>
            </w:r>
          </w:p>
        </w:tc>
        <w:tc>
          <w:tcPr>
            <w:tcW w:type="dxa" w:w="1344"/>
            <w:shd w:fill="F0F4F8"/>
          </w:tcPr>
          <w:p>
            <w:r>
              <w:rPr>
                <w:rFonts w:ascii="Calibri" w:hAnsi="Calibri"/>
                <w:color w:val="333333"/>
                <w:sz w:val="18"/>
              </w:rPr>
              <w:t>UDP/33001</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102</w:t>
            </w:r>
          </w:p>
        </w:tc>
        <w:tc>
          <w:tcPr>
            <w:tcW w:type="dxa" w:w="1344"/>
          </w:tcPr>
          <w:p>
            <w:r>
              <w:rPr>
                <w:rFonts w:ascii="Calibri" w:hAnsi="Calibri"/>
                <w:color w:val="333333"/>
                <w:sz w:val="18"/>
              </w:rPr>
              <w:t>SDCX to NAS</w:t>
            </w:r>
          </w:p>
        </w:tc>
        <w:tc>
          <w:tcPr>
            <w:tcW w:type="dxa" w:w="1344"/>
          </w:tcPr>
          <w:p>
            <w:r>
              <w:rPr>
                <w:rFonts w:ascii="Calibri" w:hAnsi="Calibri"/>
                <w:color w:val="333333"/>
                <w:sz w:val="18"/>
              </w:rPr>
              <w:t>DMZ_SDCX</w:t>
            </w:r>
          </w:p>
        </w:tc>
        <w:tc>
          <w:tcPr>
            <w:tcW w:type="dxa" w:w="1344"/>
          </w:tcPr>
          <w:p>
            <w:r>
              <w:rPr>
                <w:rFonts w:ascii="Calibri" w:hAnsi="Calibri"/>
                <w:color w:val="333333"/>
                <w:sz w:val="18"/>
              </w:rPr>
              <w:t>NAS_Storage</w:t>
            </w:r>
          </w:p>
        </w:tc>
        <w:tc>
          <w:tcPr>
            <w:tcW w:type="dxa" w:w="1344"/>
          </w:tcPr>
          <w:p>
            <w:r>
              <w:rPr>
                <w:rFonts w:ascii="Calibri" w:hAnsi="Calibri"/>
                <w:color w:val="333333"/>
                <w:sz w:val="18"/>
              </w:rPr>
              <w:t>NFS</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103</w:t>
            </w:r>
          </w:p>
        </w:tc>
        <w:tc>
          <w:tcPr>
            <w:tcW w:type="dxa" w:w="1344"/>
            <w:shd w:fill="F0F4F8"/>
          </w:tcPr>
          <w:p>
            <w:r>
              <w:rPr>
                <w:rFonts w:ascii="Calibri" w:hAnsi="Calibri"/>
                <w:color w:val="333333"/>
                <w:sz w:val="18"/>
              </w:rPr>
              <w:t>Signiant Web</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DMZ_SDCX</w:t>
            </w:r>
          </w:p>
        </w:tc>
        <w:tc>
          <w:tcPr>
            <w:tcW w:type="dxa" w:w="1344"/>
            <w:shd w:fill="F0F4F8"/>
          </w:tcPr>
          <w:p>
            <w:r>
              <w:rPr>
                <w:rFonts w:ascii="Calibri" w:hAnsi="Calibri"/>
                <w:color w:val="333333"/>
                <w:sz w:val="18"/>
              </w:rPr>
              <w:t>HTTPS/443</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104</w:t>
            </w:r>
          </w:p>
        </w:tc>
        <w:tc>
          <w:tcPr>
            <w:tcW w:type="dxa" w:w="1344"/>
          </w:tcPr>
          <w:p>
            <w:r>
              <w:rPr>
                <w:rFonts w:ascii="Calibri" w:hAnsi="Calibri"/>
                <w:color w:val="333333"/>
                <w:sz w:val="18"/>
              </w:rPr>
              <w:t>DNS Outbound</w:t>
            </w:r>
          </w:p>
        </w:tc>
        <w:tc>
          <w:tcPr>
            <w:tcW w:type="dxa" w:w="1344"/>
          </w:tcPr>
          <w:p>
            <w:r>
              <w:rPr>
                <w:rFonts w:ascii="Calibri" w:hAnsi="Calibri"/>
                <w:color w:val="333333"/>
                <w:sz w:val="18"/>
              </w:rPr>
              <w:t>All_Internal</w:t>
            </w:r>
          </w:p>
        </w:tc>
        <w:tc>
          <w:tcPr>
            <w:tcW w:type="dxa" w:w="1344"/>
          </w:tcPr>
          <w:p>
            <w:r>
              <w:rPr>
                <w:rFonts w:ascii="Calibri" w:hAnsi="Calibri"/>
                <w:color w:val="333333"/>
                <w:sz w:val="18"/>
              </w:rPr>
              <w:t>WAN</w:t>
            </w:r>
          </w:p>
        </w:tc>
        <w:tc>
          <w:tcPr>
            <w:tcW w:type="dxa" w:w="1344"/>
          </w:tcPr>
          <w:p>
            <w:r>
              <w:rPr>
                <w:rFonts w:ascii="Calibri" w:hAnsi="Calibri"/>
                <w:color w:val="333333"/>
                <w:sz w:val="18"/>
              </w:rPr>
              <w:t>DNS/53</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105</w:t>
            </w:r>
          </w:p>
        </w:tc>
        <w:tc>
          <w:tcPr>
            <w:tcW w:type="dxa" w:w="1344"/>
            <w:shd w:fill="F0F4F8"/>
          </w:tcPr>
          <w:p>
            <w:r>
              <w:rPr>
                <w:rFonts w:ascii="Calibri" w:hAnsi="Calibri"/>
                <w:color w:val="333333"/>
                <w:sz w:val="18"/>
              </w:rPr>
              <w:t>NTP Outbound</w:t>
            </w:r>
          </w:p>
        </w:tc>
        <w:tc>
          <w:tcPr>
            <w:tcW w:type="dxa" w:w="1344"/>
            <w:shd w:fill="F0F4F8"/>
          </w:tcPr>
          <w:p>
            <w:r>
              <w:rPr>
                <w:rFonts w:ascii="Calibri" w:hAnsi="Calibri"/>
                <w:color w:val="333333"/>
                <w:sz w:val="18"/>
              </w:rPr>
              <w:t>All_Internal</w:t>
            </w:r>
          </w:p>
        </w:tc>
        <w:tc>
          <w:tcPr>
            <w:tcW w:type="dxa" w:w="1344"/>
            <w:shd w:fill="F0F4F8"/>
          </w:tcPr>
          <w:p>
            <w:r>
              <w:rPr>
                <w:rFonts w:ascii="Calibri" w:hAnsi="Calibri"/>
                <w:color w:val="333333"/>
                <w:sz w:val="18"/>
              </w:rPr>
              <w:t>WAN</w:t>
            </w:r>
          </w:p>
        </w:tc>
        <w:tc>
          <w:tcPr>
            <w:tcW w:type="dxa" w:w="1344"/>
            <w:shd w:fill="F0F4F8"/>
          </w:tcPr>
          <w:p>
            <w:r>
              <w:rPr>
                <w:rFonts w:ascii="Calibri" w:hAnsi="Calibri"/>
                <w:color w:val="333333"/>
                <w:sz w:val="18"/>
              </w:rPr>
              <w:t>NTP/123</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106</w:t>
            </w:r>
          </w:p>
        </w:tc>
        <w:tc>
          <w:tcPr>
            <w:tcW w:type="dxa" w:w="1344"/>
          </w:tcPr>
          <w:p>
            <w:r>
              <w:rPr>
                <w:rFonts w:ascii="Calibri" w:hAnsi="Calibri"/>
                <w:color w:val="333333"/>
                <w:sz w:val="18"/>
              </w:rPr>
              <w:t>HTTPS Outbound</w:t>
            </w:r>
          </w:p>
        </w:tc>
        <w:tc>
          <w:tcPr>
            <w:tcW w:type="dxa" w:w="1344"/>
          </w:tcPr>
          <w:p>
            <w:r>
              <w:rPr>
                <w:rFonts w:ascii="Calibri" w:hAnsi="Calibri"/>
                <w:color w:val="333333"/>
                <w:sz w:val="18"/>
              </w:rPr>
              <w:t>All_Internal</w:t>
            </w:r>
          </w:p>
        </w:tc>
        <w:tc>
          <w:tcPr>
            <w:tcW w:type="dxa" w:w="1344"/>
          </w:tcPr>
          <w:p>
            <w:r>
              <w:rPr>
                <w:rFonts w:ascii="Calibri" w:hAnsi="Calibri"/>
                <w:color w:val="333333"/>
                <w:sz w:val="18"/>
              </w:rPr>
              <w:t>WAN</w:t>
            </w:r>
          </w:p>
        </w:tc>
        <w:tc>
          <w:tcPr>
            <w:tcW w:type="dxa" w:w="1344"/>
          </w:tcPr>
          <w:p>
            <w:r>
              <w:rPr>
                <w:rFonts w:ascii="Calibri" w:hAnsi="Calibri"/>
                <w:color w:val="333333"/>
                <w:sz w:val="18"/>
              </w:rPr>
              <w:t>HTTPS/443</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107</w:t>
            </w:r>
          </w:p>
        </w:tc>
        <w:tc>
          <w:tcPr>
            <w:tcW w:type="dxa" w:w="1344"/>
            <w:shd w:fill="F0F4F8"/>
          </w:tcPr>
          <w:p>
            <w:r>
              <w:rPr>
                <w:rFonts w:ascii="Calibri" w:hAnsi="Calibri"/>
                <w:color w:val="333333"/>
                <w:sz w:val="18"/>
              </w:rPr>
              <w:t>SMTP Outbound</w:t>
            </w:r>
          </w:p>
        </w:tc>
        <w:tc>
          <w:tcPr>
            <w:tcW w:type="dxa" w:w="1344"/>
            <w:shd w:fill="F0F4F8"/>
          </w:tcPr>
          <w:p>
            <w:r>
              <w:rPr>
                <w:rFonts w:ascii="Calibri" w:hAnsi="Calibri"/>
                <w:color w:val="333333"/>
                <w:sz w:val="18"/>
              </w:rPr>
              <w:t>All_Internal</w:t>
            </w:r>
          </w:p>
        </w:tc>
        <w:tc>
          <w:tcPr>
            <w:tcW w:type="dxa" w:w="1344"/>
            <w:shd w:fill="F0F4F8"/>
          </w:tcPr>
          <w:p>
            <w:r>
              <w:rPr>
                <w:rFonts w:ascii="Calibri" w:hAnsi="Calibri"/>
                <w:color w:val="333333"/>
                <w:sz w:val="18"/>
              </w:rPr>
              <w:t>WAN</w:t>
            </w:r>
          </w:p>
        </w:tc>
        <w:tc>
          <w:tcPr>
            <w:tcW w:type="dxa" w:w="1344"/>
            <w:shd w:fill="F0F4F8"/>
          </w:tcPr>
          <w:p>
            <w:r>
              <w:rPr>
                <w:rFonts w:ascii="Calibri" w:hAnsi="Calibri"/>
                <w:color w:val="333333"/>
                <w:sz w:val="18"/>
              </w:rPr>
              <w:t>SMTP/587</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108</w:t>
            </w:r>
          </w:p>
        </w:tc>
        <w:tc>
          <w:tcPr>
            <w:tcW w:type="dxa" w:w="1344"/>
          </w:tcPr>
          <w:p>
            <w:r>
              <w:rPr>
                <w:rFonts w:ascii="Calibri" w:hAnsi="Calibri"/>
                <w:color w:val="333333"/>
                <w:sz w:val="18"/>
              </w:rPr>
              <w:t>Wasabi S3</w:t>
            </w:r>
          </w:p>
        </w:tc>
        <w:tc>
          <w:tcPr>
            <w:tcW w:type="dxa" w:w="1344"/>
          </w:tcPr>
          <w:p>
            <w:r>
              <w:rPr>
                <w:rFonts w:ascii="Calibri" w:hAnsi="Calibri"/>
                <w:color w:val="333333"/>
                <w:sz w:val="18"/>
              </w:rPr>
              <w:t>NAS_Storage</w:t>
            </w:r>
          </w:p>
        </w:tc>
        <w:tc>
          <w:tcPr>
            <w:tcW w:type="dxa" w:w="1344"/>
          </w:tcPr>
          <w:p>
            <w:r>
              <w:rPr>
                <w:rFonts w:ascii="Calibri" w:hAnsi="Calibri"/>
                <w:color w:val="333333"/>
                <w:sz w:val="18"/>
              </w:rPr>
              <w:t>WAN</w:t>
            </w:r>
          </w:p>
        </w:tc>
        <w:tc>
          <w:tcPr>
            <w:tcW w:type="dxa" w:w="1344"/>
          </w:tcPr>
          <w:p>
            <w:r>
              <w:rPr>
                <w:rFonts w:ascii="Calibri" w:hAnsi="Calibri"/>
                <w:color w:val="333333"/>
                <w:sz w:val="18"/>
              </w:rPr>
              <w:t>HTTPS/443</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109</w:t>
            </w:r>
          </w:p>
        </w:tc>
        <w:tc>
          <w:tcPr>
            <w:tcW w:type="dxa" w:w="1344"/>
            <w:shd w:fill="F0F4F8"/>
          </w:tcPr>
          <w:p>
            <w:r>
              <w:rPr>
                <w:rFonts w:ascii="Calibri" w:hAnsi="Calibri"/>
                <w:color w:val="333333"/>
                <w:sz w:val="18"/>
              </w:rPr>
              <w:t>Zabbix Monitoring</w:t>
            </w:r>
          </w:p>
        </w:tc>
        <w:tc>
          <w:tcPr>
            <w:tcW w:type="dxa" w:w="1344"/>
            <w:shd w:fill="F0F4F8"/>
          </w:tcPr>
          <w:p>
            <w:r>
              <w:rPr>
                <w:rFonts w:ascii="Calibri" w:hAnsi="Calibri"/>
                <w:color w:val="333333"/>
                <w:sz w:val="18"/>
              </w:rPr>
              <w:t>Management</w:t>
            </w:r>
          </w:p>
        </w:tc>
        <w:tc>
          <w:tcPr>
            <w:tcW w:type="dxa" w:w="1344"/>
            <w:shd w:fill="F0F4F8"/>
          </w:tcPr>
          <w:p>
            <w:r>
              <w:rPr>
                <w:rFonts w:ascii="Calibri" w:hAnsi="Calibri"/>
                <w:color w:val="333333"/>
                <w:sz w:val="18"/>
              </w:rPr>
              <w:t>All_Internal</w:t>
            </w:r>
          </w:p>
        </w:tc>
        <w:tc>
          <w:tcPr>
            <w:tcW w:type="dxa" w:w="1344"/>
            <w:shd w:fill="F0F4F8"/>
          </w:tcPr>
          <w:p>
            <w:r>
              <w:rPr>
                <w:rFonts w:ascii="Calibri" w:hAnsi="Calibri"/>
                <w:color w:val="333333"/>
                <w:sz w:val="18"/>
              </w:rPr>
              <w:t>SNMP, ICMP</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110</w:t>
            </w:r>
          </w:p>
        </w:tc>
        <w:tc>
          <w:tcPr>
            <w:tcW w:type="dxa" w:w="1344"/>
          </w:tcPr>
          <w:p>
            <w:r>
              <w:rPr>
                <w:rFonts w:ascii="Calibri" w:hAnsi="Calibri"/>
                <w:color w:val="333333"/>
                <w:sz w:val="18"/>
              </w:rPr>
              <w:t>iLO Management</w:t>
            </w:r>
          </w:p>
        </w:tc>
        <w:tc>
          <w:tcPr>
            <w:tcW w:type="dxa" w:w="1344"/>
          </w:tcPr>
          <w:p>
            <w:r>
              <w:rPr>
                <w:rFonts w:ascii="Calibri" w:hAnsi="Calibri"/>
                <w:color w:val="333333"/>
                <w:sz w:val="18"/>
              </w:rPr>
              <w:t>Management</w:t>
            </w:r>
          </w:p>
        </w:tc>
        <w:tc>
          <w:tcPr>
            <w:tcW w:type="dxa" w:w="1344"/>
          </w:tcPr>
          <w:p>
            <w:r>
              <w:rPr>
                <w:rFonts w:ascii="Calibri" w:hAnsi="Calibri"/>
                <w:color w:val="333333"/>
                <w:sz w:val="18"/>
              </w:rPr>
              <w:t>Servers</w:t>
            </w:r>
          </w:p>
        </w:tc>
        <w:tc>
          <w:tcPr>
            <w:tcW w:type="dxa" w:w="1344"/>
          </w:tcPr>
          <w:p>
            <w:r>
              <w:rPr>
                <w:rFonts w:ascii="Calibri" w:hAnsi="Calibri"/>
                <w:color w:val="333333"/>
                <w:sz w:val="18"/>
              </w:rPr>
              <w:t>HTTPS/443</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111</w:t>
            </w:r>
          </w:p>
        </w:tc>
        <w:tc>
          <w:tcPr>
            <w:tcW w:type="dxa" w:w="1344"/>
            <w:shd w:fill="F0F4F8"/>
          </w:tcPr>
          <w:p>
            <w:r>
              <w:rPr>
                <w:rFonts w:ascii="Calibri" w:hAnsi="Calibri"/>
                <w:color w:val="333333"/>
                <w:sz w:val="18"/>
              </w:rPr>
              <w:t>DSM Management</w:t>
            </w:r>
          </w:p>
        </w:tc>
        <w:tc>
          <w:tcPr>
            <w:tcW w:type="dxa" w:w="1344"/>
            <w:shd w:fill="F0F4F8"/>
          </w:tcPr>
          <w:p>
            <w:r>
              <w:rPr>
                <w:rFonts w:ascii="Calibri" w:hAnsi="Calibri"/>
                <w:color w:val="333333"/>
                <w:sz w:val="18"/>
              </w:rPr>
              <w:t>Management</w:t>
            </w:r>
          </w:p>
        </w:tc>
        <w:tc>
          <w:tcPr>
            <w:tcW w:type="dxa" w:w="1344"/>
            <w:shd w:fill="F0F4F8"/>
          </w:tcPr>
          <w:p>
            <w:r>
              <w:rPr>
                <w:rFonts w:ascii="Calibri" w:hAnsi="Calibri"/>
                <w:color w:val="333333"/>
                <w:sz w:val="18"/>
              </w:rPr>
              <w:t>NAS_Storage</w:t>
            </w:r>
          </w:p>
        </w:tc>
        <w:tc>
          <w:tcPr>
            <w:tcW w:type="dxa" w:w="1344"/>
            <w:shd w:fill="F0F4F8"/>
          </w:tcPr>
          <w:p>
            <w:r>
              <w:rPr>
                <w:rFonts w:ascii="Calibri" w:hAnsi="Calibri"/>
                <w:color w:val="333333"/>
                <w:sz w:val="18"/>
              </w:rPr>
              <w:t>HTTPS/5001</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112</w:t>
            </w:r>
          </w:p>
        </w:tc>
        <w:tc>
          <w:tcPr>
            <w:tcW w:type="dxa" w:w="1344"/>
          </w:tcPr>
          <w:p>
            <w:r>
              <w:rPr>
                <w:rFonts w:ascii="Calibri" w:hAnsi="Calibri"/>
                <w:color w:val="333333"/>
                <w:sz w:val="18"/>
              </w:rPr>
              <w:t>Admin SSH</w:t>
            </w:r>
          </w:p>
        </w:tc>
        <w:tc>
          <w:tcPr>
            <w:tcW w:type="dxa" w:w="1344"/>
          </w:tcPr>
          <w:p>
            <w:r>
              <w:rPr>
                <w:rFonts w:ascii="Calibri" w:hAnsi="Calibri"/>
                <w:color w:val="333333"/>
                <w:sz w:val="18"/>
              </w:rPr>
              <w:t>Management</w:t>
            </w:r>
          </w:p>
        </w:tc>
        <w:tc>
          <w:tcPr>
            <w:tcW w:type="dxa" w:w="1344"/>
          </w:tcPr>
          <w:p>
            <w:r>
              <w:rPr>
                <w:rFonts w:ascii="Calibri" w:hAnsi="Calibri"/>
                <w:color w:val="333333"/>
                <w:sz w:val="18"/>
              </w:rPr>
              <w:t>All_Devices</w:t>
            </w:r>
          </w:p>
        </w:tc>
        <w:tc>
          <w:tcPr>
            <w:tcW w:type="dxa" w:w="1344"/>
          </w:tcPr>
          <w:p>
            <w:r>
              <w:rPr>
                <w:rFonts w:ascii="Calibri" w:hAnsi="Calibri"/>
                <w:color w:val="333333"/>
                <w:sz w:val="18"/>
              </w:rPr>
              <w:t>SSH/22</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113</w:t>
            </w:r>
          </w:p>
        </w:tc>
        <w:tc>
          <w:tcPr>
            <w:tcW w:type="dxa" w:w="1344"/>
            <w:shd w:fill="F0F4F8"/>
          </w:tcPr>
          <w:p>
            <w:r>
              <w:rPr>
                <w:rFonts w:ascii="Calibri" w:hAnsi="Calibri"/>
                <w:color w:val="333333"/>
                <w:sz w:val="18"/>
              </w:rPr>
              <w:t>FortiAnalyzer Logging</w:t>
            </w:r>
          </w:p>
        </w:tc>
        <w:tc>
          <w:tcPr>
            <w:tcW w:type="dxa" w:w="1344"/>
            <w:shd w:fill="F0F4F8"/>
          </w:tcPr>
          <w:p>
            <w:r>
              <w:rPr>
                <w:rFonts w:ascii="Calibri" w:hAnsi="Calibri"/>
                <w:color w:val="333333"/>
                <w:sz w:val="18"/>
              </w:rPr>
              <w:t>All_Devices</w:t>
            </w:r>
          </w:p>
        </w:tc>
        <w:tc>
          <w:tcPr>
            <w:tcW w:type="dxa" w:w="1344"/>
            <w:shd w:fill="F0F4F8"/>
          </w:tcPr>
          <w:p>
            <w:r>
              <w:rPr>
                <w:rFonts w:ascii="Calibri" w:hAnsi="Calibri"/>
                <w:color w:val="333333"/>
                <w:sz w:val="18"/>
              </w:rPr>
              <w:t>FANALYZER-01</w:t>
            </w:r>
          </w:p>
        </w:tc>
        <w:tc>
          <w:tcPr>
            <w:tcW w:type="dxa" w:w="1344"/>
            <w:shd w:fill="F0F4F8"/>
          </w:tcPr>
          <w:p>
            <w:r>
              <w:rPr>
                <w:rFonts w:ascii="Calibri" w:hAnsi="Calibri"/>
                <w:color w:val="333333"/>
                <w:sz w:val="18"/>
              </w:rPr>
              <w:t>SYSLOG/514</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114</w:t>
            </w:r>
          </w:p>
        </w:tc>
        <w:tc>
          <w:tcPr>
            <w:tcW w:type="dxa" w:w="1344"/>
          </w:tcPr>
          <w:p>
            <w:r>
              <w:rPr>
                <w:rFonts w:ascii="Calibri" w:hAnsi="Calibri"/>
                <w:color w:val="333333"/>
                <w:sz w:val="18"/>
              </w:rPr>
              <w:t>Site-to-Site VPN</w:t>
            </w:r>
          </w:p>
        </w:tc>
        <w:tc>
          <w:tcPr>
            <w:tcW w:type="dxa" w:w="1344"/>
          </w:tcPr>
          <w:p>
            <w:r>
              <w:rPr>
                <w:rFonts w:ascii="Calibri" w:hAnsi="Calibri"/>
                <w:color w:val="333333"/>
                <w:sz w:val="18"/>
              </w:rPr>
              <w:t>SiteA</w:t>
            </w:r>
          </w:p>
        </w:tc>
        <w:tc>
          <w:tcPr>
            <w:tcW w:type="dxa" w:w="1344"/>
          </w:tcPr>
          <w:p>
            <w:r>
              <w:rPr>
                <w:rFonts w:ascii="Calibri" w:hAnsi="Calibri"/>
                <w:color w:val="333333"/>
                <w:sz w:val="18"/>
              </w:rPr>
              <w:t>SiteB</w:t>
            </w:r>
          </w:p>
        </w:tc>
        <w:tc>
          <w:tcPr>
            <w:tcW w:type="dxa" w:w="1344"/>
          </w:tcPr>
          <w:p>
            <w:r>
              <w:rPr>
                <w:rFonts w:ascii="Calibri" w:hAnsi="Calibri"/>
                <w:color w:val="333333"/>
                <w:sz w:val="18"/>
              </w:rPr>
              <w:t>Any</w:t>
            </w:r>
          </w:p>
        </w:tc>
        <w:tc>
          <w:tcPr>
            <w:tcW w:type="dxa" w:w="1344"/>
          </w:tcPr>
          <w:p>
            <w:r>
              <w:rPr>
                <w:rFonts w:ascii="Calibri" w:hAnsi="Calibri"/>
                <w:color w:val="333333"/>
                <w:sz w:val="18"/>
              </w:rPr>
              <w:t>Accept</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115</w:t>
            </w:r>
          </w:p>
        </w:tc>
        <w:tc>
          <w:tcPr>
            <w:tcW w:type="dxa" w:w="1344"/>
            <w:shd w:fill="F0F4F8"/>
          </w:tcPr>
          <w:p>
            <w:r>
              <w:rPr>
                <w:rFonts w:ascii="Calibri" w:hAnsi="Calibri"/>
                <w:color w:val="333333"/>
                <w:sz w:val="18"/>
              </w:rPr>
              <w:t>Guest Internet</w:t>
            </w:r>
          </w:p>
        </w:tc>
        <w:tc>
          <w:tcPr>
            <w:tcW w:type="dxa" w:w="1344"/>
            <w:shd w:fill="F0F4F8"/>
          </w:tcPr>
          <w:p>
            <w:r>
              <w:rPr>
                <w:rFonts w:ascii="Calibri" w:hAnsi="Calibri"/>
                <w:color w:val="333333"/>
                <w:sz w:val="18"/>
              </w:rPr>
              <w:t>Guest</w:t>
            </w:r>
          </w:p>
        </w:tc>
        <w:tc>
          <w:tcPr>
            <w:tcW w:type="dxa" w:w="1344"/>
            <w:shd w:fill="F0F4F8"/>
          </w:tcPr>
          <w:p>
            <w:r>
              <w:rPr>
                <w:rFonts w:ascii="Calibri" w:hAnsi="Calibri"/>
                <w:color w:val="333333"/>
                <w:sz w:val="18"/>
              </w:rPr>
              <w:t>WAN</w:t>
            </w:r>
          </w:p>
        </w:tc>
        <w:tc>
          <w:tcPr>
            <w:tcW w:type="dxa" w:w="1344"/>
            <w:shd w:fill="F0F4F8"/>
          </w:tcPr>
          <w:p>
            <w:r>
              <w:rPr>
                <w:rFonts w:ascii="Calibri" w:hAnsi="Calibri"/>
                <w:color w:val="333333"/>
                <w:sz w:val="18"/>
              </w:rPr>
              <w:t>HTTP, HTTPS</w:t>
            </w:r>
          </w:p>
        </w:tc>
        <w:tc>
          <w:tcPr>
            <w:tcW w:type="dxa" w:w="1344"/>
            <w:shd w:fill="F0F4F8"/>
          </w:tcPr>
          <w:p>
            <w:r>
              <w:rPr>
                <w:rFonts w:ascii="Calibri" w:hAnsi="Calibri"/>
                <w:color w:val="333333"/>
                <w:sz w:val="18"/>
              </w:rPr>
              <w:t>Accept</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200</w:t>
            </w:r>
          </w:p>
        </w:tc>
        <w:tc>
          <w:tcPr>
            <w:tcW w:type="dxa" w:w="1344"/>
          </w:tcPr>
          <w:p>
            <w:r>
              <w:rPr>
                <w:rFonts w:ascii="Calibri" w:hAnsi="Calibri"/>
                <w:color w:val="333333"/>
                <w:sz w:val="18"/>
              </w:rPr>
              <w:t>Block Guest to Internal</w:t>
            </w:r>
          </w:p>
        </w:tc>
        <w:tc>
          <w:tcPr>
            <w:tcW w:type="dxa" w:w="1344"/>
          </w:tcPr>
          <w:p>
            <w:r>
              <w:rPr>
                <w:rFonts w:ascii="Calibri" w:hAnsi="Calibri"/>
                <w:color w:val="333333"/>
                <w:sz w:val="18"/>
              </w:rPr>
              <w:t>Guest</w:t>
            </w:r>
          </w:p>
        </w:tc>
        <w:tc>
          <w:tcPr>
            <w:tcW w:type="dxa" w:w="1344"/>
          </w:tcPr>
          <w:p>
            <w:r>
              <w:rPr>
                <w:rFonts w:ascii="Calibri" w:hAnsi="Calibri"/>
                <w:color w:val="333333"/>
                <w:sz w:val="18"/>
              </w:rPr>
              <w:t>Internal</w:t>
            </w:r>
          </w:p>
        </w:tc>
        <w:tc>
          <w:tcPr>
            <w:tcW w:type="dxa" w:w="1344"/>
          </w:tcPr>
          <w:p>
            <w:r>
              <w:rPr>
                <w:rFonts w:ascii="Calibri" w:hAnsi="Calibri"/>
                <w:color w:val="333333"/>
                <w:sz w:val="18"/>
              </w:rPr>
              <w:t>Any</w:t>
            </w:r>
          </w:p>
        </w:tc>
        <w:tc>
          <w:tcPr>
            <w:tcW w:type="dxa" w:w="1344"/>
          </w:tcPr>
          <w:p>
            <w:r>
              <w:rPr>
                <w:rFonts w:ascii="Calibri" w:hAnsi="Calibri"/>
                <w:color w:val="333333"/>
                <w:sz w:val="18"/>
              </w:rPr>
              <w:t>Deny</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201</w:t>
            </w:r>
          </w:p>
        </w:tc>
        <w:tc>
          <w:tcPr>
            <w:tcW w:type="dxa" w:w="1344"/>
            <w:shd w:fill="F0F4F8"/>
          </w:tcPr>
          <w:p>
            <w:r>
              <w:rPr>
                <w:rFonts w:ascii="Calibri" w:hAnsi="Calibri"/>
                <w:color w:val="333333"/>
                <w:sz w:val="18"/>
              </w:rPr>
              <w:t>Block DMZ to Internal</w:t>
            </w:r>
          </w:p>
        </w:tc>
        <w:tc>
          <w:tcPr>
            <w:tcW w:type="dxa" w:w="1344"/>
            <w:shd w:fill="F0F4F8"/>
          </w:tcPr>
          <w:p>
            <w:r>
              <w:rPr>
                <w:rFonts w:ascii="Calibri" w:hAnsi="Calibri"/>
                <w:color w:val="333333"/>
                <w:sz w:val="18"/>
              </w:rPr>
              <w:t>DMZ</w:t>
            </w:r>
          </w:p>
        </w:tc>
        <w:tc>
          <w:tcPr>
            <w:tcW w:type="dxa" w:w="1344"/>
            <w:shd w:fill="F0F4F8"/>
          </w:tcPr>
          <w:p>
            <w:r>
              <w:rPr>
                <w:rFonts w:ascii="Calibri" w:hAnsi="Calibri"/>
                <w:color w:val="333333"/>
                <w:sz w:val="18"/>
              </w:rPr>
              <w:t>Internal</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Deny</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202</w:t>
            </w:r>
          </w:p>
        </w:tc>
        <w:tc>
          <w:tcPr>
            <w:tcW w:type="dxa" w:w="1344"/>
          </w:tcPr>
          <w:p>
            <w:r>
              <w:rPr>
                <w:rFonts w:ascii="Calibri" w:hAnsi="Calibri"/>
                <w:color w:val="333333"/>
                <w:sz w:val="18"/>
              </w:rPr>
              <w:t>Block Inbound SMB</w:t>
            </w:r>
          </w:p>
        </w:tc>
        <w:tc>
          <w:tcPr>
            <w:tcW w:type="dxa" w:w="1344"/>
          </w:tcPr>
          <w:p>
            <w:r>
              <w:rPr>
                <w:rFonts w:ascii="Calibri" w:hAnsi="Calibri"/>
                <w:color w:val="333333"/>
                <w:sz w:val="18"/>
              </w:rPr>
              <w:t>WAN</w:t>
            </w:r>
          </w:p>
        </w:tc>
        <w:tc>
          <w:tcPr>
            <w:tcW w:type="dxa" w:w="1344"/>
          </w:tcPr>
          <w:p>
            <w:r>
              <w:rPr>
                <w:rFonts w:ascii="Calibri" w:hAnsi="Calibri"/>
                <w:color w:val="333333"/>
                <w:sz w:val="18"/>
              </w:rPr>
              <w:t>Any</w:t>
            </w:r>
          </w:p>
        </w:tc>
        <w:tc>
          <w:tcPr>
            <w:tcW w:type="dxa" w:w="1344"/>
          </w:tcPr>
          <w:p>
            <w:r>
              <w:rPr>
                <w:rFonts w:ascii="Calibri" w:hAnsi="Calibri"/>
                <w:color w:val="333333"/>
                <w:sz w:val="18"/>
              </w:rPr>
              <w:t>SMB/445</w:t>
            </w:r>
          </w:p>
        </w:tc>
        <w:tc>
          <w:tcPr>
            <w:tcW w:type="dxa" w:w="1344"/>
          </w:tcPr>
          <w:p>
            <w:r>
              <w:rPr>
                <w:rFonts w:ascii="Calibri" w:hAnsi="Calibri"/>
                <w:color w:val="333333"/>
                <w:sz w:val="18"/>
              </w:rPr>
              <w:t>Deny</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203</w:t>
            </w:r>
          </w:p>
        </w:tc>
        <w:tc>
          <w:tcPr>
            <w:tcW w:type="dxa" w:w="1344"/>
            <w:shd w:fill="F0F4F8"/>
          </w:tcPr>
          <w:p>
            <w:r>
              <w:rPr>
                <w:rFonts w:ascii="Calibri" w:hAnsi="Calibri"/>
                <w:color w:val="333333"/>
                <w:sz w:val="18"/>
              </w:rPr>
              <w:t>Block Inbound RDP</w:t>
            </w:r>
          </w:p>
        </w:tc>
        <w:tc>
          <w:tcPr>
            <w:tcW w:type="dxa" w:w="1344"/>
            <w:shd w:fill="F0F4F8"/>
          </w:tcPr>
          <w:p>
            <w:r>
              <w:rPr>
                <w:rFonts w:ascii="Calibri" w:hAnsi="Calibri"/>
                <w:color w:val="333333"/>
                <w:sz w:val="18"/>
              </w:rPr>
              <w:t>WAN</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RDP/3389</w:t>
            </w:r>
          </w:p>
        </w:tc>
        <w:tc>
          <w:tcPr>
            <w:tcW w:type="dxa" w:w="1344"/>
            <w:shd w:fill="F0F4F8"/>
          </w:tcPr>
          <w:p>
            <w:r>
              <w:rPr>
                <w:rFonts w:ascii="Calibri" w:hAnsi="Calibri"/>
                <w:color w:val="333333"/>
                <w:sz w:val="18"/>
              </w:rPr>
              <w:t>Deny</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204</w:t>
            </w:r>
          </w:p>
        </w:tc>
        <w:tc>
          <w:tcPr>
            <w:tcW w:type="dxa" w:w="1344"/>
          </w:tcPr>
          <w:p>
            <w:r>
              <w:rPr>
                <w:rFonts w:ascii="Calibri" w:hAnsi="Calibri"/>
                <w:color w:val="333333"/>
                <w:sz w:val="18"/>
              </w:rPr>
              <w:t>Block Inbound SSH</w:t>
            </w:r>
          </w:p>
        </w:tc>
        <w:tc>
          <w:tcPr>
            <w:tcW w:type="dxa" w:w="1344"/>
          </w:tcPr>
          <w:p>
            <w:r>
              <w:rPr>
                <w:rFonts w:ascii="Calibri" w:hAnsi="Calibri"/>
                <w:color w:val="333333"/>
                <w:sz w:val="18"/>
              </w:rPr>
              <w:t>WAN</w:t>
            </w:r>
          </w:p>
        </w:tc>
        <w:tc>
          <w:tcPr>
            <w:tcW w:type="dxa" w:w="1344"/>
          </w:tcPr>
          <w:p>
            <w:r>
              <w:rPr>
                <w:rFonts w:ascii="Calibri" w:hAnsi="Calibri"/>
                <w:color w:val="333333"/>
                <w:sz w:val="18"/>
              </w:rPr>
              <w:t>Any</w:t>
            </w:r>
          </w:p>
        </w:tc>
        <w:tc>
          <w:tcPr>
            <w:tcW w:type="dxa" w:w="1344"/>
          </w:tcPr>
          <w:p>
            <w:r>
              <w:rPr>
                <w:rFonts w:ascii="Calibri" w:hAnsi="Calibri"/>
                <w:color w:val="333333"/>
                <w:sz w:val="18"/>
              </w:rPr>
              <w:t>SSH/22</w:t>
            </w:r>
          </w:p>
        </w:tc>
        <w:tc>
          <w:tcPr>
            <w:tcW w:type="dxa" w:w="1344"/>
          </w:tcPr>
          <w:p>
            <w:r>
              <w:rPr>
                <w:rFonts w:ascii="Calibri" w:hAnsi="Calibri"/>
                <w:color w:val="333333"/>
                <w:sz w:val="18"/>
              </w:rPr>
              <w:t>Deny</w:t>
            </w:r>
          </w:p>
        </w:tc>
        <w:tc>
          <w:tcPr>
            <w:tcW w:type="dxa" w:w="1344"/>
          </w:tcPr>
          <w:p>
            <w:r>
              <w:rPr>
                <w:rFonts w:ascii="Calibri" w:hAnsi="Calibri"/>
                <w:color w:val="333333"/>
                <w:sz w:val="18"/>
              </w:rPr>
              <w:t>Yes</w:t>
            </w:r>
          </w:p>
        </w:tc>
      </w:tr>
      <w:tr>
        <w:tc>
          <w:tcPr>
            <w:tcW w:type="dxa" w:w="1344"/>
            <w:shd w:fill="F0F4F8"/>
          </w:tcPr>
          <w:p>
            <w:r>
              <w:rPr>
                <w:rFonts w:ascii="Calibri" w:hAnsi="Calibri"/>
                <w:color w:val="333333"/>
                <w:sz w:val="18"/>
              </w:rPr>
              <w:t>205</w:t>
            </w:r>
          </w:p>
        </w:tc>
        <w:tc>
          <w:tcPr>
            <w:tcW w:type="dxa" w:w="1344"/>
            <w:shd w:fill="F0F4F8"/>
          </w:tcPr>
          <w:p>
            <w:r>
              <w:rPr>
                <w:rFonts w:ascii="Calibri" w:hAnsi="Calibri"/>
                <w:color w:val="333333"/>
                <w:sz w:val="18"/>
              </w:rPr>
              <w:t>Block Known Bad IPs</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WAN_Bad_IPs</w:t>
            </w:r>
          </w:p>
        </w:tc>
        <w:tc>
          <w:tcPr>
            <w:tcW w:type="dxa" w:w="1344"/>
            <w:shd w:fill="F0F4F8"/>
          </w:tcPr>
          <w:p>
            <w:r>
              <w:rPr>
                <w:rFonts w:ascii="Calibri" w:hAnsi="Calibri"/>
                <w:color w:val="333333"/>
                <w:sz w:val="18"/>
              </w:rPr>
              <w:t>Any</w:t>
            </w:r>
          </w:p>
        </w:tc>
        <w:tc>
          <w:tcPr>
            <w:tcW w:type="dxa" w:w="1344"/>
            <w:shd w:fill="F0F4F8"/>
          </w:tcPr>
          <w:p>
            <w:r>
              <w:rPr>
                <w:rFonts w:ascii="Calibri" w:hAnsi="Calibri"/>
                <w:color w:val="333333"/>
                <w:sz w:val="18"/>
              </w:rPr>
              <w:t>Deny</w:t>
            </w:r>
          </w:p>
        </w:tc>
        <w:tc>
          <w:tcPr>
            <w:tcW w:type="dxa" w:w="1344"/>
            <w:shd w:fill="F0F4F8"/>
          </w:tcPr>
          <w:p>
            <w:r>
              <w:rPr>
                <w:rFonts w:ascii="Calibri" w:hAnsi="Calibri"/>
                <w:color w:val="333333"/>
                <w:sz w:val="18"/>
              </w:rPr>
              <w:t>Yes</w:t>
            </w:r>
          </w:p>
        </w:tc>
      </w:tr>
      <w:tr>
        <w:tc>
          <w:tcPr>
            <w:tcW w:type="dxa" w:w="1344"/>
          </w:tcPr>
          <w:p>
            <w:r>
              <w:rPr>
                <w:rFonts w:ascii="Calibri" w:hAnsi="Calibri"/>
                <w:color w:val="333333"/>
                <w:sz w:val="18"/>
              </w:rPr>
              <w:t>300</w:t>
            </w:r>
          </w:p>
        </w:tc>
        <w:tc>
          <w:tcPr>
            <w:tcW w:type="dxa" w:w="1344"/>
          </w:tcPr>
          <w:p>
            <w:r>
              <w:rPr>
                <w:rFonts w:ascii="Calibri" w:hAnsi="Calibri"/>
                <w:color w:val="333333"/>
                <w:sz w:val="18"/>
              </w:rPr>
              <w:t>Deny All</w:t>
            </w:r>
          </w:p>
        </w:tc>
        <w:tc>
          <w:tcPr>
            <w:tcW w:type="dxa" w:w="1344"/>
          </w:tcPr>
          <w:p>
            <w:r>
              <w:rPr>
                <w:rFonts w:ascii="Calibri" w:hAnsi="Calibri"/>
                <w:color w:val="333333"/>
                <w:sz w:val="18"/>
              </w:rPr>
              <w:t>Any</w:t>
            </w:r>
          </w:p>
        </w:tc>
        <w:tc>
          <w:tcPr>
            <w:tcW w:type="dxa" w:w="1344"/>
          </w:tcPr>
          <w:p>
            <w:r>
              <w:rPr>
                <w:rFonts w:ascii="Calibri" w:hAnsi="Calibri"/>
                <w:color w:val="333333"/>
                <w:sz w:val="18"/>
              </w:rPr>
              <w:t>Any</w:t>
            </w:r>
          </w:p>
        </w:tc>
        <w:tc>
          <w:tcPr>
            <w:tcW w:type="dxa" w:w="1344"/>
          </w:tcPr>
          <w:p>
            <w:r>
              <w:rPr>
                <w:rFonts w:ascii="Calibri" w:hAnsi="Calibri"/>
                <w:color w:val="333333"/>
                <w:sz w:val="18"/>
              </w:rPr>
              <w:t>Any</w:t>
            </w:r>
          </w:p>
        </w:tc>
        <w:tc>
          <w:tcPr>
            <w:tcW w:type="dxa" w:w="1344"/>
          </w:tcPr>
          <w:p>
            <w:r>
              <w:rPr>
                <w:rFonts w:ascii="Calibri" w:hAnsi="Calibri"/>
                <w:color w:val="333333"/>
                <w:sz w:val="18"/>
              </w:rPr>
              <w:t>Deny</w:t>
            </w:r>
          </w:p>
        </w:tc>
        <w:tc>
          <w:tcPr>
            <w:tcW w:type="dxa" w:w="1344"/>
          </w:tcPr>
          <w:p>
            <w:r>
              <w:rPr>
                <w:rFonts w:ascii="Calibri" w:hAnsi="Calibri"/>
                <w:color w:val="333333"/>
                <w:sz w:val="18"/>
              </w:rPr>
              <w:t>Alert</w:t>
            </w:r>
          </w:p>
        </w:tc>
      </w:tr>
    </w:tbl>
    <w:p/>
    <w:p>
      <w:pPr>
        <w:pStyle w:val="Heading2"/>
      </w:pPr>
      <w:r>
        <w:t>2. Switch Design — HPE Aruba CX 6300M</w:t>
      </w:r>
    </w:p>
    <w:p>
      <w:pPr>
        <w:pStyle w:val="Heading3"/>
      </w:pPr>
      <w:r>
        <w:t>2.1 Hardware Specifications</w:t>
      </w:r>
    </w:p>
    <w:p>
      <w:r>
        <w:rPr>
          <w:rFonts w:ascii="Calibri" w:hAnsi="Calibri"/>
          <w:color w:val="333333"/>
          <w:sz w:val="20"/>
        </w:rPr>
        <w:t>The HPE Aruba CX 6300M switches provide high-performance Layer 3 switching with VSX stacking for redundancy.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**Model**</w:t>
            </w:r>
          </w:p>
        </w:tc>
        <w:tc>
          <w:tcPr>
            <w:tcW w:type="dxa" w:w="4703"/>
          </w:tcPr>
          <w:p>
            <w:r>
              <w:rPr>
                <w:rFonts w:ascii="Calibri" w:hAnsi="Calibri"/>
                <w:color w:val="333333"/>
                <w:sz w:val="18"/>
              </w:rPr>
              <w:t>HPE Aruba CX 6300M (JL659A)</w:t>
            </w:r>
          </w:p>
        </w:tc>
      </w:tr>
      <w:tr>
        <w:tc>
          <w:tcPr>
            <w:tcW w:type="dxa" w:w="4703"/>
            <w:shd w:fill="F0F4F8"/>
          </w:tcPr>
          <w:p>
            <w:r>
              <w:rPr>
                <w:rFonts w:ascii="Calibri" w:hAnsi="Calibri"/>
                <w:color w:val="333333"/>
                <w:sz w:val="18"/>
              </w:rPr>
              <w:t>**Form Factor**</w:t>
            </w:r>
          </w:p>
        </w:tc>
        <w:tc>
          <w:tcPr>
            <w:tcW w:type="dxa" w:w="4703"/>
            <w:shd w:fill="F0F4F8"/>
          </w:tcPr>
          <w:p>
            <w:r>
              <w:rPr>
                <w:rFonts w:ascii="Calibri" w:hAnsi="Calibri"/>
                <w:color w:val="333333"/>
                <w:sz w:val="18"/>
              </w:rPr>
              <w:t>1U Rackmount</w:t>
            </w:r>
          </w:p>
        </w:tc>
      </w:tr>
      <w:tr>
        <w:tc>
          <w:tcPr>
            <w:tcW w:type="dxa" w:w="4703"/>
          </w:tcPr>
          <w:p>
            <w:r>
              <w:rPr>
                <w:rFonts w:ascii="Calibri" w:hAnsi="Calibri"/>
                <w:color w:val="333333"/>
                <w:sz w:val="18"/>
              </w:rPr>
              <w:t>**Switching Capacity**</w:t>
            </w:r>
          </w:p>
        </w:tc>
        <w:tc>
          <w:tcPr>
            <w:tcW w:type="dxa" w:w="4703"/>
          </w:tcPr>
          <w:p>
            <w:r>
              <w:rPr>
                <w:rFonts w:ascii="Calibri" w:hAnsi="Calibri"/>
                <w:color w:val="333333"/>
                <w:sz w:val="18"/>
              </w:rPr>
              <w:t>880 Gbps</w:t>
            </w:r>
          </w:p>
        </w:tc>
      </w:tr>
      <w:tr>
        <w:tc>
          <w:tcPr>
            <w:tcW w:type="dxa" w:w="4703"/>
            <w:shd w:fill="F0F4F8"/>
          </w:tcPr>
          <w:p>
            <w:r>
              <w:rPr>
                <w:rFonts w:ascii="Calibri" w:hAnsi="Calibri"/>
                <w:color w:val="333333"/>
                <w:sz w:val="18"/>
              </w:rPr>
              <w:t>**Forwarding Rate**</w:t>
            </w:r>
          </w:p>
        </w:tc>
        <w:tc>
          <w:tcPr>
            <w:tcW w:type="dxa" w:w="4703"/>
            <w:shd w:fill="F0F4F8"/>
          </w:tcPr>
          <w:p>
            <w:r>
              <w:rPr>
                <w:rFonts w:ascii="Calibri" w:hAnsi="Calibri"/>
                <w:color w:val="333333"/>
                <w:sz w:val="18"/>
              </w:rPr>
              <w:t>655 Mpps</w:t>
            </w:r>
          </w:p>
        </w:tc>
      </w:tr>
      <w:tr>
        <w:tc>
          <w:tcPr>
            <w:tcW w:type="dxa" w:w="4703"/>
          </w:tcPr>
          <w:p>
            <w:r>
              <w:rPr>
                <w:rFonts w:ascii="Calibri" w:hAnsi="Calibri"/>
                <w:color w:val="333333"/>
                <w:sz w:val="18"/>
              </w:rPr>
              <w:t>**Total Ports**</w:t>
            </w:r>
          </w:p>
        </w:tc>
        <w:tc>
          <w:tcPr>
            <w:tcW w:type="dxa" w:w="4703"/>
          </w:tcPr>
          <w:p>
            <w:r>
              <w:rPr>
                <w:rFonts w:ascii="Calibri" w:hAnsi="Calibri"/>
                <w:color w:val="333333"/>
                <w:sz w:val="18"/>
              </w:rPr>
              <w:t>48x 1GbE RJ45 + 4x 25GbE SFP28</w:t>
            </w:r>
          </w:p>
        </w:tc>
      </w:tr>
      <w:tr>
        <w:tc>
          <w:tcPr>
            <w:tcW w:type="dxa" w:w="4703"/>
            <w:shd w:fill="F0F4F8"/>
          </w:tcPr>
          <w:p>
            <w:r>
              <w:rPr>
                <w:rFonts w:ascii="Calibri" w:hAnsi="Calibri"/>
                <w:color w:val="333333"/>
                <w:sz w:val="18"/>
              </w:rPr>
              <w:t>**PoE Budget**</w:t>
            </w:r>
          </w:p>
        </w:tc>
        <w:tc>
          <w:tcPr>
            <w:tcW w:type="dxa" w:w="4703"/>
            <w:shd w:fill="F0F4F8"/>
          </w:tcPr>
          <w:p>
            <w:r>
              <w:rPr>
                <w:rFonts w:ascii="Calibri" w:hAnsi="Calibri"/>
                <w:color w:val="333333"/>
                <w:sz w:val="18"/>
              </w:rPr>
              <w:t>1,440W (PoE++)</w:t>
            </w:r>
          </w:p>
        </w:tc>
      </w:tr>
      <w:tr>
        <w:tc>
          <w:tcPr>
            <w:tcW w:type="dxa" w:w="4703"/>
          </w:tcPr>
          <w:p>
            <w:r>
              <w:rPr>
                <w:rFonts w:ascii="Calibri" w:hAnsi="Calibri"/>
                <w:color w:val="333333"/>
                <w:sz w:val="18"/>
              </w:rPr>
              <w:t>**PoE Ports**</w:t>
            </w:r>
          </w:p>
        </w:tc>
        <w:tc>
          <w:tcPr>
            <w:tcW w:type="dxa" w:w="4703"/>
          </w:tcPr>
          <w:p>
            <w:r>
              <w:rPr>
                <w:rFonts w:ascii="Calibri" w:hAnsi="Calibri"/>
                <w:color w:val="333333"/>
                <w:sz w:val="18"/>
              </w:rPr>
              <w:t>48 (802.3bt ready)</w:t>
            </w:r>
          </w:p>
        </w:tc>
      </w:tr>
      <w:tr>
        <w:tc>
          <w:tcPr>
            <w:tcW w:type="dxa" w:w="4703"/>
            <w:shd w:fill="F0F4F8"/>
          </w:tcPr>
          <w:p>
            <w:r>
              <w:rPr>
                <w:rFonts w:ascii="Calibri" w:hAnsi="Calibri"/>
                <w:color w:val="333333"/>
                <w:sz w:val="18"/>
              </w:rPr>
              <w:t>**Management**</w:t>
            </w:r>
          </w:p>
        </w:tc>
        <w:tc>
          <w:tcPr>
            <w:tcW w:type="dxa" w:w="4703"/>
            <w:shd w:fill="F0F4F8"/>
          </w:tcPr>
          <w:p>
            <w:r>
              <w:rPr>
                <w:rFonts w:ascii="Calibri" w:hAnsi="Calibri"/>
                <w:color w:val="333333"/>
                <w:sz w:val="18"/>
              </w:rPr>
              <w:t>OOB Ethernet, USB Console</w:t>
            </w:r>
          </w:p>
        </w:tc>
      </w:tr>
      <w:tr>
        <w:tc>
          <w:tcPr>
            <w:tcW w:type="dxa" w:w="4703"/>
          </w:tcPr>
          <w:p>
            <w:r>
              <w:rPr>
                <w:rFonts w:ascii="Calibri" w:hAnsi="Calibri"/>
                <w:color w:val="333333"/>
                <w:sz w:val="18"/>
              </w:rPr>
              <w:t>**Stacking**</w:t>
            </w:r>
          </w:p>
        </w:tc>
        <w:tc>
          <w:tcPr>
            <w:tcW w:type="dxa" w:w="4703"/>
          </w:tcPr>
          <w:p>
            <w:r>
              <w:rPr>
                <w:rFonts w:ascii="Calibri" w:hAnsi="Calibri"/>
                <w:color w:val="333333"/>
                <w:sz w:val="18"/>
              </w:rPr>
              <w:t>VSX (Virtual Switching Extension)</w:t>
            </w:r>
          </w:p>
        </w:tc>
      </w:tr>
      <w:tr>
        <w:tc>
          <w:tcPr>
            <w:tcW w:type="dxa" w:w="4703"/>
            <w:shd w:fill="F0F4F8"/>
          </w:tcPr>
          <w:p>
            <w:r>
              <w:rPr>
                <w:rFonts w:ascii="Calibri" w:hAnsi="Calibri"/>
                <w:color w:val="333333"/>
                <w:sz w:val="18"/>
              </w:rPr>
              <w:t>**MAC Address Table**</w:t>
            </w:r>
          </w:p>
        </w:tc>
        <w:tc>
          <w:tcPr>
            <w:tcW w:type="dxa" w:w="4703"/>
            <w:shd w:fill="F0F4F8"/>
          </w:tcPr>
          <w:p>
            <w:r>
              <w:rPr>
                <w:rFonts w:ascii="Calibri" w:hAnsi="Calibri"/>
                <w:color w:val="333333"/>
                <w:sz w:val="18"/>
              </w:rPr>
              <w:t>64,000 entries</w:t>
            </w:r>
          </w:p>
        </w:tc>
      </w:tr>
      <w:tr>
        <w:tc>
          <w:tcPr>
            <w:tcW w:type="dxa" w:w="4703"/>
          </w:tcPr>
          <w:p>
            <w:r>
              <w:rPr>
                <w:rFonts w:ascii="Calibri" w:hAnsi="Calibri"/>
                <w:color w:val="333333"/>
                <w:sz w:val="18"/>
              </w:rPr>
              <w:t>**VLAN Support**</w:t>
            </w:r>
          </w:p>
        </w:tc>
        <w:tc>
          <w:tcPr>
            <w:tcW w:type="dxa" w:w="4703"/>
          </w:tcPr>
          <w:p>
            <w:r>
              <w:rPr>
                <w:rFonts w:ascii="Calibri" w:hAnsi="Calibri"/>
                <w:color w:val="333333"/>
                <w:sz w:val="18"/>
              </w:rPr>
              <w:t>4,094 VLANs</w:t>
            </w:r>
          </w:p>
        </w:tc>
      </w:tr>
      <w:tr>
        <w:tc>
          <w:tcPr>
            <w:tcW w:type="dxa" w:w="4703"/>
            <w:shd w:fill="F0F4F8"/>
          </w:tcPr>
          <w:p>
            <w:r>
              <w:rPr>
                <w:rFonts w:ascii="Calibri" w:hAnsi="Calibri"/>
                <w:color w:val="333333"/>
                <w:sz w:val="18"/>
              </w:rPr>
              <w:t>**Jumbo Frames**</w:t>
            </w:r>
          </w:p>
        </w:tc>
        <w:tc>
          <w:tcPr>
            <w:tcW w:type="dxa" w:w="4703"/>
            <w:shd w:fill="F0F4F8"/>
          </w:tcPr>
          <w:p>
            <w:r>
              <w:rPr>
                <w:rFonts w:ascii="Calibri" w:hAnsi="Calibri"/>
                <w:color w:val="333333"/>
                <w:sz w:val="18"/>
              </w:rPr>
              <w:t>MTU 9,216 bytes</w:t>
            </w:r>
          </w:p>
        </w:tc>
      </w:tr>
      <w:tr>
        <w:tc>
          <w:tcPr>
            <w:tcW w:type="dxa" w:w="4703"/>
          </w:tcPr>
          <w:p>
            <w:r>
              <w:rPr>
                <w:rFonts w:ascii="Calibri" w:hAnsi="Calibri"/>
                <w:color w:val="333333"/>
                <w:sz w:val="18"/>
              </w:rPr>
              <w:t>**Power**</w:t>
            </w:r>
          </w:p>
        </w:tc>
        <w:tc>
          <w:tcPr>
            <w:tcW w:type="dxa" w:w="4703"/>
          </w:tcPr>
          <w:p>
            <w:r>
              <w:rPr>
                <w:rFonts w:ascii="Calibri" w:hAnsi="Calibri"/>
                <w:color w:val="333333"/>
                <w:sz w:val="18"/>
              </w:rPr>
              <w:t>Dual hot-swappable PSU</w:t>
            </w:r>
          </w:p>
        </w:tc>
      </w:tr>
      <w:tr>
        <w:tc>
          <w:tcPr>
            <w:tcW w:type="dxa" w:w="4703"/>
            <w:shd w:fill="F0F4F8"/>
          </w:tcPr>
          <w:p>
            <w:r>
              <w:rPr>
                <w:rFonts w:ascii="Calibri" w:hAnsi="Calibri"/>
                <w:color w:val="333333"/>
                <w:sz w:val="18"/>
              </w:rPr>
              <w:t>**Cooling**</w:t>
            </w:r>
          </w:p>
        </w:tc>
        <w:tc>
          <w:tcPr>
            <w:tcW w:type="dxa" w:w="4703"/>
            <w:shd w:fill="F0F4F8"/>
          </w:tcPr>
          <w:p>
            <w:r>
              <w:rPr>
                <w:rFonts w:ascii="Calibri" w:hAnsi="Calibri"/>
                <w:color w:val="333333"/>
                <w:sz w:val="18"/>
              </w:rPr>
              <w:t>Hot-swappable fans</w:t>
            </w:r>
          </w:p>
        </w:tc>
      </w:tr>
      <w:tr>
        <w:tc>
          <w:tcPr>
            <w:tcW w:type="dxa" w:w="4703"/>
          </w:tcPr>
          <w:p>
            <w:r>
              <w:rPr>
                <w:rFonts w:ascii="Calibri" w:hAnsi="Calibri"/>
                <w:color w:val="333333"/>
                <w:sz w:val="18"/>
              </w:rPr>
              <w:t>**Mean Time Between Failures (MTBF)**</w:t>
            </w:r>
          </w:p>
        </w:tc>
        <w:tc>
          <w:tcPr>
            <w:tcW w:type="dxa" w:w="4703"/>
          </w:tcPr>
          <w:p>
            <w:r>
              <w:rPr>
                <w:rFonts w:ascii="Calibri" w:hAnsi="Calibri"/>
                <w:color w:val="333333"/>
                <w:sz w:val="18"/>
              </w:rPr>
              <w:t>340,000 hours</w:t>
            </w:r>
          </w:p>
        </w:tc>
      </w:tr>
    </w:tbl>
    <w:p/>
    <w:p>
      <w:r>
        <w:rPr>
          <w:rFonts w:ascii="Calibri" w:hAnsi="Calibri"/>
          <w:b/>
          <w:color w:val="333333"/>
          <w:sz w:val="20"/>
        </w:rPr>
        <w:t>Quantity:</w:t>
      </w:r>
      <w:r>
        <w:rPr>
          <w:rFonts w:ascii="Calibri" w:hAnsi="Calibri"/>
          <w:color w:val="333333"/>
          <w:sz w:val="20"/>
        </w:rPr>
        <w:t xml:space="preserve"> 2 units (SW1 and SW2) for redundant core</w:t>
      </w:r>
    </w:p>
    <w:p>
      <w:pPr>
        <w:pStyle w:val="Heading3"/>
      </w:pPr>
      <w:r>
        <w:t>2.2 VSX Stacking Configuration</w:t>
      </w:r>
    </w:p>
    <w:p>
      <w:r>
        <w:rPr>
          <w:rFonts w:ascii="Calibri" w:hAnsi="Calibri"/>
          <w:color w:val="333333"/>
          <w:sz w:val="20"/>
        </w:rPr>
        <w:t>Virtual Switching Extension (VSX) creates a logical switch from two physical switches.</w:t>
      </w:r>
    </w:p>
    <w:p>
      <w:r>
        <w:rPr>
          <w:rFonts w:ascii="Calibri" w:hAnsi="Calibri"/>
          <w:b/>
          <w:color w:val="333333"/>
          <w:sz w:val="20"/>
        </w:rPr>
        <w:t>VSX Configuration Parameters: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Parameter</w:t>
            </w:r>
          </w:p>
        </w:tc>
        <w:tc>
          <w:tcPr>
            <w:tcW w:type="dxa" w:w="3135"/>
            <w:shd w:fill="007ACC"/>
          </w:tcPr>
          <w:p>
            <w:pPr>
              <w:jc w:val="center"/>
            </w:pPr>
            <w:r>
              <w:rPr>
                <w:rFonts w:ascii="Calibri" w:hAnsi="Calibri"/>
                <w:b/>
                <w:color w:val="FFFFFF"/>
                <w:sz w:val="20"/>
              </w:rPr>
              <w:t>SW1 (Primary)</w:t>
            </w:r>
          </w:p>
        </w:tc>
        <w:tc>
          <w:tcPr>
            <w:tcW w:type="dxa" w:w="3135"/>
            <w:shd w:fill="007ACC"/>
          </w:tcPr>
          <w:p>
            <w:pPr>
              <w:jc w:val="center"/>
            </w:pPr>
            <w:r>
              <w:rPr>
                <w:rFonts w:ascii="Calibri" w:hAnsi="Calibri"/>
                <w:b/>
                <w:color w:val="FFFFFF"/>
                <w:sz w:val="20"/>
              </w:rPr>
              <w:t>SW2 (Secondary)</w:t>
            </w:r>
          </w:p>
        </w:tc>
      </w:tr>
      <w:tr>
        <w:tc>
          <w:tcPr>
            <w:tcW w:type="dxa" w:w="3135"/>
          </w:tcPr>
          <w:p>
            <w:r>
              <w:rPr>
                <w:rFonts w:ascii="Calibri" w:hAnsi="Calibri"/>
                <w:color w:val="333333"/>
                <w:sz w:val="18"/>
              </w:rPr>
              <w:t>**VSX Role**</w:t>
            </w:r>
          </w:p>
        </w:tc>
        <w:tc>
          <w:tcPr>
            <w:tcW w:type="dxa" w:w="3135"/>
          </w:tcPr>
          <w:p>
            <w:r>
              <w:rPr>
                <w:rFonts w:ascii="Calibri" w:hAnsi="Calibri"/>
                <w:color w:val="333333"/>
                <w:sz w:val="18"/>
              </w:rPr>
              <w:t>Primary</w:t>
            </w:r>
          </w:p>
        </w:tc>
        <w:tc>
          <w:tcPr>
            <w:tcW w:type="dxa" w:w="3135"/>
          </w:tcPr>
          <w:p>
            <w:r>
              <w:rPr>
                <w:rFonts w:ascii="Calibri" w:hAnsi="Calibri"/>
                <w:color w:val="333333"/>
                <w:sz w:val="18"/>
              </w:rPr>
              <w:t>Secondary</w:t>
            </w:r>
          </w:p>
        </w:tc>
      </w:tr>
      <w:tr>
        <w:tc>
          <w:tcPr>
            <w:tcW w:type="dxa" w:w="3135"/>
            <w:shd w:fill="F0F4F8"/>
          </w:tcPr>
          <w:p>
            <w:r>
              <w:rPr>
                <w:rFonts w:ascii="Calibri" w:hAnsi="Calibri"/>
                <w:color w:val="333333"/>
                <w:sz w:val="18"/>
              </w:rPr>
              <w:t>**VSX System MAC**</w:t>
            </w:r>
          </w:p>
        </w:tc>
        <w:tc>
          <w:tcPr>
            <w:tcW w:type="dxa" w:w="3135"/>
            <w:shd w:fill="F0F4F8"/>
          </w:tcPr>
          <w:p>
            <w:r>
              <w:rPr>
                <w:rFonts w:ascii="Calibri" w:hAnsi="Calibri"/>
                <w:color w:val="333333"/>
                <w:sz w:val="18"/>
              </w:rPr>
              <w:t>00:01:02:03:04:05</w:t>
            </w:r>
          </w:p>
        </w:tc>
        <w:tc>
          <w:tcPr>
            <w:tcW w:type="dxa" w:w="3135"/>
            <w:shd w:fill="F0F4F8"/>
          </w:tcPr>
          <w:p>
            <w:r>
              <w:rPr>
                <w:rFonts w:ascii="Calibri" w:hAnsi="Calibri"/>
                <w:color w:val="333333"/>
                <w:sz w:val="18"/>
              </w:rPr>
              <w:t>00:01:02:03:04:05 (shared)</w:t>
            </w:r>
          </w:p>
        </w:tc>
      </w:tr>
      <w:tr>
        <w:tc>
          <w:tcPr>
            <w:tcW w:type="dxa" w:w="3135"/>
          </w:tcPr>
          <w:p>
            <w:r>
              <w:rPr>
                <w:rFonts w:ascii="Calibri" w:hAnsi="Calibri"/>
                <w:color w:val="333333"/>
                <w:sz w:val="18"/>
              </w:rPr>
              <w:t>**Keepalive Interface**</w:t>
            </w:r>
          </w:p>
        </w:tc>
        <w:tc>
          <w:tcPr>
            <w:tcW w:type="dxa" w:w="3135"/>
          </w:tcPr>
          <w:p>
            <w:r>
              <w:rPr>
                <w:rFonts w:ascii="Calibri" w:hAnsi="Calibri"/>
                <w:color w:val="333333"/>
                <w:sz w:val="18"/>
              </w:rPr>
              <w:t>mgmt</w:t>
            </w:r>
          </w:p>
        </w:tc>
        <w:tc>
          <w:tcPr>
            <w:tcW w:type="dxa" w:w="3135"/>
          </w:tcPr>
          <w:p>
            <w:r>
              <w:rPr>
                <w:rFonts w:ascii="Calibri" w:hAnsi="Calibri"/>
                <w:color w:val="333333"/>
                <w:sz w:val="18"/>
              </w:rPr>
              <w:t>mgmt</w:t>
            </w:r>
          </w:p>
        </w:tc>
      </w:tr>
      <w:tr>
        <w:tc>
          <w:tcPr>
            <w:tcW w:type="dxa" w:w="3135"/>
            <w:shd w:fill="F0F4F8"/>
          </w:tcPr>
          <w:p>
            <w:r>
              <w:rPr>
                <w:rFonts w:ascii="Calibri" w:hAnsi="Calibri"/>
                <w:color w:val="333333"/>
                <w:sz w:val="18"/>
              </w:rPr>
              <w:t>**Keepalive IP**</w:t>
            </w:r>
          </w:p>
        </w:tc>
        <w:tc>
          <w:tcPr>
            <w:tcW w:type="dxa" w:w="3135"/>
            <w:shd w:fill="F0F4F8"/>
          </w:tcPr>
          <w:p>
            <w:r>
              <w:rPr>
                <w:rFonts w:ascii="Calibri" w:hAnsi="Calibri"/>
                <w:color w:val="333333"/>
                <w:sz w:val="18"/>
              </w:rPr>
              <w:t>10.10.40.2</w:t>
            </w:r>
          </w:p>
        </w:tc>
        <w:tc>
          <w:tcPr>
            <w:tcW w:type="dxa" w:w="3135"/>
            <w:shd w:fill="F0F4F8"/>
          </w:tcPr>
          <w:p>
            <w:r>
              <w:rPr>
                <w:rFonts w:ascii="Calibri" w:hAnsi="Calibri"/>
                <w:color w:val="333333"/>
                <w:sz w:val="18"/>
              </w:rPr>
              <w:t>10.10.40.3</w:t>
            </w:r>
          </w:p>
        </w:tc>
      </w:tr>
      <w:tr>
        <w:tc>
          <w:tcPr>
            <w:tcW w:type="dxa" w:w="3135"/>
          </w:tcPr>
          <w:p>
            <w:r>
              <w:rPr>
                <w:rFonts w:ascii="Calibri" w:hAnsi="Calibri"/>
                <w:color w:val="333333"/>
                <w:sz w:val="18"/>
              </w:rPr>
              <w:t>**ISL Ports**</w:t>
            </w:r>
          </w:p>
        </w:tc>
        <w:tc>
          <w:tcPr>
            <w:tcW w:type="dxa" w:w="3135"/>
          </w:tcPr>
          <w:p>
            <w:r>
              <w:rPr>
                <w:rFonts w:ascii="Calibri" w:hAnsi="Calibri"/>
                <w:color w:val="333333"/>
                <w:sz w:val="18"/>
              </w:rPr>
              <w:t>1/1/51, 1/1/52</w:t>
            </w:r>
          </w:p>
        </w:tc>
        <w:tc>
          <w:tcPr>
            <w:tcW w:type="dxa" w:w="3135"/>
          </w:tcPr>
          <w:p>
            <w:r>
              <w:rPr>
                <w:rFonts w:ascii="Calibri" w:hAnsi="Calibri"/>
                <w:color w:val="333333"/>
                <w:sz w:val="18"/>
              </w:rPr>
              <w:t>1/1/51, 1/1/52</w:t>
            </w:r>
          </w:p>
        </w:tc>
      </w:tr>
      <w:tr>
        <w:tc>
          <w:tcPr>
            <w:tcW w:type="dxa" w:w="3135"/>
            <w:shd w:fill="F0F4F8"/>
          </w:tcPr>
          <w:p>
            <w:r>
              <w:rPr>
                <w:rFonts w:ascii="Calibri" w:hAnsi="Calibri"/>
                <w:color w:val="333333"/>
                <w:sz w:val="18"/>
              </w:rPr>
              <w:t>**ISL LAG ID**</w:t>
            </w:r>
          </w:p>
        </w:tc>
        <w:tc>
          <w:tcPr>
            <w:tcW w:type="dxa" w:w="3135"/>
            <w:shd w:fill="F0F4F8"/>
          </w:tcPr>
          <w:p>
            <w:r>
              <w:rPr>
                <w:rFonts w:ascii="Calibri" w:hAnsi="Calibri"/>
                <w:color w:val="333333"/>
                <w:sz w:val="18"/>
              </w:rPr>
              <w:t>1</w:t>
            </w:r>
          </w:p>
        </w:tc>
        <w:tc>
          <w:tcPr>
            <w:tcW w:type="dxa" w:w="3135"/>
            <w:shd w:fill="F0F4F8"/>
          </w:tcPr>
          <w:p>
            <w:r>
              <w:rPr>
                <w:rFonts w:ascii="Calibri" w:hAnsi="Calibri"/>
                <w:color w:val="333333"/>
                <w:sz w:val="18"/>
              </w:rPr>
              <w:t>1</w:t>
            </w:r>
          </w:p>
        </w:tc>
      </w:tr>
    </w:tbl>
    <w:p/>
    <w:p>
      <w:r>
        <w:rPr>
          <w:rFonts w:ascii="Calibri" w:hAnsi="Calibri"/>
          <w:b/>
          <w:color w:val="333333"/>
          <w:sz w:val="20"/>
        </w:rPr>
        <w:t>VSX Configuration Commands:</w:t>
      </w:r>
    </w:p>
    <w:p>
      <w:pPr>
        <w:spacing w:before="80" w:after="80"/>
      </w:pPr>
      <w:r>
        <w:rPr>
          <w:rFonts w:ascii="Consolas" w:hAnsi="Consolas"/>
          <w:color w:val="333333"/>
          <w:sz w:val="18"/>
        </w:rPr>
        <w:t>! SW1 Primary Configuration</w:t>
        <w:br/>
        <w:t>vsx</w:t>
        <w:br/>
        <w:t xml:space="preserve">    system-mac 00:01:02:03:04:05</w:t>
        <w:br/>
        <w:t xml:space="preserve">    inter-switch-link lag 1</w:t>
        <w:br/>
        <w:t xml:space="preserve">    role primary</w:t>
        <w:br/>
        <w:t xml:space="preserve">    keepalive peer 10.10.40.3 source 10.10.40.2</w:t>
        <w:br/>
        <w:t xml:space="preserve">    linkup-delay-timer 180</w:t>
        <w:br/>
        <w:t xml:space="preserve">    exit</w:t>
        <w:br/>
        <w:br/>
        <w:t>! SW2 Secondary Configuration</w:t>
        <w:br/>
        <w:t>vsx</w:t>
        <w:br/>
        <w:t xml:space="preserve">    system-mac 00:01:02:03:04:05</w:t>
        <w:br/>
        <w:t xml:space="preserve">    inter-switch-link lag 1</w:t>
        <w:br/>
        <w:t xml:space="preserve">    role secondary</w:t>
        <w:br/>
        <w:t xml:space="preserve">    keepalive peer 10.10.40.2 source 10.10.40.3</w:t>
        <w:br/>
        <w:t xml:space="preserve">    linkup-delay-timer 180</w:t>
        <w:br/>
        <w:t xml:space="preserve">    exit</w:t>
      </w:r>
    </w:p>
    <w:p>
      <w:r>
        <w:rPr>
          <w:rFonts w:ascii="Calibri" w:hAnsi="Calibri"/>
          <w:b/>
          <w:color w:val="333333"/>
          <w:sz w:val="20"/>
        </w:rPr>
        <w:t>VSX Features Enabled:</w:t>
      </w:r>
    </w:p>
    <w:p>
      <w:pPr>
        <w:pStyle w:val="ListBullet"/>
      </w:pPr>
      <w:r>
        <w:rPr>
          <w:rFonts w:ascii="Calibri" w:hAnsi="Calibri"/>
          <w:color w:val="333333"/>
          <w:sz w:val="20"/>
        </w:rPr>
        <w:t>Active-Active Gateway (AAG) for VLAN interfaces</w:t>
      </w:r>
    </w:p>
    <w:p>
      <w:pPr>
        <w:pStyle w:val="ListBullet"/>
      </w:pPr>
      <w:r>
        <w:rPr>
          <w:rFonts w:ascii="Calibri" w:hAnsi="Calibri"/>
          <w:color w:val="333333"/>
          <w:sz w:val="20"/>
        </w:rPr>
        <w:t>Multi-Active Detection (MAD)</w:t>
      </w:r>
    </w:p>
    <w:p>
      <w:pPr>
        <w:pStyle w:val="ListBullet"/>
      </w:pPr>
      <w:r>
        <w:rPr>
          <w:rFonts w:ascii="Calibri" w:hAnsi="Calibri"/>
          <w:color w:val="333333"/>
          <w:sz w:val="20"/>
        </w:rPr>
        <w:t>VSX Sync for MAC, ARP, and route tables</w:t>
      </w:r>
    </w:p>
    <w:p>
      <w:pPr>
        <w:pStyle w:val="Heading3"/>
      </w:pPr>
      <w:r>
        <w:t>2.3 LACP Configuration for HD6500 Connectivity</w:t>
      </w:r>
    </w:p>
    <w:p>
      <w:r>
        <w:rPr>
          <w:rFonts w:ascii="Calibri" w:hAnsi="Calibri"/>
          <w:color w:val="333333"/>
          <w:sz w:val="20"/>
        </w:rPr>
        <w:t>Link Aggregation Control Protocol provides 40 Gbps aggregate bandwidth to the Synology HD6500.</w:t>
      </w:r>
    </w:p>
    <w:p>
      <w:r>
        <w:rPr>
          <w:rFonts w:ascii="Calibri" w:hAnsi="Calibri"/>
          <w:b/>
          <w:color w:val="333333"/>
          <w:sz w:val="20"/>
        </w:rPr>
        <w:t>LACP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**LAG ID**</w:t>
            </w:r>
          </w:p>
        </w:tc>
        <w:tc>
          <w:tcPr>
            <w:tcW w:type="dxa" w:w="4703"/>
          </w:tcPr>
          <w:p>
            <w:r>
              <w:rPr>
                <w:rFonts w:ascii="Calibri" w:hAnsi="Calibri"/>
                <w:color w:val="333333"/>
                <w:sz w:val="18"/>
              </w:rPr>
              <w:t>10</w:t>
            </w:r>
          </w:p>
        </w:tc>
      </w:tr>
      <w:tr>
        <w:tc>
          <w:tcPr>
            <w:tcW w:type="dxa" w:w="4703"/>
            <w:shd w:fill="F0F4F8"/>
          </w:tcPr>
          <w:p>
            <w:r>
              <w:rPr>
                <w:rFonts w:ascii="Calibri" w:hAnsi="Calibri"/>
                <w:color w:val="333333"/>
                <w:sz w:val="18"/>
              </w:rPr>
              <w:t>**LAG Name**</w:t>
            </w:r>
          </w:p>
        </w:tc>
        <w:tc>
          <w:tcPr>
            <w:tcW w:type="dxa" w:w="4703"/>
            <w:shd w:fill="F0F4F8"/>
          </w:tcPr>
          <w:p>
            <w:r>
              <w:rPr>
                <w:rFonts w:ascii="Calibri" w:hAnsi="Calibri"/>
                <w:color w:val="333333"/>
                <w:sz w:val="18"/>
              </w:rPr>
              <w:t>HD6500-LACP</w:t>
            </w:r>
          </w:p>
        </w:tc>
      </w:tr>
      <w:tr>
        <w:tc>
          <w:tcPr>
            <w:tcW w:type="dxa" w:w="4703"/>
          </w:tcPr>
          <w:p>
            <w:r>
              <w:rPr>
                <w:rFonts w:ascii="Calibri" w:hAnsi="Calibri"/>
                <w:color w:val="333333"/>
                <w:sz w:val="18"/>
              </w:rPr>
              <w:t>**Mode**</w:t>
            </w:r>
          </w:p>
        </w:tc>
        <w:tc>
          <w:tcPr>
            <w:tcW w:type="dxa" w:w="4703"/>
          </w:tcPr>
          <w:p>
            <w:r>
              <w:rPr>
                <w:rFonts w:ascii="Calibri" w:hAnsi="Calibri"/>
                <w:color w:val="333333"/>
                <w:sz w:val="18"/>
              </w:rPr>
              <w:t>LACP Active</w:t>
            </w:r>
          </w:p>
        </w:tc>
      </w:tr>
      <w:tr>
        <w:tc>
          <w:tcPr>
            <w:tcW w:type="dxa" w:w="4703"/>
            <w:shd w:fill="F0F4F8"/>
          </w:tcPr>
          <w:p>
            <w:r>
              <w:rPr>
                <w:rFonts w:ascii="Calibri" w:hAnsi="Calibri"/>
                <w:color w:val="333333"/>
                <w:sz w:val="18"/>
              </w:rPr>
              <w:t>**Hash Policy**</w:t>
            </w:r>
          </w:p>
        </w:tc>
        <w:tc>
          <w:tcPr>
            <w:tcW w:type="dxa" w:w="4703"/>
            <w:shd w:fill="F0F4F8"/>
          </w:tcPr>
          <w:p>
            <w:r>
              <w:rPr>
                <w:rFonts w:ascii="Calibri" w:hAnsi="Calibri"/>
                <w:color w:val="333333"/>
                <w:sz w:val="18"/>
              </w:rPr>
              <w:t>L3-L4 (src-dst-ip-port)</w:t>
            </w:r>
          </w:p>
        </w:tc>
      </w:tr>
      <w:tr>
        <w:tc>
          <w:tcPr>
            <w:tcW w:type="dxa" w:w="4703"/>
          </w:tcPr>
          <w:p>
            <w:r>
              <w:rPr>
                <w:rFonts w:ascii="Calibri" w:hAnsi="Calibri"/>
                <w:color w:val="333333"/>
                <w:sz w:val="18"/>
              </w:rPr>
              <w:t>**Member Ports (SW1)**</w:t>
            </w:r>
          </w:p>
        </w:tc>
        <w:tc>
          <w:tcPr>
            <w:tcW w:type="dxa" w:w="4703"/>
          </w:tcPr>
          <w:p>
            <w:r>
              <w:rPr>
                <w:rFonts w:ascii="Calibri" w:hAnsi="Calibri"/>
                <w:color w:val="333333"/>
                <w:sz w:val="18"/>
              </w:rPr>
              <w:t>1/1/49, 1/1/50</w:t>
            </w:r>
          </w:p>
        </w:tc>
      </w:tr>
      <w:tr>
        <w:tc>
          <w:tcPr>
            <w:tcW w:type="dxa" w:w="4703"/>
            <w:shd w:fill="F0F4F8"/>
          </w:tcPr>
          <w:p>
            <w:r>
              <w:rPr>
                <w:rFonts w:ascii="Calibri" w:hAnsi="Calibri"/>
                <w:color w:val="333333"/>
                <w:sz w:val="18"/>
              </w:rPr>
              <w:t>**Member Ports (SW2)**</w:t>
            </w:r>
          </w:p>
        </w:tc>
        <w:tc>
          <w:tcPr>
            <w:tcW w:type="dxa" w:w="4703"/>
            <w:shd w:fill="F0F4F8"/>
          </w:tcPr>
          <w:p>
            <w:r>
              <w:rPr>
                <w:rFonts w:ascii="Calibri" w:hAnsi="Calibri"/>
                <w:color w:val="333333"/>
                <w:sz w:val="18"/>
              </w:rPr>
              <w:t>1/1/49, 1/1/50</w:t>
            </w:r>
          </w:p>
        </w:tc>
      </w:tr>
      <w:tr>
        <w:tc>
          <w:tcPr>
            <w:tcW w:type="dxa" w:w="4703"/>
          </w:tcPr>
          <w:p>
            <w:r>
              <w:rPr>
                <w:rFonts w:ascii="Calibri" w:hAnsi="Calibri"/>
                <w:color w:val="333333"/>
                <w:sz w:val="18"/>
              </w:rPr>
              <w:t>**Speed**</w:t>
            </w:r>
          </w:p>
        </w:tc>
        <w:tc>
          <w:tcPr>
            <w:tcW w:type="dxa" w:w="4703"/>
          </w:tcPr>
          <w:p>
            <w:r>
              <w:rPr>
                <w:rFonts w:ascii="Calibri" w:hAnsi="Calibri"/>
                <w:color w:val="333333"/>
                <w:sz w:val="18"/>
              </w:rPr>
              <w:t>10 Gbps per link</w:t>
            </w:r>
          </w:p>
        </w:tc>
      </w:tr>
      <w:tr>
        <w:tc>
          <w:tcPr>
            <w:tcW w:type="dxa" w:w="4703"/>
            <w:shd w:fill="F0F4F8"/>
          </w:tcPr>
          <w:p>
            <w:r>
              <w:rPr>
                <w:rFonts w:ascii="Calibri" w:hAnsi="Calibri"/>
                <w:color w:val="333333"/>
                <w:sz w:val="18"/>
              </w:rPr>
              <w:t>**Aggregate Speed**</w:t>
            </w:r>
          </w:p>
        </w:tc>
        <w:tc>
          <w:tcPr>
            <w:tcW w:type="dxa" w:w="4703"/>
            <w:shd w:fill="F0F4F8"/>
          </w:tcPr>
          <w:p>
            <w:r>
              <w:rPr>
                <w:rFonts w:ascii="Calibri" w:hAnsi="Calibri"/>
                <w:color w:val="333333"/>
                <w:sz w:val="18"/>
              </w:rPr>
              <w:t>40 Gbps (4x 10GbE)</w:t>
            </w:r>
          </w:p>
        </w:tc>
      </w:tr>
    </w:tbl>
    <w:p/>
    <w:p>
      <w:r>
        <w:rPr>
          <w:rFonts w:ascii="Calibri" w:hAnsi="Calibri"/>
          <w:b/>
          <w:color w:val="333333"/>
          <w:sz w:val="20"/>
        </w:rPr>
        <w:t>Configuration Commands:</w:t>
      </w:r>
    </w:p>
    <w:p>
      <w:pPr>
        <w:spacing w:before="80" w:after="80"/>
      </w:pPr>
      <w:r>
        <w:rPr>
          <w:rFonts w:ascii="Consolas" w:hAnsi="Consolas"/>
          <w:color w:val="333333"/>
          <w:sz w:val="18"/>
        </w:rPr>
        <w:t>interface lag 10</w:t>
        <w:br/>
        <w:t xml:space="preserve">    description "HD6500 NAS LAG"</w:t>
        <w:br/>
        <w:t xml:space="preserve">    no shutdown</w:t>
        <w:br/>
        <w:t xml:space="preserve">    no routing</w:t>
        <w:br/>
        <w:t xml:space="preserve">    vlan trunk native 1</w:t>
        <w:br/>
        <w:t xml:space="preserve">    vlan trunk allowed 30</w:t>
        <w:br/>
        <w:t xml:space="preserve">    lacp mode active</w:t>
        <w:br/>
        <w:t xml:space="preserve">    lacp hash l3-l4</w:t>
        <w:br/>
        <w:t xml:space="preserve">    exit</w:t>
        <w:br/>
        <w:br/>
        <w:t>interface 1/1/49</w:t>
        <w:br/>
        <w:t xml:space="preserve">    description "HD6500-Port1"</w:t>
        <w:br/>
        <w:t xml:space="preserve">    no shutdown</w:t>
        <w:br/>
        <w:t xml:space="preserve">    lag 10</w:t>
        <w:br/>
        <w:t xml:space="preserve">    exit</w:t>
        <w:br/>
        <w:br/>
        <w:t>interface 1/1/50</w:t>
        <w:br/>
        <w:t xml:space="preserve">    description "HD6500-Port2"</w:t>
        <w:br/>
        <w:t xml:space="preserve">    no shutdown</w:t>
        <w:br/>
        <w:t xml:space="preserve">    lag 10</w:t>
        <w:br/>
        <w:t xml:space="preserve">    exit</w:t>
      </w:r>
    </w:p>
    <w:p>
      <w:pPr>
        <w:pStyle w:val="Heading3"/>
      </w:pPr>
      <w:r>
        <w:t>2.4 VLAN Trunk Configuration</w:t>
      </w:r>
    </w:p>
    <w:p>
      <w:r>
        <w:rPr>
          <w:rFonts w:ascii="Calibri" w:hAnsi="Calibri"/>
          <w:color w:val="333333"/>
          <w:sz w:val="20"/>
        </w:rPr>
        <w:t>Trunk ports carry multiple VLANs between switches and to the firewall.</w:t>
      </w:r>
    </w:p>
    <w:p>
      <w:r>
        <w:rPr>
          <w:rFonts w:ascii="Calibri" w:hAnsi="Calibri"/>
          <w:b/>
          <w:color w:val="333333"/>
          <w:sz w:val="20"/>
        </w:rPr>
        <w:t>Trunk Port Configuration: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Port</w:t>
            </w:r>
          </w:p>
        </w:tc>
        <w:tc>
          <w:tcPr>
            <w:tcW w:type="dxa" w:w="1881"/>
            <w:shd w:fill="007ACC"/>
          </w:tcPr>
          <w:p>
            <w:pPr>
              <w:jc w:val="center"/>
            </w:pPr>
            <w:r>
              <w:rPr>
                <w:rFonts w:ascii="Calibri" w:hAnsi="Calibri"/>
                <w:b/>
                <w:color w:val="FFFFFF"/>
                <w:sz w:val="20"/>
              </w:rPr>
              <w:t>Connected To</w:t>
            </w:r>
          </w:p>
        </w:tc>
        <w:tc>
          <w:tcPr>
            <w:tcW w:type="dxa" w:w="1881"/>
            <w:shd w:fill="007ACC"/>
          </w:tcPr>
          <w:p>
            <w:pPr>
              <w:jc w:val="center"/>
            </w:pPr>
            <w:r>
              <w:rPr>
                <w:rFonts w:ascii="Calibri" w:hAnsi="Calibri"/>
                <w:b/>
                <w:color w:val="FFFFFF"/>
                <w:sz w:val="20"/>
              </w:rPr>
              <w:t>Native VLAN</w:t>
            </w:r>
          </w:p>
        </w:tc>
        <w:tc>
          <w:tcPr>
            <w:tcW w:type="dxa" w:w="1881"/>
            <w:shd w:fill="007ACC"/>
          </w:tcPr>
          <w:p>
            <w:pPr>
              <w:jc w:val="center"/>
            </w:pPr>
            <w:r>
              <w:rPr>
                <w:rFonts w:ascii="Calibri" w:hAnsi="Calibri"/>
                <w:b/>
                <w:color w:val="FFFFFF"/>
                <w:sz w:val="20"/>
              </w:rPr>
              <w:t>Allowed VLANs</w:t>
            </w:r>
          </w:p>
        </w:tc>
        <w:tc>
          <w:tcPr>
            <w:tcW w:type="dxa" w:w="1881"/>
            <w:shd w:fill="007ACC"/>
          </w:tcPr>
          <w:p>
            <w:pPr>
              <w:jc w:val="center"/>
            </w:pPr>
            <w:r>
              <w:rPr>
                <w:rFonts w:ascii="Calibri" w:hAnsi="Calibri"/>
                <w:b/>
                <w:color w:val="FFFFFF"/>
                <w:sz w:val="20"/>
              </w:rPr>
              <w:t>Mode</w:t>
            </w:r>
          </w:p>
        </w:tc>
      </w:tr>
      <w:tr>
        <w:tc>
          <w:tcPr>
            <w:tcW w:type="dxa" w:w="1881"/>
          </w:tcPr>
          <w:p>
            <w:r>
              <w:rPr>
                <w:rFonts w:ascii="Calibri" w:hAnsi="Calibri"/>
                <w:color w:val="333333"/>
                <w:sz w:val="18"/>
              </w:rPr>
              <w:t>1/1/1</w:t>
            </w:r>
          </w:p>
        </w:tc>
        <w:tc>
          <w:tcPr>
            <w:tcW w:type="dxa" w:w="1881"/>
          </w:tcPr>
          <w:p>
            <w:r>
              <w:rPr>
                <w:rFonts w:ascii="Calibri" w:hAnsi="Calibri"/>
                <w:color w:val="333333"/>
                <w:sz w:val="18"/>
              </w:rPr>
              <w:t>FortiGate-Pri</w:t>
            </w:r>
          </w:p>
        </w:tc>
        <w:tc>
          <w:tcPr>
            <w:tcW w:type="dxa" w:w="1881"/>
          </w:tcPr>
          <w:p>
            <w:r>
              <w:rPr>
                <w:rFonts w:ascii="Calibri" w:hAnsi="Calibri"/>
                <w:color w:val="333333"/>
                <w:sz w:val="18"/>
              </w:rPr>
              <w:t>1</w:t>
            </w:r>
          </w:p>
        </w:tc>
        <w:tc>
          <w:tcPr>
            <w:tcW w:type="dxa" w:w="1881"/>
          </w:tcPr>
          <w:p>
            <w:r>
              <w:rPr>
                <w:rFonts w:ascii="Calibri" w:hAnsi="Calibri"/>
                <w:color w:val="333333"/>
                <w:sz w:val="18"/>
              </w:rPr>
              <w:t>10,20,30,40,50</w:t>
            </w:r>
          </w:p>
        </w:tc>
        <w:tc>
          <w:tcPr>
            <w:tcW w:type="dxa" w:w="1881"/>
          </w:tcPr>
          <w:p>
            <w:r>
              <w:rPr>
                <w:rFonts w:ascii="Calibri" w:hAnsi="Calibri"/>
                <w:color w:val="333333"/>
                <w:sz w:val="18"/>
              </w:rPr>
              <w:t>Trunk</w:t>
            </w:r>
          </w:p>
        </w:tc>
      </w:tr>
      <w:tr>
        <w:tc>
          <w:tcPr>
            <w:tcW w:type="dxa" w:w="1881"/>
            <w:shd w:fill="F0F4F8"/>
          </w:tcPr>
          <w:p>
            <w:r>
              <w:rPr>
                <w:rFonts w:ascii="Calibri" w:hAnsi="Calibri"/>
                <w:color w:val="333333"/>
                <w:sz w:val="18"/>
              </w:rPr>
              <w:t>1/1/2</w:t>
            </w:r>
          </w:p>
        </w:tc>
        <w:tc>
          <w:tcPr>
            <w:tcW w:type="dxa" w:w="1881"/>
            <w:shd w:fill="F0F4F8"/>
          </w:tcPr>
          <w:p>
            <w:r>
              <w:rPr>
                <w:rFonts w:ascii="Calibri" w:hAnsi="Calibri"/>
                <w:color w:val="333333"/>
                <w:sz w:val="18"/>
              </w:rPr>
              <w:t>FortiGate-Sec</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10,20,30,40,50</w:t>
            </w:r>
          </w:p>
        </w:tc>
        <w:tc>
          <w:tcPr>
            <w:tcW w:type="dxa" w:w="1881"/>
            <w:shd w:fill="F0F4F8"/>
          </w:tcPr>
          <w:p>
            <w:r>
              <w:rPr>
                <w:rFonts w:ascii="Calibri" w:hAnsi="Calibri"/>
                <w:color w:val="333333"/>
                <w:sz w:val="18"/>
              </w:rPr>
              <w:t>Trunk</w:t>
            </w:r>
          </w:p>
        </w:tc>
      </w:tr>
      <w:tr>
        <w:tc>
          <w:tcPr>
            <w:tcW w:type="dxa" w:w="1881"/>
          </w:tcPr>
          <w:p>
            <w:r>
              <w:rPr>
                <w:rFonts w:ascii="Calibri" w:hAnsi="Calibri"/>
                <w:color w:val="333333"/>
                <w:sz w:val="18"/>
              </w:rPr>
              <w:t>1/1/51</w:t>
            </w:r>
          </w:p>
        </w:tc>
        <w:tc>
          <w:tcPr>
            <w:tcW w:type="dxa" w:w="1881"/>
          </w:tcPr>
          <w:p>
            <w:r>
              <w:rPr>
                <w:rFonts w:ascii="Calibri" w:hAnsi="Calibri"/>
                <w:color w:val="333333"/>
                <w:sz w:val="18"/>
              </w:rPr>
              <w:t>SW2 (ISL)</w:t>
            </w:r>
          </w:p>
        </w:tc>
        <w:tc>
          <w:tcPr>
            <w:tcW w:type="dxa" w:w="1881"/>
          </w:tcPr>
          <w:p>
            <w:r>
              <w:rPr>
                <w:rFonts w:ascii="Calibri" w:hAnsi="Calibri"/>
                <w:color w:val="333333"/>
                <w:sz w:val="18"/>
              </w:rPr>
              <w:t>1</w:t>
            </w:r>
          </w:p>
        </w:tc>
        <w:tc>
          <w:tcPr>
            <w:tcW w:type="dxa" w:w="1881"/>
          </w:tcPr>
          <w:p>
            <w:r>
              <w:rPr>
                <w:rFonts w:ascii="Calibri" w:hAnsi="Calibri"/>
                <w:color w:val="333333"/>
                <w:sz w:val="18"/>
              </w:rPr>
              <w:t>All</w:t>
            </w:r>
          </w:p>
        </w:tc>
        <w:tc>
          <w:tcPr>
            <w:tcW w:type="dxa" w:w="1881"/>
          </w:tcPr>
          <w:p>
            <w:r>
              <w:rPr>
                <w:rFonts w:ascii="Calibri" w:hAnsi="Calibri"/>
                <w:color w:val="333333"/>
                <w:sz w:val="18"/>
              </w:rPr>
              <w:t>Trunk</w:t>
            </w:r>
          </w:p>
        </w:tc>
      </w:tr>
      <w:tr>
        <w:tc>
          <w:tcPr>
            <w:tcW w:type="dxa" w:w="1881"/>
            <w:shd w:fill="F0F4F8"/>
          </w:tcPr>
          <w:p>
            <w:r>
              <w:rPr>
                <w:rFonts w:ascii="Calibri" w:hAnsi="Calibri"/>
                <w:color w:val="333333"/>
                <w:sz w:val="18"/>
              </w:rPr>
              <w:t>1/1/52</w:t>
            </w:r>
          </w:p>
        </w:tc>
        <w:tc>
          <w:tcPr>
            <w:tcW w:type="dxa" w:w="1881"/>
            <w:shd w:fill="F0F4F8"/>
          </w:tcPr>
          <w:p>
            <w:r>
              <w:rPr>
                <w:rFonts w:ascii="Calibri" w:hAnsi="Calibri"/>
                <w:color w:val="333333"/>
                <w:sz w:val="18"/>
              </w:rPr>
              <w:t>SW2 (ISL)</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All</w:t>
            </w:r>
          </w:p>
        </w:tc>
        <w:tc>
          <w:tcPr>
            <w:tcW w:type="dxa" w:w="1881"/>
            <w:shd w:fill="F0F4F8"/>
          </w:tcPr>
          <w:p>
            <w:r>
              <w:rPr>
                <w:rFonts w:ascii="Calibri" w:hAnsi="Calibri"/>
                <w:color w:val="333333"/>
                <w:sz w:val="18"/>
              </w:rPr>
              <w:t>Trunk</w:t>
            </w:r>
          </w:p>
        </w:tc>
      </w:tr>
      <w:tr>
        <w:tc>
          <w:tcPr>
            <w:tcW w:type="dxa" w:w="1881"/>
          </w:tcPr>
          <w:p>
            <w:r>
              <w:rPr>
                <w:rFonts w:ascii="Calibri" w:hAnsi="Calibri"/>
                <w:color w:val="333333"/>
                <w:sz w:val="18"/>
              </w:rPr>
              <w:t>lag 10</w:t>
            </w:r>
          </w:p>
        </w:tc>
        <w:tc>
          <w:tcPr>
            <w:tcW w:type="dxa" w:w="1881"/>
          </w:tcPr>
          <w:p>
            <w:r>
              <w:rPr>
                <w:rFonts w:ascii="Calibri" w:hAnsi="Calibri"/>
                <w:color w:val="333333"/>
                <w:sz w:val="18"/>
              </w:rPr>
              <w:t>HD6500</w:t>
            </w:r>
          </w:p>
        </w:tc>
        <w:tc>
          <w:tcPr>
            <w:tcW w:type="dxa" w:w="1881"/>
          </w:tcPr>
          <w:p>
            <w:r>
              <w:rPr>
                <w:rFonts w:ascii="Calibri" w:hAnsi="Calibri"/>
                <w:color w:val="333333"/>
                <w:sz w:val="18"/>
              </w:rPr>
              <w:t>1</w:t>
            </w:r>
          </w:p>
        </w:tc>
        <w:tc>
          <w:tcPr>
            <w:tcW w:type="dxa" w:w="1881"/>
          </w:tcPr>
          <w:p>
            <w:r>
              <w:rPr>
                <w:rFonts w:ascii="Calibri" w:hAnsi="Calibri"/>
                <w:color w:val="333333"/>
                <w:sz w:val="18"/>
              </w:rPr>
              <w:t>30</w:t>
            </w:r>
          </w:p>
        </w:tc>
        <w:tc>
          <w:tcPr>
            <w:tcW w:type="dxa" w:w="1881"/>
          </w:tcPr>
          <w:p>
            <w:r>
              <w:rPr>
                <w:rFonts w:ascii="Calibri" w:hAnsi="Calibri"/>
                <w:color w:val="333333"/>
                <w:sz w:val="18"/>
              </w:rPr>
              <w:t>Trunk</w:t>
            </w:r>
          </w:p>
        </w:tc>
      </w:tr>
    </w:tbl>
    <w:p/>
    <w:p>
      <w:r>
        <w:rPr>
          <w:rFonts w:ascii="Calibri" w:hAnsi="Calibri"/>
          <w:b/>
          <w:color w:val="333333"/>
          <w:sz w:val="20"/>
        </w:rPr>
        <w:t>VLAN Interface Configuration (SVI):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Interface IP</w:t>
            </w:r>
          </w:p>
        </w:tc>
        <w:tc>
          <w:tcPr>
            <w:tcW w:type="dxa" w:w="1881"/>
            <w:shd w:fill="007ACC"/>
          </w:tcPr>
          <w:p>
            <w:pPr>
              <w:jc w:val="center"/>
            </w:pPr>
            <w:r>
              <w:rPr>
                <w:rFonts w:ascii="Calibri" w:hAnsi="Calibri"/>
                <w:b/>
                <w:color w:val="FFFFFF"/>
                <w:sz w:val="20"/>
              </w:rPr>
              <w:t>Subnet</w:t>
            </w:r>
          </w:p>
        </w:tc>
        <w:tc>
          <w:tcPr>
            <w:tcW w:type="dxa" w:w="1881"/>
            <w:shd w:fill="007ACC"/>
          </w:tcPr>
          <w:p>
            <w:pPr>
              <w:jc w:val="center"/>
            </w:pPr>
            <w:r>
              <w:rPr>
                <w:rFonts w:ascii="Calibri" w:hAnsi="Calibri"/>
                <w:b/>
                <w:color w:val="FFFFFF"/>
                <w:sz w:val="20"/>
              </w:rPr>
              <w:t>VRRP IP</w:t>
            </w:r>
          </w:p>
        </w:tc>
        <w:tc>
          <w:tcPr>
            <w:tcW w:type="dxa" w:w="1881"/>
            <w:shd w:fill="007ACC"/>
          </w:tcPr>
          <w:p>
            <w:pPr>
              <w:jc w:val="center"/>
            </w:pPr>
            <w:r>
              <w:rPr>
                <w:rFonts w:ascii="Calibri" w:hAnsi="Calibri"/>
                <w:b/>
                <w:color w:val="FFFFFF"/>
                <w:sz w:val="20"/>
              </w:rPr>
              <w:t>Purpose</w:t>
            </w:r>
          </w:p>
        </w:tc>
      </w:tr>
      <w:tr>
        <w:tc>
          <w:tcPr>
            <w:tcW w:type="dxa" w:w="1881"/>
          </w:tcPr>
          <w:p>
            <w:r>
              <w:rPr>
                <w:rFonts w:ascii="Calibri" w:hAnsi="Calibri"/>
                <w:color w:val="333333"/>
                <w:sz w:val="18"/>
              </w:rPr>
              <w:t>10</w:t>
            </w:r>
          </w:p>
        </w:tc>
        <w:tc>
          <w:tcPr>
            <w:tcW w:type="dxa" w:w="1881"/>
          </w:tcPr>
          <w:p>
            <w:r>
              <w:rPr>
                <w:rFonts w:ascii="Calibri" w:hAnsi="Calibri"/>
                <w:color w:val="333333"/>
                <w:sz w:val="18"/>
              </w:rPr>
              <w:t>10.10.10.2/24</w:t>
            </w:r>
          </w:p>
        </w:tc>
        <w:tc>
          <w:tcPr>
            <w:tcW w:type="dxa" w:w="1881"/>
          </w:tcPr>
          <w:p>
            <w:r>
              <w:rPr>
                <w:rFonts w:ascii="Calibri" w:hAnsi="Calibri"/>
                <w:color w:val="333333"/>
                <w:sz w:val="18"/>
              </w:rPr>
              <w:t>10.10.10.0/24</w:t>
            </w:r>
          </w:p>
        </w:tc>
        <w:tc>
          <w:tcPr>
            <w:tcW w:type="dxa" w:w="1881"/>
          </w:tcPr>
          <w:p>
            <w:r>
              <w:rPr>
                <w:rFonts w:ascii="Calibri" w:hAnsi="Calibri"/>
                <w:color w:val="333333"/>
                <w:sz w:val="18"/>
              </w:rPr>
              <w:t>10.10.10.1</w:t>
            </w:r>
          </w:p>
        </w:tc>
        <w:tc>
          <w:tcPr>
            <w:tcW w:type="dxa" w:w="1881"/>
          </w:tcPr>
          <w:p>
            <w:r>
              <w:rPr>
                <w:rFonts w:ascii="Calibri" w:hAnsi="Calibri"/>
                <w:color w:val="333333"/>
                <w:sz w:val="18"/>
              </w:rPr>
              <w:t>DMZ</w:t>
            </w:r>
          </w:p>
        </w:tc>
      </w:tr>
      <w:tr>
        <w:tc>
          <w:tcPr>
            <w:tcW w:type="dxa" w:w="1881"/>
            <w:shd w:fill="F0F4F8"/>
          </w:tcPr>
          <w:p>
            <w:r>
              <w:rPr>
                <w:rFonts w:ascii="Calibri" w:hAnsi="Calibri"/>
                <w:color w:val="333333"/>
                <w:sz w:val="18"/>
              </w:rPr>
              <w:t>20</w:t>
            </w:r>
          </w:p>
        </w:tc>
        <w:tc>
          <w:tcPr>
            <w:tcW w:type="dxa" w:w="1881"/>
            <w:shd w:fill="F0F4F8"/>
          </w:tcPr>
          <w:p>
            <w:r>
              <w:rPr>
                <w:rFonts w:ascii="Calibri" w:hAnsi="Calibri"/>
                <w:color w:val="333333"/>
                <w:sz w:val="18"/>
              </w:rPr>
              <w:t>10.10.20.2/24</w:t>
            </w:r>
          </w:p>
        </w:tc>
        <w:tc>
          <w:tcPr>
            <w:tcW w:type="dxa" w:w="1881"/>
            <w:shd w:fill="F0F4F8"/>
          </w:tcPr>
          <w:p>
            <w:r>
              <w:rPr>
                <w:rFonts w:ascii="Calibri" w:hAnsi="Calibri"/>
                <w:color w:val="333333"/>
                <w:sz w:val="18"/>
              </w:rPr>
              <w:t>10.10.20.0/24</w:t>
            </w:r>
          </w:p>
        </w:tc>
        <w:tc>
          <w:tcPr>
            <w:tcW w:type="dxa" w:w="1881"/>
            <w:shd w:fill="F0F4F8"/>
          </w:tcPr>
          <w:p>
            <w:r>
              <w:rPr>
                <w:rFonts w:ascii="Calibri" w:hAnsi="Calibri"/>
                <w:color w:val="333333"/>
                <w:sz w:val="18"/>
              </w:rPr>
              <w:t>10.10.20.1</w:t>
            </w:r>
          </w:p>
        </w:tc>
        <w:tc>
          <w:tcPr>
            <w:tcW w:type="dxa" w:w="1881"/>
            <w:shd w:fill="F0F4F8"/>
          </w:tcPr>
          <w:p>
            <w:r>
              <w:rPr>
                <w:rFonts w:ascii="Calibri" w:hAnsi="Calibri"/>
                <w:color w:val="333333"/>
                <w:sz w:val="18"/>
              </w:rPr>
              <w:t>Production</w:t>
            </w:r>
          </w:p>
        </w:tc>
      </w:tr>
      <w:tr>
        <w:tc>
          <w:tcPr>
            <w:tcW w:type="dxa" w:w="1881"/>
          </w:tcPr>
          <w:p>
            <w:r>
              <w:rPr>
                <w:rFonts w:ascii="Calibri" w:hAnsi="Calibri"/>
                <w:color w:val="333333"/>
                <w:sz w:val="18"/>
              </w:rPr>
              <w:t>30</w:t>
            </w:r>
          </w:p>
        </w:tc>
        <w:tc>
          <w:tcPr>
            <w:tcW w:type="dxa" w:w="1881"/>
          </w:tcPr>
          <w:p>
            <w:r>
              <w:rPr>
                <w:rFonts w:ascii="Calibri" w:hAnsi="Calibri"/>
                <w:color w:val="333333"/>
                <w:sz w:val="18"/>
              </w:rPr>
              <w:t>10.10.30.2/24</w:t>
            </w:r>
          </w:p>
        </w:tc>
        <w:tc>
          <w:tcPr>
            <w:tcW w:type="dxa" w:w="1881"/>
          </w:tcPr>
          <w:p>
            <w:r>
              <w:rPr>
                <w:rFonts w:ascii="Calibri" w:hAnsi="Calibri"/>
                <w:color w:val="333333"/>
                <w:sz w:val="18"/>
              </w:rPr>
              <w:t>10.10.30.0/24</w:t>
            </w:r>
          </w:p>
        </w:tc>
        <w:tc>
          <w:tcPr>
            <w:tcW w:type="dxa" w:w="1881"/>
          </w:tcPr>
          <w:p>
            <w:r>
              <w:rPr>
                <w:rFonts w:ascii="Calibri" w:hAnsi="Calibri"/>
                <w:color w:val="333333"/>
                <w:sz w:val="18"/>
              </w:rPr>
              <w:t>10.10.30.1</w:t>
            </w:r>
          </w:p>
        </w:tc>
        <w:tc>
          <w:tcPr>
            <w:tcW w:type="dxa" w:w="1881"/>
          </w:tcPr>
          <w:p>
            <w:r>
              <w:rPr>
                <w:rFonts w:ascii="Calibri" w:hAnsi="Calibri"/>
                <w:color w:val="333333"/>
                <w:sz w:val="18"/>
              </w:rPr>
              <w:t>Storage</w:t>
            </w:r>
          </w:p>
        </w:tc>
      </w:tr>
      <w:tr>
        <w:tc>
          <w:tcPr>
            <w:tcW w:type="dxa" w:w="1881"/>
            <w:shd w:fill="F0F4F8"/>
          </w:tcPr>
          <w:p>
            <w:r>
              <w:rPr>
                <w:rFonts w:ascii="Calibri" w:hAnsi="Calibri"/>
                <w:color w:val="333333"/>
                <w:sz w:val="18"/>
              </w:rPr>
              <w:t>40</w:t>
            </w:r>
          </w:p>
        </w:tc>
        <w:tc>
          <w:tcPr>
            <w:tcW w:type="dxa" w:w="1881"/>
            <w:shd w:fill="F0F4F8"/>
          </w:tcPr>
          <w:p>
            <w:r>
              <w:rPr>
                <w:rFonts w:ascii="Calibri" w:hAnsi="Calibri"/>
                <w:color w:val="333333"/>
                <w:sz w:val="18"/>
              </w:rPr>
              <w:t>10.10.40.2/24</w:t>
            </w:r>
          </w:p>
        </w:tc>
        <w:tc>
          <w:tcPr>
            <w:tcW w:type="dxa" w:w="1881"/>
            <w:shd w:fill="F0F4F8"/>
          </w:tcPr>
          <w:p>
            <w:r>
              <w:rPr>
                <w:rFonts w:ascii="Calibri" w:hAnsi="Calibri"/>
                <w:color w:val="333333"/>
                <w:sz w:val="18"/>
              </w:rPr>
              <w:t>10.10.40.0/24</w:t>
            </w:r>
          </w:p>
        </w:tc>
        <w:tc>
          <w:tcPr>
            <w:tcW w:type="dxa" w:w="1881"/>
            <w:shd w:fill="F0F4F8"/>
          </w:tcPr>
          <w:p>
            <w:r>
              <w:rPr>
                <w:rFonts w:ascii="Calibri" w:hAnsi="Calibri"/>
                <w:color w:val="333333"/>
                <w:sz w:val="18"/>
              </w:rPr>
              <w:t>10.10.40.1</w:t>
            </w:r>
          </w:p>
        </w:tc>
        <w:tc>
          <w:tcPr>
            <w:tcW w:type="dxa" w:w="1881"/>
            <w:shd w:fill="F0F4F8"/>
          </w:tcPr>
          <w:p>
            <w:r>
              <w:rPr>
                <w:rFonts w:ascii="Calibri" w:hAnsi="Calibri"/>
                <w:color w:val="333333"/>
                <w:sz w:val="18"/>
              </w:rPr>
              <w:t>Management</w:t>
            </w:r>
          </w:p>
        </w:tc>
      </w:tr>
      <w:tr>
        <w:tc>
          <w:tcPr>
            <w:tcW w:type="dxa" w:w="1881"/>
          </w:tcPr>
          <w:p>
            <w:r>
              <w:rPr>
                <w:rFonts w:ascii="Calibri" w:hAnsi="Calibri"/>
                <w:color w:val="333333"/>
                <w:sz w:val="18"/>
              </w:rPr>
              <w:t>50</w:t>
            </w:r>
          </w:p>
        </w:tc>
        <w:tc>
          <w:tcPr>
            <w:tcW w:type="dxa" w:w="1881"/>
          </w:tcPr>
          <w:p>
            <w:r>
              <w:rPr>
                <w:rFonts w:ascii="Calibri" w:hAnsi="Calibri"/>
                <w:color w:val="333333"/>
                <w:sz w:val="18"/>
              </w:rPr>
              <w:t>10.10.50.2/24</w:t>
            </w:r>
          </w:p>
        </w:tc>
        <w:tc>
          <w:tcPr>
            <w:tcW w:type="dxa" w:w="1881"/>
          </w:tcPr>
          <w:p>
            <w:r>
              <w:rPr>
                <w:rFonts w:ascii="Calibri" w:hAnsi="Calibri"/>
                <w:color w:val="333333"/>
                <w:sz w:val="18"/>
              </w:rPr>
              <w:t>10.10.50.0/24</w:t>
            </w:r>
          </w:p>
        </w:tc>
        <w:tc>
          <w:tcPr>
            <w:tcW w:type="dxa" w:w="1881"/>
          </w:tcPr>
          <w:p>
            <w:r>
              <w:rPr>
                <w:rFonts w:ascii="Calibri" w:hAnsi="Calibri"/>
                <w:color w:val="333333"/>
                <w:sz w:val="18"/>
              </w:rPr>
              <w:t>10.10.50.1</w:t>
            </w:r>
          </w:p>
        </w:tc>
        <w:tc>
          <w:tcPr>
            <w:tcW w:type="dxa" w:w="1881"/>
          </w:tcPr>
          <w:p>
            <w:r>
              <w:rPr>
                <w:rFonts w:ascii="Calibri" w:hAnsi="Calibri"/>
                <w:color w:val="333333"/>
                <w:sz w:val="18"/>
              </w:rPr>
              <w:t>Guest</w:t>
            </w:r>
          </w:p>
        </w:tc>
      </w:tr>
    </w:tbl>
    <w:p/>
    <w:p>
      <w:pPr>
        <w:pStyle w:val="Heading3"/>
      </w:pPr>
      <w:r>
        <w:t>2.5 Spanning-Tree Configuration</w:t>
      </w:r>
    </w:p>
    <w:p>
      <w:r>
        <w:rPr>
          <w:rFonts w:ascii="Calibri" w:hAnsi="Calibri"/>
          <w:color w:val="333333"/>
          <w:sz w:val="20"/>
        </w:rPr>
        <w:t>Rapid PVST+ provides fast convergence and loop prevention.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**Protocol**</w:t>
            </w:r>
          </w:p>
        </w:tc>
        <w:tc>
          <w:tcPr>
            <w:tcW w:type="dxa" w:w="4703"/>
          </w:tcPr>
          <w:p>
            <w:r>
              <w:rPr>
                <w:rFonts w:ascii="Calibri" w:hAnsi="Calibri"/>
                <w:color w:val="333333"/>
                <w:sz w:val="18"/>
              </w:rPr>
              <w:t>Rapid PVST+</w:t>
            </w:r>
          </w:p>
        </w:tc>
      </w:tr>
      <w:tr>
        <w:tc>
          <w:tcPr>
            <w:tcW w:type="dxa" w:w="4703"/>
            <w:shd w:fill="F0F4F8"/>
          </w:tcPr>
          <w:p>
            <w:r>
              <w:rPr>
                <w:rFonts w:ascii="Calibri" w:hAnsi="Calibri"/>
                <w:color w:val="333333"/>
                <w:sz w:val="18"/>
              </w:rPr>
              <w:t>**Mode**</w:t>
            </w:r>
          </w:p>
        </w:tc>
        <w:tc>
          <w:tcPr>
            <w:tcW w:type="dxa" w:w="4703"/>
            <w:shd w:fill="F0F4F8"/>
          </w:tcPr>
          <w:p>
            <w:r>
              <w:rPr>
                <w:rFonts w:ascii="Calibri" w:hAnsi="Calibri"/>
                <w:color w:val="333333"/>
                <w:sz w:val="18"/>
              </w:rPr>
              <w:t>RPVST</w:t>
            </w:r>
          </w:p>
        </w:tc>
      </w:tr>
      <w:tr>
        <w:tc>
          <w:tcPr>
            <w:tcW w:type="dxa" w:w="4703"/>
          </w:tcPr>
          <w:p>
            <w:r>
              <w:rPr>
                <w:rFonts w:ascii="Calibri" w:hAnsi="Calibri"/>
                <w:color w:val="333333"/>
                <w:sz w:val="18"/>
              </w:rPr>
              <w:t>**Bridge Priority (SW1)**</w:t>
            </w:r>
          </w:p>
        </w:tc>
        <w:tc>
          <w:tcPr>
            <w:tcW w:type="dxa" w:w="4703"/>
          </w:tcPr>
          <w:p>
            <w:r>
              <w:rPr>
                <w:rFonts w:ascii="Calibri" w:hAnsi="Calibri"/>
                <w:color w:val="333333"/>
                <w:sz w:val="18"/>
              </w:rPr>
              <w:t>4096 (Root)</w:t>
            </w:r>
          </w:p>
        </w:tc>
      </w:tr>
      <w:tr>
        <w:tc>
          <w:tcPr>
            <w:tcW w:type="dxa" w:w="4703"/>
            <w:shd w:fill="F0F4F8"/>
          </w:tcPr>
          <w:p>
            <w:r>
              <w:rPr>
                <w:rFonts w:ascii="Calibri" w:hAnsi="Calibri"/>
                <w:color w:val="333333"/>
                <w:sz w:val="18"/>
              </w:rPr>
              <w:t>**Bridge Priority (SW2)**</w:t>
            </w:r>
          </w:p>
        </w:tc>
        <w:tc>
          <w:tcPr>
            <w:tcW w:type="dxa" w:w="4703"/>
            <w:shd w:fill="F0F4F8"/>
          </w:tcPr>
          <w:p>
            <w:r>
              <w:rPr>
                <w:rFonts w:ascii="Calibri" w:hAnsi="Calibri"/>
                <w:color w:val="333333"/>
                <w:sz w:val="18"/>
              </w:rPr>
              <w:t>8192 (Backup)</w:t>
            </w:r>
          </w:p>
        </w:tc>
      </w:tr>
      <w:tr>
        <w:tc>
          <w:tcPr>
            <w:tcW w:type="dxa" w:w="4703"/>
          </w:tcPr>
          <w:p>
            <w:r>
              <w:rPr>
                <w:rFonts w:ascii="Calibri" w:hAnsi="Calibri"/>
                <w:color w:val="333333"/>
                <w:sz w:val="18"/>
              </w:rPr>
              <w:t>**PortFast**</w:t>
            </w:r>
          </w:p>
        </w:tc>
        <w:tc>
          <w:tcPr>
            <w:tcW w:type="dxa" w:w="4703"/>
          </w:tcPr>
          <w:p>
            <w:r>
              <w:rPr>
                <w:rFonts w:ascii="Calibri" w:hAnsi="Calibri"/>
                <w:color w:val="333333"/>
                <w:sz w:val="18"/>
              </w:rPr>
              <w:t>Enabled on access ports</w:t>
            </w:r>
          </w:p>
        </w:tc>
      </w:tr>
      <w:tr>
        <w:tc>
          <w:tcPr>
            <w:tcW w:type="dxa" w:w="4703"/>
            <w:shd w:fill="F0F4F8"/>
          </w:tcPr>
          <w:p>
            <w:r>
              <w:rPr>
                <w:rFonts w:ascii="Calibri" w:hAnsi="Calibri"/>
                <w:color w:val="333333"/>
                <w:sz w:val="18"/>
              </w:rPr>
              <w:t>**BPDU Guard**</w:t>
            </w:r>
          </w:p>
        </w:tc>
        <w:tc>
          <w:tcPr>
            <w:tcW w:type="dxa" w:w="4703"/>
            <w:shd w:fill="F0F4F8"/>
          </w:tcPr>
          <w:p>
            <w:r>
              <w:rPr>
                <w:rFonts w:ascii="Calibri" w:hAnsi="Calibri"/>
                <w:color w:val="333333"/>
                <w:sz w:val="18"/>
              </w:rPr>
              <w:t>Enabled on access ports</w:t>
            </w:r>
          </w:p>
        </w:tc>
      </w:tr>
      <w:tr>
        <w:tc>
          <w:tcPr>
            <w:tcW w:type="dxa" w:w="4703"/>
          </w:tcPr>
          <w:p>
            <w:r>
              <w:rPr>
                <w:rFonts w:ascii="Calibri" w:hAnsi="Calibri"/>
                <w:color w:val="333333"/>
                <w:sz w:val="18"/>
              </w:rPr>
              <w:t>**Root Guard**</w:t>
            </w:r>
          </w:p>
        </w:tc>
        <w:tc>
          <w:tcPr>
            <w:tcW w:type="dxa" w:w="4703"/>
          </w:tcPr>
          <w:p>
            <w:r>
              <w:rPr>
                <w:rFonts w:ascii="Calibri" w:hAnsi="Calibri"/>
                <w:color w:val="333333"/>
                <w:sz w:val="18"/>
              </w:rPr>
              <w:t>Enabled on trunk ports</w:t>
            </w:r>
          </w:p>
        </w:tc>
      </w:tr>
      <w:tr>
        <w:tc>
          <w:tcPr>
            <w:tcW w:type="dxa" w:w="4703"/>
            <w:shd w:fill="F0F4F8"/>
          </w:tcPr>
          <w:p>
            <w:r>
              <w:rPr>
                <w:rFonts w:ascii="Calibri" w:hAnsi="Calibri"/>
                <w:color w:val="333333"/>
                <w:sz w:val="18"/>
              </w:rPr>
              <w:t>**Loop Guard**</w:t>
            </w:r>
          </w:p>
        </w:tc>
        <w:tc>
          <w:tcPr>
            <w:tcW w:type="dxa" w:w="4703"/>
            <w:shd w:fill="F0F4F8"/>
          </w:tcPr>
          <w:p>
            <w:r>
              <w:rPr>
                <w:rFonts w:ascii="Calibri" w:hAnsi="Calibri"/>
                <w:color w:val="333333"/>
                <w:sz w:val="18"/>
              </w:rPr>
              <w:t>Enabled globally</w:t>
            </w:r>
          </w:p>
        </w:tc>
      </w:tr>
    </w:tbl>
    <w:p/>
    <w:p>
      <w:r>
        <w:rPr>
          <w:rFonts w:ascii="Calibri" w:hAnsi="Calibri"/>
          <w:b/>
          <w:color w:val="333333"/>
          <w:sz w:val="20"/>
        </w:rPr>
        <w:t>Configuration:</w:t>
      </w:r>
    </w:p>
    <w:p>
      <w:pPr>
        <w:spacing w:before="80" w:after="80"/>
      </w:pPr>
      <w:r>
        <w:rPr>
          <w:rFonts w:ascii="Consolas" w:hAnsi="Consolas"/>
          <w:color w:val="333333"/>
          <w:sz w:val="18"/>
        </w:rPr>
        <w:t>spanning-tree mode rpvst</w:t>
        <w:br/>
        <w:t>spanning-tree priority 4096  ! SW1</w:t>
        <w:br/>
        <w:t>spanning-tree priority 8192  ! SW2</w:t>
        <w:br/>
        <w:t>spanning-tree portfast default</w:t>
        <w:br/>
        <w:t>spanning-tree bpdu-guard default</w:t>
        <w:br/>
        <w:t>spanning-tree loop-guard default</w:t>
      </w:r>
    </w:p>
    <w:p>
      <w:pPr>
        <w:pStyle w:val="Heading3"/>
      </w:pPr>
      <w:r>
        <w:t>2.6 Jumbo Frames Configuration</w:t>
      </w:r>
    </w:p>
    <w:p>
      <w:r>
        <w:rPr>
          <w:rFonts w:ascii="Calibri" w:hAnsi="Calibri"/>
          <w:color w:val="333333"/>
          <w:sz w:val="20"/>
        </w:rPr>
        <w:t>MTU 9000 is enabled for storage VLAN to optimize NAS performance.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VLAN</w:t>
            </w:r>
          </w:p>
        </w:tc>
        <w:tc>
          <w:tcPr>
            <w:tcW w:type="dxa" w:w="4703"/>
            <w:shd w:fill="007ACC"/>
          </w:tcPr>
          <w:p>
            <w:pPr>
              <w:jc w:val="center"/>
            </w:pPr>
            <w:r>
              <w:rPr>
                <w:rFonts w:ascii="Calibri" w:hAnsi="Calibri"/>
                <w:b/>
                <w:color w:val="FFFFFF"/>
                <w:sz w:val="20"/>
              </w:rPr>
              <w:t>MTU Setting</w:t>
            </w:r>
          </w:p>
        </w:tc>
      </w:tr>
      <w:tr>
        <w:tc>
          <w:tcPr>
            <w:tcW w:type="dxa" w:w="4703"/>
          </w:tcPr>
          <w:p>
            <w:r>
              <w:rPr>
                <w:rFonts w:ascii="Calibri" w:hAnsi="Calibri"/>
                <w:color w:val="333333"/>
                <w:sz w:val="18"/>
              </w:rPr>
              <w:t>VLAN 10 (DMZ)</w:t>
            </w:r>
          </w:p>
        </w:tc>
        <w:tc>
          <w:tcPr>
            <w:tcW w:type="dxa" w:w="4703"/>
          </w:tcPr>
          <w:p>
            <w:r>
              <w:rPr>
                <w:rFonts w:ascii="Calibri" w:hAnsi="Calibri"/>
                <w:color w:val="333333"/>
                <w:sz w:val="18"/>
              </w:rPr>
              <w:t>1500</w:t>
            </w:r>
          </w:p>
        </w:tc>
      </w:tr>
      <w:tr>
        <w:tc>
          <w:tcPr>
            <w:tcW w:type="dxa" w:w="4703"/>
            <w:shd w:fill="F0F4F8"/>
          </w:tcPr>
          <w:p>
            <w:r>
              <w:rPr>
                <w:rFonts w:ascii="Calibri" w:hAnsi="Calibri"/>
                <w:color w:val="333333"/>
                <w:sz w:val="18"/>
              </w:rPr>
              <w:t>VLAN 20 (Production)</w:t>
            </w:r>
          </w:p>
        </w:tc>
        <w:tc>
          <w:tcPr>
            <w:tcW w:type="dxa" w:w="4703"/>
            <w:shd w:fill="F0F4F8"/>
          </w:tcPr>
          <w:p>
            <w:r>
              <w:rPr>
                <w:rFonts w:ascii="Calibri" w:hAnsi="Calibri"/>
                <w:color w:val="333333"/>
                <w:sz w:val="18"/>
              </w:rPr>
              <w:t>1500</w:t>
            </w:r>
          </w:p>
        </w:tc>
      </w:tr>
      <w:tr>
        <w:tc>
          <w:tcPr>
            <w:tcW w:type="dxa" w:w="4703"/>
          </w:tcPr>
          <w:p>
            <w:r>
              <w:rPr>
                <w:rFonts w:ascii="Calibri" w:hAnsi="Calibri"/>
                <w:color w:val="333333"/>
                <w:sz w:val="18"/>
              </w:rPr>
              <w:t>**VLAN 30 (Storage)**</w:t>
            </w:r>
          </w:p>
        </w:tc>
        <w:tc>
          <w:tcPr>
            <w:tcW w:type="dxa" w:w="4703"/>
          </w:tcPr>
          <w:p>
            <w:r>
              <w:rPr>
                <w:rFonts w:ascii="Calibri" w:hAnsi="Calibri"/>
                <w:color w:val="333333"/>
                <w:sz w:val="18"/>
              </w:rPr>
              <w:t>**9000**</w:t>
            </w:r>
          </w:p>
        </w:tc>
      </w:tr>
      <w:tr>
        <w:tc>
          <w:tcPr>
            <w:tcW w:type="dxa" w:w="4703"/>
            <w:shd w:fill="F0F4F8"/>
          </w:tcPr>
          <w:p>
            <w:r>
              <w:rPr>
                <w:rFonts w:ascii="Calibri" w:hAnsi="Calibri"/>
                <w:color w:val="333333"/>
                <w:sz w:val="18"/>
              </w:rPr>
              <w:t>VLAN 40 (Management)</w:t>
            </w:r>
          </w:p>
        </w:tc>
        <w:tc>
          <w:tcPr>
            <w:tcW w:type="dxa" w:w="4703"/>
            <w:shd w:fill="F0F4F8"/>
          </w:tcPr>
          <w:p>
            <w:r>
              <w:rPr>
                <w:rFonts w:ascii="Calibri" w:hAnsi="Calibri"/>
                <w:color w:val="333333"/>
                <w:sz w:val="18"/>
              </w:rPr>
              <w:t>1500</w:t>
            </w:r>
          </w:p>
        </w:tc>
      </w:tr>
      <w:tr>
        <w:tc>
          <w:tcPr>
            <w:tcW w:type="dxa" w:w="4703"/>
          </w:tcPr>
          <w:p>
            <w:r>
              <w:rPr>
                <w:rFonts w:ascii="Calibri" w:hAnsi="Calibri"/>
                <w:color w:val="333333"/>
                <w:sz w:val="18"/>
              </w:rPr>
              <w:t>VLAN 50 (Guest)</w:t>
            </w:r>
          </w:p>
        </w:tc>
        <w:tc>
          <w:tcPr>
            <w:tcW w:type="dxa" w:w="4703"/>
          </w:tcPr>
          <w:p>
            <w:r>
              <w:rPr>
                <w:rFonts w:ascii="Calibri" w:hAnsi="Calibri"/>
                <w:color w:val="333333"/>
                <w:sz w:val="18"/>
              </w:rPr>
              <w:t>1500</w:t>
            </w:r>
          </w:p>
        </w:tc>
      </w:tr>
    </w:tbl>
    <w:p/>
    <w:p>
      <w:r>
        <w:rPr>
          <w:rFonts w:ascii="Calibri" w:hAnsi="Calibri"/>
          <w:b/>
          <w:color w:val="333333"/>
          <w:sz w:val="20"/>
        </w:rPr>
        <w:t>Configuration Commands:</w:t>
      </w:r>
    </w:p>
    <w:p>
      <w:pPr>
        <w:spacing w:before="80" w:after="80"/>
      </w:pPr>
      <w:r>
        <w:rPr>
          <w:rFonts w:ascii="Consolas" w:hAnsi="Consolas"/>
          <w:color w:val="333333"/>
          <w:sz w:val="18"/>
        </w:rPr>
        <w:t>interface vlan 30</w:t>
        <w:br/>
        <w:t xml:space="preserve">    ip mtu 9000</w:t>
        <w:br/>
        <w:t xml:space="preserve">    exit</w:t>
        <w:br/>
        <w:br/>
        <w:t>interface lag 10</w:t>
        <w:br/>
        <w:t xml:space="preserve">    ip mtu 9000</w:t>
        <w:br/>
        <w:t xml:space="preserve">    exit</w:t>
      </w:r>
    </w:p>
    <w:p>
      <w:r>
        <w:rPr>
          <w:rFonts w:ascii="Calibri" w:hAnsi="Calibri"/>
          <w:b/>
          <w:color w:val="333333"/>
          <w:sz w:val="20"/>
        </w:rPr>
        <w:t>End-to-End MTU Verification:</w:t>
      </w:r>
    </w:p>
    <w:p>
      <w:pPr>
        <w:pStyle w:val="ListBullet"/>
      </w:pPr>
      <w:r>
        <w:rPr>
          <w:rFonts w:ascii="Calibri" w:hAnsi="Calibri"/>
          <w:color w:val="333333"/>
          <w:sz w:val="20"/>
        </w:rPr>
        <w:t>HD6500: MTU 9000 configured</w:t>
      </w:r>
    </w:p>
    <w:p>
      <w:pPr>
        <w:pStyle w:val="ListBullet"/>
      </w:pPr>
      <w:r>
        <w:rPr>
          <w:rFonts w:ascii="Calibri" w:hAnsi="Calibri"/>
          <w:color w:val="333333"/>
          <w:sz w:val="20"/>
        </w:rPr>
        <w:t>Switch VLAN 30: MTU 9000 configured</w:t>
      </w:r>
    </w:p>
    <w:p>
      <w:pPr>
        <w:pStyle w:val="ListBullet"/>
      </w:pPr>
      <w:r>
        <w:rPr>
          <w:rFonts w:ascii="Calibri" w:hAnsi="Calibri"/>
          <w:color w:val="333333"/>
          <w:sz w:val="20"/>
        </w:rPr>
        <w:t>Server NICs (VLAN 30): MTU 9000 configured</w:t>
      </w:r>
    </w:p>
    <w:p>
      <w:pPr>
        <w:pStyle w:val="Heading3"/>
      </w:pPr>
      <w:r>
        <w:t>2.7 Port Assignment Table</w:t>
      </w:r>
    </w:p>
    <w:p>
      <w:r>
        <w:rPr>
          <w:rFonts w:ascii="Calibri" w:hAnsi="Calibri"/>
          <w:color w:val="333333"/>
          <w:sz w:val="20"/>
        </w:rPr>
        <w:t>Complete port allocation for both switches.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Port</w:t>
            </w:r>
          </w:p>
        </w:tc>
        <w:tc>
          <w:tcPr>
            <w:tcW w:type="dxa" w:w="2351"/>
            <w:shd w:fill="007ACC"/>
          </w:tcPr>
          <w:p>
            <w:pPr>
              <w:jc w:val="center"/>
            </w:pPr>
            <w:r>
              <w:rPr>
                <w:rFonts w:ascii="Calibri" w:hAnsi="Calibri"/>
                <w:b/>
                <w:color w:val="FFFFFF"/>
                <w:sz w:val="20"/>
              </w:rPr>
              <w:t>Device</w:t>
            </w:r>
          </w:p>
        </w:tc>
        <w:tc>
          <w:tcPr>
            <w:tcW w:type="dxa" w:w="2351"/>
            <w:shd w:fill="007ACC"/>
          </w:tcPr>
          <w:p>
            <w:pPr>
              <w:jc w:val="center"/>
            </w:pPr>
            <w:r>
              <w:rPr>
                <w:rFonts w:ascii="Calibri" w:hAnsi="Calibri"/>
                <w:b/>
                <w:color w:val="FFFFFF"/>
                <w:sz w:val="20"/>
              </w:rPr>
              <w:t>VLAN</w:t>
            </w:r>
          </w:p>
        </w:tc>
        <w:tc>
          <w:tcPr>
            <w:tcW w:type="dxa" w:w="2351"/>
            <w:shd w:fill="007ACC"/>
          </w:tcPr>
          <w:p>
            <w:pPr>
              <w:jc w:val="center"/>
            </w:pPr>
            <w:r>
              <w:rPr>
                <w:rFonts w:ascii="Calibri" w:hAnsi="Calibri"/>
                <w:b/>
                <w:color w:val="FFFFFF"/>
                <w:sz w:val="20"/>
              </w:rPr>
              <w:t>Description</w:t>
            </w:r>
          </w:p>
        </w:tc>
      </w:tr>
      <w:tr>
        <w:tc>
          <w:tcPr>
            <w:tcW w:type="dxa" w:w="2351"/>
          </w:tcPr>
          <w:p>
            <w:r>
              <w:rPr>
                <w:rFonts w:ascii="Calibri" w:hAnsi="Calibri"/>
                <w:color w:val="333333"/>
                <w:sz w:val="18"/>
              </w:rPr>
              <w:t>**SW1 - Uplink &amp; Trunk Ports**</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1/1/1</w:t>
            </w:r>
          </w:p>
        </w:tc>
        <w:tc>
          <w:tcPr>
            <w:tcW w:type="dxa" w:w="2351"/>
            <w:shd w:fill="F0F4F8"/>
          </w:tcPr>
          <w:p>
            <w:r>
              <w:rPr>
                <w:rFonts w:ascii="Calibri" w:hAnsi="Calibri"/>
                <w:color w:val="333333"/>
                <w:sz w:val="18"/>
              </w:rPr>
              <w:t>FortiGate-Pri</w:t>
            </w:r>
          </w:p>
        </w:tc>
        <w:tc>
          <w:tcPr>
            <w:tcW w:type="dxa" w:w="2351"/>
            <w:shd w:fill="F0F4F8"/>
          </w:tcPr>
          <w:p>
            <w:r>
              <w:rPr>
                <w:rFonts w:ascii="Calibri" w:hAnsi="Calibri"/>
                <w:color w:val="333333"/>
                <w:sz w:val="18"/>
              </w:rPr>
              <w:t>Trunk</w:t>
            </w:r>
          </w:p>
        </w:tc>
        <w:tc>
          <w:tcPr>
            <w:tcW w:type="dxa" w:w="2351"/>
            <w:shd w:fill="F0F4F8"/>
          </w:tcPr>
          <w:p>
            <w:r>
              <w:rPr>
                <w:rFonts w:ascii="Calibri" w:hAnsi="Calibri"/>
                <w:color w:val="333333"/>
                <w:sz w:val="18"/>
              </w:rPr>
              <w:t>Uplink to Firewall Primary</w:t>
            </w:r>
          </w:p>
        </w:tc>
      </w:tr>
      <w:tr>
        <w:tc>
          <w:tcPr>
            <w:tcW w:type="dxa" w:w="2351"/>
          </w:tcPr>
          <w:p>
            <w:r>
              <w:rPr>
                <w:rFonts w:ascii="Calibri" w:hAnsi="Calibri"/>
                <w:color w:val="333333"/>
                <w:sz w:val="18"/>
              </w:rPr>
              <w:t>1/1/2</w:t>
            </w:r>
          </w:p>
        </w:tc>
        <w:tc>
          <w:tcPr>
            <w:tcW w:type="dxa" w:w="2351"/>
          </w:tcPr>
          <w:p>
            <w:r>
              <w:rPr>
                <w:rFonts w:ascii="Calibri" w:hAnsi="Calibri"/>
                <w:color w:val="333333"/>
                <w:sz w:val="18"/>
              </w:rPr>
              <w:t>FortiGate-Sec</w:t>
            </w:r>
          </w:p>
        </w:tc>
        <w:tc>
          <w:tcPr>
            <w:tcW w:type="dxa" w:w="2351"/>
          </w:tcPr>
          <w:p>
            <w:r>
              <w:rPr>
                <w:rFonts w:ascii="Calibri" w:hAnsi="Calibri"/>
                <w:color w:val="333333"/>
                <w:sz w:val="18"/>
              </w:rPr>
              <w:t>Trunk</w:t>
            </w:r>
          </w:p>
        </w:tc>
        <w:tc>
          <w:tcPr>
            <w:tcW w:type="dxa" w:w="2351"/>
          </w:tcPr>
          <w:p>
            <w:r>
              <w:rPr>
                <w:rFonts w:ascii="Calibri" w:hAnsi="Calibri"/>
                <w:color w:val="333333"/>
                <w:sz w:val="18"/>
              </w:rPr>
              <w:t>Uplink to Firewall Secondary</w:t>
            </w:r>
          </w:p>
        </w:tc>
      </w:tr>
      <w:tr>
        <w:tc>
          <w:tcPr>
            <w:tcW w:type="dxa" w:w="2351"/>
            <w:shd w:fill="F0F4F8"/>
          </w:tcPr>
          <w:p>
            <w:r>
              <w:rPr>
                <w:rFonts w:ascii="Calibri" w:hAnsi="Calibri"/>
                <w:color w:val="333333"/>
                <w:sz w:val="18"/>
              </w:rPr>
              <w:t>1/1/51</w:t>
            </w:r>
          </w:p>
        </w:tc>
        <w:tc>
          <w:tcPr>
            <w:tcW w:type="dxa" w:w="2351"/>
            <w:shd w:fill="F0F4F8"/>
          </w:tcPr>
          <w:p>
            <w:r>
              <w:rPr>
                <w:rFonts w:ascii="Calibri" w:hAnsi="Calibri"/>
                <w:color w:val="333333"/>
                <w:sz w:val="18"/>
              </w:rPr>
              <w:t>SW2-Port-51</w:t>
            </w:r>
          </w:p>
        </w:tc>
        <w:tc>
          <w:tcPr>
            <w:tcW w:type="dxa" w:w="2351"/>
            <w:shd w:fill="F0F4F8"/>
          </w:tcPr>
          <w:p>
            <w:r>
              <w:rPr>
                <w:rFonts w:ascii="Calibri" w:hAnsi="Calibri"/>
                <w:color w:val="333333"/>
                <w:sz w:val="18"/>
              </w:rPr>
              <w:t>Trunk</w:t>
            </w:r>
          </w:p>
        </w:tc>
        <w:tc>
          <w:tcPr>
            <w:tcW w:type="dxa" w:w="2351"/>
            <w:shd w:fill="F0F4F8"/>
          </w:tcPr>
          <w:p>
            <w:r>
              <w:rPr>
                <w:rFonts w:ascii="Calibri" w:hAnsi="Calibri"/>
                <w:color w:val="333333"/>
                <w:sz w:val="18"/>
              </w:rPr>
              <w:t>VSX Inter-Switch Link 1</w:t>
            </w:r>
          </w:p>
        </w:tc>
      </w:tr>
      <w:tr>
        <w:tc>
          <w:tcPr>
            <w:tcW w:type="dxa" w:w="2351"/>
          </w:tcPr>
          <w:p>
            <w:r>
              <w:rPr>
                <w:rFonts w:ascii="Calibri" w:hAnsi="Calibri"/>
                <w:color w:val="333333"/>
                <w:sz w:val="18"/>
              </w:rPr>
              <w:t>1/1/52</w:t>
            </w:r>
          </w:p>
        </w:tc>
        <w:tc>
          <w:tcPr>
            <w:tcW w:type="dxa" w:w="2351"/>
          </w:tcPr>
          <w:p>
            <w:r>
              <w:rPr>
                <w:rFonts w:ascii="Calibri" w:hAnsi="Calibri"/>
                <w:color w:val="333333"/>
                <w:sz w:val="18"/>
              </w:rPr>
              <w:t>SW2-Port-52</w:t>
            </w:r>
          </w:p>
        </w:tc>
        <w:tc>
          <w:tcPr>
            <w:tcW w:type="dxa" w:w="2351"/>
          </w:tcPr>
          <w:p>
            <w:r>
              <w:rPr>
                <w:rFonts w:ascii="Calibri" w:hAnsi="Calibri"/>
                <w:color w:val="333333"/>
                <w:sz w:val="18"/>
              </w:rPr>
              <w:t>Trunk</w:t>
            </w:r>
          </w:p>
        </w:tc>
        <w:tc>
          <w:tcPr>
            <w:tcW w:type="dxa" w:w="2351"/>
          </w:tcPr>
          <w:p>
            <w:r>
              <w:rPr>
                <w:rFonts w:ascii="Calibri" w:hAnsi="Calibri"/>
                <w:color w:val="333333"/>
                <w:sz w:val="18"/>
              </w:rPr>
              <w:t>VSX Inter-Switch Link 2</w:t>
            </w:r>
          </w:p>
        </w:tc>
      </w:tr>
      <w:tr>
        <w:tc>
          <w:tcPr>
            <w:tcW w:type="dxa" w:w="2351"/>
            <w:shd w:fill="F0F4F8"/>
          </w:tcPr>
          <w:p>
            <w:r>
              <w:rPr>
                <w:rFonts w:ascii="Calibri" w:hAnsi="Calibri"/>
                <w:color w:val="333333"/>
                <w:sz w:val="18"/>
              </w:rPr>
              <w:t>**SW1 - NAS LAG**</w:t>
            </w:r>
          </w:p>
        </w:tc>
        <w:tc>
          <w:tcPr>
            <w:tcW w:type="dxa" w:w="2351"/>
          </w:tcPr>
          <w:p/>
        </w:tc>
        <w:tc>
          <w:tcPr>
            <w:tcW w:type="dxa" w:w="2351"/>
          </w:tcPr>
          <w:p/>
        </w:tc>
        <w:tc>
          <w:tcPr>
            <w:tcW w:type="dxa" w:w="2351"/>
          </w:tcPr>
          <w:p/>
        </w:tc>
      </w:tr>
      <w:tr>
        <w:tc>
          <w:tcPr>
            <w:tcW w:type="dxa" w:w="2351"/>
          </w:tcPr>
          <w:p>
            <w:r>
              <w:rPr>
                <w:rFonts w:ascii="Calibri" w:hAnsi="Calibri"/>
                <w:color w:val="333333"/>
                <w:sz w:val="18"/>
              </w:rPr>
              <w:t>1/1/49</w:t>
            </w:r>
          </w:p>
        </w:tc>
        <w:tc>
          <w:tcPr>
            <w:tcW w:type="dxa" w:w="2351"/>
          </w:tcPr>
          <w:p>
            <w:r>
              <w:rPr>
                <w:rFonts w:ascii="Calibri" w:hAnsi="Calibri"/>
                <w:color w:val="333333"/>
                <w:sz w:val="18"/>
              </w:rPr>
              <w:t>HD6500-Port1</w:t>
            </w:r>
          </w:p>
        </w:tc>
        <w:tc>
          <w:tcPr>
            <w:tcW w:type="dxa" w:w="2351"/>
          </w:tcPr>
          <w:p>
            <w:r>
              <w:rPr>
                <w:rFonts w:ascii="Calibri" w:hAnsi="Calibri"/>
                <w:color w:val="333333"/>
                <w:sz w:val="18"/>
              </w:rPr>
              <w:t>30</w:t>
            </w:r>
          </w:p>
        </w:tc>
        <w:tc>
          <w:tcPr>
            <w:tcW w:type="dxa" w:w="2351"/>
          </w:tcPr>
          <w:p>
            <w:r>
              <w:rPr>
                <w:rFonts w:ascii="Calibri" w:hAnsi="Calibri"/>
                <w:color w:val="333333"/>
                <w:sz w:val="18"/>
              </w:rPr>
              <w:t>NAS LACP Member 1</w:t>
            </w:r>
          </w:p>
        </w:tc>
      </w:tr>
      <w:tr>
        <w:tc>
          <w:tcPr>
            <w:tcW w:type="dxa" w:w="2351"/>
            <w:shd w:fill="F0F4F8"/>
          </w:tcPr>
          <w:p>
            <w:r>
              <w:rPr>
                <w:rFonts w:ascii="Calibri" w:hAnsi="Calibri"/>
                <w:color w:val="333333"/>
                <w:sz w:val="18"/>
              </w:rPr>
              <w:t>1/1/50</w:t>
            </w:r>
          </w:p>
        </w:tc>
        <w:tc>
          <w:tcPr>
            <w:tcW w:type="dxa" w:w="2351"/>
            <w:shd w:fill="F0F4F8"/>
          </w:tcPr>
          <w:p>
            <w:r>
              <w:rPr>
                <w:rFonts w:ascii="Calibri" w:hAnsi="Calibri"/>
                <w:color w:val="333333"/>
                <w:sz w:val="18"/>
              </w:rPr>
              <w:t>HD6500-Port2</w:t>
            </w:r>
          </w:p>
        </w:tc>
        <w:tc>
          <w:tcPr>
            <w:tcW w:type="dxa" w:w="2351"/>
            <w:shd w:fill="F0F4F8"/>
          </w:tcPr>
          <w:p>
            <w:r>
              <w:rPr>
                <w:rFonts w:ascii="Calibri" w:hAnsi="Calibri"/>
                <w:color w:val="333333"/>
                <w:sz w:val="18"/>
              </w:rPr>
              <w:t>30</w:t>
            </w:r>
          </w:p>
        </w:tc>
        <w:tc>
          <w:tcPr>
            <w:tcW w:type="dxa" w:w="2351"/>
            <w:shd w:fill="F0F4F8"/>
          </w:tcPr>
          <w:p>
            <w:r>
              <w:rPr>
                <w:rFonts w:ascii="Calibri" w:hAnsi="Calibri"/>
                <w:color w:val="333333"/>
                <w:sz w:val="18"/>
              </w:rPr>
              <w:t>NAS LACP Member 2</w:t>
            </w:r>
          </w:p>
        </w:tc>
      </w:tr>
      <w:tr>
        <w:tc>
          <w:tcPr>
            <w:tcW w:type="dxa" w:w="2351"/>
          </w:tcPr>
          <w:p>
            <w:r>
              <w:rPr>
                <w:rFonts w:ascii="Calibri" w:hAnsi="Calibri"/>
                <w:color w:val="333333"/>
                <w:sz w:val="18"/>
              </w:rPr>
              <w:t>**SW1 - Server Connections**</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1/1/10</w:t>
            </w:r>
          </w:p>
        </w:tc>
        <w:tc>
          <w:tcPr>
            <w:tcW w:type="dxa" w:w="2351"/>
            <w:shd w:fill="F0F4F8"/>
          </w:tcPr>
          <w:p>
            <w:r>
              <w:rPr>
                <w:rFonts w:ascii="Calibri" w:hAnsi="Calibri"/>
                <w:color w:val="333333"/>
                <w:sz w:val="18"/>
              </w:rPr>
              <w:t>R760-VMNIC0</w:t>
            </w:r>
          </w:p>
        </w:tc>
        <w:tc>
          <w:tcPr>
            <w:tcW w:type="dxa" w:w="2351"/>
            <w:shd w:fill="F0F4F8"/>
          </w:tcPr>
          <w:p>
            <w:r>
              <w:rPr>
                <w:rFonts w:ascii="Calibri" w:hAnsi="Calibri"/>
                <w:color w:val="333333"/>
                <w:sz w:val="18"/>
              </w:rPr>
              <w:t>20,30</w:t>
            </w:r>
          </w:p>
        </w:tc>
        <w:tc>
          <w:tcPr>
            <w:tcW w:type="dxa" w:w="2351"/>
            <w:shd w:fill="F0F4F8"/>
          </w:tcPr>
          <w:p>
            <w:r>
              <w:rPr>
                <w:rFonts w:ascii="Calibri" w:hAnsi="Calibri"/>
                <w:color w:val="333333"/>
                <w:sz w:val="18"/>
              </w:rPr>
              <w:t>Dell R760 Primary</w:t>
            </w:r>
          </w:p>
        </w:tc>
      </w:tr>
      <w:tr>
        <w:tc>
          <w:tcPr>
            <w:tcW w:type="dxa" w:w="2351"/>
          </w:tcPr>
          <w:p>
            <w:r>
              <w:rPr>
                <w:rFonts w:ascii="Calibri" w:hAnsi="Calibri"/>
                <w:color w:val="333333"/>
                <w:sz w:val="18"/>
              </w:rPr>
              <w:t>1/1/11</w:t>
            </w:r>
          </w:p>
        </w:tc>
        <w:tc>
          <w:tcPr>
            <w:tcW w:type="dxa" w:w="2351"/>
          </w:tcPr>
          <w:p>
            <w:r>
              <w:rPr>
                <w:rFonts w:ascii="Calibri" w:hAnsi="Calibri"/>
                <w:color w:val="333333"/>
                <w:sz w:val="18"/>
              </w:rPr>
              <w:t>R760-VMNIC1</w:t>
            </w:r>
          </w:p>
        </w:tc>
        <w:tc>
          <w:tcPr>
            <w:tcW w:type="dxa" w:w="2351"/>
          </w:tcPr>
          <w:p>
            <w:r>
              <w:rPr>
                <w:rFonts w:ascii="Calibri" w:hAnsi="Calibri"/>
                <w:color w:val="333333"/>
                <w:sz w:val="18"/>
              </w:rPr>
              <w:t>20,30</w:t>
            </w:r>
          </w:p>
        </w:tc>
        <w:tc>
          <w:tcPr>
            <w:tcW w:type="dxa" w:w="2351"/>
          </w:tcPr>
          <w:p>
            <w:r>
              <w:rPr>
                <w:rFonts w:ascii="Calibri" w:hAnsi="Calibri"/>
                <w:color w:val="333333"/>
                <w:sz w:val="18"/>
              </w:rPr>
              <w:t>Dell R760 Secondary</w:t>
            </w:r>
          </w:p>
        </w:tc>
      </w:tr>
      <w:tr>
        <w:tc>
          <w:tcPr>
            <w:tcW w:type="dxa" w:w="2351"/>
            <w:shd w:fill="F0F4F8"/>
          </w:tcPr>
          <w:p>
            <w:r>
              <w:rPr>
                <w:rFonts w:ascii="Calibri" w:hAnsi="Calibri"/>
                <w:color w:val="333333"/>
                <w:sz w:val="18"/>
              </w:rPr>
              <w:t>1/1/12</w:t>
            </w:r>
          </w:p>
        </w:tc>
        <w:tc>
          <w:tcPr>
            <w:tcW w:type="dxa" w:w="2351"/>
            <w:shd w:fill="F0F4F8"/>
          </w:tcPr>
          <w:p>
            <w:r>
              <w:rPr>
                <w:rFonts w:ascii="Calibri" w:hAnsi="Calibri"/>
                <w:color w:val="333333"/>
                <w:sz w:val="18"/>
              </w:rPr>
              <w:t>R760-iLO</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Dell R760 OOB Management</w:t>
            </w:r>
          </w:p>
        </w:tc>
      </w:tr>
      <w:tr>
        <w:tc>
          <w:tcPr>
            <w:tcW w:type="dxa" w:w="2351"/>
          </w:tcPr>
          <w:p>
            <w:r>
              <w:rPr>
                <w:rFonts w:ascii="Calibri" w:hAnsi="Calibri"/>
                <w:color w:val="333333"/>
                <w:sz w:val="18"/>
              </w:rPr>
              <w:t>**SW1 - Wireless APs**</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1/1/20</w:t>
            </w:r>
          </w:p>
        </w:tc>
        <w:tc>
          <w:tcPr>
            <w:tcW w:type="dxa" w:w="2351"/>
            <w:shd w:fill="F0F4F8"/>
          </w:tcPr>
          <w:p>
            <w:r>
              <w:rPr>
                <w:rFonts w:ascii="Calibri" w:hAnsi="Calibri"/>
                <w:color w:val="333333"/>
                <w:sz w:val="18"/>
              </w:rPr>
              <w:t>FortiAP-01</w:t>
            </w:r>
          </w:p>
        </w:tc>
        <w:tc>
          <w:tcPr>
            <w:tcW w:type="dxa" w:w="2351"/>
            <w:shd w:fill="F0F4F8"/>
          </w:tcPr>
          <w:p>
            <w:r>
              <w:rPr>
                <w:rFonts w:ascii="Calibri" w:hAnsi="Calibri"/>
                <w:color w:val="333333"/>
                <w:sz w:val="18"/>
              </w:rPr>
              <w:t>20,50</w:t>
            </w:r>
          </w:p>
        </w:tc>
        <w:tc>
          <w:tcPr>
            <w:tcW w:type="dxa" w:w="2351"/>
            <w:shd w:fill="F0F4F8"/>
          </w:tcPr>
          <w:p>
            <w:r>
              <w:rPr>
                <w:rFonts w:ascii="Calibri" w:hAnsi="Calibri"/>
                <w:color w:val="333333"/>
                <w:sz w:val="18"/>
              </w:rPr>
              <w:t>Floor 1 AP (PoE++)</w:t>
            </w:r>
          </w:p>
        </w:tc>
      </w:tr>
      <w:tr>
        <w:tc>
          <w:tcPr>
            <w:tcW w:type="dxa" w:w="2351"/>
          </w:tcPr>
          <w:p>
            <w:r>
              <w:rPr>
                <w:rFonts w:ascii="Calibri" w:hAnsi="Calibri"/>
                <w:color w:val="333333"/>
                <w:sz w:val="18"/>
              </w:rPr>
              <w:t>1/1/21</w:t>
            </w:r>
          </w:p>
        </w:tc>
        <w:tc>
          <w:tcPr>
            <w:tcW w:type="dxa" w:w="2351"/>
          </w:tcPr>
          <w:p>
            <w:r>
              <w:rPr>
                <w:rFonts w:ascii="Calibri" w:hAnsi="Calibri"/>
                <w:color w:val="333333"/>
                <w:sz w:val="18"/>
              </w:rPr>
              <w:t>FortiAP-02</w:t>
            </w:r>
          </w:p>
        </w:tc>
        <w:tc>
          <w:tcPr>
            <w:tcW w:type="dxa" w:w="2351"/>
          </w:tcPr>
          <w:p>
            <w:r>
              <w:rPr>
                <w:rFonts w:ascii="Calibri" w:hAnsi="Calibri"/>
                <w:color w:val="333333"/>
                <w:sz w:val="18"/>
              </w:rPr>
              <w:t>20,50</w:t>
            </w:r>
          </w:p>
        </w:tc>
        <w:tc>
          <w:tcPr>
            <w:tcW w:type="dxa" w:w="2351"/>
          </w:tcPr>
          <w:p>
            <w:r>
              <w:rPr>
                <w:rFonts w:ascii="Calibri" w:hAnsi="Calibri"/>
                <w:color w:val="333333"/>
                <w:sz w:val="18"/>
              </w:rPr>
              <w:t>Floor 1 AP (PoE++)</w:t>
            </w:r>
          </w:p>
        </w:tc>
      </w:tr>
      <w:tr>
        <w:tc>
          <w:tcPr>
            <w:tcW w:type="dxa" w:w="2351"/>
            <w:shd w:fill="F0F4F8"/>
          </w:tcPr>
          <w:p>
            <w:r>
              <w:rPr>
                <w:rFonts w:ascii="Calibri" w:hAnsi="Calibri"/>
                <w:color w:val="333333"/>
                <w:sz w:val="18"/>
              </w:rPr>
              <w:t>1/1/22</w:t>
            </w:r>
          </w:p>
        </w:tc>
        <w:tc>
          <w:tcPr>
            <w:tcW w:type="dxa" w:w="2351"/>
            <w:shd w:fill="F0F4F8"/>
          </w:tcPr>
          <w:p>
            <w:r>
              <w:rPr>
                <w:rFonts w:ascii="Calibri" w:hAnsi="Calibri"/>
                <w:color w:val="333333"/>
                <w:sz w:val="18"/>
              </w:rPr>
              <w:t>FortiAP-03</w:t>
            </w:r>
          </w:p>
        </w:tc>
        <w:tc>
          <w:tcPr>
            <w:tcW w:type="dxa" w:w="2351"/>
            <w:shd w:fill="F0F4F8"/>
          </w:tcPr>
          <w:p>
            <w:r>
              <w:rPr>
                <w:rFonts w:ascii="Calibri" w:hAnsi="Calibri"/>
                <w:color w:val="333333"/>
                <w:sz w:val="18"/>
              </w:rPr>
              <w:t>20,50</w:t>
            </w:r>
          </w:p>
        </w:tc>
        <w:tc>
          <w:tcPr>
            <w:tcW w:type="dxa" w:w="2351"/>
            <w:shd w:fill="F0F4F8"/>
          </w:tcPr>
          <w:p>
            <w:r>
              <w:rPr>
                <w:rFonts w:ascii="Calibri" w:hAnsi="Calibri"/>
                <w:color w:val="333333"/>
                <w:sz w:val="18"/>
              </w:rPr>
              <w:t>Floor 2 AP (PoE++)</w:t>
            </w:r>
          </w:p>
        </w:tc>
      </w:tr>
      <w:tr>
        <w:tc>
          <w:tcPr>
            <w:tcW w:type="dxa" w:w="2351"/>
          </w:tcPr>
          <w:p>
            <w:r>
              <w:rPr>
                <w:rFonts w:ascii="Calibri" w:hAnsi="Calibri"/>
                <w:color w:val="333333"/>
                <w:sz w:val="18"/>
              </w:rPr>
              <w:t>1/1/23</w:t>
            </w:r>
          </w:p>
        </w:tc>
        <w:tc>
          <w:tcPr>
            <w:tcW w:type="dxa" w:w="2351"/>
          </w:tcPr>
          <w:p>
            <w:r>
              <w:rPr>
                <w:rFonts w:ascii="Calibri" w:hAnsi="Calibri"/>
                <w:color w:val="333333"/>
                <w:sz w:val="18"/>
              </w:rPr>
              <w:t>FortiAP-04</w:t>
            </w:r>
          </w:p>
        </w:tc>
        <w:tc>
          <w:tcPr>
            <w:tcW w:type="dxa" w:w="2351"/>
          </w:tcPr>
          <w:p>
            <w:r>
              <w:rPr>
                <w:rFonts w:ascii="Calibri" w:hAnsi="Calibri"/>
                <w:color w:val="333333"/>
                <w:sz w:val="18"/>
              </w:rPr>
              <w:t>20,50</w:t>
            </w:r>
          </w:p>
        </w:tc>
        <w:tc>
          <w:tcPr>
            <w:tcW w:type="dxa" w:w="2351"/>
          </w:tcPr>
          <w:p>
            <w:r>
              <w:rPr>
                <w:rFonts w:ascii="Calibri" w:hAnsi="Calibri"/>
                <w:color w:val="333333"/>
                <w:sz w:val="18"/>
              </w:rPr>
              <w:t>Floor 2 AP (PoE++)</w:t>
            </w:r>
          </w:p>
        </w:tc>
      </w:tr>
      <w:tr>
        <w:tc>
          <w:tcPr>
            <w:tcW w:type="dxa" w:w="2351"/>
            <w:shd w:fill="F0F4F8"/>
          </w:tcPr>
          <w:p>
            <w:r>
              <w:rPr>
                <w:rFonts w:ascii="Calibri" w:hAnsi="Calibri"/>
                <w:color w:val="333333"/>
                <w:sz w:val="18"/>
              </w:rPr>
              <w:t>**SW1 - User Access**</w:t>
            </w:r>
          </w:p>
        </w:tc>
        <w:tc>
          <w:tcPr>
            <w:tcW w:type="dxa" w:w="2351"/>
          </w:tcPr>
          <w:p/>
        </w:tc>
        <w:tc>
          <w:tcPr>
            <w:tcW w:type="dxa" w:w="2351"/>
          </w:tcPr>
          <w:p/>
        </w:tc>
        <w:tc>
          <w:tcPr>
            <w:tcW w:type="dxa" w:w="2351"/>
          </w:tcPr>
          <w:p/>
        </w:tc>
      </w:tr>
      <w:tr>
        <w:tc>
          <w:tcPr>
            <w:tcW w:type="dxa" w:w="2351"/>
          </w:tcPr>
          <w:p>
            <w:r>
              <w:rPr>
                <w:rFonts w:ascii="Calibri" w:hAnsi="Calibri"/>
                <w:color w:val="333333"/>
                <w:sz w:val="18"/>
              </w:rPr>
              <w:t>1/1/30-39</w:t>
            </w:r>
          </w:p>
        </w:tc>
        <w:tc>
          <w:tcPr>
            <w:tcW w:type="dxa" w:w="2351"/>
          </w:tcPr>
          <w:p>
            <w:r>
              <w:rPr>
                <w:rFonts w:ascii="Calibri" w:hAnsi="Calibri"/>
                <w:color w:val="333333"/>
                <w:sz w:val="18"/>
              </w:rPr>
              <w:t>Workstations</w:t>
            </w:r>
          </w:p>
        </w:tc>
        <w:tc>
          <w:tcPr>
            <w:tcW w:type="dxa" w:w="2351"/>
          </w:tcPr>
          <w:p>
            <w:r>
              <w:rPr>
                <w:rFonts w:ascii="Calibri" w:hAnsi="Calibri"/>
                <w:color w:val="333333"/>
                <w:sz w:val="18"/>
              </w:rPr>
              <w:t>20</w:t>
            </w:r>
          </w:p>
        </w:tc>
        <w:tc>
          <w:tcPr>
            <w:tcW w:type="dxa" w:w="2351"/>
          </w:tcPr>
          <w:p>
            <w:r>
              <w:rPr>
                <w:rFonts w:ascii="Calibri" w:hAnsi="Calibri"/>
                <w:color w:val="333333"/>
                <w:sz w:val="18"/>
              </w:rPr>
              <w:t>Production VLAN Users</w:t>
            </w:r>
          </w:p>
        </w:tc>
      </w:tr>
      <w:tr>
        <w:tc>
          <w:tcPr>
            <w:tcW w:type="dxa" w:w="2351"/>
            <w:shd w:fill="F0F4F8"/>
          </w:tcPr>
          <w:p>
            <w:r>
              <w:rPr>
                <w:rFonts w:ascii="Calibri" w:hAnsi="Calibri"/>
                <w:color w:val="333333"/>
                <w:sz w:val="18"/>
              </w:rPr>
              <w:t>**SW1 - Management**</w:t>
            </w:r>
          </w:p>
        </w:tc>
        <w:tc>
          <w:tcPr>
            <w:tcW w:type="dxa" w:w="2351"/>
          </w:tcPr>
          <w:p/>
        </w:tc>
        <w:tc>
          <w:tcPr>
            <w:tcW w:type="dxa" w:w="2351"/>
          </w:tcPr>
          <w:p/>
        </w:tc>
        <w:tc>
          <w:tcPr>
            <w:tcW w:type="dxa" w:w="2351"/>
          </w:tcPr>
          <w:p/>
        </w:tc>
      </w:tr>
      <w:tr>
        <w:tc>
          <w:tcPr>
            <w:tcW w:type="dxa" w:w="2351"/>
          </w:tcPr>
          <w:p>
            <w:r>
              <w:rPr>
                <w:rFonts w:ascii="Calibri" w:hAnsi="Calibri"/>
                <w:color w:val="333333"/>
                <w:sz w:val="18"/>
              </w:rPr>
              <w:t>1/1/40</w:t>
            </w:r>
          </w:p>
        </w:tc>
        <w:tc>
          <w:tcPr>
            <w:tcW w:type="dxa" w:w="2351"/>
          </w:tcPr>
          <w:p>
            <w:r>
              <w:rPr>
                <w:rFonts w:ascii="Calibri" w:hAnsi="Calibri"/>
                <w:color w:val="333333"/>
                <w:sz w:val="18"/>
              </w:rPr>
              <w:t>Management PC</w:t>
            </w:r>
          </w:p>
        </w:tc>
        <w:tc>
          <w:tcPr>
            <w:tcW w:type="dxa" w:w="2351"/>
          </w:tcPr>
          <w:p>
            <w:r>
              <w:rPr>
                <w:rFonts w:ascii="Calibri" w:hAnsi="Calibri"/>
                <w:color w:val="333333"/>
                <w:sz w:val="18"/>
              </w:rPr>
              <w:t>40</w:t>
            </w:r>
          </w:p>
        </w:tc>
        <w:tc>
          <w:tcPr>
            <w:tcW w:type="dxa" w:w="2351"/>
          </w:tcPr>
          <w:p>
            <w:r>
              <w:rPr>
                <w:rFonts w:ascii="Calibri" w:hAnsi="Calibri"/>
                <w:color w:val="333333"/>
                <w:sz w:val="18"/>
              </w:rPr>
              <w:t>Admin Workstation</w:t>
            </w:r>
          </w:p>
        </w:tc>
      </w:tr>
      <w:tr>
        <w:tc>
          <w:tcPr>
            <w:tcW w:type="dxa" w:w="2351"/>
            <w:shd w:fill="F0F4F8"/>
          </w:tcPr>
          <w:p>
            <w:r>
              <w:rPr>
                <w:rFonts w:ascii="Calibri" w:hAnsi="Calibri"/>
                <w:color w:val="333333"/>
                <w:sz w:val="18"/>
              </w:rPr>
              <w:t>1/1/41</w:t>
            </w:r>
          </w:p>
        </w:tc>
        <w:tc>
          <w:tcPr>
            <w:tcW w:type="dxa" w:w="2351"/>
            <w:shd w:fill="F0F4F8"/>
          </w:tcPr>
          <w:p>
            <w:r>
              <w:rPr>
                <w:rFonts w:ascii="Calibri" w:hAnsi="Calibri"/>
                <w:color w:val="333333"/>
                <w:sz w:val="18"/>
              </w:rPr>
              <w:t>Zabbix Server</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Monitoring Server</w:t>
            </w:r>
          </w:p>
        </w:tc>
      </w:tr>
      <w:tr>
        <w:tc>
          <w:tcPr>
            <w:tcW w:type="dxa" w:w="2351"/>
          </w:tcPr>
          <w:p>
            <w:r>
              <w:rPr>
                <w:rFonts w:ascii="Calibri" w:hAnsi="Calibri"/>
                <w:color w:val="333333"/>
                <w:sz w:val="18"/>
              </w:rPr>
              <w:t>**SW2 - Uplink &amp; Trunk Ports**</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1/1/1</w:t>
            </w:r>
          </w:p>
        </w:tc>
        <w:tc>
          <w:tcPr>
            <w:tcW w:type="dxa" w:w="2351"/>
            <w:shd w:fill="F0F4F8"/>
          </w:tcPr>
          <w:p>
            <w:r>
              <w:rPr>
                <w:rFonts w:ascii="Calibri" w:hAnsi="Calibri"/>
                <w:color w:val="333333"/>
                <w:sz w:val="18"/>
              </w:rPr>
              <w:t>FortiGate-Pri</w:t>
            </w:r>
          </w:p>
        </w:tc>
        <w:tc>
          <w:tcPr>
            <w:tcW w:type="dxa" w:w="2351"/>
            <w:shd w:fill="F0F4F8"/>
          </w:tcPr>
          <w:p>
            <w:r>
              <w:rPr>
                <w:rFonts w:ascii="Calibri" w:hAnsi="Calibri"/>
                <w:color w:val="333333"/>
                <w:sz w:val="18"/>
              </w:rPr>
              <w:t>Trunk</w:t>
            </w:r>
          </w:p>
        </w:tc>
        <w:tc>
          <w:tcPr>
            <w:tcW w:type="dxa" w:w="2351"/>
            <w:shd w:fill="F0F4F8"/>
          </w:tcPr>
          <w:p>
            <w:r>
              <w:rPr>
                <w:rFonts w:ascii="Calibri" w:hAnsi="Calibri"/>
                <w:color w:val="333333"/>
                <w:sz w:val="18"/>
              </w:rPr>
              <w:t>Uplink to Firewall Primary</w:t>
            </w:r>
          </w:p>
        </w:tc>
      </w:tr>
      <w:tr>
        <w:tc>
          <w:tcPr>
            <w:tcW w:type="dxa" w:w="2351"/>
          </w:tcPr>
          <w:p>
            <w:r>
              <w:rPr>
                <w:rFonts w:ascii="Calibri" w:hAnsi="Calibri"/>
                <w:color w:val="333333"/>
                <w:sz w:val="18"/>
              </w:rPr>
              <w:t>1/1/2</w:t>
            </w:r>
          </w:p>
        </w:tc>
        <w:tc>
          <w:tcPr>
            <w:tcW w:type="dxa" w:w="2351"/>
          </w:tcPr>
          <w:p>
            <w:r>
              <w:rPr>
                <w:rFonts w:ascii="Calibri" w:hAnsi="Calibri"/>
                <w:color w:val="333333"/>
                <w:sz w:val="18"/>
              </w:rPr>
              <w:t>FortiGate-Sec</w:t>
            </w:r>
          </w:p>
        </w:tc>
        <w:tc>
          <w:tcPr>
            <w:tcW w:type="dxa" w:w="2351"/>
          </w:tcPr>
          <w:p>
            <w:r>
              <w:rPr>
                <w:rFonts w:ascii="Calibri" w:hAnsi="Calibri"/>
                <w:color w:val="333333"/>
                <w:sz w:val="18"/>
              </w:rPr>
              <w:t>Trunk</w:t>
            </w:r>
          </w:p>
        </w:tc>
        <w:tc>
          <w:tcPr>
            <w:tcW w:type="dxa" w:w="2351"/>
          </w:tcPr>
          <w:p>
            <w:r>
              <w:rPr>
                <w:rFonts w:ascii="Calibri" w:hAnsi="Calibri"/>
                <w:color w:val="333333"/>
                <w:sz w:val="18"/>
              </w:rPr>
              <w:t>Uplink to Firewall Secondary</w:t>
            </w:r>
          </w:p>
        </w:tc>
      </w:tr>
      <w:tr>
        <w:tc>
          <w:tcPr>
            <w:tcW w:type="dxa" w:w="2351"/>
            <w:shd w:fill="F0F4F8"/>
          </w:tcPr>
          <w:p>
            <w:r>
              <w:rPr>
                <w:rFonts w:ascii="Calibri" w:hAnsi="Calibri"/>
                <w:color w:val="333333"/>
                <w:sz w:val="18"/>
              </w:rPr>
              <w:t>1/1/51</w:t>
            </w:r>
          </w:p>
        </w:tc>
        <w:tc>
          <w:tcPr>
            <w:tcW w:type="dxa" w:w="2351"/>
            <w:shd w:fill="F0F4F8"/>
          </w:tcPr>
          <w:p>
            <w:r>
              <w:rPr>
                <w:rFonts w:ascii="Calibri" w:hAnsi="Calibri"/>
                <w:color w:val="333333"/>
                <w:sz w:val="18"/>
              </w:rPr>
              <w:t>SW1-Port-51</w:t>
            </w:r>
          </w:p>
        </w:tc>
        <w:tc>
          <w:tcPr>
            <w:tcW w:type="dxa" w:w="2351"/>
            <w:shd w:fill="F0F4F8"/>
          </w:tcPr>
          <w:p>
            <w:r>
              <w:rPr>
                <w:rFonts w:ascii="Calibri" w:hAnsi="Calibri"/>
                <w:color w:val="333333"/>
                <w:sz w:val="18"/>
              </w:rPr>
              <w:t>Trunk</w:t>
            </w:r>
          </w:p>
        </w:tc>
        <w:tc>
          <w:tcPr>
            <w:tcW w:type="dxa" w:w="2351"/>
            <w:shd w:fill="F0F4F8"/>
          </w:tcPr>
          <w:p>
            <w:r>
              <w:rPr>
                <w:rFonts w:ascii="Calibri" w:hAnsi="Calibri"/>
                <w:color w:val="333333"/>
                <w:sz w:val="18"/>
              </w:rPr>
              <w:t>VSX Inter-Switch Link 1</w:t>
            </w:r>
          </w:p>
        </w:tc>
      </w:tr>
      <w:tr>
        <w:tc>
          <w:tcPr>
            <w:tcW w:type="dxa" w:w="2351"/>
          </w:tcPr>
          <w:p>
            <w:r>
              <w:rPr>
                <w:rFonts w:ascii="Calibri" w:hAnsi="Calibri"/>
                <w:color w:val="333333"/>
                <w:sz w:val="18"/>
              </w:rPr>
              <w:t>1/1/52</w:t>
            </w:r>
          </w:p>
        </w:tc>
        <w:tc>
          <w:tcPr>
            <w:tcW w:type="dxa" w:w="2351"/>
          </w:tcPr>
          <w:p>
            <w:r>
              <w:rPr>
                <w:rFonts w:ascii="Calibri" w:hAnsi="Calibri"/>
                <w:color w:val="333333"/>
                <w:sz w:val="18"/>
              </w:rPr>
              <w:t>SW1-Port-52</w:t>
            </w:r>
          </w:p>
        </w:tc>
        <w:tc>
          <w:tcPr>
            <w:tcW w:type="dxa" w:w="2351"/>
          </w:tcPr>
          <w:p>
            <w:r>
              <w:rPr>
                <w:rFonts w:ascii="Calibri" w:hAnsi="Calibri"/>
                <w:color w:val="333333"/>
                <w:sz w:val="18"/>
              </w:rPr>
              <w:t>Trunk</w:t>
            </w:r>
          </w:p>
        </w:tc>
        <w:tc>
          <w:tcPr>
            <w:tcW w:type="dxa" w:w="2351"/>
          </w:tcPr>
          <w:p>
            <w:r>
              <w:rPr>
                <w:rFonts w:ascii="Calibri" w:hAnsi="Calibri"/>
                <w:color w:val="333333"/>
                <w:sz w:val="18"/>
              </w:rPr>
              <w:t>VSX Inter-Switch Link 2</w:t>
            </w:r>
          </w:p>
        </w:tc>
      </w:tr>
      <w:tr>
        <w:tc>
          <w:tcPr>
            <w:tcW w:type="dxa" w:w="2351"/>
            <w:shd w:fill="F0F4F8"/>
          </w:tcPr>
          <w:p>
            <w:r>
              <w:rPr>
                <w:rFonts w:ascii="Calibri" w:hAnsi="Calibri"/>
                <w:color w:val="333333"/>
                <w:sz w:val="18"/>
              </w:rPr>
              <w:t>**SW2 - NAS LAG**</w:t>
            </w:r>
          </w:p>
        </w:tc>
        <w:tc>
          <w:tcPr>
            <w:tcW w:type="dxa" w:w="2351"/>
          </w:tcPr>
          <w:p/>
        </w:tc>
        <w:tc>
          <w:tcPr>
            <w:tcW w:type="dxa" w:w="2351"/>
          </w:tcPr>
          <w:p/>
        </w:tc>
        <w:tc>
          <w:tcPr>
            <w:tcW w:type="dxa" w:w="2351"/>
          </w:tcPr>
          <w:p/>
        </w:tc>
      </w:tr>
      <w:tr>
        <w:tc>
          <w:tcPr>
            <w:tcW w:type="dxa" w:w="2351"/>
          </w:tcPr>
          <w:p>
            <w:r>
              <w:rPr>
                <w:rFonts w:ascii="Calibri" w:hAnsi="Calibri"/>
                <w:color w:val="333333"/>
                <w:sz w:val="18"/>
              </w:rPr>
              <w:t>1/1/49</w:t>
            </w:r>
          </w:p>
        </w:tc>
        <w:tc>
          <w:tcPr>
            <w:tcW w:type="dxa" w:w="2351"/>
          </w:tcPr>
          <w:p>
            <w:r>
              <w:rPr>
                <w:rFonts w:ascii="Calibri" w:hAnsi="Calibri"/>
                <w:color w:val="333333"/>
                <w:sz w:val="18"/>
              </w:rPr>
              <w:t>HD6500-Port3</w:t>
            </w:r>
          </w:p>
        </w:tc>
        <w:tc>
          <w:tcPr>
            <w:tcW w:type="dxa" w:w="2351"/>
          </w:tcPr>
          <w:p>
            <w:r>
              <w:rPr>
                <w:rFonts w:ascii="Calibri" w:hAnsi="Calibri"/>
                <w:color w:val="333333"/>
                <w:sz w:val="18"/>
              </w:rPr>
              <w:t>30</w:t>
            </w:r>
          </w:p>
        </w:tc>
        <w:tc>
          <w:tcPr>
            <w:tcW w:type="dxa" w:w="2351"/>
          </w:tcPr>
          <w:p>
            <w:r>
              <w:rPr>
                <w:rFonts w:ascii="Calibri" w:hAnsi="Calibri"/>
                <w:color w:val="333333"/>
                <w:sz w:val="18"/>
              </w:rPr>
              <w:t>NAS LACP Member 3</w:t>
            </w:r>
          </w:p>
        </w:tc>
      </w:tr>
      <w:tr>
        <w:tc>
          <w:tcPr>
            <w:tcW w:type="dxa" w:w="2351"/>
            <w:shd w:fill="F0F4F8"/>
          </w:tcPr>
          <w:p>
            <w:r>
              <w:rPr>
                <w:rFonts w:ascii="Calibri" w:hAnsi="Calibri"/>
                <w:color w:val="333333"/>
                <w:sz w:val="18"/>
              </w:rPr>
              <w:t>1/1/50</w:t>
            </w:r>
          </w:p>
        </w:tc>
        <w:tc>
          <w:tcPr>
            <w:tcW w:type="dxa" w:w="2351"/>
            <w:shd w:fill="F0F4F8"/>
          </w:tcPr>
          <w:p>
            <w:r>
              <w:rPr>
                <w:rFonts w:ascii="Calibri" w:hAnsi="Calibri"/>
                <w:color w:val="333333"/>
                <w:sz w:val="18"/>
              </w:rPr>
              <w:t>HD6500-Port4</w:t>
            </w:r>
          </w:p>
        </w:tc>
        <w:tc>
          <w:tcPr>
            <w:tcW w:type="dxa" w:w="2351"/>
            <w:shd w:fill="F0F4F8"/>
          </w:tcPr>
          <w:p>
            <w:r>
              <w:rPr>
                <w:rFonts w:ascii="Calibri" w:hAnsi="Calibri"/>
                <w:color w:val="333333"/>
                <w:sz w:val="18"/>
              </w:rPr>
              <w:t>30</w:t>
            </w:r>
          </w:p>
        </w:tc>
        <w:tc>
          <w:tcPr>
            <w:tcW w:type="dxa" w:w="2351"/>
            <w:shd w:fill="F0F4F8"/>
          </w:tcPr>
          <w:p>
            <w:r>
              <w:rPr>
                <w:rFonts w:ascii="Calibri" w:hAnsi="Calibri"/>
                <w:color w:val="333333"/>
                <w:sz w:val="18"/>
              </w:rPr>
              <w:t>NAS LACP Member 4</w:t>
            </w:r>
          </w:p>
        </w:tc>
      </w:tr>
      <w:tr>
        <w:tc>
          <w:tcPr>
            <w:tcW w:type="dxa" w:w="2351"/>
          </w:tcPr>
          <w:p>
            <w:r>
              <w:rPr>
                <w:rFonts w:ascii="Calibri" w:hAnsi="Calibri"/>
                <w:color w:val="333333"/>
                <w:sz w:val="18"/>
              </w:rPr>
              <w:t>**SW2 - Server Connections**</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1/1/10</w:t>
            </w:r>
          </w:p>
        </w:tc>
        <w:tc>
          <w:tcPr>
            <w:tcW w:type="dxa" w:w="2351"/>
            <w:shd w:fill="F0F4F8"/>
          </w:tcPr>
          <w:p>
            <w:r>
              <w:rPr>
                <w:rFonts w:ascii="Calibri" w:hAnsi="Calibri"/>
                <w:color w:val="333333"/>
                <w:sz w:val="18"/>
              </w:rPr>
              <w:t>R760-VMNIC2</w:t>
            </w:r>
          </w:p>
        </w:tc>
        <w:tc>
          <w:tcPr>
            <w:tcW w:type="dxa" w:w="2351"/>
            <w:shd w:fill="F0F4F8"/>
          </w:tcPr>
          <w:p>
            <w:r>
              <w:rPr>
                <w:rFonts w:ascii="Calibri" w:hAnsi="Calibri"/>
                <w:color w:val="333333"/>
                <w:sz w:val="18"/>
              </w:rPr>
              <w:t>20,30</w:t>
            </w:r>
          </w:p>
        </w:tc>
        <w:tc>
          <w:tcPr>
            <w:tcW w:type="dxa" w:w="2351"/>
            <w:shd w:fill="F0F4F8"/>
          </w:tcPr>
          <w:p>
            <w:r>
              <w:rPr>
                <w:rFonts w:ascii="Calibri" w:hAnsi="Calibri"/>
                <w:color w:val="333333"/>
                <w:sz w:val="18"/>
              </w:rPr>
              <w:t>Dell R760 Tertiary</w:t>
            </w:r>
          </w:p>
        </w:tc>
      </w:tr>
      <w:tr>
        <w:tc>
          <w:tcPr>
            <w:tcW w:type="dxa" w:w="2351"/>
          </w:tcPr>
          <w:p>
            <w:r>
              <w:rPr>
                <w:rFonts w:ascii="Calibri" w:hAnsi="Calibri"/>
                <w:color w:val="333333"/>
                <w:sz w:val="18"/>
              </w:rPr>
              <w:t>1/1/11</w:t>
            </w:r>
          </w:p>
        </w:tc>
        <w:tc>
          <w:tcPr>
            <w:tcW w:type="dxa" w:w="2351"/>
          </w:tcPr>
          <w:p>
            <w:r>
              <w:rPr>
                <w:rFonts w:ascii="Calibri" w:hAnsi="Calibri"/>
                <w:color w:val="333333"/>
                <w:sz w:val="18"/>
              </w:rPr>
              <w:t>R760-VMNIC3</w:t>
            </w:r>
          </w:p>
        </w:tc>
        <w:tc>
          <w:tcPr>
            <w:tcW w:type="dxa" w:w="2351"/>
          </w:tcPr>
          <w:p>
            <w:r>
              <w:rPr>
                <w:rFonts w:ascii="Calibri" w:hAnsi="Calibri"/>
                <w:color w:val="333333"/>
                <w:sz w:val="18"/>
              </w:rPr>
              <w:t>40</w:t>
            </w:r>
          </w:p>
        </w:tc>
        <w:tc>
          <w:tcPr>
            <w:tcW w:type="dxa" w:w="2351"/>
          </w:tcPr>
          <w:p>
            <w:r>
              <w:rPr>
                <w:rFonts w:ascii="Calibri" w:hAnsi="Calibri"/>
                <w:color w:val="333333"/>
                <w:sz w:val="18"/>
              </w:rPr>
              <w:t>Dell R760 OOB Secondary</w:t>
            </w:r>
          </w:p>
        </w:tc>
      </w:tr>
      <w:tr>
        <w:tc>
          <w:tcPr>
            <w:tcW w:type="dxa" w:w="2351"/>
            <w:shd w:fill="F0F4F8"/>
          </w:tcPr>
          <w:p>
            <w:r>
              <w:rPr>
                <w:rFonts w:ascii="Calibri" w:hAnsi="Calibri"/>
                <w:color w:val="333333"/>
                <w:sz w:val="18"/>
              </w:rPr>
              <w:t>**SW2 - Wireless APs**</w:t>
            </w:r>
          </w:p>
        </w:tc>
        <w:tc>
          <w:tcPr>
            <w:tcW w:type="dxa" w:w="2351"/>
          </w:tcPr>
          <w:p/>
        </w:tc>
        <w:tc>
          <w:tcPr>
            <w:tcW w:type="dxa" w:w="2351"/>
          </w:tcPr>
          <w:p/>
        </w:tc>
        <w:tc>
          <w:tcPr>
            <w:tcW w:type="dxa" w:w="2351"/>
          </w:tcPr>
          <w:p/>
        </w:tc>
      </w:tr>
      <w:tr>
        <w:tc>
          <w:tcPr>
            <w:tcW w:type="dxa" w:w="2351"/>
          </w:tcPr>
          <w:p>
            <w:r>
              <w:rPr>
                <w:rFonts w:ascii="Calibri" w:hAnsi="Calibri"/>
                <w:color w:val="333333"/>
                <w:sz w:val="18"/>
              </w:rPr>
              <w:t>1/1/20</w:t>
            </w:r>
          </w:p>
        </w:tc>
        <w:tc>
          <w:tcPr>
            <w:tcW w:type="dxa" w:w="2351"/>
          </w:tcPr>
          <w:p>
            <w:r>
              <w:rPr>
                <w:rFonts w:ascii="Calibri" w:hAnsi="Calibri"/>
                <w:color w:val="333333"/>
                <w:sz w:val="18"/>
              </w:rPr>
              <w:t>FortiAP-05</w:t>
            </w:r>
          </w:p>
        </w:tc>
        <w:tc>
          <w:tcPr>
            <w:tcW w:type="dxa" w:w="2351"/>
          </w:tcPr>
          <w:p>
            <w:r>
              <w:rPr>
                <w:rFonts w:ascii="Calibri" w:hAnsi="Calibri"/>
                <w:color w:val="333333"/>
                <w:sz w:val="18"/>
              </w:rPr>
              <w:t>20,50</w:t>
            </w:r>
          </w:p>
        </w:tc>
        <w:tc>
          <w:tcPr>
            <w:tcW w:type="dxa" w:w="2351"/>
          </w:tcPr>
          <w:p>
            <w:r>
              <w:rPr>
                <w:rFonts w:ascii="Calibri" w:hAnsi="Calibri"/>
                <w:color w:val="333333"/>
                <w:sz w:val="18"/>
              </w:rPr>
              <w:t>Floor 3 AP (PoE++)</w:t>
            </w:r>
          </w:p>
        </w:tc>
      </w:tr>
      <w:tr>
        <w:tc>
          <w:tcPr>
            <w:tcW w:type="dxa" w:w="2351"/>
            <w:shd w:fill="F0F4F8"/>
          </w:tcPr>
          <w:p>
            <w:r>
              <w:rPr>
                <w:rFonts w:ascii="Calibri" w:hAnsi="Calibri"/>
                <w:color w:val="333333"/>
                <w:sz w:val="18"/>
              </w:rPr>
              <w:t>1/1/21</w:t>
            </w:r>
          </w:p>
        </w:tc>
        <w:tc>
          <w:tcPr>
            <w:tcW w:type="dxa" w:w="2351"/>
            <w:shd w:fill="F0F4F8"/>
          </w:tcPr>
          <w:p>
            <w:r>
              <w:rPr>
                <w:rFonts w:ascii="Calibri" w:hAnsi="Calibri"/>
                <w:color w:val="333333"/>
                <w:sz w:val="18"/>
              </w:rPr>
              <w:t>FortiAP-06</w:t>
            </w:r>
          </w:p>
        </w:tc>
        <w:tc>
          <w:tcPr>
            <w:tcW w:type="dxa" w:w="2351"/>
            <w:shd w:fill="F0F4F8"/>
          </w:tcPr>
          <w:p>
            <w:r>
              <w:rPr>
                <w:rFonts w:ascii="Calibri" w:hAnsi="Calibri"/>
                <w:color w:val="333333"/>
                <w:sz w:val="18"/>
              </w:rPr>
              <w:t>20,50</w:t>
            </w:r>
          </w:p>
        </w:tc>
        <w:tc>
          <w:tcPr>
            <w:tcW w:type="dxa" w:w="2351"/>
            <w:shd w:fill="F0F4F8"/>
          </w:tcPr>
          <w:p>
            <w:r>
              <w:rPr>
                <w:rFonts w:ascii="Calibri" w:hAnsi="Calibri"/>
                <w:color w:val="333333"/>
                <w:sz w:val="18"/>
              </w:rPr>
              <w:t>Edit Bay AP (PoE++)</w:t>
            </w:r>
          </w:p>
        </w:tc>
      </w:tr>
      <w:tr>
        <w:tc>
          <w:tcPr>
            <w:tcW w:type="dxa" w:w="2351"/>
          </w:tcPr>
          <w:p>
            <w:r>
              <w:rPr>
                <w:rFonts w:ascii="Calibri" w:hAnsi="Calibri"/>
                <w:color w:val="333333"/>
                <w:sz w:val="18"/>
              </w:rPr>
              <w:t>**SW2 - User Access**</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1/1/30-39</w:t>
            </w:r>
          </w:p>
        </w:tc>
        <w:tc>
          <w:tcPr>
            <w:tcW w:type="dxa" w:w="2351"/>
            <w:shd w:fill="F0F4F8"/>
          </w:tcPr>
          <w:p>
            <w:r>
              <w:rPr>
                <w:rFonts w:ascii="Calibri" w:hAnsi="Calibri"/>
                <w:color w:val="333333"/>
                <w:sz w:val="18"/>
              </w:rPr>
              <w:t>Workstations</w:t>
            </w:r>
          </w:p>
        </w:tc>
        <w:tc>
          <w:tcPr>
            <w:tcW w:type="dxa" w:w="2351"/>
            <w:shd w:fill="F0F4F8"/>
          </w:tcPr>
          <w:p>
            <w:r>
              <w:rPr>
                <w:rFonts w:ascii="Calibri" w:hAnsi="Calibri"/>
                <w:color w:val="333333"/>
                <w:sz w:val="18"/>
              </w:rPr>
              <w:t>20</w:t>
            </w:r>
          </w:p>
        </w:tc>
        <w:tc>
          <w:tcPr>
            <w:tcW w:type="dxa" w:w="2351"/>
            <w:shd w:fill="F0F4F8"/>
          </w:tcPr>
          <w:p>
            <w:r>
              <w:rPr>
                <w:rFonts w:ascii="Calibri" w:hAnsi="Calibri"/>
                <w:color w:val="333333"/>
                <w:sz w:val="18"/>
              </w:rPr>
              <w:t>Production VLAN Users</w:t>
            </w:r>
          </w:p>
        </w:tc>
      </w:tr>
      <w:tr>
        <w:tc>
          <w:tcPr>
            <w:tcW w:type="dxa" w:w="2351"/>
          </w:tcPr>
          <w:p>
            <w:r>
              <w:rPr>
                <w:rFonts w:ascii="Calibri" w:hAnsi="Calibri"/>
                <w:color w:val="333333"/>
                <w:sz w:val="18"/>
              </w:rPr>
              <w:t>**SW2 - Spare/Expansion**</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1/1/45-48</w:t>
            </w:r>
          </w:p>
        </w:tc>
        <w:tc>
          <w:tcPr>
            <w:tcW w:type="dxa" w:w="2351"/>
            <w:shd w:fill="F0F4F8"/>
          </w:tcPr>
          <w:p>
            <w:r>
              <w:rPr>
                <w:rFonts w:ascii="Calibri" w:hAnsi="Calibri"/>
                <w:color w:val="333333"/>
                <w:sz w:val="18"/>
              </w:rPr>
              <w:t>Reserved</w:t>
            </w:r>
          </w:p>
        </w:tc>
        <w:tc>
          <w:tcPr>
            <w:tcW w:type="dxa" w:w="2351"/>
            <w:shd w:fill="F0F4F8"/>
          </w:tcPr>
          <w:p>
            <w:r>
              <w:rPr>
                <w:rFonts w:ascii="Calibri" w:hAnsi="Calibri"/>
                <w:color w:val="333333"/>
                <w:sz w:val="18"/>
              </w:rPr>
              <w:t>-</w:t>
            </w:r>
          </w:p>
        </w:tc>
        <w:tc>
          <w:tcPr>
            <w:tcW w:type="dxa" w:w="2351"/>
            <w:shd w:fill="F0F4F8"/>
          </w:tcPr>
          <w:p>
            <w:r>
              <w:rPr>
                <w:rFonts w:ascii="Calibri" w:hAnsi="Calibri"/>
                <w:color w:val="333333"/>
                <w:sz w:val="18"/>
              </w:rPr>
              <w:t>Future Expansion</w:t>
            </w:r>
          </w:p>
        </w:tc>
      </w:tr>
    </w:tbl>
    <w:p/>
    <w:p>
      <w:pPr>
        <w:pStyle w:val="Heading3"/>
      </w:pPr>
      <w:r>
        <w:t>2.8 Switch Stacking/Interconnect Diagram</w:t>
      </w:r>
    </w:p>
    <w:p>
      <w:pPr>
        <w:spacing w:before="80" w:after="80"/>
      </w:pPr>
      <w:r>
        <w:rPr>
          <w:rFonts w:ascii="Consolas" w:hAnsi="Consolas"/>
          <w:color w:val="333333"/>
          <w:sz w:val="18"/>
        </w:rPr>
        <w:t>graph TB</w:t>
        <w:br/>
        <w:t xml:space="preserve">    subgraph "FortiGate HA Cluster"</w:t>
        <w:br/>
        <w:t xml:space="preserve">        FG_PRI[FortiGate 120G&lt;br/&gt;Primary]</w:t>
        <w:br/>
        <w:t xml:space="preserve">        FG_SEC[FortiGate 120G&lt;br/&gt;Secondary]</w:t>
        <w:br/>
        <w:t xml:space="preserve">        FG_PRI ---|HA Heartbeat| FG_SEC</w:t>
        <w:br/>
        <w:t xml:space="preserve">    end</w:t>
        <w:br/>
        <w:br/>
        <w:t xml:space="preserve">    subgraph "VSX Stack - Core Switches"</w:t>
        <w:br/>
        <w:t xml:space="preserve">        SW1[HPE Aruba CX 6300M&lt;br/&gt;SW1 - Primary]</w:t>
        <w:br/>
        <w:t xml:space="preserve">        SW2[HPE Aruba CX 6300M&lt;br/&gt;SW2 - Secondary]</w:t>
        <w:br/>
        <w:t xml:space="preserve">        SW1 &lt;--&gt;|ISL LAG 1&lt;br/&gt;2x 25GbE| SW2</w:t>
        <w:br/>
        <w:t xml:space="preserve">    end</w:t>
        <w:br/>
        <w:br/>
        <w:t xml:space="preserve">    subgraph "Storage - LACP"</w:t>
        <w:br/>
        <w:t xml:space="preserve">        NAS[Synology HD6500&lt;br/&gt;4x 10GbE]</w:t>
        <w:br/>
        <w:t xml:space="preserve">    end</w:t>
        <w:br/>
        <w:br/>
        <w:t xml:space="preserve">    subgraph "Server Infrastructure"</w:t>
        <w:br/>
        <w:t xml:space="preserve">        R760[Dell PowerEdge R760&lt;br/&gt;VM Host]</w:t>
        <w:br/>
        <w:t xml:space="preserve">    end</w:t>
        <w:br/>
        <w:br/>
        <w:t xml:space="preserve">    subgraph "Wireless APs"</w:t>
        <w:br/>
        <w:t xml:space="preserve">        AP1[FortiAP-431F&lt;br/&gt;Floor 1]</w:t>
        <w:br/>
        <w:t xml:space="preserve">        AP2[FortiAP-431F&lt;br/&gt;Floor 2]</w:t>
        <w:br/>
        <w:t xml:space="preserve">        AP3[FortiAP-431F&lt;br/&gt;Floor 3]</w:t>
        <w:br/>
        <w:t xml:space="preserve">    end</w:t>
        <w:br/>
        <w:br/>
        <w:t xml:space="preserve">    subgraph "WAN Connectivity"</w:t>
        <w:br/>
        <w:t xml:space="preserve">        ISP1[Airtel Fiber&lt;br/&gt;1Gbps]</w:t>
        <w:br/>
        <w:t xml:space="preserve">        ISP2[Jio Fiber&lt;br/&gt;1Gbps]</w:t>
        <w:br/>
        <w:t xml:space="preserve">    end</w:t>
        <w:br/>
        <w:br/>
        <w:t xml:space="preserve">    FG_PRI --&gt;|Port 3-7| SW1</w:t>
        <w:br/>
        <w:t xml:space="preserve">    FG_SEC --&gt;|Port 3-7| SW2</w:t>
        <w:br/>
        <w:t xml:space="preserve">    </w:t>
        <w:br/>
        <w:t xml:space="preserve">    SW1 --&gt;|LAG 10&lt;br/&gt;2x 10GbE| NAS</w:t>
        <w:br/>
        <w:t xml:space="preserve">    SW2 --&gt;|LAG 10&lt;br/&gt;2x 10GbE| NAS</w:t>
        <w:br/>
        <w:t xml:space="preserve">    </w:t>
        <w:br/>
        <w:t xml:space="preserve">    SW1 --&gt;|10GbE| R760</w:t>
        <w:br/>
        <w:t xml:space="preserve">    SW2 --&gt;|10GbE| R760</w:t>
        <w:br/>
        <w:t xml:space="preserve">    </w:t>
        <w:br/>
        <w:t xml:space="preserve">    SW1 --&gt;|PoE++| AP1</w:t>
        <w:br/>
        <w:t xml:space="preserve">    SW1 --&gt;|PoE++| AP2</w:t>
        <w:br/>
        <w:t xml:space="preserve">    SW2 --&gt;|PoE++| AP3</w:t>
        <w:br/>
        <w:t xml:space="preserve">    </w:t>
        <w:br/>
        <w:t xml:space="preserve">    ISP1 --&gt;|WAN| FG_PRI</w:t>
        <w:br/>
        <w:t xml:space="preserve">    ISP2 --&gt;|WAN| FG_SEC</w:t>
        <w:br/>
        <w:br/>
        <w:t xml:space="preserve">    style FG_PRI fill:#e74c3c,stroke:#c0392b,color:#fff</w:t>
        <w:br/>
        <w:t xml:space="preserve">    style FG_SEC fill:#e74c3c,stroke:#c0392b,color:#fff</w:t>
        <w:br/>
        <w:t xml:space="preserve">    style SW1 fill:#3498db,stroke:#2980b9,color:#fff</w:t>
        <w:br/>
        <w:t xml:space="preserve">    style SW2 fill:#3498db,stroke:#2980b9,color:#fff</w:t>
        <w:br/>
        <w:t xml:space="preserve">    style NAS fill:#2ecc71,stroke:#27ae60,color:#fff</w:t>
        <w:br/>
        <w:t xml:space="preserve">    style R760 fill:#9b59b6,stroke:#8e44ad,color:#fff</w:t>
      </w:r>
    </w:p>
    <w:p>
      <w:pPr>
        <w:pStyle w:val="Heading2"/>
      </w:pPr>
      <w:r>
        <w:t>3. Cabling Schedule</w:t>
      </w:r>
    </w:p>
    <w:p>
      <w:pPr>
        <w:pStyle w:val="Heading3"/>
      </w:pPr>
      <w:r>
        <w:t>3.1 Cable Inventory</w:t>
      </w:r>
    </w:p>
    <w:p>
      <w:r>
        <w:rPr>
          <w:rFonts w:ascii="Calibri" w:hAnsi="Calibri"/>
          <w:color w:val="333333"/>
          <w:sz w:val="20"/>
        </w:rPr>
        <w:t>Complete cable inventory for B2H Studios infrastructure.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Cable ID</w:t>
            </w:r>
          </w:p>
        </w:tc>
        <w:tc>
          <w:tcPr>
            <w:tcW w:type="dxa" w:w="1568"/>
            <w:shd w:fill="007ACC"/>
          </w:tcPr>
          <w:p>
            <w:pPr>
              <w:jc w:val="center"/>
            </w:pPr>
            <w:r>
              <w:rPr>
                <w:rFonts w:ascii="Calibri" w:hAnsi="Calibri"/>
                <w:b/>
                <w:color w:val="FFFFFF"/>
                <w:sz w:val="20"/>
              </w:rPr>
              <w:t>From</w:t>
            </w:r>
          </w:p>
        </w:tc>
        <w:tc>
          <w:tcPr>
            <w:tcW w:type="dxa" w:w="1568"/>
            <w:shd w:fill="007ACC"/>
          </w:tcPr>
          <w:p>
            <w:pPr>
              <w:jc w:val="center"/>
            </w:pPr>
            <w:r>
              <w:rPr>
                <w:rFonts w:ascii="Calibri" w:hAnsi="Calibri"/>
                <w:b/>
                <w:color w:val="FFFFFF"/>
                <w:sz w:val="20"/>
              </w:rPr>
              <w:t>To</w:t>
            </w:r>
          </w:p>
        </w:tc>
        <w:tc>
          <w:tcPr>
            <w:tcW w:type="dxa" w:w="1568"/>
            <w:shd w:fill="007ACC"/>
          </w:tcPr>
          <w:p>
            <w:pPr>
              <w:jc w:val="center"/>
            </w:pPr>
            <w:r>
              <w:rPr>
                <w:rFonts w:ascii="Calibri" w:hAnsi="Calibri"/>
                <w:b/>
                <w:color w:val="FFFFFF"/>
                <w:sz w:val="20"/>
              </w:rPr>
              <w:t>Type</w:t>
            </w:r>
          </w:p>
        </w:tc>
        <w:tc>
          <w:tcPr>
            <w:tcW w:type="dxa" w:w="1568"/>
            <w:shd w:fill="007ACC"/>
          </w:tcPr>
          <w:p>
            <w:pPr>
              <w:jc w:val="center"/>
            </w:pPr>
            <w:r>
              <w:rPr>
                <w:rFonts w:ascii="Calibri" w:hAnsi="Calibri"/>
                <w:b/>
                <w:color w:val="FFFFFF"/>
                <w:sz w:val="20"/>
              </w:rPr>
              <w:t>Length</w:t>
            </w:r>
          </w:p>
        </w:tc>
        <w:tc>
          <w:tcPr>
            <w:tcW w:type="dxa" w:w="1568"/>
            <w:shd w:fill="007ACC"/>
          </w:tcPr>
          <w:p>
            <w:pPr>
              <w:jc w:val="center"/>
            </w:pPr>
            <w:r>
              <w:rPr>
                <w:rFonts w:ascii="Calibri" w:hAnsi="Calibri"/>
                <w:b/>
                <w:color w:val="FFFFFF"/>
                <w:sz w:val="20"/>
              </w:rPr>
              <w:t>Purpose</w:t>
            </w:r>
          </w:p>
        </w:tc>
      </w:tr>
      <w:tr>
        <w:tc>
          <w:tcPr>
            <w:tcW w:type="dxa" w:w="1568"/>
          </w:tcPr>
          <w:p>
            <w:r>
              <w:rPr>
                <w:rFonts w:ascii="Calibri" w:hAnsi="Calibri"/>
                <w:color w:val="333333"/>
                <w:sz w:val="18"/>
              </w:rPr>
              <w:t>C-001</w:t>
            </w:r>
          </w:p>
        </w:tc>
        <w:tc>
          <w:tcPr>
            <w:tcW w:type="dxa" w:w="1568"/>
          </w:tcPr>
          <w:p>
            <w:r>
              <w:rPr>
                <w:rFonts w:ascii="Calibri" w:hAnsi="Calibri"/>
                <w:color w:val="333333"/>
                <w:sz w:val="18"/>
              </w:rPr>
              <w:t>ISP1 ONT</w:t>
            </w:r>
          </w:p>
        </w:tc>
        <w:tc>
          <w:tcPr>
            <w:tcW w:type="dxa" w:w="1568"/>
          </w:tcPr>
          <w:p>
            <w:r>
              <w:rPr>
                <w:rFonts w:ascii="Calibri" w:hAnsi="Calibri"/>
                <w:color w:val="333333"/>
                <w:sz w:val="18"/>
              </w:rPr>
              <w:t>FG-Pri Port1</w:t>
            </w:r>
          </w:p>
        </w:tc>
        <w:tc>
          <w:tcPr>
            <w:tcW w:type="dxa" w:w="1568"/>
          </w:tcPr>
          <w:p>
            <w:r>
              <w:rPr>
                <w:rFonts w:ascii="Calibri" w:hAnsi="Calibri"/>
                <w:color w:val="333333"/>
                <w:sz w:val="18"/>
              </w:rPr>
              <w:t>Cat6</w:t>
            </w:r>
          </w:p>
        </w:tc>
        <w:tc>
          <w:tcPr>
            <w:tcW w:type="dxa" w:w="1568"/>
          </w:tcPr>
          <w:p>
            <w:r>
              <w:rPr>
                <w:rFonts w:ascii="Calibri" w:hAnsi="Calibri"/>
                <w:color w:val="333333"/>
                <w:sz w:val="18"/>
              </w:rPr>
              <w:t>2m</w:t>
            </w:r>
          </w:p>
        </w:tc>
        <w:tc>
          <w:tcPr>
            <w:tcW w:type="dxa" w:w="1568"/>
          </w:tcPr>
          <w:p>
            <w:r>
              <w:rPr>
                <w:rFonts w:ascii="Calibri" w:hAnsi="Calibri"/>
                <w:color w:val="333333"/>
                <w:sz w:val="18"/>
              </w:rPr>
              <w:t>WAN Primary</w:t>
            </w:r>
          </w:p>
        </w:tc>
      </w:tr>
      <w:tr>
        <w:tc>
          <w:tcPr>
            <w:tcW w:type="dxa" w:w="1568"/>
            <w:shd w:fill="F0F4F8"/>
          </w:tcPr>
          <w:p>
            <w:r>
              <w:rPr>
                <w:rFonts w:ascii="Calibri" w:hAnsi="Calibri"/>
                <w:color w:val="333333"/>
                <w:sz w:val="18"/>
              </w:rPr>
              <w:t>C-002</w:t>
            </w:r>
          </w:p>
        </w:tc>
        <w:tc>
          <w:tcPr>
            <w:tcW w:type="dxa" w:w="1568"/>
            <w:shd w:fill="F0F4F8"/>
          </w:tcPr>
          <w:p>
            <w:r>
              <w:rPr>
                <w:rFonts w:ascii="Calibri" w:hAnsi="Calibri"/>
                <w:color w:val="333333"/>
                <w:sz w:val="18"/>
              </w:rPr>
              <w:t>ISP2 ONT</w:t>
            </w:r>
          </w:p>
        </w:tc>
        <w:tc>
          <w:tcPr>
            <w:tcW w:type="dxa" w:w="1568"/>
            <w:shd w:fill="F0F4F8"/>
          </w:tcPr>
          <w:p>
            <w:r>
              <w:rPr>
                <w:rFonts w:ascii="Calibri" w:hAnsi="Calibri"/>
                <w:color w:val="333333"/>
                <w:sz w:val="18"/>
              </w:rPr>
              <w:t>FG-Sec Port2</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WAN Secondary</w:t>
            </w:r>
          </w:p>
        </w:tc>
      </w:tr>
      <w:tr>
        <w:tc>
          <w:tcPr>
            <w:tcW w:type="dxa" w:w="1568"/>
          </w:tcPr>
          <w:p>
            <w:r>
              <w:rPr>
                <w:rFonts w:ascii="Calibri" w:hAnsi="Calibri"/>
                <w:color w:val="333333"/>
                <w:sz w:val="18"/>
              </w:rPr>
              <w:t>C-003</w:t>
            </w:r>
          </w:p>
        </w:tc>
        <w:tc>
          <w:tcPr>
            <w:tcW w:type="dxa" w:w="1568"/>
          </w:tcPr>
          <w:p>
            <w:r>
              <w:rPr>
                <w:rFonts w:ascii="Calibri" w:hAnsi="Calibri"/>
                <w:color w:val="333333"/>
                <w:sz w:val="18"/>
              </w:rPr>
              <w:t>FG-Pri Port3</w:t>
            </w:r>
          </w:p>
        </w:tc>
        <w:tc>
          <w:tcPr>
            <w:tcW w:type="dxa" w:w="1568"/>
          </w:tcPr>
          <w:p>
            <w:r>
              <w:rPr>
                <w:rFonts w:ascii="Calibri" w:hAnsi="Calibri"/>
                <w:color w:val="333333"/>
                <w:sz w:val="18"/>
              </w:rPr>
              <w:t>SW1 Port 1/1/1</w:t>
            </w:r>
          </w:p>
        </w:tc>
        <w:tc>
          <w:tcPr>
            <w:tcW w:type="dxa" w:w="1568"/>
          </w:tcPr>
          <w:p>
            <w:r>
              <w:rPr>
                <w:rFonts w:ascii="Calibri" w:hAnsi="Calibri"/>
                <w:color w:val="333333"/>
                <w:sz w:val="18"/>
              </w:rPr>
              <w:t>Cat6</w:t>
            </w:r>
          </w:p>
        </w:tc>
        <w:tc>
          <w:tcPr>
            <w:tcW w:type="dxa" w:w="1568"/>
          </w:tcPr>
          <w:p>
            <w:r>
              <w:rPr>
                <w:rFonts w:ascii="Calibri" w:hAnsi="Calibri"/>
                <w:color w:val="333333"/>
                <w:sz w:val="18"/>
              </w:rPr>
              <w:t>1m</w:t>
            </w:r>
          </w:p>
        </w:tc>
        <w:tc>
          <w:tcPr>
            <w:tcW w:type="dxa" w:w="1568"/>
          </w:tcPr>
          <w:p>
            <w:r>
              <w:rPr>
                <w:rFonts w:ascii="Calibri" w:hAnsi="Calibri"/>
                <w:color w:val="333333"/>
                <w:sz w:val="18"/>
              </w:rPr>
              <w:t>Core Uplink Primary</w:t>
            </w:r>
          </w:p>
        </w:tc>
      </w:tr>
      <w:tr>
        <w:tc>
          <w:tcPr>
            <w:tcW w:type="dxa" w:w="1568"/>
            <w:shd w:fill="F0F4F8"/>
          </w:tcPr>
          <w:p>
            <w:r>
              <w:rPr>
                <w:rFonts w:ascii="Calibri" w:hAnsi="Calibri"/>
                <w:color w:val="333333"/>
                <w:sz w:val="18"/>
              </w:rPr>
              <w:t>C-004</w:t>
            </w:r>
          </w:p>
        </w:tc>
        <w:tc>
          <w:tcPr>
            <w:tcW w:type="dxa" w:w="1568"/>
            <w:shd w:fill="F0F4F8"/>
          </w:tcPr>
          <w:p>
            <w:r>
              <w:rPr>
                <w:rFonts w:ascii="Calibri" w:hAnsi="Calibri"/>
                <w:color w:val="333333"/>
                <w:sz w:val="18"/>
              </w:rPr>
              <w:t>FG-Sec Port3</w:t>
            </w:r>
          </w:p>
        </w:tc>
        <w:tc>
          <w:tcPr>
            <w:tcW w:type="dxa" w:w="1568"/>
            <w:shd w:fill="F0F4F8"/>
          </w:tcPr>
          <w:p>
            <w:r>
              <w:rPr>
                <w:rFonts w:ascii="Calibri" w:hAnsi="Calibri"/>
                <w:color w:val="333333"/>
                <w:sz w:val="18"/>
              </w:rPr>
              <w:t>SW2 Port 1/1/1</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1m</w:t>
            </w:r>
          </w:p>
        </w:tc>
        <w:tc>
          <w:tcPr>
            <w:tcW w:type="dxa" w:w="1568"/>
            <w:shd w:fill="F0F4F8"/>
          </w:tcPr>
          <w:p>
            <w:r>
              <w:rPr>
                <w:rFonts w:ascii="Calibri" w:hAnsi="Calibri"/>
                <w:color w:val="333333"/>
                <w:sz w:val="18"/>
              </w:rPr>
              <w:t>Core Uplink Secondary</w:t>
            </w:r>
          </w:p>
        </w:tc>
      </w:tr>
      <w:tr>
        <w:tc>
          <w:tcPr>
            <w:tcW w:type="dxa" w:w="1568"/>
          </w:tcPr>
          <w:p>
            <w:r>
              <w:rPr>
                <w:rFonts w:ascii="Calibri" w:hAnsi="Calibri"/>
                <w:color w:val="333333"/>
                <w:sz w:val="18"/>
              </w:rPr>
              <w:t>C-005</w:t>
            </w:r>
          </w:p>
        </w:tc>
        <w:tc>
          <w:tcPr>
            <w:tcW w:type="dxa" w:w="1568"/>
          </w:tcPr>
          <w:p>
            <w:r>
              <w:rPr>
                <w:rFonts w:ascii="Calibri" w:hAnsi="Calibri"/>
                <w:color w:val="333333"/>
                <w:sz w:val="18"/>
              </w:rPr>
              <w:t>FG-Pri Port7</w:t>
            </w:r>
          </w:p>
        </w:tc>
        <w:tc>
          <w:tcPr>
            <w:tcW w:type="dxa" w:w="1568"/>
          </w:tcPr>
          <w:p>
            <w:r>
              <w:rPr>
                <w:rFonts w:ascii="Calibri" w:hAnsi="Calibri"/>
                <w:color w:val="333333"/>
                <w:sz w:val="18"/>
              </w:rPr>
              <w:t>FG-Sec Port7</w:t>
            </w:r>
          </w:p>
        </w:tc>
        <w:tc>
          <w:tcPr>
            <w:tcW w:type="dxa" w:w="1568"/>
          </w:tcPr>
          <w:p>
            <w:r>
              <w:rPr>
                <w:rFonts w:ascii="Calibri" w:hAnsi="Calibri"/>
                <w:color w:val="333333"/>
                <w:sz w:val="18"/>
              </w:rPr>
              <w:t>Cat6</w:t>
            </w:r>
          </w:p>
        </w:tc>
        <w:tc>
          <w:tcPr>
            <w:tcW w:type="dxa" w:w="1568"/>
          </w:tcPr>
          <w:p>
            <w:r>
              <w:rPr>
                <w:rFonts w:ascii="Calibri" w:hAnsi="Calibri"/>
                <w:color w:val="333333"/>
                <w:sz w:val="18"/>
              </w:rPr>
              <w:t>0.5m</w:t>
            </w:r>
          </w:p>
        </w:tc>
        <w:tc>
          <w:tcPr>
            <w:tcW w:type="dxa" w:w="1568"/>
          </w:tcPr>
          <w:p>
            <w:r>
              <w:rPr>
                <w:rFonts w:ascii="Calibri" w:hAnsi="Calibri"/>
                <w:color w:val="333333"/>
                <w:sz w:val="18"/>
              </w:rPr>
              <w:t>HA Heartbeat 1</w:t>
            </w:r>
          </w:p>
        </w:tc>
      </w:tr>
      <w:tr>
        <w:tc>
          <w:tcPr>
            <w:tcW w:type="dxa" w:w="1568"/>
            <w:shd w:fill="F0F4F8"/>
          </w:tcPr>
          <w:p>
            <w:r>
              <w:rPr>
                <w:rFonts w:ascii="Calibri" w:hAnsi="Calibri"/>
                <w:color w:val="333333"/>
                <w:sz w:val="18"/>
              </w:rPr>
              <w:t>C-006</w:t>
            </w:r>
          </w:p>
        </w:tc>
        <w:tc>
          <w:tcPr>
            <w:tcW w:type="dxa" w:w="1568"/>
            <w:shd w:fill="F0F4F8"/>
          </w:tcPr>
          <w:p>
            <w:r>
              <w:rPr>
                <w:rFonts w:ascii="Calibri" w:hAnsi="Calibri"/>
                <w:color w:val="333333"/>
                <w:sz w:val="18"/>
              </w:rPr>
              <w:t>FG-Pri Port8</w:t>
            </w:r>
          </w:p>
        </w:tc>
        <w:tc>
          <w:tcPr>
            <w:tcW w:type="dxa" w:w="1568"/>
            <w:shd w:fill="F0F4F8"/>
          </w:tcPr>
          <w:p>
            <w:r>
              <w:rPr>
                <w:rFonts w:ascii="Calibri" w:hAnsi="Calibri"/>
                <w:color w:val="333333"/>
                <w:sz w:val="18"/>
              </w:rPr>
              <w:t>FG-Sec Port8</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0.5m</w:t>
            </w:r>
          </w:p>
        </w:tc>
        <w:tc>
          <w:tcPr>
            <w:tcW w:type="dxa" w:w="1568"/>
            <w:shd w:fill="F0F4F8"/>
          </w:tcPr>
          <w:p>
            <w:r>
              <w:rPr>
                <w:rFonts w:ascii="Calibri" w:hAnsi="Calibri"/>
                <w:color w:val="333333"/>
                <w:sz w:val="18"/>
              </w:rPr>
              <w:t>HA Heartbeat 2</w:t>
            </w:r>
          </w:p>
        </w:tc>
      </w:tr>
      <w:tr>
        <w:tc>
          <w:tcPr>
            <w:tcW w:type="dxa" w:w="1568"/>
          </w:tcPr>
          <w:p>
            <w:r>
              <w:rPr>
                <w:rFonts w:ascii="Calibri" w:hAnsi="Calibri"/>
                <w:color w:val="333333"/>
                <w:sz w:val="18"/>
              </w:rPr>
              <w:t>C-007</w:t>
            </w:r>
          </w:p>
        </w:tc>
        <w:tc>
          <w:tcPr>
            <w:tcW w:type="dxa" w:w="1568"/>
          </w:tcPr>
          <w:p>
            <w:r>
              <w:rPr>
                <w:rFonts w:ascii="Calibri" w:hAnsi="Calibri"/>
                <w:color w:val="333333"/>
                <w:sz w:val="18"/>
              </w:rPr>
              <w:t>HD6500 Port1</w:t>
            </w:r>
          </w:p>
        </w:tc>
        <w:tc>
          <w:tcPr>
            <w:tcW w:type="dxa" w:w="1568"/>
          </w:tcPr>
          <w:p>
            <w:r>
              <w:rPr>
                <w:rFonts w:ascii="Calibri" w:hAnsi="Calibri"/>
                <w:color w:val="333333"/>
                <w:sz w:val="18"/>
              </w:rPr>
              <w:t>SW1 Port 1/1/49</w:t>
            </w:r>
          </w:p>
        </w:tc>
        <w:tc>
          <w:tcPr>
            <w:tcW w:type="dxa" w:w="1568"/>
          </w:tcPr>
          <w:p>
            <w:r>
              <w:rPr>
                <w:rFonts w:ascii="Calibri" w:hAnsi="Calibri"/>
                <w:color w:val="333333"/>
                <w:sz w:val="18"/>
              </w:rPr>
              <w:t>Cat6a</w:t>
            </w:r>
          </w:p>
        </w:tc>
        <w:tc>
          <w:tcPr>
            <w:tcW w:type="dxa" w:w="1568"/>
          </w:tcPr>
          <w:p>
            <w:r>
              <w:rPr>
                <w:rFonts w:ascii="Calibri" w:hAnsi="Calibri"/>
                <w:color w:val="333333"/>
                <w:sz w:val="18"/>
              </w:rPr>
              <w:t>2m</w:t>
            </w:r>
          </w:p>
        </w:tc>
        <w:tc>
          <w:tcPr>
            <w:tcW w:type="dxa" w:w="1568"/>
          </w:tcPr>
          <w:p>
            <w:r>
              <w:rPr>
                <w:rFonts w:ascii="Calibri" w:hAnsi="Calibri"/>
                <w:color w:val="333333"/>
                <w:sz w:val="18"/>
              </w:rPr>
              <w:t>NAS 10GbE Link 1</w:t>
            </w:r>
          </w:p>
        </w:tc>
      </w:tr>
      <w:tr>
        <w:tc>
          <w:tcPr>
            <w:tcW w:type="dxa" w:w="1568"/>
            <w:shd w:fill="F0F4F8"/>
          </w:tcPr>
          <w:p>
            <w:r>
              <w:rPr>
                <w:rFonts w:ascii="Calibri" w:hAnsi="Calibri"/>
                <w:color w:val="333333"/>
                <w:sz w:val="18"/>
              </w:rPr>
              <w:t>C-008</w:t>
            </w:r>
          </w:p>
        </w:tc>
        <w:tc>
          <w:tcPr>
            <w:tcW w:type="dxa" w:w="1568"/>
            <w:shd w:fill="F0F4F8"/>
          </w:tcPr>
          <w:p>
            <w:r>
              <w:rPr>
                <w:rFonts w:ascii="Calibri" w:hAnsi="Calibri"/>
                <w:color w:val="333333"/>
                <w:sz w:val="18"/>
              </w:rPr>
              <w:t>HD6500 Port2</w:t>
            </w:r>
          </w:p>
        </w:tc>
        <w:tc>
          <w:tcPr>
            <w:tcW w:type="dxa" w:w="1568"/>
            <w:shd w:fill="F0F4F8"/>
          </w:tcPr>
          <w:p>
            <w:r>
              <w:rPr>
                <w:rFonts w:ascii="Calibri" w:hAnsi="Calibri"/>
                <w:color w:val="333333"/>
                <w:sz w:val="18"/>
              </w:rPr>
              <w:t>SW1 Port 1/1/50</w:t>
            </w:r>
          </w:p>
        </w:tc>
        <w:tc>
          <w:tcPr>
            <w:tcW w:type="dxa" w:w="1568"/>
            <w:shd w:fill="F0F4F8"/>
          </w:tcPr>
          <w:p>
            <w:r>
              <w:rPr>
                <w:rFonts w:ascii="Calibri" w:hAnsi="Calibri"/>
                <w:color w:val="333333"/>
                <w:sz w:val="18"/>
              </w:rPr>
              <w:t>Cat6a</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NAS 10GbE Link 2</w:t>
            </w:r>
          </w:p>
        </w:tc>
      </w:tr>
      <w:tr>
        <w:tc>
          <w:tcPr>
            <w:tcW w:type="dxa" w:w="1568"/>
          </w:tcPr>
          <w:p>
            <w:r>
              <w:rPr>
                <w:rFonts w:ascii="Calibri" w:hAnsi="Calibri"/>
                <w:color w:val="333333"/>
                <w:sz w:val="18"/>
              </w:rPr>
              <w:t>C-009</w:t>
            </w:r>
          </w:p>
        </w:tc>
        <w:tc>
          <w:tcPr>
            <w:tcW w:type="dxa" w:w="1568"/>
          </w:tcPr>
          <w:p>
            <w:r>
              <w:rPr>
                <w:rFonts w:ascii="Calibri" w:hAnsi="Calibri"/>
                <w:color w:val="333333"/>
                <w:sz w:val="18"/>
              </w:rPr>
              <w:t>HD6500 Port3</w:t>
            </w:r>
          </w:p>
        </w:tc>
        <w:tc>
          <w:tcPr>
            <w:tcW w:type="dxa" w:w="1568"/>
          </w:tcPr>
          <w:p>
            <w:r>
              <w:rPr>
                <w:rFonts w:ascii="Calibri" w:hAnsi="Calibri"/>
                <w:color w:val="333333"/>
                <w:sz w:val="18"/>
              </w:rPr>
              <w:t>SW2 Port 1/1/49</w:t>
            </w:r>
          </w:p>
        </w:tc>
        <w:tc>
          <w:tcPr>
            <w:tcW w:type="dxa" w:w="1568"/>
          </w:tcPr>
          <w:p>
            <w:r>
              <w:rPr>
                <w:rFonts w:ascii="Calibri" w:hAnsi="Calibri"/>
                <w:color w:val="333333"/>
                <w:sz w:val="18"/>
              </w:rPr>
              <w:t>Cat6a</w:t>
            </w:r>
          </w:p>
        </w:tc>
        <w:tc>
          <w:tcPr>
            <w:tcW w:type="dxa" w:w="1568"/>
          </w:tcPr>
          <w:p>
            <w:r>
              <w:rPr>
                <w:rFonts w:ascii="Calibri" w:hAnsi="Calibri"/>
                <w:color w:val="333333"/>
                <w:sz w:val="18"/>
              </w:rPr>
              <w:t>2m</w:t>
            </w:r>
          </w:p>
        </w:tc>
        <w:tc>
          <w:tcPr>
            <w:tcW w:type="dxa" w:w="1568"/>
          </w:tcPr>
          <w:p>
            <w:r>
              <w:rPr>
                <w:rFonts w:ascii="Calibri" w:hAnsi="Calibri"/>
                <w:color w:val="333333"/>
                <w:sz w:val="18"/>
              </w:rPr>
              <w:t>NAS 10GbE Link 3</w:t>
            </w:r>
          </w:p>
        </w:tc>
      </w:tr>
      <w:tr>
        <w:tc>
          <w:tcPr>
            <w:tcW w:type="dxa" w:w="1568"/>
            <w:shd w:fill="F0F4F8"/>
          </w:tcPr>
          <w:p>
            <w:r>
              <w:rPr>
                <w:rFonts w:ascii="Calibri" w:hAnsi="Calibri"/>
                <w:color w:val="333333"/>
                <w:sz w:val="18"/>
              </w:rPr>
              <w:t>C-010</w:t>
            </w:r>
          </w:p>
        </w:tc>
        <w:tc>
          <w:tcPr>
            <w:tcW w:type="dxa" w:w="1568"/>
            <w:shd w:fill="F0F4F8"/>
          </w:tcPr>
          <w:p>
            <w:r>
              <w:rPr>
                <w:rFonts w:ascii="Calibri" w:hAnsi="Calibri"/>
                <w:color w:val="333333"/>
                <w:sz w:val="18"/>
              </w:rPr>
              <w:t>HD6500 Port4</w:t>
            </w:r>
          </w:p>
        </w:tc>
        <w:tc>
          <w:tcPr>
            <w:tcW w:type="dxa" w:w="1568"/>
            <w:shd w:fill="F0F4F8"/>
          </w:tcPr>
          <w:p>
            <w:r>
              <w:rPr>
                <w:rFonts w:ascii="Calibri" w:hAnsi="Calibri"/>
                <w:color w:val="333333"/>
                <w:sz w:val="18"/>
              </w:rPr>
              <w:t>SW2 Port 1/1/50</w:t>
            </w:r>
          </w:p>
        </w:tc>
        <w:tc>
          <w:tcPr>
            <w:tcW w:type="dxa" w:w="1568"/>
            <w:shd w:fill="F0F4F8"/>
          </w:tcPr>
          <w:p>
            <w:r>
              <w:rPr>
                <w:rFonts w:ascii="Calibri" w:hAnsi="Calibri"/>
                <w:color w:val="333333"/>
                <w:sz w:val="18"/>
              </w:rPr>
              <w:t>Cat6a</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NAS 10GbE Link 4</w:t>
            </w:r>
          </w:p>
        </w:tc>
      </w:tr>
      <w:tr>
        <w:tc>
          <w:tcPr>
            <w:tcW w:type="dxa" w:w="1568"/>
          </w:tcPr>
          <w:p>
            <w:r>
              <w:rPr>
                <w:rFonts w:ascii="Calibri" w:hAnsi="Calibri"/>
                <w:color w:val="333333"/>
                <w:sz w:val="18"/>
              </w:rPr>
              <w:t>C-011</w:t>
            </w:r>
          </w:p>
        </w:tc>
        <w:tc>
          <w:tcPr>
            <w:tcW w:type="dxa" w:w="1568"/>
          </w:tcPr>
          <w:p>
            <w:r>
              <w:rPr>
                <w:rFonts w:ascii="Calibri" w:hAnsi="Calibri"/>
                <w:color w:val="333333"/>
                <w:sz w:val="18"/>
              </w:rPr>
              <w:t>SW1 Port 1/1/51</w:t>
            </w:r>
          </w:p>
        </w:tc>
        <w:tc>
          <w:tcPr>
            <w:tcW w:type="dxa" w:w="1568"/>
          </w:tcPr>
          <w:p>
            <w:r>
              <w:rPr>
                <w:rFonts w:ascii="Calibri" w:hAnsi="Calibri"/>
                <w:color w:val="333333"/>
                <w:sz w:val="18"/>
              </w:rPr>
              <w:t>SW2 Port 1/1/51</w:t>
            </w:r>
          </w:p>
        </w:tc>
        <w:tc>
          <w:tcPr>
            <w:tcW w:type="dxa" w:w="1568"/>
          </w:tcPr>
          <w:p>
            <w:r>
              <w:rPr>
                <w:rFonts w:ascii="Calibri" w:hAnsi="Calibri"/>
                <w:color w:val="333333"/>
                <w:sz w:val="18"/>
              </w:rPr>
              <w:t>Fiber OM4</w:t>
            </w:r>
          </w:p>
        </w:tc>
        <w:tc>
          <w:tcPr>
            <w:tcW w:type="dxa" w:w="1568"/>
          </w:tcPr>
          <w:p>
            <w:r>
              <w:rPr>
                <w:rFonts w:ascii="Calibri" w:hAnsi="Calibri"/>
                <w:color w:val="333333"/>
                <w:sz w:val="18"/>
              </w:rPr>
              <w:t>5m</w:t>
            </w:r>
          </w:p>
        </w:tc>
        <w:tc>
          <w:tcPr>
            <w:tcW w:type="dxa" w:w="1568"/>
          </w:tcPr>
          <w:p>
            <w:r>
              <w:rPr>
                <w:rFonts w:ascii="Calibri" w:hAnsi="Calibri"/>
                <w:color w:val="333333"/>
                <w:sz w:val="18"/>
              </w:rPr>
              <w:t>VSX ISL Link 1</w:t>
            </w:r>
          </w:p>
        </w:tc>
      </w:tr>
      <w:tr>
        <w:tc>
          <w:tcPr>
            <w:tcW w:type="dxa" w:w="1568"/>
            <w:shd w:fill="F0F4F8"/>
          </w:tcPr>
          <w:p>
            <w:r>
              <w:rPr>
                <w:rFonts w:ascii="Calibri" w:hAnsi="Calibri"/>
                <w:color w:val="333333"/>
                <w:sz w:val="18"/>
              </w:rPr>
              <w:t>C-012</w:t>
            </w:r>
          </w:p>
        </w:tc>
        <w:tc>
          <w:tcPr>
            <w:tcW w:type="dxa" w:w="1568"/>
            <w:shd w:fill="F0F4F8"/>
          </w:tcPr>
          <w:p>
            <w:r>
              <w:rPr>
                <w:rFonts w:ascii="Calibri" w:hAnsi="Calibri"/>
                <w:color w:val="333333"/>
                <w:sz w:val="18"/>
              </w:rPr>
              <w:t>SW1 Port 1/1/52</w:t>
            </w:r>
          </w:p>
        </w:tc>
        <w:tc>
          <w:tcPr>
            <w:tcW w:type="dxa" w:w="1568"/>
            <w:shd w:fill="F0F4F8"/>
          </w:tcPr>
          <w:p>
            <w:r>
              <w:rPr>
                <w:rFonts w:ascii="Calibri" w:hAnsi="Calibri"/>
                <w:color w:val="333333"/>
                <w:sz w:val="18"/>
              </w:rPr>
              <w:t>SW2 Port 1/1/52</w:t>
            </w:r>
          </w:p>
        </w:tc>
        <w:tc>
          <w:tcPr>
            <w:tcW w:type="dxa" w:w="1568"/>
            <w:shd w:fill="F0F4F8"/>
          </w:tcPr>
          <w:p>
            <w:r>
              <w:rPr>
                <w:rFonts w:ascii="Calibri" w:hAnsi="Calibri"/>
                <w:color w:val="333333"/>
                <w:sz w:val="18"/>
              </w:rPr>
              <w:t>Fiber OM4</w:t>
            </w:r>
          </w:p>
        </w:tc>
        <w:tc>
          <w:tcPr>
            <w:tcW w:type="dxa" w:w="1568"/>
            <w:shd w:fill="F0F4F8"/>
          </w:tcPr>
          <w:p>
            <w:r>
              <w:rPr>
                <w:rFonts w:ascii="Calibri" w:hAnsi="Calibri"/>
                <w:color w:val="333333"/>
                <w:sz w:val="18"/>
              </w:rPr>
              <w:t>5m</w:t>
            </w:r>
          </w:p>
        </w:tc>
        <w:tc>
          <w:tcPr>
            <w:tcW w:type="dxa" w:w="1568"/>
            <w:shd w:fill="F0F4F8"/>
          </w:tcPr>
          <w:p>
            <w:r>
              <w:rPr>
                <w:rFonts w:ascii="Calibri" w:hAnsi="Calibri"/>
                <w:color w:val="333333"/>
                <w:sz w:val="18"/>
              </w:rPr>
              <w:t>VSX ISL Link 2</w:t>
            </w:r>
          </w:p>
        </w:tc>
      </w:tr>
      <w:tr>
        <w:tc>
          <w:tcPr>
            <w:tcW w:type="dxa" w:w="1568"/>
          </w:tcPr>
          <w:p>
            <w:r>
              <w:rPr>
                <w:rFonts w:ascii="Calibri" w:hAnsi="Calibri"/>
                <w:color w:val="333333"/>
                <w:sz w:val="18"/>
              </w:rPr>
              <w:t>C-013</w:t>
            </w:r>
          </w:p>
        </w:tc>
        <w:tc>
          <w:tcPr>
            <w:tcW w:type="dxa" w:w="1568"/>
          </w:tcPr>
          <w:p>
            <w:r>
              <w:rPr>
                <w:rFonts w:ascii="Calibri" w:hAnsi="Calibri"/>
                <w:color w:val="333333"/>
                <w:sz w:val="18"/>
              </w:rPr>
              <w:t>R760 Port1</w:t>
            </w:r>
          </w:p>
        </w:tc>
        <w:tc>
          <w:tcPr>
            <w:tcW w:type="dxa" w:w="1568"/>
          </w:tcPr>
          <w:p>
            <w:r>
              <w:rPr>
                <w:rFonts w:ascii="Calibri" w:hAnsi="Calibri"/>
                <w:color w:val="333333"/>
                <w:sz w:val="18"/>
              </w:rPr>
              <w:t>SW1 Port 1/1/10</w:t>
            </w:r>
          </w:p>
        </w:tc>
        <w:tc>
          <w:tcPr>
            <w:tcW w:type="dxa" w:w="1568"/>
          </w:tcPr>
          <w:p>
            <w:r>
              <w:rPr>
                <w:rFonts w:ascii="Calibri" w:hAnsi="Calibri"/>
                <w:color w:val="333333"/>
                <w:sz w:val="18"/>
              </w:rPr>
              <w:t>Cat6a</w:t>
            </w:r>
          </w:p>
        </w:tc>
        <w:tc>
          <w:tcPr>
            <w:tcW w:type="dxa" w:w="1568"/>
          </w:tcPr>
          <w:p>
            <w:r>
              <w:rPr>
                <w:rFonts w:ascii="Calibri" w:hAnsi="Calibri"/>
                <w:color w:val="333333"/>
                <w:sz w:val="18"/>
              </w:rPr>
              <w:t>2m</w:t>
            </w:r>
          </w:p>
        </w:tc>
        <w:tc>
          <w:tcPr>
            <w:tcW w:type="dxa" w:w="1568"/>
          </w:tcPr>
          <w:p>
            <w:r>
              <w:rPr>
                <w:rFonts w:ascii="Calibri" w:hAnsi="Calibri"/>
                <w:color w:val="333333"/>
                <w:sz w:val="18"/>
              </w:rPr>
              <w:t>Server 10GbE Primary</w:t>
            </w:r>
          </w:p>
        </w:tc>
      </w:tr>
      <w:tr>
        <w:tc>
          <w:tcPr>
            <w:tcW w:type="dxa" w:w="1568"/>
            <w:shd w:fill="F0F4F8"/>
          </w:tcPr>
          <w:p>
            <w:r>
              <w:rPr>
                <w:rFonts w:ascii="Calibri" w:hAnsi="Calibri"/>
                <w:color w:val="333333"/>
                <w:sz w:val="18"/>
              </w:rPr>
              <w:t>C-014</w:t>
            </w:r>
          </w:p>
        </w:tc>
        <w:tc>
          <w:tcPr>
            <w:tcW w:type="dxa" w:w="1568"/>
            <w:shd w:fill="F0F4F8"/>
          </w:tcPr>
          <w:p>
            <w:r>
              <w:rPr>
                <w:rFonts w:ascii="Calibri" w:hAnsi="Calibri"/>
                <w:color w:val="333333"/>
                <w:sz w:val="18"/>
              </w:rPr>
              <w:t>R760 Port2</w:t>
            </w:r>
          </w:p>
        </w:tc>
        <w:tc>
          <w:tcPr>
            <w:tcW w:type="dxa" w:w="1568"/>
            <w:shd w:fill="F0F4F8"/>
          </w:tcPr>
          <w:p>
            <w:r>
              <w:rPr>
                <w:rFonts w:ascii="Calibri" w:hAnsi="Calibri"/>
                <w:color w:val="333333"/>
                <w:sz w:val="18"/>
              </w:rPr>
              <w:t>SW1 Port 1/1/11</w:t>
            </w:r>
          </w:p>
        </w:tc>
        <w:tc>
          <w:tcPr>
            <w:tcW w:type="dxa" w:w="1568"/>
            <w:shd w:fill="F0F4F8"/>
          </w:tcPr>
          <w:p>
            <w:r>
              <w:rPr>
                <w:rFonts w:ascii="Calibri" w:hAnsi="Calibri"/>
                <w:color w:val="333333"/>
                <w:sz w:val="18"/>
              </w:rPr>
              <w:t>Cat6a</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Server 10GbE Secondary</w:t>
            </w:r>
          </w:p>
        </w:tc>
      </w:tr>
      <w:tr>
        <w:tc>
          <w:tcPr>
            <w:tcW w:type="dxa" w:w="1568"/>
          </w:tcPr>
          <w:p>
            <w:r>
              <w:rPr>
                <w:rFonts w:ascii="Calibri" w:hAnsi="Calibri"/>
                <w:color w:val="333333"/>
                <w:sz w:val="18"/>
              </w:rPr>
              <w:t>C-015</w:t>
            </w:r>
          </w:p>
        </w:tc>
        <w:tc>
          <w:tcPr>
            <w:tcW w:type="dxa" w:w="1568"/>
          </w:tcPr>
          <w:p>
            <w:r>
              <w:rPr>
                <w:rFonts w:ascii="Calibri" w:hAnsi="Calibri"/>
                <w:color w:val="333333"/>
                <w:sz w:val="18"/>
              </w:rPr>
              <w:t>R760 Port3</w:t>
            </w:r>
          </w:p>
        </w:tc>
        <w:tc>
          <w:tcPr>
            <w:tcW w:type="dxa" w:w="1568"/>
          </w:tcPr>
          <w:p>
            <w:r>
              <w:rPr>
                <w:rFonts w:ascii="Calibri" w:hAnsi="Calibri"/>
                <w:color w:val="333333"/>
                <w:sz w:val="18"/>
              </w:rPr>
              <w:t>SW2 Port 1/1/10</w:t>
            </w:r>
          </w:p>
        </w:tc>
        <w:tc>
          <w:tcPr>
            <w:tcW w:type="dxa" w:w="1568"/>
          </w:tcPr>
          <w:p>
            <w:r>
              <w:rPr>
                <w:rFonts w:ascii="Calibri" w:hAnsi="Calibri"/>
                <w:color w:val="333333"/>
                <w:sz w:val="18"/>
              </w:rPr>
              <w:t>Cat6a</w:t>
            </w:r>
          </w:p>
        </w:tc>
        <w:tc>
          <w:tcPr>
            <w:tcW w:type="dxa" w:w="1568"/>
          </w:tcPr>
          <w:p>
            <w:r>
              <w:rPr>
                <w:rFonts w:ascii="Calibri" w:hAnsi="Calibri"/>
                <w:color w:val="333333"/>
                <w:sz w:val="18"/>
              </w:rPr>
              <w:t>2m</w:t>
            </w:r>
          </w:p>
        </w:tc>
        <w:tc>
          <w:tcPr>
            <w:tcW w:type="dxa" w:w="1568"/>
          </w:tcPr>
          <w:p>
            <w:r>
              <w:rPr>
                <w:rFonts w:ascii="Calibri" w:hAnsi="Calibri"/>
                <w:color w:val="333333"/>
                <w:sz w:val="18"/>
              </w:rPr>
              <w:t>Server 10GbE Tertiary</w:t>
            </w:r>
          </w:p>
        </w:tc>
      </w:tr>
      <w:tr>
        <w:tc>
          <w:tcPr>
            <w:tcW w:type="dxa" w:w="1568"/>
            <w:shd w:fill="F0F4F8"/>
          </w:tcPr>
          <w:p>
            <w:r>
              <w:rPr>
                <w:rFonts w:ascii="Calibri" w:hAnsi="Calibri"/>
                <w:color w:val="333333"/>
                <w:sz w:val="18"/>
              </w:rPr>
              <w:t>C-016</w:t>
            </w:r>
          </w:p>
        </w:tc>
        <w:tc>
          <w:tcPr>
            <w:tcW w:type="dxa" w:w="1568"/>
            <w:shd w:fill="F0F4F8"/>
          </w:tcPr>
          <w:p>
            <w:r>
              <w:rPr>
                <w:rFonts w:ascii="Calibri" w:hAnsi="Calibri"/>
                <w:color w:val="333333"/>
                <w:sz w:val="18"/>
              </w:rPr>
              <w:t>R760 iLO</w:t>
            </w:r>
          </w:p>
        </w:tc>
        <w:tc>
          <w:tcPr>
            <w:tcW w:type="dxa" w:w="1568"/>
            <w:shd w:fill="F0F4F8"/>
          </w:tcPr>
          <w:p>
            <w:r>
              <w:rPr>
                <w:rFonts w:ascii="Calibri" w:hAnsi="Calibri"/>
                <w:color w:val="333333"/>
                <w:sz w:val="18"/>
              </w:rPr>
              <w:t>SW2 Port 1/1/11</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Server OOB Management</w:t>
            </w:r>
          </w:p>
        </w:tc>
      </w:tr>
      <w:tr>
        <w:tc>
          <w:tcPr>
            <w:tcW w:type="dxa" w:w="1568"/>
          </w:tcPr>
          <w:p>
            <w:r>
              <w:rPr>
                <w:rFonts w:ascii="Calibri" w:hAnsi="Calibri"/>
                <w:color w:val="333333"/>
                <w:sz w:val="18"/>
              </w:rPr>
              <w:t>C-017</w:t>
            </w:r>
          </w:p>
        </w:tc>
        <w:tc>
          <w:tcPr>
            <w:tcW w:type="dxa" w:w="1568"/>
          </w:tcPr>
          <w:p>
            <w:r>
              <w:rPr>
                <w:rFonts w:ascii="Calibri" w:hAnsi="Calibri"/>
                <w:color w:val="333333"/>
                <w:sz w:val="18"/>
              </w:rPr>
              <w:t>SW1 Port 1/1/20</w:t>
            </w:r>
          </w:p>
        </w:tc>
        <w:tc>
          <w:tcPr>
            <w:tcW w:type="dxa" w:w="1568"/>
          </w:tcPr>
          <w:p>
            <w:r>
              <w:rPr>
                <w:rFonts w:ascii="Calibri" w:hAnsi="Calibri"/>
                <w:color w:val="333333"/>
                <w:sz w:val="18"/>
              </w:rPr>
              <w:t>FortiAP-01</w:t>
            </w:r>
          </w:p>
        </w:tc>
        <w:tc>
          <w:tcPr>
            <w:tcW w:type="dxa" w:w="1568"/>
          </w:tcPr>
          <w:p>
            <w:r>
              <w:rPr>
                <w:rFonts w:ascii="Calibri" w:hAnsi="Calibri"/>
                <w:color w:val="333333"/>
                <w:sz w:val="18"/>
              </w:rPr>
              <w:t>Cat6</w:t>
            </w:r>
          </w:p>
        </w:tc>
        <w:tc>
          <w:tcPr>
            <w:tcW w:type="dxa" w:w="1568"/>
          </w:tcPr>
          <w:p>
            <w:r>
              <w:rPr>
                <w:rFonts w:ascii="Calibri" w:hAnsi="Calibri"/>
                <w:color w:val="333333"/>
                <w:sz w:val="18"/>
              </w:rPr>
              <w:t>15m</w:t>
            </w:r>
          </w:p>
        </w:tc>
        <w:tc>
          <w:tcPr>
            <w:tcW w:type="dxa" w:w="1568"/>
          </w:tcPr>
          <w:p>
            <w:r>
              <w:rPr>
                <w:rFonts w:ascii="Calibri" w:hAnsi="Calibri"/>
                <w:color w:val="333333"/>
                <w:sz w:val="18"/>
              </w:rPr>
              <w:t>Floor 1 AP (PoE++)</w:t>
            </w:r>
          </w:p>
        </w:tc>
      </w:tr>
      <w:tr>
        <w:tc>
          <w:tcPr>
            <w:tcW w:type="dxa" w:w="1568"/>
            <w:shd w:fill="F0F4F8"/>
          </w:tcPr>
          <w:p>
            <w:r>
              <w:rPr>
                <w:rFonts w:ascii="Calibri" w:hAnsi="Calibri"/>
                <w:color w:val="333333"/>
                <w:sz w:val="18"/>
              </w:rPr>
              <w:t>C-018</w:t>
            </w:r>
          </w:p>
        </w:tc>
        <w:tc>
          <w:tcPr>
            <w:tcW w:type="dxa" w:w="1568"/>
            <w:shd w:fill="F0F4F8"/>
          </w:tcPr>
          <w:p>
            <w:r>
              <w:rPr>
                <w:rFonts w:ascii="Calibri" w:hAnsi="Calibri"/>
                <w:color w:val="333333"/>
                <w:sz w:val="18"/>
              </w:rPr>
              <w:t>SW1 Port 1/1/21</w:t>
            </w:r>
          </w:p>
        </w:tc>
        <w:tc>
          <w:tcPr>
            <w:tcW w:type="dxa" w:w="1568"/>
            <w:shd w:fill="F0F4F8"/>
          </w:tcPr>
          <w:p>
            <w:r>
              <w:rPr>
                <w:rFonts w:ascii="Calibri" w:hAnsi="Calibri"/>
                <w:color w:val="333333"/>
                <w:sz w:val="18"/>
              </w:rPr>
              <w:t>FortiAP-02</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15m</w:t>
            </w:r>
          </w:p>
        </w:tc>
        <w:tc>
          <w:tcPr>
            <w:tcW w:type="dxa" w:w="1568"/>
            <w:shd w:fill="F0F4F8"/>
          </w:tcPr>
          <w:p>
            <w:r>
              <w:rPr>
                <w:rFonts w:ascii="Calibri" w:hAnsi="Calibri"/>
                <w:color w:val="333333"/>
                <w:sz w:val="18"/>
              </w:rPr>
              <w:t>Floor 1 AP #2 (PoE++)</w:t>
            </w:r>
          </w:p>
        </w:tc>
      </w:tr>
      <w:tr>
        <w:tc>
          <w:tcPr>
            <w:tcW w:type="dxa" w:w="1568"/>
          </w:tcPr>
          <w:p>
            <w:r>
              <w:rPr>
                <w:rFonts w:ascii="Calibri" w:hAnsi="Calibri"/>
                <w:color w:val="333333"/>
                <w:sz w:val="18"/>
              </w:rPr>
              <w:t>C-019</w:t>
            </w:r>
          </w:p>
        </w:tc>
        <w:tc>
          <w:tcPr>
            <w:tcW w:type="dxa" w:w="1568"/>
          </w:tcPr>
          <w:p>
            <w:r>
              <w:rPr>
                <w:rFonts w:ascii="Calibri" w:hAnsi="Calibri"/>
                <w:color w:val="333333"/>
                <w:sz w:val="18"/>
              </w:rPr>
              <w:t>SW1 Port 1/1/22</w:t>
            </w:r>
          </w:p>
        </w:tc>
        <w:tc>
          <w:tcPr>
            <w:tcW w:type="dxa" w:w="1568"/>
          </w:tcPr>
          <w:p>
            <w:r>
              <w:rPr>
                <w:rFonts w:ascii="Calibri" w:hAnsi="Calibri"/>
                <w:color w:val="333333"/>
                <w:sz w:val="18"/>
              </w:rPr>
              <w:t>FortiAP-03</w:t>
            </w:r>
          </w:p>
        </w:tc>
        <w:tc>
          <w:tcPr>
            <w:tcW w:type="dxa" w:w="1568"/>
          </w:tcPr>
          <w:p>
            <w:r>
              <w:rPr>
                <w:rFonts w:ascii="Calibri" w:hAnsi="Calibri"/>
                <w:color w:val="333333"/>
                <w:sz w:val="18"/>
              </w:rPr>
              <w:t>Cat6</w:t>
            </w:r>
          </w:p>
        </w:tc>
        <w:tc>
          <w:tcPr>
            <w:tcW w:type="dxa" w:w="1568"/>
          </w:tcPr>
          <w:p>
            <w:r>
              <w:rPr>
                <w:rFonts w:ascii="Calibri" w:hAnsi="Calibri"/>
                <w:color w:val="333333"/>
                <w:sz w:val="18"/>
              </w:rPr>
              <w:t>20m</w:t>
            </w:r>
          </w:p>
        </w:tc>
        <w:tc>
          <w:tcPr>
            <w:tcW w:type="dxa" w:w="1568"/>
          </w:tcPr>
          <w:p>
            <w:r>
              <w:rPr>
                <w:rFonts w:ascii="Calibri" w:hAnsi="Calibri"/>
                <w:color w:val="333333"/>
                <w:sz w:val="18"/>
              </w:rPr>
              <w:t>Floor 2 AP (PoE++)</w:t>
            </w:r>
          </w:p>
        </w:tc>
      </w:tr>
      <w:tr>
        <w:tc>
          <w:tcPr>
            <w:tcW w:type="dxa" w:w="1568"/>
            <w:shd w:fill="F0F4F8"/>
          </w:tcPr>
          <w:p>
            <w:r>
              <w:rPr>
                <w:rFonts w:ascii="Calibri" w:hAnsi="Calibri"/>
                <w:color w:val="333333"/>
                <w:sz w:val="18"/>
              </w:rPr>
              <w:t>C-020</w:t>
            </w:r>
          </w:p>
        </w:tc>
        <w:tc>
          <w:tcPr>
            <w:tcW w:type="dxa" w:w="1568"/>
            <w:shd w:fill="F0F4F8"/>
          </w:tcPr>
          <w:p>
            <w:r>
              <w:rPr>
                <w:rFonts w:ascii="Calibri" w:hAnsi="Calibri"/>
                <w:color w:val="333333"/>
                <w:sz w:val="18"/>
              </w:rPr>
              <w:t>SW1 Port 1/1/23</w:t>
            </w:r>
          </w:p>
        </w:tc>
        <w:tc>
          <w:tcPr>
            <w:tcW w:type="dxa" w:w="1568"/>
            <w:shd w:fill="F0F4F8"/>
          </w:tcPr>
          <w:p>
            <w:r>
              <w:rPr>
                <w:rFonts w:ascii="Calibri" w:hAnsi="Calibri"/>
                <w:color w:val="333333"/>
                <w:sz w:val="18"/>
              </w:rPr>
              <w:t>FortiAP-04</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20m</w:t>
            </w:r>
          </w:p>
        </w:tc>
        <w:tc>
          <w:tcPr>
            <w:tcW w:type="dxa" w:w="1568"/>
            <w:shd w:fill="F0F4F8"/>
          </w:tcPr>
          <w:p>
            <w:r>
              <w:rPr>
                <w:rFonts w:ascii="Calibri" w:hAnsi="Calibri"/>
                <w:color w:val="333333"/>
                <w:sz w:val="18"/>
              </w:rPr>
              <w:t>Floor 2 AP #2 (PoE++)</w:t>
            </w:r>
          </w:p>
        </w:tc>
      </w:tr>
      <w:tr>
        <w:tc>
          <w:tcPr>
            <w:tcW w:type="dxa" w:w="1568"/>
          </w:tcPr>
          <w:p>
            <w:r>
              <w:rPr>
                <w:rFonts w:ascii="Calibri" w:hAnsi="Calibri"/>
                <w:color w:val="333333"/>
                <w:sz w:val="18"/>
              </w:rPr>
              <w:t>C-021</w:t>
            </w:r>
          </w:p>
        </w:tc>
        <w:tc>
          <w:tcPr>
            <w:tcW w:type="dxa" w:w="1568"/>
          </w:tcPr>
          <w:p>
            <w:r>
              <w:rPr>
                <w:rFonts w:ascii="Calibri" w:hAnsi="Calibri"/>
                <w:color w:val="333333"/>
                <w:sz w:val="18"/>
              </w:rPr>
              <w:t>SW2 Port 1/1/20</w:t>
            </w:r>
          </w:p>
        </w:tc>
        <w:tc>
          <w:tcPr>
            <w:tcW w:type="dxa" w:w="1568"/>
          </w:tcPr>
          <w:p>
            <w:r>
              <w:rPr>
                <w:rFonts w:ascii="Calibri" w:hAnsi="Calibri"/>
                <w:color w:val="333333"/>
                <w:sz w:val="18"/>
              </w:rPr>
              <w:t>FortiAP-05</w:t>
            </w:r>
          </w:p>
        </w:tc>
        <w:tc>
          <w:tcPr>
            <w:tcW w:type="dxa" w:w="1568"/>
          </w:tcPr>
          <w:p>
            <w:r>
              <w:rPr>
                <w:rFonts w:ascii="Calibri" w:hAnsi="Calibri"/>
                <w:color w:val="333333"/>
                <w:sz w:val="18"/>
              </w:rPr>
              <w:t>Cat6</w:t>
            </w:r>
          </w:p>
        </w:tc>
        <w:tc>
          <w:tcPr>
            <w:tcW w:type="dxa" w:w="1568"/>
          </w:tcPr>
          <w:p>
            <w:r>
              <w:rPr>
                <w:rFonts w:ascii="Calibri" w:hAnsi="Calibri"/>
                <w:color w:val="333333"/>
                <w:sz w:val="18"/>
              </w:rPr>
              <w:t>25m</w:t>
            </w:r>
          </w:p>
        </w:tc>
        <w:tc>
          <w:tcPr>
            <w:tcW w:type="dxa" w:w="1568"/>
          </w:tcPr>
          <w:p>
            <w:r>
              <w:rPr>
                <w:rFonts w:ascii="Calibri" w:hAnsi="Calibri"/>
                <w:color w:val="333333"/>
                <w:sz w:val="18"/>
              </w:rPr>
              <w:t>Floor 3 AP (PoE++)</w:t>
            </w:r>
          </w:p>
        </w:tc>
      </w:tr>
      <w:tr>
        <w:tc>
          <w:tcPr>
            <w:tcW w:type="dxa" w:w="1568"/>
            <w:shd w:fill="F0F4F8"/>
          </w:tcPr>
          <w:p>
            <w:r>
              <w:rPr>
                <w:rFonts w:ascii="Calibri" w:hAnsi="Calibri"/>
                <w:color w:val="333333"/>
                <w:sz w:val="18"/>
              </w:rPr>
              <w:t>C-022</w:t>
            </w:r>
          </w:p>
        </w:tc>
        <w:tc>
          <w:tcPr>
            <w:tcW w:type="dxa" w:w="1568"/>
            <w:shd w:fill="F0F4F8"/>
          </w:tcPr>
          <w:p>
            <w:r>
              <w:rPr>
                <w:rFonts w:ascii="Calibri" w:hAnsi="Calibri"/>
                <w:color w:val="333333"/>
                <w:sz w:val="18"/>
              </w:rPr>
              <w:t>SW2 Port 1/1/21</w:t>
            </w:r>
          </w:p>
        </w:tc>
        <w:tc>
          <w:tcPr>
            <w:tcW w:type="dxa" w:w="1568"/>
            <w:shd w:fill="F0F4F8"/>
          </w:tcPr>
          <w:p>
            <w:r>
              <w:rPr>
                <w:rFonts w:ascii="Calibri" w:hAnsi="Calibri"/>
                <w:color w:val="333333"/>
                <w:sz w:val="18"/>
              </w:rPr>
              <w:t>FortiAP-06</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10m</w:t>
            </w:r>
          </w:p>
        </w:tc>
        <w:tc>
          <w:tcPr>
            <w:tcW w:type="dxa" w:w="1568"/>
            <w:shd w:fill="F0F4F8"/>
          </w:tcPr>
          <w:p>
            <w:r>
              <w:rPr>
                <w:rFonts w:ascii="Calibri" w:hAnsi="Calibri"/>
                <w:color w:val="333333"/>
                <w:sz w:val="18"/>
              </w:rPr>
              <w:t>Edit Bay AP (PoE++)</w:t>
            </w:r>
          </w:p>
        </w:tc>
      </w:tr>
      <w:tr>
        <w:tc>
          <w:tcPr>
            <w:tcW w:type="dxa" w:w="1568"/>
          </w:tcPr>
          <w:p>
            <w:r>
              <w:rPr>
                <w:rFonts w:ascii="Calibri" w:hAnsi="Calibri"/>
                <w:color w:val="333333"/>
                <w:sz w:val="18"/>
              </w:rPr>
              <w:t>C-023</w:t>
            </w:r>
          </w:p>
        </w:tc>
        <w:tc>
          <w:tcPr>
            <w:tcW w:type="dxa" w:w="1568"/>
          </w:tcPr>
          <w:p>
            <w:r>
              <w:rPr>
                <w:rFonts w:ascii="Calibri" w:hAnsi="Calibri"/>
                <w:color w:val="333333"/>
                <w:sz w:val="18"/>
              </w:rPr>
              <w:t>FG-Pri MGMT</w:t>
            </w:r>
          </w:p>
        </w:tc>
        <w:tc>
          <w:tcPr>
            <w:tcW w:type="dxa" w:w="1568"/>
          </w:tcPr>
          <w:p>
            <w:r>
              <w:rPr>
                <w:rFonts w:ascii="Calibri" w:hAnsi="Calibri"/>
                <w:color w:val="333333"/>
                <w:sz w:val="18"/>
              </w:rPr>
              <w:t>Management PC</w:t>
            </w:r>
          </w:p>
        </w:tc>
        <w:tc>
          <w:tcPr>
            <w:tcW w:type="dxa" w:w="1568"/>
          </w:tcPr>
          <w:p>
            <w:r>
              <w:rPr>
                <w:rFonts w:ascii="Calibri" w:hAnsi="Calibri"/>
                <w:color w:val="333333"/>
                <w:sz w:val="18"/>
              </w:rPr>
              <w:t>Cat6</w:t>
            </w:r>
          </w:p>
        </w:tc>
        <w:tc>
          <w:tcPr>
            <w:tcW w:type="dxa" w:w="1568"/>
          </w:tcPr>
          <w:p>
            <w:r>
              <w:rPr>
                <w:rFonts w:ascii="Calibri" w:hAnsi="Calibri"/>
                <w:color w:val="333333"/>
                <w:sz w:val="18"/>
              </w:rPr>
              <w:t>3m</w:t>
            </w:r>
          </w:p>
        </w:tc>
        <w:tc>
          <w:tcPr>
            <w:tcW w:type="dxa" w:w="1568"/>
          </w:tcPr>
          <w:p>
            <w:r>
              <w:rPr>
                <w:rFonts w:ascii="Calibri" w:hAnsi="Calibri"/>
                <w:color w:val="333333"/>
                <w:sz w:val="18"/>
              </w:rPr>
              <w:t>Firewall Console</w:t>
            </w:r>
          </w:p>
        </w:tc>
      </w:tr>
      <w:tr>
        <w:tc>
          <w:tcPr>
            <w:tcW w:type="dxa" w:w="1568"/>
            <w:shd w:fill="F0F4F8"/>
          </w:tcPr>
          <w:p>
            <w:r>
              <w:rPr>
                <w:rFonts w:ascii="Calibri" w:hAnsi="Calibri"/>
                <w:color w:val="333333"/>
                <w:sz w:val="18"/>
              </w:rPr>
              <w:t>C-024</w:t>
            </w:r>
          </w:p>
        </w:tc>
        <w:tc>
          <w:tcPr>
            <w:tcW w:type="dxa" w:w="1568"/>
            <w:shd w:fill="F0F4F8"/>
          </w:tcPr>
          <w:p>
            <w:r>
              <w:rPr>
                <w:rFonts w:ascii="Calibri" w:hAnsi="Calibri"/>
                <w:color w:val="333333"/>
                <w:sz w:val="18"/>
              </w:rPr>
              <w:t>SW1 MGMT</w:t>
            </w:r>
          </w:p>
        </w:tc>
        <w:tc>
          <w:tcPr>
            <w:tcW w:type="dxa" w:w="1568"/>
            <w:shd w:fill="F0F4F8"/>
          </w:tcPr>
          <w:p>
            <w:r>
              <w:rPr>
                <w:rFonts w:ascii="Calibri" w:hAnsi="Calibri"/>
                <w:color w:val="333333"/>
                <w:sz w:val="18"/>
              </w:rPr>
              <w:t>Management PC</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3m</w:t>
            </w:r>
          </w:p>
        </w:tc>
        <w:tc>
          <w:tcPr>
            <w:tcW w:type="dxa" w:w="1568"/>
            <w:shd w:fill="F0F4F8"/>
          </w:tcPr>
          <w:p>
            <w:r>
              <w:rPr>
                <w:rFonts w:ascii="Calibri" w:hAnsi="Calibri"/>
                <w:color w:val="333333"/>
                <w:sz w:val="18"/>
              </w:rPr>
              <w:t>Switch Console</w:t>
            </w:r>
          </w:p>
        </w:tc>
      </w:tr>
      <w:tr>
        <w:tc>
          <w:tcPr>
            <w:tcW w:type="dxa" w:w="1568"/>
          </w:tcPr>
          <w:p>
            <w:r>
              <w:rPr>
                <w:rFonts w:ascii="Calibri" w:hAnsi="Calibri"/>
                <w:color w:val="333333"/>
                <w:sz w:val="18"/>
              </w:rPr>
              <w:t>C-025</w:t>
            </w:r>
          </w:p>
        </w:tc>
        <w:tc>
          <w:tcPr>
            <w:tcW w:type="dxa" w:w="1568"/>
          </w:tcPr>
          <w:p>
            <w:r>
              <w:rPr>
                <w:rFonts w:ascii="Calibri" w:hAnsi="Calibri"/>
                <w:color w:val="333333"/>
                <w:sz w:val="18"/>
              </w:rPr>
              <w:t>SW2 MGMT</w:t>
            </w:r>
          </w:p>
        </w:tc>
        <w:tc>
          <w:tcPr>
            <w:tcW w:type="dxa" w:w="1568"/>
          </w:tcPr>
          <w:p>
            <w:r>
              <w:rPr>
                <w:rFonts w:ascii="Calibri" w:hAnsi="Calibri"/>
                <w:color w:val="333333"/>
                <w:sz w:val="18"/>
              </w:rPr>
              <w:t>Management PC</w:t>
            </w:r>
          </w:p>
        </w:tc>
        <w:tc>
          <w:tcPr>
            <w:tcW w:type="dxa" w:w="1568"/>
          </w:tcPr>
          <w:p>
            <w:r>
              <w:rPr>
                <w:rFonts w:ascii="Calibri" w:hAnsi="Calibri"/>
                <w:color w:val="333333"/>
                <w:sz w:val="18"/>
              </w:rPr>
              <w:t>Cat6</w:t>
            </w:r>
          </w:p>
        </w:tc>
        <w:tc>
          <w:tcPr>
            <w:tcW w:type="dxa" w:w="1568"/>
          </w:tcPr>
          <w:p>
            <w:r>
              <w:rPr>
                <w:rFonts w:ascii="Calibri" w:hAnsi="Calibri"/>
                <w:color w:val="333333"/>
                <w:sz w:val="18"/>
              </w:rPr>
              <w:t>3m</w:t>
            </w:r>
          </w:p>
        </w:tc>
        <w:tc>
          <w:tcPr>
            <w:tcW w:type="dxa" w:w="1568"/>
          </w:tcPr>
          <w:p>
            <w:r>
              <w:rPr>
                <w:rFonts w:ascii="Calibri" w:hAnsi="Calibri"/>
                <w:color w:val="333333"/>
                <w:sz w:val="18"/>
              </w:rPr>
              <w:t>Switch Console</w:t>
            </w:r>
          </w:p>
        </w:tc>
      </w:tr>
      <w:tr>
        <w:tc>
          <w:tcPr>
            <w:tcW w:type="dxa" w:w="1568"/>
            <w:shd w:fill="F0F4F8"/>
          </w:tcPr>
          <w:p>
            <w:r>
              <w:rPr>
                <w:rFonts w:ascii="Calibri" w:hAnsi="Calibri"/>
                <w:color w:val="333333"/>
                <w:sz w:val="18"/>
              </w:rPr>
              <w:t>C-026</w:t>
            </w:r>
          </w:p>
        </w:tc>
        <w:tc>
          <w:tcPr>
            <w:tcW w:type="dxa" w:w="1568"/>
            <w:shd w:fill="F0F4F8"/>
          </w:tcPr>
          <w:p>
            <w:r>
              <w:rPr>
                <w:rFonts w:ascii="Calibri" w:hAnsi="Calibri"/>
                <w:color w:val="333333"/>
                <w:sz w:val="18"/>
              </w:rPr>
              <w:t>HD6500 MGMT</w:t>
            </w:r>
          </w:p>
        </w:tc>
        <w:tc>
          <w:tcPr>
            <w:tcW w:type="dxa" w:w="1568"/>
            <w:shd w:fill="F0F4F8"/>
          </w:tcPr>
          <w:p>
            <w:r>
              <w:rPr>
                <w:rFonts w:ascii="Calibri" w:hAnsi="Calibri"/>
                <w:color w:val="333333"/>
                <w:sz w:val="18"/>
              </w:rPr>
              <w:t>Management PC</w:t>
            </w:r>
          </w:p>
        </w:tc>
        <w:tc>
          <w:tcPr>
            <w:tcW w:type="dxa" w:w="1568"/>
            <w:shd w:fill="F0F4F8"/>
          </w:tcPr>
          <w:p>
            <w:r>
              <w:rPr>
                <w:rFonts w:ascii="Calibri" w:hAnsi="Calibri"/>
                <w:color w:val="333333"/>
                <w:sz w:val="18"/>
              </w:rPr>
              <w:t>Cat6</w:t>
            </w:r>
          </w:p>
        </w:tc>
        <w:tc>
          <w:tcPr>
            <w:tcW w:type="dxa" w:w="1568"/>
            <w:shd w:fill="F0F4F8"/>
          </w:tcPr>
          <w:p>
            <w:r>
              <w:rPr>
                <w:rFonts w:ascii="Calibri" w:hAnsi="Calibri"/>
                <w:color w:val="333333"/>
                <w:sz w:val="18"/>
              </w:rPr>
              <w:t>3m</w:t>
            </w:r>
          </w:p>
        </w:tc>
        <w:tc>
          <w:tcPr>
            <w:tcW w:type="dxa" w:w="1568"/>
            <w:shd w:fill="F0F4F8"/>
          </w:tcPr>
          <w:p>
            <w:r>
              <w:rPr>
                <w:rFonts w:ascii="Calibri" w:hAnsi="Calibri"/>
                <w:color w:val="333333"/>
                <w:sz w:val="18"/>
              </w:rPr>
              <w:t>NAS Console</w:t>
            </w:r>
          </w:p>
        </w:tc>
      </w:tr>
      <w:tr>
        <w:tc>
          <w:tcPr>
            <w:tcW w:type="dxa" w:w="1568"/>
          </w:tcPr>
          <w:p>
            <w:r>
              <w:rPr>
                <w:rFonts w:ascii="Calibri" w:hAnsi="Calibri"/>
                <w:color w:val="333333"/>
                <w:sz w:val="18"/>
              </w:rPr>
              <w:t>C-027</w:t>
            </w:r>
          </w:p>
        </w:tc>
        <w:tc>
          <w:tcPr>
            <w:tcW w:type="dxa" w:w="1568"/>
          </w:tcPr>
          <w:p>
            <w:r>
              <w:rPr>
                <w:rFonts w:ascii="Calibri" w:hAnsi="Calibri"/>
                <w:color w:val="333333"/>
                <w:sz w:val="18"/>
              </w:rPr>
              <w:t>UPS 1</w:t>
            </w:r>
          </w:p>
        </w:tc>
        <w:tc>
          <w:tcPr>
            <w:tcW w:type="dxa" w:w="1568"/>
          </w:tcPr>
          <w:p>
            <w:r>
              <w:rPr>
                <w:rFonts w:ascii="Calibri" w:hAnsi="Calibri"/>
                <w:color w:val="333333"/>
                <w:sz w:val="18"/>
              </w:rPr>
              <w:t>Rack PDU 1</w:t>
            </w:r>
          </w:p>
        </w:tc>
        <w:tc>
          <w:tcPr>
            <w:tcW w:type="dxa" w:w="1568"/>
          </w:tcPr>
          <w:p>
            <w:r>
              <w:rPr>
                <w:rFonts w:ascii="Calibri" w:hAnsi="Calibri"/>
                <w:color w:val="333333"/>
                <w:sz w:val="18"/>
              </w:rPr>
              <w:t>Power C13-C14</w:t>
            </w:r>
          </w:p>
        </w:tc>
        <w:tc>
          <w:tcPr>
            <w:tcW w:type="dxa" w:w="1568"/>
          </w:tcPr>
          <w:p>
            <w:r>
              <w:rPr>
                <w:rFonts w:ascii="Calibri" w:hAnsi="Calibri"/>
                <w:color w:val="333333"/>
                <w:sz w:val="18"/>
              </w:rPr>
              <w:t>2m</w:t>
            </w:r>
          </w:p>
        </w:tc>
        <w:tc>
          <w:tcPr>
            <w:tcW w:type="dxa" w:w="1568"/>
          </w:tcPr>
          <w:p>
            <w:r>
              <w:rPr>
                <w:rFonts w:ascii="Calibri" w:hAnsi="Calibri"/>
                <w:color w:val="333333"/>
                <w:sz w:val="18"/>
              </w:rPr>
              <w:t>UPS Power Feed</w:t>
            </w:r>
          </w:p>
        </w:tc>
      </w:tr>
      <w:tr>
        <w:tc>
          <w:tcPr>
            <w:tcW w:type="dxa" w:w="1568"/>
            <w:shd w:fill="F0F4F8"/>
          </w:tcPr>
          <w:p>
            <w:r>
              <w:rPr>
                <w:rFonts w:ascii="Calibri" w:hAnsi="Calibri"/>
                <w:color w:val="333333"/>
                <w:sz w:val="18"/>
              </w:rPr>
              <w:t>C-028</w:t>
            </w:r>
          </w:p>
        </w:tc>
        <w:tc>
          <w:tcPr>
            <w:tcW w:type="dxa" w:w="1568"/>
            <w:shd w:fill="F0F4F8"/>
          </w:tcPr>
          <w:p>
            <w:r>
              <w:rPr>
                <w:rFonts w:ascii="Calibri" w:hAnsi="Calibri"/>
                <w:color w:val="333333"/>
                <w:sz w:val="18"/>
              </w:rPr>
              <w:t>UPS 2</w:t>
            </w:r>
          </w:p>
        </w:tc>
        <w:tc>
          <w:tcPr>
            <w:tcW w:type="dxa" w:w="1568"/>
            <w:shd w:fill="F0F4F8"/>
          </w:tcPr>
          <w:p>
            <w:r>
              <w:rPr>
                <w:rFonts w:ascii="Calibri" w:hAnsi="Calibri"/>
                <w:color w:val="333333"/>
                <w:sz w:val="18"/>
              </w:rPr>
              <w:t>Rack PDU 2</w:t>
            </w:r>
          </w:p>
        </w:tc>
        <w:tc>
          <w:tcPr>
            <w:tcW w:type="dxa" w:w="1568"/>
            <w:shd w:fill="F0F4F8"/>
          </w:tcPr>
          <w:p>
            <w:r>
              <w:rPr>
                <w:rFonts w:ascii="Calibri" w:hAnsi="Calibri"/>
                <w:color w:val="333333"/>
                <w:sz w:val="18"/>
              </w:rPr>
              <w:t>Power C13-C14</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UPS Power Feed</w:t>
            </w:r>
          </w:p>
        </w:tc>
      </w:tr>
      <w:tr>
        <w:tc>
          <w:tcPr>
            <w:tcW w:type="dxa" w:w="1568"/>
          </w:tcPr>
          <w:p>
            <w:r>
              <w:rPr>
                <w:rFonts w:ascii="Calibri" w:hAnsi="Calibri"/>
                <w:color w:val="333333"/>
                <w:sz w:val="18"/>
              </w:rPr>
              <w:t>C-029</w:t>
            </w:r>
          </w:p>
        </w:tc>
        <w:tc>
          <w:tcPr>
            <w:tcW w:type="dxa" w:w="1568"/>
          </w:tcPr>
          <w:p>
            <w:r>
              <w:rPr>
                <w:rFonts w:ascii="Calibri" w:hAnsi="Calibri"/>
                <w:color w:val="333333"/>
                <w:sz w:val="18"/>
              </w:rPr>
              <w:t>ATS</w:t>
            </w:r>
          </w:p>
        </w:tc>
        <w:tc>
          <w:tcPr>
            <w:tcW w:type="dxa" w:w="1568"/>
          </w:tcPr>
          <w:p>
            <w:r>
              <w:rPr>
                <w:rFonts w:ascii="Calibri" w:hAnsi="Calibri"/>
                <w:color w:val="333333"/>
                <w:sz w:val="18"/>
              </w:rPr>
              <w:t>Rack PDU 3</w:t>
            </w:r>
          </w:p>
        </w:tc>
        <w:tc>
          <w:tcPr>
            <w:tcW w:type="dxa" w:w="1568"/>
          </w:tcPr>
          <w:p>
            <w:r>
              <w:rPr>
                <w:rFonts w:ascii="Calibri" w:hAnsi="Calibri"/>
                <w:color w:val="333333"/>
                <w:sz w:val="18"/>
              </w:rPr>
              <w:t>Power C13-C14</w:t>
            </w:r>
          </w:p>
        </w:tc>
        <w:tc>
          <w:tcPr>
            <w:tcW w:type="dxa" w:w="1568"/>
          </w:tcPr>
          <w:p>
            <w:r>
              <w:rPr>
                <w:rFonts w:ascii="Calibri" w:hAnsi="Calibri"/>
                <w:color w:val="333333"/>
                <w:sz w:val="18"/>
              </w:rPr>
              <w:t>2m</w:t>
            </w:r>
          </w:p>
        </w:tc>
        <w:tc>
          <w:tcPr>
            <w:tcW w:type="dxa" w:w="1568"/>
          </w:tcPr>
          <w:p>
            <w:r>
              <w:rPr>
                <w:rFonts w:ascii="Calibri" w:hAnsi="Calibri"/>
                <w:color w:val="333333"/>
                <w:sz w:val="18"/>
              </w:rPr>
              <w:t>ATS Power Feed</w:t>
            </w:r>
          </w:p>
        </w:tc>
      </w:tr>
      <w:tr>
        <w:tc>
          <w:tcPr>
            <w:tcW w:type="dxa" w:w="1568"/>
            <w:shd w:fill="F0F4F8"/>
          </w:tcPr>
          <w:p>
            <w:r>
              <w:rPr>
                <w:rFonts w:ascii="Calibri" w:hAnsi="Calibri"/>
                <w:color w:val="333333"/>
                <w:sz w:val="18"/>
              </w:rPr>
              <w:t>C-030</w:t>
            </w:r>
          </w:p>
        </w:tc>
        <w:tc>
          <w:tcPr>
            <w:tcW w:type="dxa" w:w="1568"/>
            <w:shd w:fill="F0F4F8"/>
          </w:tcPr>
          <w:p>
            <w:r>
              <w:rPr>
                <w:rFonts w:ascii="Calibri" w:hAnsi="Calibri"/>
                <w:color w:val="333333"/>
                <w:sz w:val="18"/>
              </w:rPr>
              <w:t>ATS</w:t>
            </w:r>
          </w:p>
        </w:tc>
        <w:tc>
          <w:tcPr>
            <w:tcW w:type="dxa" w:w="1568"/>
            <w:shd w:fill="F0F4F8"/>
          </w:tcPr>
          <w:p>
            <w:r>
              <w:rPr>
                <w:rFonts w:ascii="Calibri" w:hAnsi="Calibri"/>
                <w:color w:val="333333"/>
                <w:sz w:val="18"/>
              </w:rPr>
              <w:t>Rack PDU 4</w:t>
            </w:r>
          </w:p>
        </w:tc>
        <w:tc>
          <w:tcPr>
            <w:tcW w:type="dxa" w:w="1568"/>
            <w:shd w:fill="F0F4F8"/>
          </w:tcPr>
          <w:p>
            <w:r>
              <w:rPr>
                <w:rFonts w:ascii="Calibri" w:hAnsi="Calibri"/>
                <w:color w:val="333333"/>
                <w:sz w:val="18"/>
              </w:rPr>
              <w:t>Power C13-C14</w:t>
            </w:r>
          </w:p>
        </w:tc>
        <w:tc>
          <w:tcPr>
            <w:tcW w:type="dxa" w:w="1568"/>
            <w:shd w:fill="F0F4F8"/>
          </w:tcPr>
          <w:p>
            <w:r>
              <w:rPr>
                <w:rFonts w:ascii="Calibri" w:hAnsi="Calibri"/>
                <w:color w:val="333333"/>
                <w:sz w:val="18"/>
              </w:rPr>
              <w:t>2m</w:t>
            </w:r>
          </w:p>
        </w:tc>
        <w:tc>
          <w:tcPr>
            <w:tcW w:type="dxa" w:w="1568"/>
            <w:shd w:fill="F0F4F8"/>
          </w:tcPr>
          <w:p>
            <w:r>
              <w:rPr>
                <w:rFonts w:ascii="Calibri" w:hAnsi="Calibri"/>
                <w:color w:val="333333"/>
                <w:sz w:val="18"/>
              </w:rPr>
              <w:t>ATS Power Feed</w:t>
            </w:r>
          </w:p>
        </w:tc>
      </w:tr>
    </w:tbl>
    <w:p/>
    <w:p>
      <w:pPr>
        <w:pStyle w:val="Heading3"/>
      </w:pPr>
      <w:r>
        <w:t>3.2 Patch Panel Layout</w:t>
      </w:r>
    </w:p>
    <w:p>
      <w:r>
        <w:rPr>
          <w:rFonts w:ascii="Calibri" w:hAnsi="Calibri"/>
          <w:b/>
          <w:color w:val="333333"/>
          <w:sz w:val="20"/>
        </w:rPr>
        <w:t>PP1 - Network Patch Panel (Rear of Rack):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Port</w:t>
            </w:r>
          </w:p>
        </w:tc>
        <w:tc>
          <w:tcPr>
            <w:tcW w:type="dxa" w:w="3135"/>
            <w:shd w:fill="007ACC"/>
          </w:tcPr>
          <w:p>
            <w:pPr>
              <w:jc w:val="center"/>
            </w:pPr>
            <w:r>
              <w:rPr>
                <w:rFonts w:ascii="Calibri" w:hAnsi="Calibri"/>
                <w:b/>
                <w:color w:val="FFFFFF"/>
                <w:sz w:val="20"/>
              </w:rPr>
              <w:t>Destination</w:t>
            </w:r>
          </w:p>
        </w:tc>
        <w:tc>
          <w:tcPr>
            <w:tcW w:type="dxa" w:w="3135"/>
            <w:shd w:fill="007ACC"/>
          </w:tcPr>
          <w:p>
            <w:pPr>
              <w:jc w:val="center"/>
            </w:pPr>
            <w:r>
              <w:rPr>
                <w:rFonts w:ascii="Calibri" w:hAnsi="Calibri"/>
                <w:b/>
                <w:color w:val="FFFFFF"/>
                <w:sz w:val="20"/>
              </w:rPr>
              <w:t>Type</w:t>
            </w:r>
          </w:p>
        </w:tc>
      </w:tr>
      <w:tr>
        <w:tc>
          <w:tcPr>
            <w:tcW w:type="dxa" w:w="3135"/>
          </w:tcPr>
          <w:p>
            <w:r>
              <w:rPr>
                <w:rFonts w:ascii="Calibri" w:hAnsi="Calibri"/>
                <w:color w:val="333333"/>
                <w:sz w:val="18"/>
              </w:rPr>
              <w:t>1-4</w:t>
            </w:r>
          </w:p>
        </w:tc>
        <w:tc>
          <w:tcPr>
            <w:tcW w:type="dxa" w:w="3135"/>
          </w:tcPr>
          <w:p>
            <w:r>
              <w:rPr>
                <w:rFonts w:ascii="Calibri" w:hAnsi="Calibri"/>
                <w:color w:val="333333"/>
                <w:sz w:val="18"/>
              </w:rPr>
              <w:t>ISP1/ISP2 Input</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5-12</w:t>
            </w:r>
          </w:p>
        </w:tc>
        <w:tc>
          <w:tcPr>
            <w:tcW w:type="dxa" w:w="3135"/>
            <w:shd w:fill="F0F4F8"/>
          </w:tcPr>
          <w:p>
            <w:r>
              <w:rPr>
                <w:rFonts w:ascii="Calibri" w:hAnsi="Calibri"/>
                <w:color w:val="333333"/>
                <w:sz w:val="18"/>
              </w:rPr>
              <w:t>FortiGate Ports</w:t>
            </w:r>
          </w:p>
        </w:tc>
        <w:tc>
          <w:tcPr>
            <w:tcW w:type="dxa" w:w="3135"/>
            <w:shd w:fill="F0F4F8"/>
          </w:tcPr>
          <w:p>
            <w:r>
              <w:rPr>
                <w:rFonts w:ascii="Calibri" w:hAnsi="Calibri"/>
                <w:color w:val="333333"/>
                <w:sz w:val="18"/>
              </w:rPr>
              <w:t>Cat6</w:t>
            </w:r>
          </w:p>
        </w:tc>
      </w:tr>
      <w:tr>
        <w:tc>
          <w:tcPr>
            <w:tcW w:type="dxa" w:w="3135"/>
          </w:tcPr>
          <w:p>
            <w:r>
              <w:rPr>
                <w:rFonts w:ascii="Calibri" w:hAnsi="Calibri"/>
                <w:color w:val="333333"/>
                <w:sz w:val="18"/>
              </w:rPr>
              <w:t>13-24</w:t>
            </w:r>
          </w:p>
        </w:tc>
        <w:tc>
          <w:tcPr>
            <w:tcW w:type="dxa" w:w="3135"/>
          </w:tcPr>
          <w:p>
            <w:r>
              <w:rPr>
                <w:rFonts w:ascii="Calibri" w:hAnsi="Calibri"/>
                <w:color w:val="333333"/>
                <w:sz w:val="18"/>
              </w:rPr>
              <w:t>SW1 Uplinks</w:t>
            </w:r>
          </w:p>
        </w:tc>
        <w:tc>
          <w:tcPr>
            <w:tcW w:type="dxa" w:w="3135"/>
          </w:tcPr>
          <w:p>
            <w:r>
              <w:rPr>
                <w:rFonts w:ascii="Calibri" w:hAnsi="Calibri"/>
                <w:color w:val="333333"/>
                <w:sz w:val="18"/>
              </w:rPr>
              <w:t>Cat6/Cat6a</w:t>
            </w:r>
          </w:p>
        </w:tc>
      </w:tr>
      <w:tr>
        <w:tc>
          <w:tcPr>
            <w:tcW w:type="dxa" w:w="3135"/>
            <w:shd w:fill="F0F4F8"/>
          </w:tcPr>
          <w:p>
            <w:r>
              <w:rPr>
                <w:rFonts w:ascii="Calibri" w:hAnsi="Calibri"/>
                <w:color w:val="333333"/>
                <w:sz w:val="18"/>
              </w:rPr>
              <w:t>25-36</w:t>
            </w:r>
          </w:p>
        </w:tc>
        <w:tc>
          <w:tcPr>
            <w:tcW w:type="dxa" w:w="3135"/>
            <w:shd w:fill="F0F4F8"/>
          </w:tcPr>
          <w:p>
            <w:r>
              <w:rPr>
                <w:rFonts w:ascii="Calibri" w:hAnsi="Calibri"/>
                <w:color w:val="333333"/>
                <w:sz w:val="18"/>
              </w:rPr>
              <w:t>SW2 Uplinks</w:t>
            </w:r>
          </w:p>
        </w:tc>
        <w:tc>
          <w:tcPr>
            <w:tcW w:type="dxa" w:w="3135"/>
            <w:shd w:fill="F0F4F8"/>
          </w:tcPr>
          <w:p>
            <w:r>
              <w:rPr>
                <w:rFonts w:ascii="Calibri" w:hAnsi="Calibri"/>
                <w:color w:val="333333"/>
                <w:sz w:val="18"/>
              </w:rPr>
              <w:t>Cat6/Cat6a</w:t>
            </w:r>
          </w:p>
        </w:tc>
      </w:tr>
      <w:tr>
        <w:tc>
          <w:tcPr>
            <w:tcW w:type="dxa" w:w="3135"/>
          </w:tcPr>
          <w:p>
            <w:r>
              <w:rPr>
                <w:rFonts w:ascii="Calibri" w:hAnsi="Calibri"/>
                <w:color w:val="333333"/>
                <w:sz w:val="18"/>
              </w:rPr>
              <w:t>37-48</w:t>
            </w:r>
          </w:p>
        </w:tc>
        <w:tc>
          <w:tcPr>
            <w:tcW w:type="dxa" w:w="3135"/>
          </w:tcPr>
          <w:p>
            <w:r>
              <w:rPr>
                <w:rFonts w:ascii="Calibri" w:hAnsi="Calibri"/>
                <w:color w:val="333333"/>
                <w:sz w:val="18"/>
              </w:rPr>
              <w:t>Future Expansion</w:t>
            </w:r>
          </w:p>
        </w:tc>
        <w:tc>
          <w:tcPr>
            <w:tcW w:type="dxa" w:w="3135"/>
          </w:tcPr>
          <w:p>
            <w:r>
              <w:rPr>
                <w:rFonts w:ascii="Calibri" w:hAnsi="Calibri"/>
                <w:color w:val="333333"/>
                <w:sz w:val="18"/>
              </w:rPr>
              <w:t>-</w:t>
            </w:r>
          </w:p>
        </w:tc>
      </w:tr>
    </w:tbl>
    <w:p/>
    <w:p>
      <w:r>
        <w:rPr>
          <w:rFonts w:ascii="Calibri" w:hAnsi="Calibri"/>
          <w:b/>
          <w:color w:val="333333"/>
          <w:sz w:val="20"/>
        </w:rPr>
        <w:t>PP2 - Workstation Patch Panel: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Port</w:t>
            </w:r>
          </w:p>
        </w:tc>
        <w:tc>
          <w:tcPr>
            <w:tcW w:type="dxa" w:w="3135"/>
            <w:shd w:fill="007ACC"/>
          </w:tcPr>
          <w:p>
            <w:pPr>
              <w:jc w:val="center"/>
            </w:pPr>
            <w:r>
              <w:rPr>
                <w:rFonts w:ascii="Calibri" w:hAnsi="Calibri"/>
                <w:b/>
                <w:color w:val="FFFFFF"/>
                <w:sz w:val="20"/>
              </w:rPr>
              <w:t>Destination</w:t>
            </w:r>
          </w:p>
        </w:tc>
        <w:tc>
          <w:tcPr>
            <w:tcW w:type="dxa" w:w="3135"/>
            <w:shd w:fill="007ACC"/>
          </w:tcPr>
          <w:p>
            <w:pPr>
              <w:jc w:val="center"/>
            </w:pPr>
            <w:r>
              <w:rPr>
                <w:rFonts w:ascii="Calibri" w:hAnsi="Calibri"/>
                <w:b/>
                <w:color w:val="FFFFFF"/>
                <w:sz w:val="20"/>
              </w:rPr>
              <w:t>Type</w:t>
            </w:r>
          </w:p>
        </w:tc>
      </w:tr>
      <w:tr>
        <w:tc>
          <w:tcPr>
            <w:tcW w:type="dxa" w:w="3135"/>
          </w:tcPr>
          <w:p>
            <w:r>
              <w:rPr>
                <w:rFonts w:ascii="Calibri" w:hAnsi="Calibri"/>
                <w:color w:val="333333"/>
                <w:sz w:val="18"/>
              </w:rPr>
              <w:t>1-12</w:t>
            </w:r>
          </w:p>
        </w:tc>
        <w:tc>
          <w:tcPr>
            <w:tcW w:type="dxa" w:w="3135"/>
          </w:tcPr>
          <w:p>
            <w:r>
              <w:rPr>
                <w:rFonts w:ascii="Calibri" w:hAnsi="Calibri"/>
                <w:color w:val="333333"/>
                <w:sz w:val="18"/>
              </w:rPr>
              <w:t>Floor 1 Workstations</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13-24</w:t>
            </w:r>
          </w:p>
        </w:tc>
        <w:tc>
          <w:tcPr>
            <w:tcW w:type="dxa" w:w="3135"/>
            <w:shd w:fill="F0F4F8"/>
          </w:tcPr>
          <w:p>
            <w:r>
              <w:rPr>
                <w:rFonts w:ascii="Calibri" w:hAnsi="Calibri"/>
                <w:color w:val="333333"/>
                <w:sz w:val="18"/>
              </w:rPr>
              <w:t>Floor 2 Workstations</w:t>
            </w:r>
          </w:p>
        </w:tc>
        <w:tc>
          <w:tcPr>
            <w:tcW w:type="dxa" w:w="3135"/>
            <w:shd w:fill="F0F4F8"/>
          </w:tcPr>
          <w:p>
            <w:r>
              <w:rPr>
                <w:rFonts w:ascii="Calibri" w:hAnsi="Calibri"/>
                <w:color w:val="333333"/>
                <w:sz w:val="18"/>
              </w:rPr>
              <w:t>Cat6</w:t>
            </w:r>
          </w:p>
        </w:tc>
      </w:tr>
      <w:tr>
        <w:tc>
          <w:tcPr>
            <w:tcW w:type="dxa" w:w="3135"/>
          </w:tcPr>
          <w:p>
            <w:r>
              <w:rPr>
                <w:rFonts w:ascii="Calibri" w:hAnsi="Calibri"/>
                <w:color w:val="333333"/>
                <w:sz w:val="18"/>
              </w:rPr>
              <w:t>25-36</w:t>
            </w:r>
          </w:p>
        </w:tc>
        <w:tc>
          <w:tcPr>
            <w:tcW w:type="dxa" w:w="3135"/>
          </w:tcPr>
          <w:p>
            <w:r>
              <w:rPr>
                <w:rFonts w:ascii="Calibri" w:hAnsi="Calibri"/>
                <w:color w:val="333333"/>
                <w:sz w:val="18"/>
              </w:rPr>
              <w:t>Floor 3 Workstations</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37-48</w:t>
            </w:r>
          </w:p>
        </w:tc>
        <w:tc>
          <w:tcPr>
            <w:tcW w:type="dxa" w:w="3135"/>
            <w:shd w:fill="F0F4F8"/>
          </w:tcPr>
          <w:p>
            <w:r>
              <w:rPr>
                <w:rFonts w:ascii="Calibri" w:hAnsi="Calibri"/>
                <w:color w:val="333333"/>
                <w:sz w:val="18"/>
              </w:rPr>
              <w:t>Edit Bay Stations</w:t>
            </w:r>
          </w:p>
        </w:tc>
        <w:tc>
          <w:tcPr>
            <w:tcW w:type="dxa" w:w="3135"/>
            <w:shd w:fill="F0F4F8"/>
          </w:tcPr>
          <w:p>
            <w:r>
              <w:rPr>
                <w:rFonts w:ascii="Calibri" w:hAnsi="Calibri"/>
                <w:color w:val="333333"/>
                <w:sz w:val="18"/>
              </w:rPr>
              <w:t>Cat6</w:t>
            </w:r>
          </w:p>
        </w:tc>
      </w:tr>
    </w:tbl>
    <w:p/>
    <w:p>
      <w:r>
        <w:rPr>
          <w:rFonts w:ascii="Calibri" w:hAnsi="Calibri"/>
          <w:b/>
          <w:color w:val="333333"/>
          <w:sz w:val="20"/>
        </w:rPr>
        <w:t>PP3 - Infrastructure Patch Panel: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Port</w:t>
            </w:r>
          </w:p>
        </w:tc>
        <w:tc>
          <w:tcPr>
            <w:tcW w:type="dxa" w:w="3135"/>
            <w:shd w:fill="007ACC"/>
          </w:tcPr>
          <w:p>
            <w:pPr>
              <w:jc w:val="center"/>
            </w:pPr>
            <w:r>
              <w:rPr>
                <w:rFonts w:ascii="Calibri" w:hAnsi="Calibri"/>
                <w:b/>
                <w:color w:val="FFFFFF"/>
                <w:sz w:val="20"/>
              </w:rPr>
              <w:t>Destination</w:t>
            </w:r>
          </w:p>
        </w:tc>
        <w:tc>
          <w:tcPr>
            <w:tcW w:type="dxa" w:w="3135"/>
            <w:shd w:fill="007ACC"/>
          </w:tcPr>
          <w:p>
            <w:pPr>
              <w:jc w:val="center"/>
            </w:pPr>
            <w:r>
              <w:rPr>
                <w:rFonts w:ascii="Calibri" w:hAnsi="Calibri"/>
                <w:b/>
                <w:color w:val="FFFFFF"/>
                <w:sz w:val="20"/>
              </w:rPr>
              <w:t>Type</w:t>
            </w:r>
          </w:p>
        </w:tc>
      </w:tr>
      <w:tr>
        <w:tc>
          <w:tcPr>
            <w:tcW w:type="dxa" w:w="3135"/>
          </w:tcPr>
          <w:p>
            <w:r>
              <w:rPr>
                <w:rFonts w:ascii="Calibri" w:hAnsi="Calibri"/>
                <w:color w:val="333333"/>
                <w:sz w:val="18"/>
              </w:rPr>
              <w:t>1-6</w:t>
            </w:r>
          </w:p>
        </w:tc>
        <w:tc>
          <w:tcPr>
            <w:tcW w:type="dxa" w:w="3135"/>
          </w:tcPr>
          <w:p>
            <w:r>
              <w:rPr>
                <w:rFonts w:ascii="Calibri" w:hAnsi="Calibri"/>
                <w:color w:val="333333"/>
                <w:sz w:val="18"/>
              </w:rPr>
              <w:t>Wireless APs</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7-12</w:t>
            </w:r>
          </w:p>
        </w:tc>
        <w:tc>
          <w:tcPr>
            <w:tcW w:type="dxa" w:w="3135"/>
            <w:shd w:fill="F0F4F8"/>
          </w:tcPr>
          <w:p>
            <w:r>
              <w:rPr>
                <w:rFonts w:ascii="Calibri" w:hAnsi="Calibri"/>
                <w:color w:val="333333"/>
                <w:sz w:val="18"/>
              </w:rPr>
              <w:t>Servers/Storage</w:t>
            </w:r>
          </w:p>
        </w:tc>
        <w:tc>
          <w:tcPr>
            <w:tcW w:type="dxa" w:w="3135"/>
            <w:shd w:fill="F0F4F8"/>
          </w:tcPr>
          <w:p>
            <w:r>
              <w:rPr>
                <w:rFonts w:ascii="Calibri" w:hAnsi="Calibri"/>
                <w:color w:val="333333"/>
                <w:sz w:val="18"/>
              </w:rPr>
              <w:t>Cat6a</w:t>
            </w:r>
          </w:p>
        </w:tc>
      </w:tr>
      <w:tr>
        <w:tc>
          <w:tcPr>
            <w:tcW w:type="dxa" w:w="3135"/>
          </w:tcPr>
          <w:p>
            <w:r>
              <w:rPr>
                <w:rFonts w:ascii="Calibri" w:hAnsi="Calibri"/>
                <w:color w:val="333333"/>
                <w:sz w:val="18"/>
              </w:rPr>
              <w:t>13-16</w:t>
            </w:r>
          </w:p>
        </w:tc>
        <w:tc>
          <w:tcPr>
            <w:tcW w:type="dxa" w:w="3135"/>
          </w:tcPr>
          <w:p>
            <w:r>
              <w:rPr>
                <w:rFonts w:ascii="Calibri" w:hAnsi="Calibri"/>
                <w:color w:val="333333"/>
                <w:sz w:val="18"/>
              </w:rPr>
              <w:t>Management/OOB</w:t>
            </w:r>
          </w:p>
        </w:tc>
        <w:tc>
          <w:tcPr>
            <w:tcW w:type="dxa" w:w="3135"/>
          </w:tcPr>
          <w:p>
            <w:r>
              <w:rPr>
                <w:rFonts w:ascii="Calibri" w:hAnsi="Calibri"/>
                <w:color w:val="333333"/>
                <w:sz w:val="18"/>
              </w:rPr>
              <w:t>Cat6</w:t>
            </w:r>
          </w:p>
        </w:tc>
      </w:tr>
      <w:tr>
        <w:tc>
          <w:tcPr>
            <w:tcW w:type="dxa" w:w="3135"/>
            <w:shd w:fill="F0F4F8"/>
          </w:tcPr>
          <w:p>
            <w:r>
              <w:rPr>
                <w:rFonts w:ascii="Calibri" w:hAnsi="Calibri"/>
                <w:color w:val="333333"/>
                <w:sz w:val="18"/>
              </w:rPr>
              <w:t>17-24</w:t>
            </w:r>
          </w:p>
        </w:tc>
        <w:tc>
          <w:tcPr>
            <w:tcW w:type="dxa" w:w="3135"/>
            <w:shd w:fill="F0F4F8"/>
          </w:tcPr>
          <w:p>
            <w:r>
              <w:rPr>
                <w:rFonts w:ascii="Calibri" w:hAnsi="Calibri"/>
                <w:color w:val="333333"/>
                <w:sz w:val="18"/>
              </w:rPr>
              <w:t>Future Expansion</w:t>
            </w:r>
          </w:p>
        </w:tc>
        <w:tc>
          <w:tcPr>
            <w:tcW w:type="dxa" w:w="3135"/>
            <w:shd w:fill="F0F4F8"/>
          </w:tcPr>
          <w:p>
            <w:r>
              <w:rPr>
                <w:rFonts w:ascii="Calibri" w:hAnsi="Calibri"/>
                <w:color w:val="333333"/>
                <w:sz w:val="18"/>
              </w:rPr>
              <w:t>-</w:t>
            </w:r>
          </w:p>
        </w:tc>
      </w:tr>
    </w:tbl>
    <w:p/>
    <w:p>
      <w:pPr>
        <w:pStyle w:val="Heading3"/>
      </w:pPr>
      <w:r>
        <w:t>3.3 Cable Labeling Scheme</w:t>
      </w:r>
    </w:p>
    <w:p>
      <w:r>
        <w:rPr>
          <w:rFonts w:ascii="Calibri" w:hAnsi="Calibri"/>
          <w:b/>
          <w:color w:val="333333"/>
          <w:sz w:val="20"/>
        </w:rPr>
        <w:t>Label Format:</w:t>
      </w:r>
      <w:r>
        <w:rPr>
          <w:rFonts w:ascii="Calibri" w:hAnsi="Calibri"/>
          <w:color w:val="333333"/>
          <w:sz w:val="20"/>
        </w:rPr>
        <w:t xml:space="preserve"> </w:t>
      </w:r>
      <w:r>
        <w:rPr>
          <w:rFonts w:ascii="Consolas" w:hAnsi="Consolas"/>
          <w:color w:val="007ACC"/>
          <w:sz w:val="20"/>
        </w:rPr>
        <w:t>{CABLE-ID}-{FROM}-{TO}</w:t>
      </w:r>
    </w:p>
    <w:p>
      <w:r>
        <w:rPr>
          <w:rFonts w:ascii="Calibri" w:hAnsi="Calibri"/>
          <w:b/>
          <w:color w:val="333333"/>
          <w:sz w:val="20"/>
        </w:rPr>
        <w:t>Examples:</w:t>
      </w:r>
    </w:p>
    <w:p>
      <w:pPr>
        <w:pStyle w:val="ListBullet"/>
      </w:pPr>
      <w:r>
        <w:rPr>
          <w:rFonts w:ascii="Calibri" w:hAnsi="Calibri"/>
          <w:color w:val="333333"/>
          <w:sz w:val="20"/>
        </w:rPr>
        <w:t>`C-003-FG-PRI-SW1-P1`</w:t>
      </w:r>
    </w:p>
    <w:p>
      <w:pPr>
        <w:pStyle w:val="ListBullet"/>
      </w:pPr>
      <w:r>
        <w:rPr>
          <w:rFonts w:ascii="Calibri" w:hAnsi="Calibri"/>
          <w:color w:val="333333"/>
          <w:sz w:val="20"/>
        </w:rPr>
        <w:t>`C-007-HD6500-SW1-P49`</w:t>
      </w:r>
    </w:p>
    <w:p>
      <w:pPr>
        <w:pStyle w:val="ListBullet"/>
      </w:pPr>
      <w:r>
        <w:rPr>
          <w:rFonts w:ascii="Calibri" w:hAnsi="Calibri"/>
          <w:color w:val="333333"/>
          <w:sz w:val="20"/>
        </w:rPr>
        <w:t>`C-017-SW1-P20-AP01`</w:t>
      </w:r>
    </w:p>
    <w:p>
      <w:r>
        <w:rPr>
          <w:rFonts w:ascii="Calibri" w:hAnsi="Calibri"/>
          <w:b/>
          <w:color w:val="333333"/>
          <w:sz w:val="20"/>
        </w:rPr>
        <w:t>Label Placement:</w:t>
      </w:r>
    </w:p>
    <w:p>
      <w:pPr>
        <w:pStyle w:val="ListBullet"/>
      </w:pPr>
      <w:r>
        <w:rPr>
          <w:rFonts w:ascii="Calibri" w:hAnsi="Calibri"/>
          <w:color w:val="333333"/>
          <w:sz w:val="20"/>
        </w:rPr>
        <w:t>Both ends of every cable</w:t>
      </w:r>
    </w:p>
    <w:p>
      <w:pPr>
        <w:pStyle w:val="ListBullet"/>
      </w:pPr>
      <w:r>
        <w:rPr>
          <w:rFonts w:ascii="Calibri" w:hAnsi="Calibri"/>
          <w:color w:val="333333"/>
          <w:sz w:val="20"/>
        </w:rPr>
        <w:t>5cm from connector</w:t>
      </w:r>
    </w:p>
    <w:p>
      <w:pPr>
        <w:pStyle w:val="ListBullet"/>
      </w:pPr>
      <w:r>
        <w:rPr>
          <w:rFonts w:ascii="Calibri" w:hAnsi="Calibri"/>
          <w:color w:val="333333"/>
          <w:sz w:val="20"/>
        </w:rPr>
        <w:t>Facing outward for visibility</w:t>
      </w:r>
    </w:p>
    <w:p>
      <w:r>
        <w:rPr>
          <w:rFonts w:ascii="Calibri" w:hAnsi="Calibri"/>
          <w:b/>
          <w:color w:val="333333"/>
          <w:sz w:val="20"/>
        </w:rPr>
        <w:t>Color Coding:</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Cable Type</w:t>
            </w:r>
          </w:p>
        </w:tc>
        <w:tc>
          <w:tcPr>
            <w:tcW w:type="dxa" w:w="4703"/>
            <w:shd w:fill="007ACC"/>
          </w:tcPr>
          <w:p>
            <w:pPr>
              <w:jc w:val="center"/>
            </w:pPr>
            <w:r>
              <w:rPr>
                <w:rFonts w:ascii="Calibri" w:hAnsi="Calibri"/>
                <w:b/>
                <w:color w:val="FFFFFF"/>
                <w:sz w:val="20"/>
              </w:rPr>
              <w:t>Color</w:t>
            </w:r>
          </w:p>
        </w:tc>
      </w:tr>
      <w:tr>
        <w:tc>
          <w:tcPr>
            <w:tcW w:type="dxa" w:w="4703"/>
          </w:tcPr>
          <w:p>
            <w:r>
              <w:rPr>
                <w:rFonts w:ascii="Calibri" w:hAnsi="Calibri"/>
                <w:color w:val="333333"/>
                <w:sz w:val="18"/>
              </w:rPr>
              <w:t>WAN/Internet</w:t>
            </w:r>
          </w:p>
        </w:tc>
        <w:tc>
          <w:tcPr>
            <w:tcW w:type="dxa" w:w="4703"/>
          </w:tcPr>
          <w:p>
            <w:r>
              <w:rPr>
                <w:rFonts w:ascii="Calibri" w:hAnsi="Calibri"/>
                <w:color w:val="333333"/>
                <w:sz w:val="18"/>
              </w:rPr>
              <w:t>Yellow</w:t>
            </w:r>
          </w:p>
        </w:tc>
      </w:tr>
      <w:tr>
        <w:tc>
          <w:tcPr>
            <w:tcW w:type="dxa" w:w="4703"/>
            <w:shd w:fill="F0F4F8"/>
          </w:tcPr>
          <w:p>
            <w:r>
              <w:rPr>
                <w:rFonts w:ascii="Calibri" w:hAnsi="Calibri"/>
                <w:color w:val="333333"/>
                <w:sz w:val="18"/>
              </w:rPr>
              <w:t>Trunk/Uplink</w:t>
            </w:r>
          </w:p>
        </w:tc>
        <w:tc>
          <w:tcPr>
            <w:tcW w:type="dxa" w:w="4703"/>
            <w:shd w:fill="F0F4F8"/>
          </w:tcPr>
          <w:p>
            <w:r>
              <w:rPr>
                <w:rFonts w:ascii="Calibri" w:hAnsi="Calibri"/>
                <w:color w:val="333333"/>
                <w:sz w:val="18"/>
              </w:rPr>
              <w:t>Red</w:t>
            </w:r>
          </w:p>
        </w:tc>
      </w:tr>
      <w:tr>
        <w:tc>
          <w:tcPr>
            <w:tcW w:type="dxa" w:w="4703"/>
          </w:tcPr>
          <w:p>
            <w:r>
              <w:rPr>
                <w:rFonts w:ascii="Calibri" w:hAnsi="Calibri"/>
                <w:color w:val="333333"/>
                <w:sz w:val="18"/>
              </w:rPr>
              <w:t>Production LAN</w:t>
            </w:r>
          </w:p>
        </w:tc>
        <w:tc>
          <w:tcPr>
            <w:tcW w:type="dxa" w:w="4703"/>
          </w:tcPr>
          <w:p>
            <w:r>
              <w:rPr>
                <w:rFonts w:ascii="Calibri" w:hAnsi="Calibri"/>
                <w:color w:val="333333"/>
                <w:sz w:val="18"/>
              </w:rPr>
              <w:t>Blue</w:t>
            </w:r>
          </w:p>
        </w:tc>
      </w:tr>
      <w:tr>
        <w:tc>
          <w:tcPr>
            <w:tcW w:type="dxa" w:w="4703"/>
            <w:shd w:fill="F0F4F8"/>
          </w:tcPr>
          <w:p>
            <w:r>
              <w:rPr>
                <w:rFonts w:ascii="Calibri" w:hAnsi="Calibri"/>
                <w:color w:val="333333"/>
                <w:sz w:val="18"/>
              </w:rPr>
              <w:t>Storage (10GbE)</w:t>
            </w:r>
          </w:p>
        </w:tc>
        <w:tc>
          <w:tcPr>
            <w:tcW w:type="dxa" w:w="4703"/>
            <w:shd w:fill="F0F4F8"/>
          </w:tcPr>
          <w:p>
            <w:r>
              <w:rPr>
                <w:rFonts w:ascii="Calibri" w:hAnsi="Calibri"/>
                <w:color w:val="333333"/>
                <w:sz w:val="18"/>
              </w:rPr>
              <w:t>Green</w:t>
            </w:r>
          </w:p>
        </w:tc>
      </w:tr>
      <w:tr>
        <w:tc>
          <w:tcPr>
            <w:tcW w:type="dxa" w:w="4703"/>
          </w:tcPr>
          <w:p>
            <w:r>
              <w:rPr>
                <w:rFonts w:ascii="Calibri" w:hAnsi="Calibri"/>
                <w:color w:val="333333"/>
                <w:sz w:val="18"/>
              </w:rPr>
              <w:t>Management</w:t>
            </w:r>
          </w:p>
        </w:tc>
        <w:tc>
          <w:tcPr>
            <w:tcW w:type="dxa" w:w="4703"/>
          </w:tcPr>
          <w:p>
            <w:r>
              <w:rPr>
                <w:rFonts w:ascii="Calibri" w:hAnsi="Calibri"/>
                <w:color w:val="333333"/>
                <w:sz w:val="18"/>
              </w:rPr>
              <w:t>Orange</w:t>
            </w:r>
          </w:p>
        </w:tc>
      </w:tr>
      <w:tr>
        <w:tc>
          <w:tcPr>
            <w:tcW w:type="dxa" w:w="4703"/>
            <w:shd w:fill="F0F4F8"/>
          </w:tcPr>
          <w:p>
            <w:r>
              <w:rPr>
                <w:rFonts w:ascii="Calibri" w:hAnsi="Calibri"/>
                <w:color w:val="333333"/>
                <w:sz w:val="18"/>
              </w:rPr>
              <w:t>Guest/WiFi</w:t>
            </w:r>
          </w:p>
        </w:tc>
        <w:tc>
          <w:tcPr>
            <w:tcW w:type="dxa" w:w="4703"/>
            <w:shd w:fill="F0F4F8"/>
          </w:tcPr>
          <w:p>
            <w:r>
              <w:rPr>
                <w:rFonts w:ascii="Calibri" w:hAnsi="Calibri"/>
                <w:color w:val="333333"/>
                <w:sz w:val="18"/>
              </w:rPr>
              <w:t>Purple</w:t>
            </w:r>
          </w:p>
        </w:tc>
      </w:tr>
      <w:tr>
        <w:tc>
          <w:tcPr>
            <w:tcW w:type="dxa" w:w="4703"/>
          </w:tcPr>
          <w:p>
            <w:r>
              <w:rPr>
                <w:rFonts w:ascii="Calibri" w:hAnsi="Calibri"/>
                <w:color w:val="333333"/>
                <w:sz w:val="18"/>
              </w:rPr>
              <w:t>Power</w:t>
            </w:r>
          </w:p>
        </w:tc>
        <w:tc>
          <w:tcPr>
            <w:tcW w:type="dxa" w:w="4703"/>
          </w:tcPr>
          <w:p>
            <w:r>
              <w:rPr>
                <w:rFonts w:ascii="Calibri" w:hAnsi="Calibri"/>
                <w:color w:val="333333"/>
                <w:sz w:val="18"/>
              </w:rPr>
              <w:t>Black</w:t>
            </w:r>
          </w:p>
        </w:tc>
      </w:tr>
    </w:tbl>
    <w:p/>
    <w:p>
      <w:pPr>
        <w:pStyle w:val="Heading3"/>
      </w:pPr>
      <w:r>
        <w:t>3.4 Testing Procedures</w:t>
      </w:r>
    </w:p>
    <w:p>
      <w:r>
        <w:rPr>
          <w:rFonts w:ascii="Calibri" w:hAnsi="Calibri"/>
          <w:b/>
          <w:color w:val="333333"/>
          <w:sz w:val="20"/>
        </w:rPr>
        <w:t>Pre-Installation Testing: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Test</w:t>
            </w:r>
          </w:p>
        </w:tc>
        <w:tc>
          <w:tcPr>
            <w:tcW w:type="dxa" w:w="3135"/>
            <w:shd w:fill="007ACC"/>
          </w:tcPr>
          <w:p>
            <w:pPr>
              <w:jc w:val="center"/>
            </w:pPr>
            <w:r>
              <w:rPr>
                <w:rFonts w:ascii="Calibri" w:hAnsi="Calibri"/>
                <w:b/>
                <w:color w:val="FFFFFF"/>
                <w:sz w:val="20"/>
              </w:rPr>
              <w:t>Tool</w:t>
            </w:r>
          </w:p>
        </w:tc>
        <w:tc>
          <w:tcPr>
            <w:tcW w:type="dxa" w:w="3135"/>
            <w:shd w:fill="007ACC"/>
          </w:tcPr>
          <w:p>
            <w:pPr>
              <w:jc w:val="center"/>
            </w:pPr>
            <w:r>
              <w:rPr>
                <w:rFonts w:ascii="Calibri" w:hAnsi="Calibri"/>
                <w:b/>
                <w:color w:val="FFFFFF"/>
                <w:sz w:val="20"/>
              </w:rPr>
              <w:t>Pass Criteria</w:t>
            </w:r>
          </w:p>
        </w:tc>
      </w:tr>
      <w:tr>
        <w:tc>
          <w:tcPr>
            <w:tcW w:type="dxa" w:w="3135"/>
          </w:tcPr>
          <w:p>
            <w:r>
              <w:rPr>
                <w:rFonts w:ascii="Calibri" w:hAnsi="Calibri"/>
                <w:color w:val="333333"/>
                <w:sz w:val="18"/>
              </w:rPr>
              <w:t>Continuity</w:t>
            </w:r>
          </w:p>
        </w:tc>
        <w:tc>
          <w:tcPr>
            <w:tcW w:type="dxa" w:w="3135"/>
          </w:tcPr>
          <w:p>
            <w:r>
              <w:rPr>
                <w:rFonts w:ascii="Calibri" w:hAnsi="Calibri"/>
                <w:color w:val="333333"/>
                <w:sz w:val="18"/>
              </w:rPr>
              <w:t>Fluke DSX-5000</w:t>
            </w:r>
          </w:p>
        </w:tc>
        <w:tc>
          <w:tcPr>
            <w:tcW w:type="dxa" w:w="3135"/>
          </w:tcPr>
          <w:p>
            <w:r>
              <w:rPr>
                <w:rFonts w:ascii="Calibri" w:hAnsi="Calibri"/>
                <w:color w:val="333333"/>
                <w:sz w:val="18"/>
              </w:rPr>
              <w:t>No opens/shorts</w:t>
            </w:r>
          </w:p>
        </w:tc>
      </w:tr>
      <w:tr>
        <w:tc>
          <w:tcPr>
            <w:tcW w:type="dxa" w:w="3135"/>
            <w:shd w:fill="F0F4F8"/>
          </w:tcPr>
          <w:p>
            <w:r>
              <w:rPr>
                <w:rFonts w:ascii="Calibri" w:hAnsi="Calibri"/>
                <w:color w:val="333333"/>
                <w:sz w:val="18"/>
              </w:rPr>
              <w:t>Wire Map</w:t>
            </w:r>
          </w:p>
        </w:tc>
        <w:tc>
          <w:tcPr>
            <w:tcW w:type="dxa" w:w="3135"/>
            <w:shd w:fill="F0F4F8"/>
          </w:tcPr>
          <w:p>
            <w:r>
              <w:rPr>
                <w:rFonts w:ascii="Calibri" w:hAnsi="Calibri"/>
                <w:color w:val="333333"/>
                <w:sz w:val="18"/>
              </w:rPr>
              <w:t>Fluke DSX-5000</w:t>
            </w:r>
          </w:p>
        </w:tc>
        <w:tc>
          <w:tcPr>
            <w:tcW w:type="dxa" w:w="3135"/>
            <w:shd w:fill="F0F4F8"/>
          </w:tcPr>
          <w:p>
            <w:r>
              <w:rPr>
                <w:rFonts w:ascii="Calibri" w:hAnsi="Calibri"/>
                <w:color w:val="333333"/>
                <w:sz w:val="18"/>
              </w:rPr>
              <w:t>T568B pinout correct</w:t>
            </w:r>
          </w:p>
        </w:tc>
      </w:tr>
      <w:tr>
        <w:tc>
          <w:tcPr>
            <w:tcW w:type="dxa" w:w="3135"/>
          </w:tcPr>
          <w:p>
            <w:r>
              <w:rPr>
                <w:rFonts w:ascii="Calibri" w:hAnsi="Calibri"/>
                <w:color w:val="333333"/>
                <w:sz w:val="18"/>
              </w:rPr>
              <w:t>Length Verification</w:t>
            </w:r>
          </w:p>
        </w:tc>
        <w:tc>
          <w:tcPr>
            <w:tcW w:type="dxa" w:w="3135"/>
          </w:tcPr>
          <w:p>
            <w:r>
              <w:rPr>
                <w:rFonts w:ascii="Calibri" w:hAnsi="Calibri"/>
                <w:color w:val="333333"/>
                <w:sz w:val="18"/>
              </w:rPr>
              <w:t>Fluke DSX-5000</w:t>
            </w:r>
          </w:p>
        </w:tc>
        <w:tc>
          <w:tcPr>
            <w:tcW w:type="dxa" w:w="3135"/>
          </w:tcPr>
          <w:p>
            <w:r>
              <w:rPr>
                <w:rFonts w:ascii="Calibri" w:hAnsi="Calibri"/>
                <w:color w:val="333333"/>
                <w:sz w:val="18"/>
              </w:rPr>
              <w:t>Within ±3m of spec</w:t>
            </w:r>
          </w:p>
        </w:tc>
      </w:tr>
      <w:tr>
        <w:tc>
          <w:tcPr>
            <w:tcW w:type="dxa" w:w="3135"/>
            <w:shd w:fill="F0F4F8"/>
          </w:tcPr>
          <w:p>
            <w:r>
              <w:rPr>
                <w:rFonts w:ascii="Calibri" w:hAnsi="Calibri"/>
                <w:color w:val="333333"/>
                <w:sz w:val="18"/>
              </w:rPr>
              <w:t>Return Loss</w:t>
            </w:r>
          </w:p>
        </w:tc>
        <w:tc>
          <w:tcPr>
            <w:tcW w:type="dxa" w:w="3135"/>
            <w:shd w:fill="F0F4F8"/>
          </w:tcPr>
          <w:p>
            <w:r>
              <w:rPr>
                <w:rFonts w:ascii="Calibri" w:hAnsi="Calibri"/>
                <w:color w:val="333333"/>
                <w:sz w:val="18"/>
              </w:rPr>
              <w:t>Fluke DSX-5000</w:t>
            </w:r>
          </w:p>
        </w:tc>
        <w:tc>
          <w:tcPr>
            <w:tcW w:type="dxa" w:w="3135"/>
            <w:shd w:fill="F0F4F8"/>
          </w:tcPr>
          <w:p>
            <w:r>
              <w:rPr>
                <w:rFonts w:ascii="Calibri" w:hAnsi="Calibri"/>
                <w:color w:val="333333"/>
                <w:sz w:val="18"/>
              </w:rPr>
              <w:t>Cat6: &gt;12dB, Cat6a: &gt;12dB</w:t>
            </w:r>
          </w:p>
        </w:tc>
      </w:tr>
      <w:tr>
        <w:tc>
          <w:tcPr>
            <w:tcW w:type="dxa" w:w="3135"/>
          </w:tcPr>
          <w:p>
            <w:r>
              <w:rPr>
                <w:rFonts w:ascii="Calibri" w:hAnsi="Calibri"/>
                <w:color w:val="333333"/>
                <w:sz w:val="18"/>
              </w:rPr>
              <w:t>NEXT</w:t>
            </w:r>
          </w:p>
        </w:tc>
        <w:tc>
          <w:tcPr>
            <w:tcW w:type="dxa" w:w="3135"/>
          </w:tcPr>
          <w:p>
            <w:r>
              <w:rPr>
                <w:rFonts w:ascii="Calibri" w:hAnsi="Calibri"/>
                <w:color w:val="333333"/>
                <w:sz w:val="18"/>
              </w:rPr>
              <w:t>Fluke DSX-5000</w:t>
            </w:r>
          </w:p>
        </w:tc>
        <w:tc>
          <w:tcPr>
            <w:tcW w:type="dxa" w:w="3135"/>
          </w:tcPr>
          <w:p>
            <w:r>
              <w:rPr>
                <w:rFonts w:ascii="Calibri" w:hAnsi="Calibri"/>
                <w:color w:val="333333"/>
                <w:sz w:val="18"/>
              </w:rPr>
              <w:t>Cat6: &gt;30dB, Cat6a: &gt;30dB</w:t>
            </w:r>
          </w:p>
        </w:tc>
      </w:tr>
    </w:tbl>
    <w:p/>
    <w:p>
      <w:r>
        <w:rPr>
          <w:rFonts w:ascii="Calibri" w:hAnsi="Calibri"/>
          <w:b/>
          <w:color w:val="333333"/>
          <w:sz w:val="20"/>
        </w:rPr>
        <w:t>Post-Installation Testing: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Test</w:t>
            </w:r>
          </w:p>
        </w:tc>
        <w:tc>
          <w:tcPr>
            <w:tcW w:type="dxa" w:w="3135"/>
            <w:shd w:fill="007ACC"/>
          </w:tcPr>
          <w:p>
            <w:pPr>
              <w:jc w:val="center"/>
            </w:pPr>
            <w:r>
              <w:rPr>
                <w:rFonts w:ascii="Calibri" w:hAnsi="Calibri"/>
                <w:b/>
                <w:color w:val="FFFFFF"/>
                <w:sz w:val="20"/>
              </w:rPr>
              <w:t>Command/Tool</w:t>
            </w:r>
          </w:p>
        </w:tc>
        <w:tc>
          <w:tcPr>
            <w:tcW w:type="dxa" w:w="3135"/>
            <w:shd w:fill="007ACC"/>
          </w:tcPr>
          <w:p>
            <w:pPr>
              <w:jc w:val="center"/>
            </w:pPr>
            <w:r>
              <w:rPr>
                <w:rFonts w:ascii="Calibri" w:hAnsi="Calibri"/>
                <w:b/>
                <w:color w:val="FFFFFF"/>
                <w:sz w:val="20"/>
              </w:rPr>
              <w:t>Expected Result</w:t>
            </w:r>
          </w:p>
        </w:tc>
      </w:tr>
      <w:tr>
        <w:tc>
          <w:tcPr>
            <w:tcW w:type="dxa" w:w="3135"/>
          </w:tcPr>
          <w:p>
            <w:r>
              <w:rPr>
                <w:rFonts w:ascii="Calibri" w:hAnsi="Calibri"/>
                <w:color w:val="333333"/>
                <w:sz w:val="18"/>
              </w:rPr>
              <w:t>LACP Status</w:t>
            </w:r>
          </w:p>
        </w:tc>
        <w:tc>
          <w:tcPr>
            <w:tcW w:type="dxa" w:w="3135"/>
          </w:tcPr>
          <w:p>
            <w:r>
              <w:rPr>
                <w:rFonts w:ascii="Calibri" w:hAnsi="Calibri"/>
                <w:color w:val="333333"/>
                <w:sz w:val="18"/>
              </w:rPr>
              <w:t>`show lacp aggregates`</w:t>
            </w:r>
          </w:p>
        </w:tc>
        <w:tc>
          <w:tcPr>
            <w:tcW w:type="dxa" w:w="3135"/>
          </w:tcPr>
          <w:p>
            <w:r>
              <w:rPr>
                <w:rFonts w:ascii="Calibri" w:hAnsi="Calibri"/>
                <w:color w:val="333333"/>
                <w:sz w:val="18"/>
              </w:rPr>
              <w:t>All members Active</w:t>
            </w:r>
          </w:p>
        </w:tc>
      </w:tr>
      <w:tr>
        <w:tc>
          <w:tcPr>
            <w:tcW w:type="dxa" w:w="3135"/>
            <w:shd w:fill="F0F4F8"/>
          </w:tcPr>
          <w:p>
            <w:r>
              <w:rPr>
                <w:rFonts w:ascii="Calibri" w:hAnsi="Calibri"/>
                <w:color w:val="333333"/>
                <w:sz w:val="18"/>
              </w:rPr>
              <w:t>VSX Status</w:t>
            </w:r>
          </w:p>
        </w:tc>
        <w:tc>
          <w:tcPr>
            <w:tcW w:type="dxa" w:w="3135"/>
            <w:shd w:fill="F0F4F8"/>
          </w:tcPr>
          <w:p>
            <w:r>
              <w:rPr>
                <w:rFonts w:ascii="Calibri" w:hAnsi="Calibri"/>
                <w:color w:val="333333"/>
                <w:sz w:val="18"/>
              </w:rPr>
              <w:t>`show vsx status`</w:t>
            </w:r>
          </w:p>
        </w:tc>
        <w:tc>
          <w:tcPr>
            <w:tcW w:type="dxa" w:w="3135"/>
            <w:shd w:fill="F0F4F8"/>
          </w:tcPr>
          <w:p>
            <w:r>
              <w:rPr>
                <w:rFonts w:ascii="Calibri" w:hAnsi="Calibri"/>
                <w:color w:val="333333"/>
                <w:sz w:val="18"/>
              </w:rPr>
              <w:t>In-Sync</w:t>
            </w:r>
          </w:p>
        </w:tc>
      </w:tr>
      <w:tr>
        <w:tc>
          <w:tcPr>
            <w:tcW w:type="dxa" w:w="3135"/>
          </w:tcPr>
          <w:p>
            <w:r>
              <w:rPr>
                <w:rFonts w:ascii="Calibri" w:hAnsi="Calibri"/>
                <w:color w:val="333333"/>
                <w:sz w:val="18"/>
              </w:rPr>
              <w:t>VLAN Trunking</w:t>
            </w:r>
          </w:p>
        </w:tc>
        <w:tc>
          <w:tcPr>
            <w:tcW w:type="dxa" w:w="3135"/>
          </w:tcPr>
          <w:p>
            <w:r>
              <w:rPr>
                <w:rFonts w:ascii="Calibri" w:hAnsi="Calibri"/>
                <w:color w:val="333333"/>
                <w:sz w:val="18"/>
              </w:rPr>
              <w:t>`show vlan trunk`</w:t>
            </w:r>
          </w:p>
        </w:tc>
        <w:tc>
          <w:tcPr>
            <w:tcW w:type="dxa" w:w="3135"/>
          </w:tcPr>
          <w:p>
            <w:r>
              <w:rPr>
                <w:rFonts w:ascii="Calibri" w:hAnsi="Calibri"/>
                <w:color w:val="333333"/>
                <w:sz w:val="18"/>
              </w:rPr>
              <w:t>All VLANs passing</w:t>
            </w:r>
          </w:p>
        </w:tc>
      </w:tr>
      <w:tr>
        <w:tc>
          <w:tcPr>
            <w:tcW w:type="dxa" w:w="3135"/>
            <w:shd w:fill="F0F4F8"/>
          </w:tcPr>
          <w:p>
            <w:r>
              <w:rPr>
                <w:rFonts w:ascii="Calibri" w:hAnsi="Calibri"/>
                <w:color w:val="333333"/>
                <w:sz w:val="18"/>
              </w:rPr>
              <w:t>MTU Verification</w:t>
            </w:r>
          </w:p>
        </w:tc>
        <w:tc>
          <w:tcPr>
            <w:tcW w:type="dxa" w:w="3135"/>
            <w:shd w:fill="F0F4F8"/>
          </w:tcPr>
          <w:p>
            <w:r>
              <w:rPr>
                <w:rFonts w:ascii="Calibri" w:hAnsi="Calibri"/>
                <w:color w:val="333333"/>
                <w:sz w:val="18"/>
              </w:rPr>
              <w:t>`ping -M do -s 8972`</w:t>
            </w:r>
          </w:p>
        </w:tc>
        <w:tc>
          <w:tcPr>
            <w:tcW w:type="dxa" w:w="3135"/>
            <w:shd w:fill="F0F4F8"/>
          </w:tcPr>
          <w:p>
            <w:r>
              <w:rPr>
                <w:rFonts w:ascii="Calibri" w:hAnsi="Calibri"/>
                <w:color w:val="333333"/>
                <w:sz w:val="18"/>
              </w:rPr>
              <w:t>Success with 9000 MTU</w:t>
            </w:r>
          </w:p>
        </w:tc>
      </w:tr>
      <w:tr>
        <w:tc>
          <w:tcPr>
            <w:tcW w:type="dxa" w:w="3135"/>
          </w:tcPr>
          <w:p>
            <w:r>
              <w:rPr>
                <w:rFonts w:ascii="Calibri" w:hAnsi="Calibri"/>
                <w:color w:val="333333"/>
                <w:sz w:val="18"/>
              </w:rPr>
              <w:t>Speed Test</w:t>
            </w:r>
          </w:p>
        </w:tc>
        <w:tc>
          <w:tcPr>
            <w:tcW w:type="dxa" w:w="3135"/>
          </w:tcPr>
          <w:p>
            <w:r>
              <w:rPr>
                <w:rFonts w:ascii="Calibri" w:hAnsi="Calibri"/>
                <w:color w:val="333333"/>
                <w:sz w:val="18"/>
              </w:rPr>
              <w:t>`iperf3`</w:t>
            </w:r>
          </w:p>
        </w:tc>
        <w:tc>
          <w:tcPr>
            <w:tcW w:type="dxa" w:w="3135"/>
          </w:tcPr>
          <w:p>
            <w:r>
              <w:rPr>
                <w:rFonts w:ascii="Calibri" w:hAnsi="Calibri"/>
                <w:color w:val="333333"/>
                <w:sz w:val="18"/>
              </w:rPr>
              <w:t>9.5+ Gbps on 10GbE</w:t>
            </w:r>
          </w:p>
        </w:tc>
      </w:tr>
      <w:tr>
        <w:tc>
          <w:tcPr>
            <w:tcW w:type="dxa" w:w="3135"/>
            <w:shd w:fill="F0F4F8"/>
          </w:tcPr>
          <w:p>
            <w:r>
              <w:rPr>
                <w:rFonts w:ascii="Calibri" w:hAnsi="Calibri"/>
                <w:color w:val="333333"/>
                <w:sz w:val="18"/>
              </w:rPr>
              <w:t>Failover Test</w:t>
            </w:r>
          </w:p>
        </w:tc>
        <w:tc>
          <w:tcPr>
            <w:tcW w:type="dxa" w:w="3135"/>
            <w:shd w:fill="F0F4F8"/>
          </w:tcPr>
          <w:p>
            <w:r>
              <w:rPr>
                <w:rFonts w:ascii="Calibri" w:hAnsi="Calibri"/>
                <w:color w:val="333333"/>
                <w:sz w:val="18"/>
              </w:rPr>
              <w:t>Disconnect link</w:t>
            </w:r>
          </w:p>
        </w:tc>
        <w:tc>
          <w:tcPr>
            <w:tcW w:type="dxa" w:w="3135"/>
            <w:shd w:fill="F0F4F8"/>
          </w:tcPr>
          <w:p>
            <w:r>
              <w:rPr>
                <w:rFonts w:ascii="Calibri" w:hAnsi="Calibri"/>
                <w:color w:val="333333"/>
                <w:sz w:val="18"/>
              </w:rPr>
              <w:t>&lt;2 sec failover</w:t>
            </w:r>
          </w:p>
        </w:tc>
      </w:tr>
    </w:tbl>
    <w:p/>
    <w:p>
      <w:r>
        <w:rPr>
          <w:rFonts w:ascii="Calibri" w:hAnsi="Calibri"/>
          <w:b/>
          <w:color w:val="333333"/>
          <w:sz w:val="20"/>
        </w:rPr>
        <w:t>Cable Certification:</w:t>
      </w:r>
    </w:p>
    <w:p>
      <w:pPr>
        <w:pStyle w:val="ListBullet"/>
      </w:pPr>
      <w:r>
        <w:rPr>
          <w:rFonts w:ascii="Calibri" w:hAnsi="Calibri"/>
          <w:color w:val="333333"/>
          <w:sz w:val="20"/>
        </w:rPr>
        <w:t>All cables tested and certified before deployment</w:t>
      </w:r>
    </w:p>
    <w:p>
      <w:pPr>
        <w:pStyle w:val="ListBullet"/>
      </w:pPr>
      <w:r>
        <w:rPr>
          <w:rFonts w:ascii="Calibri" w:hAnsi="Calibri"/>
          <w:color w:val="333333"/>
          <w:sz w:val="20"/>
        </w:rPr>
        <w:t>Test reports saved to `\Documentation\Cable_Certification\`</w:t>
      </w:r>
    </w:p>
    <w:p>
      <w:pPr>
        <w:pStyle w:val="ListBullet"/>
      </w:pPr>
      <w:r>
        <w:rPr>
          <w:rFonts w:ascii="Calibri" w:hAnsi="Calibri"/>
          <w:color w:val="333333"/>
          <w:sz w:val="20"/>
        </w:rPr>
        <w:t>25-year warranty on certified installations</w:t>
      </w:r>
    </w:p>
    <w:p>
      <w:pPr>
        <w:pStyle w:val="Heading2"/>
      </w:pPr>
      <w:r>
        <w:t>4. Redundancy Scenarios</w:t>
      </w:r>
    </w:p>
    <w:p>
      <w:pPr>
        <w:pStyle w:val="Heading3"/>
      </w:pPr>
      <w:r>
        <w:t>4.1 Scenario A: Single ISP Failure (SD-WAN Failover)</w:t>
      </w:r>
    </w:p>
    <w:p>
      <w:r>
        <w:rPr>
          <w:rFonts w:ascii="Calibri" w:hAnsi="Calibri"/>
          <w:b/>
          <w:color w:val="333333"/>
          <w:sz w:val="20"/>
        </w:rPr>
        <w:t>Trigger:</w:t>
      </w:r>
      <w:r>
        <w:rPr>
          <w:rFonts w:ascii="Calibri" w:hAnsi="Calibri"/>
          <w:color w:val="333333"/>
          <w:sz w:val="20"/>
        </w:rPr>
        <w:t xml:space="preserve"> ISP1 (Airtel) link failure detected by SD-WAN performance SLA.</w:t>
      </w:r>
    </w:p>
    <w:p>
      <w:r>
        <w:rPr>
          <w:rFonts w:ascii="Calibri" w:hAnsi="Calibri"/>
          <w:b/>
          <w:color w:val="333333"/>
          <w:sz w:val="20"/>
        </w:rPr>
        <w:t>Detection Time:</w:t>
      </w:r>
      <w:r>
        <w:rPr>
          <w:rFonts w:ascii="Calibri" w:hAnsi="Calibri"/>
          <w:color w:val="333333"/>
          <w:sz w:val="20"/>
        </w:rPr>
        <w:t xml:space="preserve"> 3-5 seconds (based on 3 consecutive ping failures)</w:t>
      </w:r>
    </w:p>
    <w:p>
      <w:r>
        <w:rPr>
          <w:rFonts w:ascii="Calibri" w:hAnsi="Calibri"/>
          <w:b/>
          <w:color w:val="333333"/>
          <w:sz w:val="20"/>
        </w:rPr>
        <w:t>Automatic Actions:</w:t>
      </w:r>
    </w:p>
    <w:p>
      <w:pPr>
        <w:pStyle w:val="ListNumber"/>
      </w:pPr>
      <w:r>
        <w:rPr>
          <w:rFonts w:ascii="Calibri" w:hAnsi="Calibri"/>
          <w:color w:val="333333"/>
          <w:sz w:val="20"/>
        </w:rPr>
        <w:t>SD-WAN marks ISP1 member as "dead"</w:t>
      </w:r>
    </w:p>
    <w:p>
      <w:pPr>
        <w:pStyle w:val="ListNumber"/>
      </w:pPr>
      <w:r>
        <w:rPr>
          <w:rFonts w:ascii="Calibri" w:hAnsi="Calibri"/>
          <w:color w:val="333333"/>
          <w:sz w:val="20"/>
        </w:rPr>
        <w:t>All existing sessions failed over to ISP2</w:t>
      </w:r>
    </w:p>
    <w:p>
      <w:pPr>
        <w:pStyle w:val="ListNumber"/>
      </w:pPr>
      <w:r>
        <w:rPr>
          <w:rFonts w:ascii="Calibri" w:hAnsi="Calibri"/>
          <w:color w:val="333333"/>
          <w:sz w:val="20"/>
        </w:rPr>
        <w:t>New sessions routed via ISP2</w:t>
      </w:r>
    </w:p>
    <w:p>
      <w:pPr>
        <w:pStyle w:val="ListNumber"/>
      </w:pPr>
      <w:r>
        <w:rPr>
          <w:rFonts w:ascii="Calibri" w:hAnsi="Calibri"/>
          <w:color w:val="333333"/>
          <w:sz w:val="20"/>
        </w:rPr>
        <w:t>DNS resolution continues via secondary DNS</w:t>
      </w:r>
    </w:p>
    <w:p>
      <w:r>
        <w:rPr>
          <w:rFonts w:ascii="Calibri" w:hAnsi="Calibri"/>
          <w:b/>
          <w:color w:val="333333"/>
          <w:sz w:val="20"/>
        </w:rPr>
        <w:t>Manual Actions Required:</w:t>
      </w:r>
    </w:p>
    <w:p>
      <w:pPr>
        <w:pStyle w:val="ListBullet"/>
      </w:pPr>
      <w:r>
        <w:rPr>
          <w:rFonts w:ascii="Calibri" w:hAnsi="Calibri"/>
          <w:color w:val="333333"/>
          <w:sz w:val="20"/>
        </w:rPr>
        <w:t>Contact ISP1 for ETA</w:t>
      </w:r>
    </w:p>
    <w:p>
      <w:pPr>
        <w:pStyle w:val="ListBullet"/>
      </w:pPr>
      <w:r>
        <w:rPr>
          <w:rFonts w:ascii="Calibri" w:hAnsi="Calibri"/>
          <w:color w:val="333333"/>
          <w:sz w:val="20"/>
        </w:rPr>
        <w:t>Monitor bandwidth utilization on ISP2</w:t>
      </w:r>
    </w:p>
    <w:p>
      <w:pPr>
        <w:pStyle w:val="ListBullet"/>
      </w:pPr>
      <w:r>
        <w:rPr>
          <w:rFonts w:ascii="Calibri" w:hAnsi="Calibri"/>
          <w:color w:val="333333"/>
          <w:sz w:val="20"/>
        </w:rPr>
        <w:t>Consider rate-limiting non-critical traffic</w:t>
      </w:r>
    </w:p>
    <w:p>
      <w:r>
        <w:rPr>
          <w:rFonts w:ascii="Calibri" w:hAnsi="Calibri"/>
          <w:b/>
          <w:color w:val="333333"/>
          <w:sz w:val="20"/>
        </w:rPr>
        <w:t>Recovery:</w:t>
      </w:r>
    </w:p>
    <w:p>
      <w:pPr>
        <w:pStyle w:val="ListNumber"/>
      </w:pPr>
      <w:r>
        <w:rPr>
          <w:rFonts w:ascii="Calibri" w:hAnsi="Calibri"/>
          <w:color w:val="333333"/>
          <w:sz w:val="20"/>
        </w:rPr>
        <w:t>ISP1 link restored</w:t>
      </w:r>
    </w:p>
    <w:p>
      <w:pPr>
        <w:pStyle w:val="ListNumber"/>
      </w:pPr>
      <w:r>
        <w:rPr>
          <w:rFonts w:ascii="Calibri" w:hAnsi="Calibri"/>
          <w:color w:val="333333"/>
          <w:sz w:val="20"/>
        </w:rPr>
        <w:t>SD-WAN detects link up</w:t>
      </w:r>
    </w:p>
    <w:p>
      <w:pPr>
        <w:pStyle w:val="ListNumber"/>
      </w:pPr>
      <w:r>
        <w:rPr>
          <w:rFonts w:ascii="Calibri" w:hAnsi="Calibri"/>
          <w:color w:val="333333"/>
          <w:sz w:val="20"/>
        </w:rPr>
        <w:t>Sessions gradually rebalanced (slow return)</w:t>
      </w:r>
    </w:p>
    <w:p>
      <w:pPr>
        <w:pStyle w:val="ListNumber"/>
      </w:pPr>
      <w:r>
        <w:rPr>
          <w:rFonts w:ascii="Calibri" w:hAnsi="Calibri"/>
          <w:color w:val="333333"/>
          <w:sz w:val="20"/>
        </w:rPr>
        <w:t>Full redundancy restored</w:t>
      </w:r>
    </w:p>
    <w:p>
      <w:r>
        <w:rPr>
          <w:rFonts w:ascii="Calibri" w:hAnsi="Calibri"/>
          <w:b/>
          <w:color w:val="333333"/>
          <w:sz w:val="20"/>
        </w:rPr>
        <w:t>Impact:</w:t>
      </w:r>
      <w:r>
        <w:rPr>
          <w:rFonts w:ascii="Calibri" w:hAnsi="Calibri"/>
          <w:color w:val="333333"/>
          <w:sz w:val="20"/>
        </w:rPr>
        <w:t xml:space="preserve"> Zero downtime (session pickup enabled)</w:t>
      </w:r>
    </w:p>
    <w:p>
      <w:pPr>
        <w:pStyle w:val="Heading3"/>
      </w:pPr>
      <w:r>
        <w:t>4.2 Scenario B: Single FortiGate Failure (HA Failover)</w:t>
      </w:r>
    </w:p>
    <w:p>
      <w:r>
        <w:rPr>
          <w:rFonts w:ascii="Calibri" w:hAnsi="Calibri"/>
          <w:b/>
          <w:color w:val="333333"/>
          <w:sz w:val="20"/>
        </w:rPr>
        <w:t>Trigger:</w:t>
      </w:r>
      <w:r>
        <w:rPr>
          <w:rFonts w:ascii="Calibri" w:hAnsi="Calibri"/>
          <w:color w:val="333333"/>
          <w:sz w:val="20"/>
        </w:rPr>
        <w:t xml:space="preserve"> Primary FortiGate hardware failure or manual failover.</w:t>
      </w:r>
    </w:p>
    <w:p>
      <w:r>
        <w:rPr>
          <w:rFonts w:ascii="Calibri" w:hAnsi="Calibri"/>
          <w:b/>
          <w:color w:val="333333"/>
          <w:sz w:val="20"/>
        </w:rPr>
        <w:t>Detection Time:</w:t>
      </w:r>
      <w:r>
        <w:rPr>
          <w:rFonts w:ascii="Calibri" w:hAnsi="Calibri"/>
          <w:color w:val="333333"/>
          <w:sz w:val="20"/>
        </w:rPr>
        <w:t xml:space="preserve"> &lt; 1 second (heartbeat timeout)</w:t>
      </w:r>
    </w:p>
    <w:p>
      <w:r>
        <w:rPr>
          <w:rFonts w:ascii="Calibri" w:hAnsi="Calibri"/>
          <w:b/>
          <w:color w:val="333333"/>
          <w:sz w:val="20"/>
        </w:rPr>
        <w:t>Automatic Actions:</w:t>
      </w:r>
    </w:p>
    <w:p>
      <w:pPr>
        <w:pStyle w:val="ListNumber"/>
      </w:pPr>
      <w:r>
        <w:rPr>
          <w:rFonts w:ascii="Calibri" w:hAnsi="Calibri"/>
          <w:color w:val="333333"/>
          <w:sz w:val="20"/>
        </w:rPr>
        <w:t>Secondary FortiGate detects primary failure</w:t>
      </w:r>
    </w:p>
    <w:p>
      <w:pPr>
        <w:pStyle w:val="ListNumber"/>
      </w:pPr>
      <w:r>
        <w:rPr>
          <w:rFonts w:ascii="Calibri" w:hAnsi="Calibri"/>
          <w:color w:val="333333"/>
          <w:sz w:val="20"/>
        </w:rPr>
        <w:t>Secondary assumes active role</w:t>
      </w:r>
    </w:p>
    <w:p>
      <w:pPr>
        <w:pStyle w:val="ListNumber"/>
      </w:pPr>
      <w:r>
        <w:rPr>
          <w:rFonts w:ascii="Calibri" w:hAnsi="Calibri"/>
          <w:color w:val="333333"/>
          <w:sz w:val="20"/>
        </w:rPr>
        <w:t>VRRP virtual MAC moves to secondary</w:t>
      </w:r>
    </w:p>
    <w:p>
      <w:pPr>
        <w:pStyle w:val="ListNumber"/>
      </w:pPr>
      <w:r>
        <w:rPr>
          <w:rFonts w:ascii="Calibri" w:hAnsi="Calibri"/>
          <w:color w:val="333333"/>
          <w:sz w:val="20"/>
        </w:rPr>
        <w:t>Session table synchronized (no re-authentication)</w:t>
      </w:r>
    </w:p>
    <w:p>
      <w:pPr>
        <w:pStyle w:val="ListNumber"/>
      </w:pPr>
      <w:r>
        <w:rPr>
          <w:rFonts w:ascii="Calibri" w:hAnsi="Calibri"/>
          <w:color w:val="333333"/>
          <w:sz w:val="20"/>
        </w:rPr>
        <w:t>ZTNA connections maintained</w:t>
      </w:r>
    </w:p>
    <w:p>
      <w:r>
        <w:rPr>
          <w:rFonts w:ascii="Calibri" w:hAnsi="Calibri"/>
          <w:b/>
          <w:color w:val="333333"/>
          <w:sz w:val="20"/>
        </w:rPr>
        <w:t>Manual Actions Required:</w:t>
      </w:r>
    </w:p>
    <w:p>
      <w:pPr>
        <w:pStyle w:val="ListBullet"/>
      </w:pPr>
      <w:r>
        <w:rPr>
          <w:rFonts w:ascii="Calibri" w:hAnsi="Calibri"/>
          <w:color w:val="333333"/>
          <w:sz w:val="20"/>
        </w:rPr>
        <w:t>Investigate primary unit failure</w:t>
      </w:r>
    </w:p>
    <w:p>
      <w:pPr>
        <w:pStyle w:val="ListBullet"/>
      </w:pPr>
      <w:r>
        <w:rPr>
          <w:rFonts w:ascii="Calibri" w:hAnsi="Calibri"/>
          <w:color w:val="333333"/>
          <w:sz w:val="20"/>
        </w:rPr>
        <w:t>If hardware failure, initiate RMA</w:t>
      </w:r>
    </w:p>
    <w:p>
      <w:pPr>
        <w:pStyle w:val="ListBullet"/>
      </w:pPr>
      <w:r>
        <w:rPr>
          <w:rFonts w:ascii="Calibri" w:hAnsi="Calibri"/>
          <w:color w:val="333333"/>
          <w:sz w:val="20"/>
        </w:rPr>
        <w:t>Review logs on FortiAnalyzer</w:t>
      </w:r>
    </w:p>
    <w:p>
      <w:r>
        <w:rPr>
          <w:rFonts w:ascii="Calibri" w:hAnsi="Calibri"/>
          <w:b/>
          <w:color w:val="333333"/>
          <w:sz w:val="20"/>
        </w:rPr>
        <w:t>Recovery:</w:t>
      </w:r>
    </w:p>
    <w:p>
      <w:pPr>
        <w:pStyle w:val="ListNumber"/>
      </w:pPr>
      <w:r>
        <w:rPr>
          <w:rFonts w:ascii="Calibri" w:hAnsi="Calibri"/>
          <w:color w:val="333333"/>
          <w:sz w:val="20"/>
        </w:rPr>
        <w:t>Replace/repair primary unit</w:t>
      </w:r>
    </w:p>
    <w:p>
      <w:pPr>
        <w:pStyle w:val="ListNumber"/>
      </w:pPr>
      <w:r>
        <w:rPr>
          <w:rFonts w:ascii="Calibri" w:hAnsi="Calibri"/>
          <w:color w:val="333333"/>
          <w:sz w:val="20"/>
        </w:rPr>
        <w:t>Primary boots and joins HA cluster</w:t>
      </w:r>
    </w:p>
    <w:p>
      <w:pPr>
        <w:pStyle w:val="ListNumber"/>
      </w:pPr>
      <w:r>
        <w:rPr>
          <w:rFonts w:ascii="Calibri" w:hAnsi="Calibri"/>
          <w:color w:val="333333"/>
          <w:sz w:val="20"/>
        </w:rPr>
        <w:t>Configuration syncs automatically</w:t>
      </w:r>
    </w:p>
    <w:p>
      <w:pPr>
        <w:pStyle w:val="ListNumber"/>
      </w:pPr>
      <w:r>
        <w:rPr>
          <w:rFonts w:ascii="Calibri" w:hAnsi="Calibri"/>
          <w:color w:val="333333"/>
          <w:sz w:val="20"/>
        </w:rPr>
        <w:t>Optional manual failback</w:t>
      </w:r>
    </w:p>
    <w:p>
      <w:r>
        <w:rPr>
          <w:rFonts w:ascii="Calibri" w:hAnsi="Calibri"/>
          <w:b/>
          <w:color w:val="333333"/>
          <w:sz w:val="20"/>
        </w:rPr>
        <w:t>Impact:</w:t>
      </w:r>
      <w:r>
        <w:rPr>
          <w:rFonts w:ascii="Calibri" w:hAnsi="Calibri"/>
          <w:color w:val="333333"/>
          <w:sz w:val="20"/>
        </w:rPr>
        <w:t xml:space="preserve"> &lt; 2 seconds (sub-second with session pickup)</w:t>
      </w:r>
    </w:p>
    <w:p>
      <w:pPr>
        <w:pStyle w:val="Heading3"/>
      </w:pPr>
      <w:r>
        <w:t>4.3 Scenario C: Single Switch Failure (VSX/LACP Failover)</w:t>
      </w:r>
    </w:p>
    <w:p>
      <w:r>
        <w:rPr>
          <w:rFonts w:ascii="Calibri" w:hAnsi="Calibri"/>
          <w:b/>
          <w:color w:val="333333"/>
          <w:sz w:val="20"/>
        </w:rPr>
        <w:t>Trigger:</w:t>
      </w:r>
      <w:r>
        <w:rPr>
          <w:rFonts w:ascii="Calibri" w:hAnsi="Calibri"/>
          <w:color w:val="333333"/>
          <w:sz w:val="20"/>
        </w:rPr>
        <w:t xml:space="preserve"> SW1 hardware failure or maintenance.</w:t>
      </w:r>
    </w:p>
    <w:p>
      <w:r>
        <w:rPr>
          <w:rFonts w:ascii="Calibri" w:hAnsi="Calibri"/>
          <w:b/>
          <w:color w:val="333333"/>
          <w:sz w:val="20"/>
        </w:rPr>
        <w:t>Detection Time:</w:t>
      </w:r>
      <w:r>
        <w:rPr>
          <w:rFonts w:ascii="Calibri" w:hAnsi="Calibri"/>
          <w:color w:val="333333"/>
          <w:sz w:val="20"/>
        </w:rPr>
        <w:t xml:space="preserve"> &lt; 1 second (VSX keepalive timeout)</w:t>
      </w:r>
    </w:p>
    <w:p>
      <w:r>
        <w:rPr>
          <w:rFonts w:ascii="Calibri" w:hAnsi="Calibri"/>
          <w:b/>
          <w:color w:val="333333"/>
          <w:sz w:val="20"/>
        </w:rPr>
        <w:t>Automatic Actions:</w:t>
      </w:r>
    </w:p>
    <w:p>
      <w:pPr>
        <w:pStyle w:val="ListNumber"/>
      </w:pPr>
      <w:r>
        <w:rPr>
          <w:rFonts w:ascii="Calibri" w:hAnsi="Calibri"/>
          <w:color w:val="333333"/>
          <w:sz w:val="20"/>
        </w:rPr>
        <w:t>SW2 detects SW1 failure via keepalive</w:t>
      </w:r>
    </w:p>
    <w:p>
      <w:pPr>
        <w:pStyle w:val="ListNumber"/>
      </w:pPr>
      <w:r>
        <w:rPr>
          <w:rFonts w:ascii="Calibri" w:hAnsi="Calibri"/>
          <w:color w:val="333333"/>
          <w:sz w:val="20"/>
        </w:rPr>
        <w:t>SW2 assumes primary gateway role for all VLANs</w:t>
      </w:r>
    </w:p>
    <w:p>
      <w:pPr>
        <w:pStyle w:val="ListNumber"/>
      </w:pPr>
      <w:r>
        <w:rPr>
          <w:rFonts w:ascii="Calibri" w:hAnsi="Calibri"/>
          <w:color w:val="333333"/>
          <w:sz w:val="20"/>
        </w:rPr>
        <w:t>LACP on SW1 links times out</w:t>
      </w:r>
    </w:p>
    <w:p>
      <w:pPr>
        <w:pStyle w:val="ListNumber"/>
      </w:pPr>
      <w:r>
        <w:rPr>
          <w:rFonts w:ascii="Calibri" w:hAnsi="Calibri"/>
          <w:color w:val="333333"/>
          <w:sz w:val="20"/>
        </w:rPr>
        <w:t>Traffic flows through SW2 only</w:t>
      </w:r>
    </w:p>
    <w:p>
      <w:pPr>
        <w:pStyle w:val="ListNumber"/>
      </w:pPr>
      <w:r>
        <w:rPr>
          <w:rFonts w:ascii="Calibri" w:hAnsi="Calibri"/>
          <w:color w:val="333333"/>
          <w:sz w:val="20"/>
        </w:rPr>
        <w:t>APs with dual-home fail over to SW2</w:t>
      </w:r>
    </w:p>
    <w:p>
      <w:r>
        <w:rPr>
          <w:rFonts w:ascii="Calibri" w:hAnsi="Calibri"/>
          <w:b/>
          <w:color w:val="333333"/>
          <w:sz w:val="20"/>
        </w:rPr>
        <w:t>Manual Actions Required:</w:t>
      </w:r>
    </w:p>
    <w:p>
      <w:pPr>
        <w:pStyle w:val="ListBullet"/>
      </w:pPr>
      <w:r>
        <w:rPr>
          <w:rFonts w:ascii="Calibri" w:hAnsi="Calibri"/>
          <w:color w:val="333333"/>
          <w:sz w:val="20"/>
        </w:rPr>
        <w:t>Replace/repair SW1</w:t>
      </w:r>
    </w:p>
    <w:p>
      <w:pPr>
        <w:pStyle w:val="ListBullet"/>
      </w:pPr>
      <w:r>
        <w:rPr>
          <w:rFonts w:ascii="Calibri" w:hAnsi="Calibri"/>
          <w:color w:val="333333"/>
          <w:sz w:val="20"/>
        </w:rPr>
        <w:t>Verify all connections operational</w:t>
      </w:r>
    </w:p>
    <w:p>
      <w:r>
        <w:rPr>
          <w:rFonts w:ascii="Calibri" w:hAnsi="Calibri"/>
          <w:b/>
          <w:color w:val="333333"/>
          <w:sz w:val="20"/>
        </w:rPr>
        <w:t>Recovery:</w:t>
      </w:r>
    </w:p>
    <w:p>
      <w:pPr>
        <w:pStyle w:val="ListNumber"/>
      </w:pPr>
      <w:r>
        <w:rPr>
          <w:rFonts w:ascii="Calibri" w:hAnsi="Calibri"/>
          <w:color w:val="333333"/>
          <w:sz w:val="20"/>
        </w:rPr>
        <w:t>SW1 replaced and powered on</w:t>
      </w:r>
    </w:p>
    <w:p>
      <w:pPr>
        <w:pStyle w:val="ListNumber"/>
      </w:pPr>
      <w:r>
        <w:rPr>
          <w:rFonts w:ascii="Calibri" w:hAnsi="Calibri"/>
          <w:color w:val="333333"/>
          <w:sz w:val="20"/>
        </w:rPr>
        <w:t>VSX sync re-establishes</w:t>
      </w:r>
    </w:p>
    <w:p>
      <w:pPr>
        <w:pStyle w:val="ListNumber"/>
      </w:pPr>
      <w:r>
        <w:rPr>
          <w:rFonts w:ascii="Calibri" w:hAnsi="Calibri"/>
          <w:color w:val="333333"/>
          <w:sz w:val="20"/>
        </w:rPr>
        <w:t>MAC tables synchronize</w:t>
      </w:r>
    </w:p>
    <w:p>
      <w:pPr>
        <w:pStyle w:val="ListNumber"/>
      </w:pPr>
      <w:r>
        <w:rPr>
          <w:rFonts w:ascii="Calibri" w:hAnsi="Calibri"/>
          <w:color w:val="333333"/>
          <w:sz w:val="20"/>
        </w:rPr>
        <w:t>LACP members rejoin</w:t>
      </w:r>
    </w:p>
    <w:p>
      <w:pPr>
        <w:pStyle w:val="ListNumber"/>
      </w:pPr>
      <w:r>
        <w:rPr>
          <w:rFonts w:ascii="Calibri" w:hAnsi="Calibri"/>
          <w:color w:val="333333"/>
          <w:sz w:val="20"/>
        </w:rPr>
        <w:t>Traffic rebalances</w:t>
      </w:r>
    </w:p>
    <w:p>
      <w:r>
        <w:rPr>
          <w:rFonts w:ascii="Calibri" w:hAnsi="Calibri"/>
          <w:b/>
          <w:color w:val="333333"/>
          <w:sz w:val="20"/>
        </w:rPr>
        <w:t>Impact:</w:t>
      </w:r>
      <w:r>
        <w:rPr>
          <w:rFonts w:ascii="Calibri" w:hAnsi="Calibri"/>
          <w:color w:val="333333"/>
          <w:sz w:val="20"/>
        </w:rPr>
        <w:t xml:space="preserve"> &lt; 1 second for routed traffic; wireless may have brief association</w:t>
      </w:r>
    </w:p>
    <w:p>
      <w:pPr>
        <w:pStyle w:val="Heading3"/>
      </w:pPr>
      <w:r>
        <w:t>4.4 Scenario D: HD6500 Drive Failure (RAID6 Rebuild)</w:t>
      </w:r>
    </w:p>
    <w:p>
      <w:r>
        <w:rPr>
          <w:rFonts w:ascii="Calibri" w:hAnsi="Calibri"/>
          <w:b/>
          <w:color w:val="333333"/>
          <w:sz w:val="20"/>
        </w:rPr>
        <w:t>Trigger:</w:t>
      </w:r>
      <w:r>
        <w:rPr>
          <w:rFonts w:ascii="Calibri" w:hAnsi="Calibri"/>
          <w:color w:val="333333"/>
          <w:sz w:val="20"/>
        </w:rPr>
        <w:t xml:space="preserve"> DSM alert for drive failure in HD6500.</w:t>
      </w:r>
    </w:p>
    <w:p>
      <w:r>
        <w:rPr>
          <w:rFonts w:ascii="Calibri" w:hAnsi="Calibri"/>
          <w:b/>
          <w:color w:val="333333"/>
          <w:sz w:val="20"/>
        </w:rPr>
        <w:t>Detection Time:</w:t>
      </w:r>
      <w:r>
        <w:rPr>
          <w:rFonts w:ascii="Calibri" w:hAnsi="Calibri"/>
          <w:color w:val="333333"/>
          <w:sz w:val="20"/>
        </w:rPr>
        <w:t xml:space="preserve"> Immediate (SMART monitoring)</w:t>
      </w:r>
    </w:p>
    <w:p>
      <w:r>
        <w:rPr>
          <w:rFonts w:ascii="Calibri" w:hAnsi="Calibri"/>
          <w:b/>
          <w:color w:val="333333"/>
          <w:sz w:val="20"/>
        </w:rPr>
        <w:t>Automatic Actions:</w:t>
      </w:r>
    </w:p>
    <w:p>
      <w:pPr>
        <w:pStyle w:val="ListNumber"/>
      </w:pPr>
      <w:r>
        <w:rPr>
          <w:rFonts w:ascii="Calibri" w:hAnsi="Calibri"/>
          <w:color w:val="333333"/>
          <w:sz w:val="20"/>
        </w:rPr>
        <w:t>DSM marks drive as crashed</w:t>
      </w:r>
    </w:p>
    <w:p>
      <w:pPr>
        <w:pStyle w:val="ListNumber"/>
      </w:pPr>
      <w:r>
        <w:rPr>
          <w:rFonts w:ascii="Calibri" w:hAnsi="Calibri"/>
          <w:color w:val="333333"/>
          <w:sz w:val="20"/>
        </w:rPr>
        <w:t>RAID6 continues operation (2-drive fault tolerance)</w:t>
      </w:r>
    </w:p>
    <w:p>
      <w:pPr>
        <w:pStyle w:val="ListNumber"/>
      </w:pPr>
      <w:r>
        <w:rPr>
          <w:rFonts w:ascii="Calibri" w:hAnsi="Calibri"/>
          <w:color w:val="333333"/>
          <w:sz w:val="20"/>
        </w:rPr>
        <w:t>Hot spare activates (if configured)</w:t>
      </w:r>
    </w:p>
    <w:p>
      <w:pPr>
        <w:pStyle w:val="ListNumber"/>
      </w:pPr>
      <w:r>
        <w:rPr>
          <w:rFonts w:ascii="Calibri" w:hAnsi="Calibri"/>
          <w:color w:val="333333"/>
          <w:sz w:val="20"/>
        </w:rPr>
        <w:t>Rebuild begins automatically</w:t>
      </w:r>
    </w:p>
    <w:p>
      <w:r>
        <w:rPr>
          <w:rFonts w:ascii="Calibri" w:hAnsi="Calibri"/>
          <w:b/>
          <w:color w:val="333333"/>
          <w:sz w:val="20"/>
        </w:rPr>
        <w:t>Manual Actions Required:</w:t>
      </w:r>
    </w:p>
    <w:p>
      <w:pPr>
        <w:pStyle w:val="ListBullet"/>
      </w:pPr>
      <w:r>
        <w:rPr>
          <w:rFonts w:ascii="Calibri" w:hAnsi="Calibri"/>
          <w:color w:val="333333"/>
          <w:sz w:val="20"/>
        </w:rPr>
        <w:t>Order replacement drive</w:t>
      </w:r>
    </w:p>
    <w:p>
      <w:pPr>
        <w:pStyle w:val="ListBullet"/>
      </w:pPr>
      <w:r>
        <w:rPr>
          <w:rFonts w:ascii="Calibri" w:hAnsi="Calibri"/>
          <w:color w:val="333333"/>
          <w:sz w:val="20"/>
        </w:rPr>
        <w:t>Schedule drive replacement during maintenance window</w:t>
      </w:r>
    </w:p>
    <w:p>
      <w:pPr>
        <w:pStyle w:val="ListBullet"/>
      </w:pPr>
      <w:r>
        <w:rPr>
          <w:rFonts w:ascii="Calibri" w:hAnsi="Calibri"/>
          <w:color w:val="333333"/>
          <w:sz w:val="20"/>
        </w:rPr>
        <w:t>Monitor rebuild progress</w:t>
      </w:r>
    </w:p>
    <w:p>
      <w:r>
        <w:rPr>
          <w:rFonts w:ascii="Calibri" w:hAnsi="Calibri"/>
          <w:b/>
          <w:color w:val="333333"/>
          <w:sz w:val="20"/>
        </w:rPr>
        <w:t>RAID6 Rebuild Details: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**RAID Type**</w:t>
            </w:r>
          </w:p>
        </w:tc>
        <w:tc>
          <w:tcPr>
            <w:tcW w:type="dxa" w:w="4703"/>
          </w:tcPr>
          <w:p>
            <w:r>
              <w:rPr>
                <w:rFonts w:ascii="Calibri" w:hAnsi="Calibri"/>
                <w:color w:val="333333"/>
                <w:sz w:val="18"/>
              </w:rPr>
              <w:t>RAID6 (56+4)</w:t>
            </w:r>
          </w:p>
        </w:tc>
      </w:tr>
      <w:tr>
        <w:tc>
          <w:tcPr>
            <w:tcW w:type="dxa" w:w="4703"/>
            <w:shd w:fill="F0F4F8"/>
          </w:tcPr>
          <w:p>
            <w:r>
              <w:rPr>
                <w:rFonts w:ascii="Calibri" w:hAnsi="Calibri"/>
                <w:color w:val="333333"/>
                <w:sz w:val="18"/>
              </w:rPr>
              <w:t>**Usable Drives**</w:t>
            </w:r>
          </w:p>
        </w:tc>
        <w:tc>
          <w:tcPr>
            <w:tcW w:type="dxa" w:w="4703"/>
            <w:shd w:fill="F0F4F8"/>
          </w:tcPr>
          <w:p>
            <w:r>
              <w:rPr>
                <w:rFonts w:ascii="Calibri" w:hAnsi="Calibri"/>
                <w:color w:val="333333"/>
                <w:sz w:val="18"/>
              </w:rPr>
              <w:t>56</w:t>
            </w:r>
          </w:p>
        </w:tc>
      </w:tr>
      <w:tr>
        <w:tc>
          <w:tcPr>
            <w:tcW w:type="dxa" w:w="4703"/>
          </w:tcPr>
          <w:p>
            <w:r>
              <w:rPr>
                <w:rFonts w:ascii="Calibri" w:hAnsi="Calibri"/>
                <w:color w:val="333333"/>
                <w:sz w:val="18"/>
              </w:rPr>
              <w:t>**Parity Drives**</w:t>
            </w:r>
          </w:p>
        </w:tc>
        <w:tc>
          <w:tcPr>
            <w:tcW w:type="dxa" w:w="4703"/>
          </w:tcPr>
          <w:p>
            <w:r>
              <w:rPr>
                <w:rFonts w:ascii="Calibri" w:hAnsi="Calibri"/>
                <w:color w:val="333333"/>
                <w:sz w:val="18"/>
              </w:rPr>
              <w:t>4</w:t>
            </w:r>
          </w:p>
        </w:tc>
      </w:tr>
      <w:tr>
        <w:tc>
          <w:tcPr>
            <w:tcW w:type="dxa" w:w="4703"/>
            <w:shd w:fill="F0F4F8"/>
          </w:tcPr>
          <w:p>
            <w:r>
              <w:rPr>
                <w:rFonts w:ascii="Calibri" w:hAnsi="Calibri"/>
                <w:color w:val="333333"/>
                <w:sz w:val="18"/>
              </w:rPr>
              <w:t>**Fault Tolerance**</w:t>
            </w:r>
          </w:p>
        </w:tc>
        <w:tc>
          <w:tcPr>
            <w:tcW w:type="dxa" w:w="4703"/>
            <w:shd w:fill="F0F4F8"/>
          </w:tcPr>
          <w:p>
            <w:r>
              <w:rPr>
                <w:rFonts w:ascii="Calibri" w:hAnsi="Calibri"/>
                <w:color w:val="333333"/>
                <w:sz w:val="18"/>
              </w:rPr>
              <w:t>2 drives</w:t>
            </w:r>
          </w:p>
        </w:tc>
      </w:tr>
      <w:tr>
        <w:tc>
          <w:tcPr>
            <w:tcW w:type="dxa" w:w="4703"/>
          </w:tcPr>
          <w:p>
            <w:r>
              <w:rPr>
                <w:rFonts w:ascii="Calibri" w:hAnsi="Calibri"/>
                <w:color w:val="333333"/>
                <w:sz w:val="18"/>
              </w:rPr>
              <w:t>**Rebuild Speed**</w:t>
            </w:r>
          </w:p>
        </w:tc>
        <w:tc>
          <w:tcPr>
            <w:tcW w:type="dxa" w:w="4703"/>
          </w:tcPr>
          <w:p>
            <w:r>
              <w:rPr>
                <w:rFonts w:ascii="Calibri" w:hAnsi="Calibri"/>
                <w:color w:val="333333"/>
                <w:sz w:val="18"/>
              </w:rPr>
              <w:t>~200 MB/s</w:t>
            </w:r>
          </w:p>
        </w:tc>
      </w:tr>
      <w:tr>
        <w:tc>
          <w:tcPr>
            <w:tcW w:type="dxa" w:w="4703"/>
            <w:shd w:fill="F0F4F8"/>
          </w:tcPr>
          <w:p>
            <w:r>
              <w:rPr>
                <w:rFonts w:ascii="Calibri" w:hAnsi="Calibri"/>
                <w:color w:val="333333"/>
                <w:sz w:val="18"/>
              </w:rPr>
              <w:t>**56TB Drive Rebuild**</w:t>
            </w:r>
          </w:p>
        </w:tc>
        <w:tc>
          <w:tcPr>
            <w:tcW w:type="dxa" w:w="4703"/>
            <w:shd w:fill="F0F4F8"/>
          </w:tcPr>
          <w:p>
            <w:r>
              <w:rPr>
                <w:rFonts w:ascii="Calibri" w:hAnsi="Calibri"/>
                <w:color w:val="333333"/>
                <w:sz w:val="18"/>
              </w:rPr>
              <w:t>~78 hours</w:t>
            </w:r>
          </w:p>
        </w:tc>
      </w:tr>
      <w:tr>
        <w:tc>
          <w:tcPr>
            <w:tcW w:type="dxa" w:w="4703"/>
          </w:tcPr>
          <w:p>
            <w:r>
              <w:rPr>
                <w:rFonts w:ascii="Calibri" w:hAnsi="Calibri"/>
                <w:color w:val="333333"/>
                <w:sz w:val="18"/>
              </w:rPr>
              <w:t>**Impact During Rebuild**</w:t>
            </w:r>
          </w:p>
        </w:tc>
        <w:tc>
          <w:tcPr>
            <w:tcW w:type="dxa" w:w="4703"/>
          </w:tcPr>
          <w:p>
            <w:r>
              <w:rPr>
                <w:rFonts w:ascii="Calibri" w:hAnsi="Calibri"/>
                <w:color w:val="333333"/>
                <w:sz w:val="18"/>
              </w:rPr>
              <w:t>10-15% performance degradation</w:t>
            </w:r>
          </w:p>
        </w:tc>
      </w:tr>
    </w:tbl>
    <w:p/>
    <w:p>
      <w:r>
        <w:rPr>
          <w:rFonts w:ascii="Calibri" w:hAnsi="Calibri"/>
          <w:b/>
          <w:color w:val="333333"/>
          <w:sz w:val="20"/>
        </w:rPr>
        <w:t>Rebuild Procedure:</w:t>
      </w:r>
    </w:p>
    <w:p>
      <w:pPr>
        <w:pStyle w:val="ListNumber"/>
      </w:pPr>
      <w:r>
        <w:rPr>
          <w:rFonts w:ascii="Calibri" w:hAnsi="Calibri"/>
          <w:color w:val="333333"/>
          <w:sz w:val="20"/>
        </w:rPr>
        <w:t>Receive DSM alert</w:t>
      </w:r>
    </w:p>
    <w:p>
      <w:pPr>
        <w:pStyle w:val="ListNumber"/>
      </w:pPr>
      <w:r>
        <w:rPr>
          <w:rFonts w:ascii="Calibri" w:hAnsi="Calibri"/>
          <w:color w:val="333333"/>
          <w:sz w:val="20"/>
        </w:rPr>
        <w:t>Confirm failed drive slot</w:t>
      </w:r>
    </w:p>
    <w:p>
      <w:pPr>
        <w:pStyle w:val="ListNumber"/>
      </w:pPr>
      <w:r>
        <w:rPr>
          <w:rFonts w:ascii="Calibri" w:hAnsi="Calibri"/>
          <w:color w:val="333333"/>
          <w:sz w:val="20"/>
        </w:rPr>
        <w:t>Hot-swap failed drive with replacement</w:t>
      </w:r>
    </w:p>
    <w:p>
      <w:pPr>
        <w:pStyle w:val="ListNumber"/>
      </w:pPr>
      <w:r>
        <w:rPr>
          <w:rFonts w:ascii="Calibri" w:hAnsi="Calibri"/>
          <w:color w:val="333333"/>
          <w:sz w:val="20"/>
        </w:rPr>
        <w:t>DSM detects new drive and starts rebuild</w:t>
      </w:r>
    </w:p>
    <w:p>
      <w:pPr>
        <w:pStyle w:val="ListNumber"/>
      </w:pPr>
      <w:r>
        <w:rPr>
          <w:rFonts w:ascii="Calibri" w:hAnsi="Calibri"/>
          <w:color w:val="333333"/>
          <w:sz w:val="20"/>
        </w:rPr>
        <w:t>Monitor progress via DSM Storage Manager</w:t>
      </w:r>
    </w:p>
    <w:p>
      <w:pPr>
        <w:pStyle w:val="ListNumber"/>
      </w:pPr>
      <w:r>
        <w:rPr>
          <w:rFonts w:ascii="Calibri" w:hAnsi="Calibri"/>
          <w:color w:val="333333"/>
          <w:sz w:val="20"/>
        </w:rPr>
        <w:t>Verify RAID health post-rebuild</w:t>
      </w:r>
    </w:p>
    <w:p>
      <w:r>
        <w:rPr>
          <w:rFonts w:ascii="Calibri" w:hAnsi="Calibri"/>
          <w:b/>
          <w:color w:val="333333"/>
          <w:sz w:val="20"/>
        </w:rPr>
        <w:t>Impact:</w:t>
      </w:r>
      <w:r>
        <w:rPr>
          <w:rFonts w:ascii="Calibri" w:hAnsi="Calibri"/>
          <w:color w:val="333333"/>
          <w:sz w:val="20"/>
        </w:rPr>
        <w:t xml:space="preserve"> Zero downtime; reduced performance during rebuild</w:t>
      </w:r>
    </w:p>
    <w:p>
      <w:pPr>
        <w:pStyle w:val="Heading3"/>
      </w:pPr>
      <w:r>
        <w:t>4.5 Scenario E: Complete Site A Failure (DR Failover)</w:t>
      </w:r>
    </w:p>
    <w:p>
      <w:r>
        <w:rPr>
          <w:rFonts w:ascii="Calibri" w:hAnsi="Calibri"/>
          <w:b/>
          <w:color w:val="333333"/>
          <w:sz w:val="20"/>
        </w:rPr>
        <w:t>Trigger:</w:t>
      </w:r>
      <w:r>
        <w:rPr>
          <w:rFonts w:ascii="Calibri" w:hAnsi="Calibri"/>
          <w:color w:val="333333"/>
          <w:sz w:val="20"/>
        </w:rPr>
        <w:t xml:space="preserve"> Complete Site A loss (fire, flood, extended power outage).</w:t>
      </w:r>
    </w:p>
    <w:p>
      <w:r>
        <w:rPr>
          <w:rFonts w:ascii="Calibri" w:hAnsi="Calibri"/>
          <w:b/>
          <w:color w:val="333333"/>
          <w:sz w:val="20"/>
        </w:rPr>
        <w:t>Detection Time:</w:t>
      </w:r>
      <w:r>
        <w:rPr>
          <w:rFonts w:ascii="Calibri" w:hAnsi="Calibri"/>
          <w:color w:val="333333"/>
          <w:sz w:val="20"/>
        </w:rPr>
        <w:t xml:space="preserve"> Site B monitoring alerts within 5 minutes</w:t>
      </w:r>
    </w:p>
    <w:p>
      <w:r>
        <w:rPr>
          <w:rFonts w:ascii="Calibri" w:hAnsi="Calibri"/>
          <w:b/>
          <w:color w:val="333333"/>
          <w:sz w:val="20"/>
        </w:rPr>
        <w:t>Manual Failover Procedure: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Step</w:t>
            </w:r>
          </w:p>
        </w:tc>
        <w:tc>
          <w:tcPr>
            <w:tcW w:type="dxa" w:w="2351"/>
            <w:shd w:fill="007ACC"/>
          </w:tcPr>
          <w:p>
            <w:pPr>
              <w:jc w:val="center"/>
            </w:pPr>
            <w:r>
              <w:rPr>
                <w:rFonts w:ascii="Calibri" w:hAnsi="Calibri"/>
                <w:b/>
                <w:color w:val="FFFFFF"/>
                <w:sz w:val="20"/>
              </w:rPr>
              <w:t>Action</w:t>
            </w:r>
          </w:p>
        </w:tc>
        <w:tc>
          <w:tcPr>
            <w:tcW w:type="dxa" w:w="2351"/>
            <w:shd w:fill="007ACC"/>
          </w:tcPr>
          <w:p>
            <w:pPr>
              <w:jc w:val="center"/>
            </w:pPr>
            <w:r>
              <w:rPr>
                <w:rFonts w:ascii="Calibri" w:hAnsi="Calibri"/>
                <w:b/>
                <w:color w:val="FFFFFF"/>
                <w:sz w:val="20"/>
              </w:rPr>
              <w:t>Owner</w:t>
            </w:r>
          </w:p>
        </w:tc>
        <w:tc>
          <w:tcPr>
            <w:tcW w:type="dxa" w:w="2351"/>
            <w:shd w:fill="007ACC"/>
          </w:tcPr>
          <w:p>
            <w:pPr>
              <w:jc w:val="center"/>
            </w:pPr>
            <w:r>
              <w:rPr>
                <w:rFonts w:ascii="Calibri" w:hAnsi="Calibri"/>
                <w:b/>
                <w:color w:val="FFFFFF"/>
                <w:sz w:val="20"/>
              </w:rPr>
              <w:t>ETA</w:t>
            </w:r>
          </w:p>
        </w:tc>
      </w:tr>
      <w:tr>
        <w:tc>
          <w:tcPr>
            <w:tcW w:type="dxa" w:w="2351"/>
          </w:tcPr>
          <w:p>
            <w:r>
              <w:rPr>
                <w:rFonts w:ascii="Calibri" w:hAnsi="Calibri"/>
                <w:color w:val="333333"/>
                <w:sz w:val="18"/>
              </w:rPr>
              <w:t>1</w:t>
            </w:r>
          </w:p>
        </w:tc>
        <w:tc>
          <w:tcPr>
            <w:tcW w:type="dxa" w:w="2351"/>
          </w:tcPr>
          <w:p>
            <w:r>
              <w:rPr>
                <w:rFonts w:ascii="Calibri" w:hAnsi="Calibri"/>
                <w:color w:val="333333"/>
                <w:sz w:val="18"/>
              </w:rPr>
              <w:t>Confirm Site A total loss</w:t>
            </w:r>
          </w:p>
        </w:tc>
        <w:tc>
          <w:tcPr>
            <w:tcW w:type="dxa" w:w="2351"/>
          </w:tcPr>
          <w:p>
            <w:r>
              <w:rPr>
                <w:rFonts w:ascii="Calibri" w:hAnsi="Calibri"/>
                <w:color w:val="333333"/>
                <w:sz w:val="18"/>
              </w:rPr>
              <w:t>IT Manager</w:t>
            </w:r>
          </w:p>
        </w:tc>
        <w:tc>
          <w:tcPr>
            <w:tcW w:type="dxa" w:w="2351"/>
          </w:tcPr>
          <w:p>
            <w:r>
              <w:rPr>
                <w:rFonts w:ascii="Calibri" w:hAnsi="Calibri"/>
                <w:color w:val="333333"/>
                <w:sz w:val="18"/>
              </w:rPr>
              <w:t>T+0</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Initiate DR declaration</w:t>
            </w:r>
          </w:p>
        </w:tc>
        <w:tc>
          <w:tcPr>
            <w:tcW w:type="dxa" w:w="2351"/>
            <w:shd w:fill="F0F4F8"/>
          </w:tcPr>
          <w:p>
            <w:r>
              <w:rPr>
                <w:rFonts w:ascii="Calibri" w:hAnsi="Calibri"/>
                <w:color w:val="333333"/>
                <w:sz w:val="18"/>
              </w:rPr>
              <w:t>IT Manager</w:t>
            </w:r>
          </w:p>
        </w:tc>
        <w:tc>
          <w:tcPr>
            <w:tcW w:type="dxa" w:w="2351"/>
            <w:shd w:fill="F0F4F8"/>
          </w:tcPr>
          <w:p>
            <w:r>
              <w:rPr>
                <w:rFonts w:ascii="Calibri" w:hAnsi="Calibri"/>
                <w:color w:val="333333"/>
                <w:sz w:val="18"/>
              </w:rPr>
              <w:t>T+5 min</w:t>
            </w:r>
          </w:p>
        </w:tc>
      </w:tr>
      <w:tr>
        <w:tc>
          <w:tcPr>
            <w:tcW w:type="dxa" w:w="2351"/>
          </w:tcPr>
          <w:p>
            <w:r>
              <w:rPr>
                <w:rFonts w:ascii="Calibri" w:hAnsi="Calibri"/>
                <w:color w:val="333333"/>
                <w:sz w:val="18"/>
              </w:rPr>
              <w:t>3</w:t>
            </w:r>
          </w:p>
        </w:tc>
        <w:tc>
          <w:tcPr>
            <w:tcW w:type="dxa" w:w="2351"/>
          </w:tcPr>
          <w:p>
            <w:r>
              <w:rPr>
                <w:rFonts w:ascii="Calibri" w:hAnsi="Calibri"/>
                <w:color w:val="333333"/>
                <w:sz w:val="18"/>
              </w:rPr>
              <w:t>Promote Site B NAS via Replication Manager</w:t>
            </w:r>
          </w:p>
        </w:tc>
        <w:tc>
          <w:tcPr>
            <w:tcW w:type="dxa" w:w="2351"/>
          </w:tcPr>
          <w:p>
            <w:r>
              <w:rPr>
                <w:rFonts w:ascii="Calibri" w:hAnsi="Calibri"/>
                <w:color w:val="333333"/>
                <w:sz w:val="18"/>
              </w:rPr>
              <w:t>SysAdmin</w:t>
            </w:r>
          </w:p>
        </w:tc>
        <w:tc>
          <w:tcPr>
            <w:tcW w:type="dxa" w:w="2351"/>
          </w:tcPr>
          <w:p>
            <w:r>
              <w:rPr>
                <w:rFonts w:ascii="Calibri" w:hAnsi="Calibri"/>
                <w:color w:val="333333"/>
                <w:sz w:val="18"/>
              </w:rPr>
              <w:t>T+10 min</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Update FortiGate ZTNA profiles to Site B</w:t>
            </w:r>
          </w:p>
        </w:tc>
        <w:tc>
          <w:tcPr>
            <w:tcW w:type="dxa" w:w="2351"/>
            <w:shd w:fill="F0F4F8"/>
          </w:tcPr>
          <w:p>
            <w:r>
              <w:rPr>
                <w:rFonts w:ascii="Calibri" w:hAnsi="Calibri"/>
                <w:color w:val="333333"/>
                <w:sz w:val="18"/>
              </w:rPr>
              <w:t>Network Admin</w:t>
            </w:r>
          </w:p>
        </w:tc>
        <w:tc>
          <w:tcPr>
            <w:tcW w:type="dxa" w:w="2351"/>
            <w:shd w:fill="F0F4F8"/>
          </w:tcPr>
          <w:p>
            <w:r>
              <w:rPr>
                <w:rFonts w:ascii="Calibri" w:hAnsi="Calibri"/>
                <w:color w:val="333333"/>
                <w:sz w:val="18"/>
              </w:rPr>
              <w:t>T+15 min</w:t>
            </w:r>
          </w:p>
        </w:tc>
      </w:tr>
      <w:tr>
        <w:tc>
          <w:tcPr>
            <w:tcW w:type="dxa" w:w="2351"/>
          </w:tcPr>
          <w:p>
            <w:r>
              <w:rPr>
                <w:rFonts w:ascii="Calibri" w:hAnsi="Calibri"/>
                <w:color w:val="333333"/>
                <w:sz w:val="18"/>
              </w:rPr>
              <w:t>5</w:t>
            </w:r>
          </w:p>
        </w:tc>
        <w:tc>
          <w:tcPr>
            <w:tcW w:type="dxa" w:w="2351"/>
          </w:tcPr>
          <w:p>
            <w:r>
              <w:rPr>
                <w:rFonts w:ascii="Calibri" w:hAnsi="Calibri"/>
                <w:color w:val="333333"/>
                <w:sz w:val="18"/>
              </w:rPr>
              <w:t>Update DNS records (if using internal DNS)</w:t>
            </w:r>
          </w:p>
        </w:tc>
        <w:tc>
          <w:tcPr>
            <w:tcW w:type="dxa" w:w="2351"/>
          </w:tcPr>
          <w:p>
            <w:r>
              <w:rPr>
                <w:rFonts w:ascii="Calibri" w:hAnsi="Calibri"/>
                <w:color w:val="333333"/>
                <w:sz w:val="18"/>
              </w:rPr>
              <w:t>SysAdmin</w:t>
            </w:r>
          </w:p>
        </w:tc>
        <w:tc>
          <w:tcPr>
            <w:tcW w:type="dxa" w:w="2351"/>
          </w:tcPr>
          <w:p>
            <w:r>
              <w:rPr>
                <w:rFonts w:ascii="Calibri" w:hAnsi="Calibri"/>
                <w:color w:val="333333"/>
                <w:sz w:val="18"/>
              </w:rPr>
              <w:t>T+20 min</w:t>
            </w:r>
          </w:p>
        </w:tc>
      </w:tr>
      <w:tr>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Notify users of new ZTNA gateway</w:t>
            </w:r>
          </w:p>
        </w:tc>
        <w:tc>
          <w:tcPr>
            <w:tcW w:type="dxa" w:w="2351"/>
            <w:shd w:fill="F0F4F8"/>
          </w:tcPr>
          <w:p>
            <w:r>
              <w:rPr>
                <w:rFonts w:ascii="Calibri" w:hAnsi="Calibri"/>
                <w:color w:val="333333"/>
                <w:sz w:val="18"/>
              </w:rPr>
              <w:t>IT Manager</w:t>
            </w:r>
          </w:p>
        </w:tc>
        <w:tc>
          <w:tcPr>
            <w:tcW w:type="dxa" w:w="2351"/>
            <w:shd w:fill="F0F4F8"/>
          </w:tcPr>
          <w:p>
            <w:r>
              <w:rPr>
                <w:rFonts w:ascii="Calibri" w:hAnsi="Calibri"/>
                <w:color w:val="333333"/>
                <w:sz w:val="18"/>
              </w:rPr>
              <w:t>T+25 min</w:t>
            </w:r>
          </w:p>
        </w:tc>
      </w:tr>
      <w:tr>
        <w:tc>
          <w:tcPr>
            <w:tcW w:type="dxa" w:w="2351"/>
          </w:tcPr>
          <w:p>
            <w:r>
              <w:rPr>
                <w:rFonts w:ascii="Calibri" w:hAnsi="Calibri"/>
                <w:color w:val="333333"/>
                <w:sz w:val="18"/>
              </w:rPr>
              <w:t>7</w:t>
            </w:r>
          </w:p>
        </w:tc>
        <w:tc>
          <w:tcPr>
            <w:tcW w:type="dxa" w:w="2351"/>
          </w:tcPr>
          <w:p>
            <w:r>
              <w:rPr>
                <w:rFonts w:ascii="Calibri" w:hAnsi="Calibri"/>
                <w:color w:val="333333"/>
                <w:sz w:val="18"/>
              </w:rPr>
              <w:t>Verify user connectivity</w:t>
            </w:r>
          </w:p>
        </w:tc>
        <w:tc>
          <w:tcPr>
            <w:tcW w:type="dxa" w:w="2351"/>
          </w:tcPr>
          <w:p>
            <w:r>
              <w:rPr>
                <w:rFonts w:ascii="Calibri" w:hAnsi="Calibri"/>
                <w:color w:val="333333"/>
                <w:sz w:val="18"/>
              </w:rPr>
              <w:t>SysAdmin</w:t>
            </w:r>
          </w:p>
        </w:tc>
        <w:tc>
          <w:tcPr>
            <w:tcW w:type="dxa" w:w="2351"/>
          </w:tcPr>
          <w:p>
            <w:r>
              <w:rPr>
                <w:rFonts w:ascii="Calibri" w:hAnsi="Calibri"/>
                <w:color w:val="333333"/>
                <w:sz w:val="18"/>
              </w:rPr>
              <w:t>T+30 min</w:t>
            </w:r>
          </w:p>
        </w:tc>
      </w:tr>
      <w:tr>
        <w:tc>
          <w:tcPr>
            <w:tcW w:type="dxa" w:w="2351"/>
            <w:shd w:fill="F0F4F8"/>
          </w:tcPr>
          <w:p>
            <w:r>
              <w:rPr>
                <w:rFonts w:ascii="Calibri" w:hAnsi="Calibri"/>
                <w:color w:val="333333"/>
                <w:sz w:val="18"/>
              </w:rPr>
              <w:t>8</w:t>
            </w:r>
          </w:p>
        </w:tc>
        <w:tc>
          <w:tcPr>
            <w:tcW w:type="dxa" w:w="2351"/>
            <w:shd w:fill="F0F4F8"/>
          </w:tcPr>
          <w:p>
            <w:r>
              <w:rPr>
                <w:rFonts w:ascii="Calibri" w:hAnsi="Calibri"/>
                <w:color w:val="333333"/>
                <w:sz w:val="18"/>
              </w:rPr>
              <w:t>Begin recovery operations at Site A</w:t>
            </w:r>
          </w:p>
        </w:tc>
        <w:tc>
          <w:tcPr>
            <w:tcW w:type="dxa" w:w="2351"/>
            <w:shd w:fill="F0F4F8"/>
          </w:tcPr>
          <w:p>
            <w:r>
              <w:rPr>
                <w:rFonts w:ascii="Calibri" w:hAnsi="Calibri"/>
                <w:color w:val="333333"/>
                <w:sz w:val="18"/>
              </w:rPr>
              <w:t>All</w:t>
            </w:r>
          </w:p>
        </w:tc>
        <w:tc>
          <w:tcPr>
            <w:tcW w:type="dxa" w:w="2351"/>
            <w:shd w:fill="F0F4F8"/>
          </w:tcPr>
          <w:p>
            <w:r>
              <w:rPr>
                <w:rFonts w:ascii="Calibri" w:hAnsi="Calibri"/>
                <w:color w:val="333333"/>
                <w:sz w:val="18"/>
              </w:rPr>
              <w:t>T+ongoing</w:t>
            </w:r>
          </w:p>
        </w:tc>
      </w:tr>
    </w:tbl>
    <w:p/>
    <w:p>
      <w:r>
        <w:rPr>
          <w:rFonts w:ascii="Calibri" w:hAnsi="Calibri"/>
          <w:b/>
          <w:color w:val="333333"/>
          <w:sz w:val="20"/>
        </w:rPr>
        <w:t>Recovery Time Objective (RTO):</w:t>
      </w:r>
      <w:r>
        <w:rPr>
          <w:rFonts w:ascii="Calibri" w:hAnsi="Calibri"/>
          <w:color w:val="333333"/>
          <w:sz w:val="20"/>
        </w:rPr>
        <w:t xml:space="preserve"> &lt; 30 minutes</w:t>
      </w:r>
    </w:p>
    <w:p>
      <w:r>
        <w:rPr>
          <w:rFonts w:ascii="Calibri" w:hAnsi="Calibri"/>
          <w:b/>
          <w:color w:val="333333"/>
          <w:sz w:val="20"/>
        </w:rPr>
        <w:t>Recovery Point Objective (RPO):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Data Type</w:t>
            </w:r>
          </w:p>
        </w:tc>
        <w:tc>
          <w:tcPr>
            <w:tcW w:type="dxa" w:w="3135"/>
            <w:shd w:fill="007ACC"/>
          </w:tcPr>
          <w:p>
            <w:pPr>
              <w:jc w:val="center"/>
            </w:pPr>
            <w:r>
              <w:rPr>
                <w:rFonts w:ascii="Calibri" w:hAnsi="Calibri"/>
                <w:b/>
                <w:color w:val="FFFFFF"/>
                <w:sz w:val="20"/>
              </w:rPr>
              <w:t>RPO</w:t>
            </w:r>
          </w:p>
        </w:tc>
        <w:tc>
          <w:tcPr>
            <w:tcW w:type="dxa" w:w="3135"/>
            <w:shd w:fill="007ACC"/>
          </w:tcPr>
          <w:p>
            <w:pPr>
              <w:jc w:val="center"/>
            </w:pPr>
            <w:r>
              <w:rPr>
                <w:rFonts w:ascii="Calibri" w:hAnsi="Calibri"/>
                <w:b/>
                <w:color w:val="FFFFFF"/>
                <w:sz w:val="20"/>
              </w:rPr>
              <w:t>Achieved Via</w:t>
            </w:r>
          </w:p>
        </w:tc>
      </w:tr>
      <w:tr>
        <w:tc>
          <w:tcPr>
            <w:tcW w:type="dxa" w:w="3135"/>
          </w:tcPr>
          <w:p>
            <w:r>
              <w:rPr>
                <w:rFonts w:ascii="Calibri" w:hAnsi="Calibri"/>
                <w:color w:val="333333"/>
                <w:sz w:val="18"/>
              </w:rPr>
              <w:t>Active Projects</w:t>
            </w:r>
          </w:p>
        </w:tc>
        <w:tc>
          <w:tcPr>
            <w:tcW w:type="dxa" w:w="3135"/>
          </w:tcPr>
          <w:p>
            <w:r>
              <w:rPr>
                <w:rFonts w:ascii="Calibri" w:hAnsi="Calibri"/>
                <w:color w:val="333333"/>
                <w:sz w:val="18"/>
              </w:rPr>
              <w:t>15 minutes</w:t>
            </w:r>
          </w:p>
        </w:tc>
        <w:tc>
          <w:tcPr>
            <w:tcW w:type="dxa" w:w="3135"/>
          </w:tcPr>
          <w:p>
            <w:r>
              <w:rPr>
                <w:rFonts w:ascii="Calibri" w:hAnsi="Calibri"/>
                <w:color w:val="333333"/>
                <w:sz w:val="18"/>
              </w:rPr>
              <w:t>Real-time replication</w:t>
            </w:r>
          </w:p>
        </w:tc>
      </w:tr>
      <w:tr>
        <w:tc>
          <w:tcPr>
            <w:tcW w:type="dxa" w:w="3135"/>
            <w:shd w:fill="F0F4F8"/>
          </w:tcPr>
          <w:p>
            <w:r>
              <w:rPr>
                <w:rFonts w:ascii="Calibri" w:hAnsi="Calibri"/>
                <w:color w:val="333333"/>
                <w:sz w:val="18"/>
              </w:rPr>
              <w:t>Archive Data</w:t>
            </w:r>
          </w:p>
        </w:tc>
        <w:tc>
          <w:tcPr>
            <w:tcW w:type="dxa" w:w="3135"/>
            <w:shd w:fill="F0F4F8"/>
          </w:tcPr>
          <w:p>
            <w:r>
              <w:rPr>
                <w:rFonts w:ascii="Calibri" w:hAnsi="Calibri"/>
                <w:color w:val="333333"/>
                <w:sz w:val="18"/>
              </w:rPr>
              <w:t>4 hours</w:t>
            </w:r>
          </w:p>
        </w:tc>
        <w:tc>
          <w:tcPr>
            <w:tcW w:type="dxa" w:w="3135"/>
            <w:shd w:fill="F0F4F8"/>
          </w:tcPr>
          <w:p>
            <w:r>
              <w:rPr>
                <w:rFonts w:ascii="Calibri" w:hAnsi="Calibri"/>
                <w:color w:val="333333"/>
                <w:sz w:val="18"/>
              </w:rPr>
              <w:t>Scheduled replication</w:t>
            </w:r>
          </w:p>
        </w:tc>
      </w:tr>
      <w:tr>
        <w:tc>
          <w:tcPr>
            <w:tcW w:type="dxa" w:w="3135"/>
          </w:tcPr>
          <w:p>
            <w:r>
              <w:rPr>
                <w:rFonts w:ascii="Calibri" w:hAnsi="Calibri"/>
                <w:color w:val="333333"/>
                <w:sz w:val="18"/>
              </w:rPr>
              <w:t>System Configs</w:t>
            </w:r>
          </w:p>
        </w:tc>
        <w:tc>
          <w:tcPr>
            <w:tcW w:type="dxa" w:w="3135"/>
          </w:tcPr>
          <w:p>
            <w:r>
              <w:rPr>
                <w:rFonts w:ascii="Calibri" w:hAnsi="Calibri"/>
                <w:color w:val="333333"/>
                <w:sz w:val="18"/>
              </w:rPr>
              <w:t>24 hours</w:t>
            </w:r>
          </w:p>
        </w:tc>
        <w:tc>
          <w:tcPr>
            <w:tcW w:type="dxa" w:w="3135"/>
          </w:tcPr>
          <w:p>
            <w:r>
              <w:rPr>
                <w:rFonts w:ascii="Calibri" w:hAnsi="Calibri"/>
                <w:color w:val="333333"/>
                <w:sz w:val="18"/>
              </w:rPr>
              <w:t>Nightly config backup</w:t>
            </w:r>
          </w:p>
        </w:tc>
      </w:tr>
    </w:tbl>
    <w:p/>
    <w:p>
      <w:r>
        <w:rPr>
          <w:rFonts w:ascii="Calibri" w:hAnsi="Calibri"/>
          <w:b/>
          <w:color w:val="333333"/>
          <w:sz w:val="20"/>
        </w:rPr>
        <w:t>Failback Procedure:</w:t>
      </w:r>
    </w:p>
    <w:p>
      <w:pPr>
        <w:pStyle w:val="ListNumber"/>
      </w:pPr>
      <w:r>
        <w:rPr>
          <w:rFonts w:ascii="Calibri" w:hAnsi="Calibri"/>
          <w:color w:val="333333"/>
          <w:sz w:val="20"/>
        </w:rPr>
        <w:t>Restore Site A infrastructure</w:t>
      </w:r>
    </w:p>
    <w:p>
      <w:pPr>
        <w:pStyle w:val="ListNumber"/>
      </w:pPr>
      <w:r>
        <w:rPr>
          <w:rFonts w:ascii="Calibri" w:hAnsi="Calibri"/>
          <w:color w:val="333333"/>
          <w:sz w:val="20"/>
        </w:rPr>
        <w:t>Reverse replication direction (Site B → Site A)</w:t>
      </w:r>
    </w:p>
    <w:p>
      <w:pPr>
        <w:pStyle w:val="ListNumber"/>
      </w:pPr>
      <w:r>
        <w:rPr>
          <w:rFonts w:ascii="Calibri" w:hAnsi="Calibri"/>
          <w:color w:val="333333"/>
          <w:sz w:val="20"/>
        </w:rPr>
        <w:t>Synchronize all changes</w:t>
      </w:r>
    </w:p>
    <w:p>
      <w:pPr>
        <w:pStyle w:val="ListNumber"/>
      </w:pPr>
      <w:r>
        <w:rPr>
          <w:rFonts w:ascii="Calibri" w:hAnsi="Calibri"/>
          <w:color w:val="333333"/>
          <w:sz w:val="20"/>
        </w:rPr>
        <w:t>Schedule maintenance window</w:t>
      </w:r>
    </w:p>
    <w:p>
      <w:pPr>
        <w:pStyle w:val="ListNumber"/>
      </w:pPr>
      <w:r>
        <w:rPr>
          <w:rFonts w:ascii="Calibri" w:hAnsi="Calibri"/>
          <w:color w:val="333333"/>
          <w:sz w:val="20"/>
        </w:rPr>
        <w:t>Promote Site A back to primary</w:t>
      </w:r>
    </w:p>
    <w:p>
      <w:pPr>
        <w:pStyle w:val="ListNumber"/>
      </w:pPr>
      <w:r>
        <w:rPr>
          <w:rFonts w:ascii="Calibri" w:hAnsi="Calibri"/>
          <w:color w:val="333333"/>
          <w:sz w:val="20"/>
        </w:rPr>
        <w:t>Resume normal replication (Site A → Site B)</w:t>
      </w:r>
    </w:p>
    <w:p>
      <w:pPr>
        <w:pStyle w:val="Heading2"/>
      </w:pPr>
      <w:r>
        <w:t>5. Wireless Infrastructure</w:t>
      </w:r>
    </w:p>
    <w:p>
      <w:pPr>
        <w:pStyle w:val="Heading3"/>
      </w:pPr>
      <w:r>
        <w:t>5.1 FortiAP Model Recommendations</w:t>
      </w:r>
    </w:p>
    <w:p>
      <w:r>
        <w:rPr>
          <w:rFonts w:ascii="Calibri" w:hAnsi="Calibri"/>
          <w:color w:val="333333"/>
          <w:sz w:val="20"/>
        </w:rPr>
        <w:t>Based on B2H Studios' coverage needs and media production requirements.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Model</w:t>
            </w:r>
          </w:p>
        </w:tc>
        <w:tc>
          <w:tcPr>
            <w:tcW w:type="dxa" w:w="2351"/>
            <w:shd w:fill="007ACC"/>
          </w:tcPr>
          <w:p>
            <w:pPr>
              <w:jc w:val="center"/>
            </w:pPr>
            <w:r>
              <w:rPr>
                <w:rFonts w:ascii="Calibri" w:hAnsi="Calibri"/>
                <w:b/>
                <w:color w:val="FFFFFF"/>
                <w:sz w:val="20"/>
              </w:rPr>
              <w:t>Deployment Location</w:t>
            </w:r>
          </w:p>
        </w:tc>
        <w:tc>
          <w:tcPr>
            <w:tcW w:type="dxa" w:w="2351"/>
            <w:shd w:fill="007ACC"/>
          </w:tcPr>
          <w:p>
            <w:pPr>
              <w:jc w:val="center"/>
            </w:pPr>
            <w:r>
              <w:rPr>
                <w:rFonts w:ascii="Calibri" w:hAnsi="Calibri"/>
                <w:b/>
                <w:color w:val="FFFFFF"/>
                <w:sz w:val="20"/>
              </w:rPr>
              <w:t>Quantity</w:t>
            </w:r>
          </w:p>
        </w:tc>
        <w:tc>
          <w:tcPr>
            <w:tcW w:type="dxa" w:w="2351"/>
            <w:shd w:fill="007ACC"/>
          </w:tcPr>
          <w:p>
            <w:pPr>
              <w:jc w:val="center"/>
            </w:pPr>
            <w:r>
              <w:rPr>
                <w:rFonts w:ascii="Calibri" w:hAnsi="Calibri"/>
                <w:b/>
                <w:color w:val="FFFFFF"/>
                <w:sz w:val="20"/>
              </w:rPr>
              <w:t>Specifications</w:t>
            </w:r>
          </w:p>
        </w:tc>
      </w:tr>
      <w:tr>
        <w:tc>
          <w:tcPr>
            <w:tcW w:type="dxa" w:w="2351"/>
          </w:tcPr>
          <w:p>
            <w:r>
              <w:rPr>
                <w:rFonts w:ascii="Calibri" w:hAnsi="Calibri"/>
                <w:color w:val="333333"/>
                <w:sz w:val="18"/>
              </w:rPr>
              <w:t>**FortiAP 431F**</w:t>
            </w:r>
          </w:p>
        </w:tc>
        <w:tc>
          <w:tcPr>
            <w:tcW w:type="dxa" w:w="2351"/>
          </w:tcPr>
          <w:p>
            <w:r>
              <w:rPr>
                <w:rFonts w:ascii="Calibri" w:hAnsi="Calibri"/>
                <w:color w:val="333333"/>
                <w:sz w:val="18"/>
              </w:rPr>
              <w:t>Office Floors 1-3</w:t>
            </w:r>
          </w:p>
        </w:tc>
        <w:tc>
          <w:tcPr>
            <w:tcW w:type="dxa" w:w="2351"/>
          </w:tcPr>
          <w:p>
            <w:r>
              <w:rPr>
                <w:rFonts w:ascii="Calibri" w:hAnsi="Calibri"/>
                <w:color w:val="333333"/>
                <w:sz w:val="18"/>
              </w:rPr>
              <w:t>4</w:t>
            </w:r>
          </w:p>
        </w:tc>
        <w:tc>
          <w:tcPr>
            <w:tcW w:type="dxa" w:w="2351"/>
          </w:tcPr>
          <w:p>
            <w:r>
              <w:rPr>
                <w:rFonts w:ascii="Calibri" w:hAnsi="Calibri"/>
                <w:color w:val="333333"/>
                <w:sz w:val="18"/>
              </w:rPr>
              <w:t>Wi-Fi 6, 4x4:4, 2.97 Gbps, Dual 5GHz</w:t>
            </w:r>
          </w:p>
        </w:tc>
      </w:tr>
      <w:tr>
        <w:tc>
          <w:tcPr>
            <w:tcW w:type="dxa" w:w="2351"/>
            <w:shd w:fill="F0F4F8"/>
          </w:tcPr>
          <w:p>
            <w:r>
              <w:rPr>
                <w:rFonts w:ascii="Calibri" w:hAnsi="Calibri"/>
                <w:color w:val="333333"/>
                <w:sz w:val="18"/>
              </w:rPr>
              <w:t>**FortiAP 431F**</w:t>
            </w:r>
          </w:p>
        </w:tc>
        <w:tc>
          <w:tcPr>
            <w:tcW w:type="dxa" w:w="2351"/>
            <w:shd w:fill="F0F4F8"/>
          </w:tcPr>
          <w:p>
            <w:r>
              <w:rPr>
                <w:rFonts w:ascii="Calibri" w:hAnsi="Calibri"/>
                <w:color w:val="333333"/>
                <w:sz w:val="18"/>
              </w:rPr>
              <w:t>Edit Bays</w:t>
            </w:r>
          </w:p>
        </w:tc>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Wi-Fi 6, 4x4:4, 2.97 Gbps, High Density</w:t>
            </w:r>
          </w:p>
        </w:tc>
      </w:tr>
    </w:tbl>
    <w:p/>
    <w:p>
      <w:r>
        <w:rPr>
          <w:rFonts w:ascii="Calibri" w:hAnsi="Calibri"/>
          <w:b/>
          <w:color w:val="333333"/>
          <w:sz w:val="20"/>
        </w:rPr>
        <w:t>FortiAP 431F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Specification</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**Wi-Fi Standard**</w:t>
            </w:r>
          </w:p>
        </w:tc>
        <w:tc>
          <w:tcPr>
            <w:tcW w:type="dxa" w:w="4703"/>
          </w:tcPr>
          <w:p>
            <w:r>
              <w:rPr>
                <w:rFonts w:ascii="Calibri" w:hAnsi="Calibri"/>
                <w:color w:val="333333"/>
                <w:sz w:val="18"/>
              </w:rPr>
              <w:t>802.11ax (Wi-Fi 6)</w:t>
            </w:r>
          </w:p>
        </w:tc>
      </w:tr>
      <w:tr>
        <w:tc>
          <w:tcPr>
            <w:tcW w:type="dxa" w:w="4703"/>
            <w:shd w:fill="F0F4F8"/>
          </w:tcPr>
          <w:p>
            <w:r>
              <w:rPr>
                <w:rFonts w:ascii="Calibri" w:hAnsi="Calibri"/>
                <w:color w:val="333333"/>
                <w:sz w:val="18"/>
              </w:rPr>
              <w:t>**Frequency Bands**</w:t>
            </w:r>
          </w:p>
        </w:tc>
        <w:tc>
          <w:tcPr>
            <w:tcW w:type="dxa" w:w="4703"/>
            <w:shd w:fill="F0F4F8"/>
          </w:tcPr>
          <w:p>
            <w:r>
              <w:rPr>
                <w:rFonts w:ascii="Calibri" w:hAnsi="Calibri"/>
                <w:color w:val="333333"/>
                <w:sz w:val="18"/>
              </w:rPr>
              <w:t>2.4 GHz, 5 GHz (Dual 5GHz capable)</w:t>
            </w:r>
          </w:p>
        </w:tc>
      </w:tr>
      <w:tr>
        <w:tc>
          <w:tcPr>
            <w:tcW w:type="dxa" w:w="4703"/>
          </w:tcPr>
          <w:p>
            <w:r>
              <w:rPr>
                <w:rFonts w:ascii="Calibri" w:hAnsi="Calibri"/>
                <w:color w:val="333333"/>
                <w:sz w:val="18"/>
              </w:rPr>
              <w:t>**Max Data Rate**</w:t>
            </w:r>
          </w:p>
        </w:tc>
        <w:tc>
          <w:tcPr>
            <w:tcW w:type="dxa" w:w="4703"/>
          </w:tcPr>
          <w:p>
            <w:r>
              <w:rPr>
                <w:rFonts w:ascii="Calibri" w:hAnsi="Calibri"/>
                <w:color w:val="333333"/>
                <w:sz w:val="18"/>
              </w:rPr>
              <w:t>2.97 Gbps</w:t>
            </w:r>
          </w:p>
        </w:tc>
      </w:tr>
      <w:tr>
        <w:tc>
          <w:tcPr>
            <w:tcW w:type="dxa" w:w="4703"/>
            <w:shd w:fill="F0F4F8"/>
          </w:tcPr>
          <w:p>
            <w:r>
              <w:rPr>
                <w:rFonts w:ascii="Calibri" w:hAnsi="Calibri"/>
                <w:color w:val="333333"/>
                <w:sz w:val="18"/>
              </w:rPr>
              <w:t>**MIMO**</w:t>
            </w:r>
          </w:p>
        </w:tc>
        <w:tc>
          <w:tcPr>
            <w:tcW w:type="dxa" w:w="4703"/>
            <w:shd w:fill="F0F4F8"/>
          </w:tcPr>
          <w:p>
            <w:r>
              <w:rPr>
                <w:rFonts w:ascii="Calibri" w:hAnsi="Calibri"/>
                <w:color w:val="333333"/>
                <w:sz w:val="18"/>
              </w:rPr>
              <w:t>4x4:4 (5GHz), 2x2:2 (2.4GHz)</w:t>
            </w:r>
          </w:p>
        </w:tc>
      </w:tr>
      <w:tr>
        <w:tc>
          <w:tcPr>
            <w:tcW w:type="dxa" w:w="4703"/>
          </w:tcPr>
          <w:p>
            <w:r>
              <w:rPr>
                <w:rFonts w:ascii="Calibri" w:hAnsi="Calibri"/>
                <w:color w:val="333333"/>
                <w:sz w:val="18"/>
              </w:rPr>
              <w:t>**Max Clients**</w:t>
            </w:r>
          </w:p>
        </w:tc>
        <w:tc>
          <w:tcPr>
            <w:tcW w:type="dxa" w:w="4703"/>
          </w:tcPr>
          <w:p>
            <w:r>
              <w:rPr>
                <w:rFonts w:ascii="Calibri" w:hAnsi="Calibri"/>
                <w:color w:val="333333"/>
                <w:sz w:val="18"/>
              </w:rPr>
              <w:t>512 per radio</w:t>
            </w:r>
          </w:p>
        </w:tc>
      </w:tr>
      <w:tr>
        <w:tc>
          <w:tcPr>
            <w:tcW w:type="dxa" w:w="4703"/>
            <w:shd w:fill="F0F4F8"/>
          </w:tcPr>
          <w:p>
            <w:r>
              <w:rPr>
                <w:rFonts w:ascii="Calibri" w:hAnsi="Calibri"/>
                <w:color w:val="333333"/>
                <w:sz w:val="18"/>
              </w:rPr>
              <w:t>**Ethernet Ports**</w:t>
            </w:r>
          </w:p>
        </w:tc>
        <w:tc>
          <w:tcPr>
            <w:tcW w:type="dxa" w:w="4703"/>
            <w:shd w:fill="F0F4F8"/>
          </w:tcPr>
          <w:p>
            <w:r>
              <w:rPr>
                <w:rFonts w:ascii="Calibri" w:hAnsi="Calibri"/>
                <w:color w:val="333333"/>
                <w:sz w:val="18"/>
              </w:rPr>
              <w:t>1x 2.5GbE, 1x GE</w:t>
            </w:r>
          </w:p>
        </w:tc>
      </w:tr>
      <w:tr>
        <w:tc>
          <w:tcPr>
            <w:tcW w:type="dxa" w:w="4703"/>
          </w:tcPr>
          <w:p>
            <w:r>
              <w:rPr>
                <w:rFonts w:ascii="Calibri" w:hAnsi="Calibri"/>
                <w:color w:val="333333"/>
                <w:sz w:val="18"/>
              </w:rPr>
              <w:t>**PoE Requirement**</w:t>
            </w:r>
          </w:p>
        </w:tc>
        <w:tc>
          <w:tcPr>
            <w:tcW w:type="dxa" w:w="4703"/>
          </w:tcPr>
          <w:p>
            <w:r>
              <w:rPr>
                <w:rFonts w:ascii="Calibri" w:hAnsi="Calibri"/>
                <w:color w:val="333333"/>
                <w:sz w:val="18"/>
              </w:rPr>
              <w:t>802.3at (PoE+) or 802.3bt (PoE++)</w:t>
            </w:r>
          </w:p>
        </w:tc>
      </w:tr>
      <w:tr>
        <w:tc>
          <w:tcPr>
            <w:tcW w:type="dxa" w:w="4703"/>
            <w:shd w:fill="F0F4F8"/>
          </w:tcPr>
          <w:p>
            <w:r>
              <w:rPr>
                <w:rFonts w:ascii="Calibri" w:hAnsi="Calibri"/>
                <w:color w:val="333333"/>
                <w:sz w:val="18"/>
              </w:rPr>
              <w:t>**Controller**</w:t>
            </w:r>
          </w:p>
        </w:tc>
        <w:tc>
          <w:tcPr>
            <w:tcW w:type="dxa" w:w="4703"/>
            <w:shd w:fill="F0F4F8"/>
          </w:tcPr>
          <w:p>
            <w:r>
              <w:rPr>
                <w:rFonts w:ascii="Calibri" w:hAnsi="Calibri"/>
                <w:color w:val="333333"/>
                <w:sz w:val="18"/>
              </w:rPr>
              <w:t>FortiGate integrated (no extra license)</w:t>
            </w:r>
          </w:p>
        </w:tc>
      </w:tr>
      <w:tr>
        <w:tc>
          <w:tcPr>
            <w:tcW w:type="dxa" w:w="4703"/>
          </w:tcPr>
          <w:p>
            <w:r>
              <w:rPr>
                <w:rFonts w:ascii="Calibri" w:hAnsi="Calibri"/>
                <w:color w:val="333333"/>
                <w:sz w:val="18"/>
              </w:rPr>
              <w:t>**Antennas**</w:t>
            </w:r>
          </w:p>
        </w:tc>
        <w:tc>
          <w:tcPr>
            <w:tcW w:type="dxa" w:w="4703"/>
          </w:tcPr>
          <w:p>
            <w:r>
              <w:rPr>
                <w:rFonts w:ascii="Calibri" w:hAnsi="Calibri"/>
                <w:color w:val="333333"/>
                <w:sz w:val="18"/>
              </w:rPr>
              <w:t>Internal omni-directional</w:t>
            </w:r>
          </w:p>
        </w:tc>
      </w:tr>
    </w:tbl>
    <w:p/>
    <w:p>
      <w:pPr>
        <w:pStyle w:val="Heading3"/>
      </w:pPr>
      <w:r>
        <w:t>5.2 AP Placement Recommendations</w:t>
      </w:r>
    </w:p>
    <w:p>
      <w:r>
        <w:rPr>
          <w:rFonts w:ascii="Calibri" w:hAnsi="Calibri"/>
          <w:b/>
          <w:color w:val="333333"/>
          <w:sz w:val="20"/>
        </w:rPr>
        <w:t>Recommended: Ekahau Site Survey</w:t>
      </w:r>
    </w:p>
    <w:p>
      <w:r>
        <w:rPr>
          <w:rFonts w:ascii="Calibri" w:hAnsi="Calibri"/>
          <w:color w:val="333333"/>
          <w:sz w:val="20"/>
        </w:rPr>
        <w:t>Prior to final placement, VConfi recommends an Ekahau professional wireless site survey to:</w:t>
      </w:r>
    </w:p>
    <w:p>
      <w:pPr>
        <w:pStyle w:val="ListBullet"/>
      </w:pPr>
      <w:r>
        <w:rPr>
          <w:rFonts w:ascii="Calibri" w:hAnsi="Calibri"/>
          <w:color w:val="333333"/>
          <w:sz w:val="20"/>
        </w:rPr>
        <w:t>Identify optimal AP locations based on floor plan</w:t>
      </w:r>
    </w:p>
    <w:p>
      <w:pPr>
        <w:pStyle w:val="ListBullet"/>
      </w:pPr>
      <w:r>
        <w:rPr>
          <w:rFonts w:ascii="Calibri" w:hAnsi="Calibri"/>
          <w:color w:val="333333"/>
          <w:sz w:val="20"/>
        </w:rPr>
        <w:t>Detect RF interference sources</w:t>
      </w:r>
    </w:p>
    <w:p>
      <w:pPr>
        <w:pStyle w:val="ListBullet"/>
      </w:pPr>
      <w:r>
        <w:rPr>
          <w:rFonts w:ascii="Calibri" w:hAnsi="Calibri"/>
          <w:color w:val="333333"/>
          <w:sz w:val="20"/>
        </w:rPr>
        <w:t>Determine coverage holes</w:t>
      </w:r>
    </w:p>
    <w:p>
      <w:pPr>
        <w:pStyle w:val="ListBullet"/>
      </w:pPr>
      <w:r>
        <w:rPr>
          <w:rFonts w:ascii="Calibri" w:hAnsi="Calibri"/>
          <w:color w:val="333333"/>
          <w:sz w:val="20"/>
        </w:rPr>
        <w:t>Validate channel planning</w:t>
      </w:r>
    </w:p>
    <w:p>
      <w:r>
        <w:rPr>
          <w:rFonts w:ascii="Calibri" w:hAnsi="Calibri"/>
          <w:b/>
          <w:color w:val="333333"/>
          <w:sz w:val="20"/>
        </w:rPr>
        <w:t>Preliminary Placement Plan:</w:t>
      </w:r>
    </w:p>
    <w:p>
      <w:pPr>
        <w:spacing w:before="80" w:after="80"/>
      </w:pPr>
      <w:r>
        <w:rPr>
          <w:rFonts w:ascii="Consolas" w:hAnsi="Consolas"/>
          <w:color w:val="333333"/>
          <w:sz w:val="18"/>
        </w:rPr>
        <w:t>┌─────────────────────────────────────────────────────────────────┐</w:t>
        <w:br/>
        <w:t>│                        FLOOR 1 - OFFICE                         │</w:t>
        <w:br/>
        <w:t>│  ┌───────────────────────────────────────────────────────────┐  │</w:t>
        <w:br/>
        <w:t>│  │                                                           │  │</w:t>
        <w:br/>
        <w:t>│  │   ┌─────────┐                  ┌─────────┐                │  │</w:t>
        <w:br/>
        <w:t>│  │   │ AP-01   │                  │ AP-02   │                │  │</w:t>
        <w:br/>
        <w:t>│  │   │ (Hall A)│                  │ (Hall B)│                │  │</w:t>
        <w:br/>
        <w:t>│  │   └────┬────┘                  └────┬────┘                │  │</w:t>
        <w:br/>
        <w:t>│  │        │                            │                     │  │</w:t>
        <w:br/>
        <w:t>│  │   [Workstations]              [Workstations]              │  │</w:t>
        <w:br/>
        <w:t>│  │   [Conference Room]           [Break Room]                │  │</w:t>
        <w:br/>
        <w:t>│  │                                                           │  │</w:t>
        <w:br/>
        <w:t>│  └───────────────────────────────────────────────────────────┘  │</w:t>
        <w:br/>
        <w:t>│                              │                                  │</w:t>
        <w:br/>
        <w:t>│                              ▼                                  │</w:t>
        <w:br/>
        <w:t>│  ┌───────────────────────────────────────────────────────────┐  │</w:t>
        <w:br/>
        <w:t>│  │                      FLOOR 2 - PRODUCTION                 │  │</w:t>
        <w:br/>
        <w:t>│  │                                                           │  │</w:t>
        <w:br/>
        <w:t>│  │   ┌─────────┐                  ┌─────────┐                │  │</w:t>
        <w:br/>
        <w:t>│  │   │ AP-03   │                  │ AP-04   │                │  │</w:t>
        <w:br/>
        <w:t>│  │   │ (North) │                  │ (South) │                │  │</w:t>
        <w:br/>
        <w:t>│  │   └────┬────┘                  └────┬────┘                │  │</w:t>
        <w:br/>
        <w:t>│  │        │                            │                     │  │</w:t>
        <w:br/>
        <w:t>│  │   [Editor Stations]           [Review Room]               │  │</w:t>
        <w:br/>
        <w:t>│  │   [Color Suite]               [VFX Stations]              │  │</w:t>
        <w:br/>
        <w:t>│  │                                                           │  │</w:t>
        <w:br/>
        <w:t>│  └───────────────────────────────────────────────────────────┘  │</w:t>
        <w:br/>
        <w:t>│                              │                                  │</w:t>
        <w:br/>
        <w:t>│                              ▼                                  │</w:t>
        <w:br/>
        <w:t>│  ┌───────────────────────────────────────────────────────────┐  │</w:t>
        <w:br/>
        <w:t>│  │                      FLOOR 3 - ADMIN                      │  │</w:t>
        <w:br/>
        <w:t>│  │                                                           │  │</w:t>
        <w:br/>
        <w:t>│  │   ┌─────────┐                                             │  │</w:t>
        <w:br/>
        <w:t>│  │   │ AP-05   │                  [Director Office]          │  │</w:t>
        <w:br/>
        <w:t>│  │   │ (Center)│                  [Finance]                  │  │</w:t>
        <w:br/>
        <w:t>│  │   └────┬────┘                  [HR]                       │  │</w:t>
        <w:br/>
        <w:t>│  │        │                                                  │  │</w:t>
        <w:br/>
        <w:t>│  │   [Admin Stations]                                        │  │</w:t>
        <w:br/>
        <w:t>│  │                                                           │  │</w:t>
        <w:br/>
        <w:t>│  └───────────────────────────────────────────────────────────┘  │</w:t>
        <w:br/>
        <w:t>│                              │                                  │</w:t>
        <w:br/>
        <w:t>│                              ▼                                  │</w:t>
        <w:br/>
        <w:t>│  ┌───────────────────────────────────────────────────────────┐  │</w:t>
        <w:br/>
        <w:t>│  │                      EDIT BAY                             │  │</w:t>
        <w:br/>
        <w:t>│  │                                                           │  │</w:t>
        <w:br/>
        <w:t>│  │   ┌─────────┐                  [Editing Suites x4]        │  │</w:t>
        <w:br/>
        <w:t>│  │   │ AP-06   │                  [Color Grading Bay]        │  │</w:t>
        <w:br/>
        <w:t>│  │   │ (Center)│                  [Audio Suite]              │  │</w:t>
        <w:br/>
        <w:t>│  │   └────┬────┘                                             │  │</w:t>
        <w:br/>
        <w:t>│  │        │                                                  │  │</w:t>
        <w:br/>
        <w:t>│  │   [Client Viewing]                                        │  │</w:t>
        <w:br/>
        <w:t>│  │                                                           │  │</w:t>
        <w:br/>
        <w:t>│  └───────────────────────────────────────────────────────────┘  │</w:t>
        <w:br/>
        <w:t>│                                                                 │</w:t>
        <w:br/>
        <w:t>│  Data Center (Basement): FortiAPs connected to SW1/SW2          │</w:t>
        <w:br/>
        <w:t>│  ★ AP-01 to AP-06: FortiAP 431F units                           │</w:t>
        <w:br/>
        <w:t>└─────────────────────────────────────────────────────────────────┘</w:t>
      </w:r>
    </w:p>
    <w:p>
      <w:r>
        <w:rPr>
          <w:rFonts w:ascii="Calibri" w:hAnsi="Calibri"/>
          <w:b/>
          <w:color w:val="333333"/>
          <w:sz w:val="20"/>
        </w:rPr>
        <w:t>Coverage Targets: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Metric</w:t>
            </w:r>
          </w:p>
        </w:tc>
        <w:tc>
          <w:tcPr>
            <w:tcW w:type="dxa" w:w="4703"/>
            <w:shd w:fill="007ACC"/>
          </w:tcPr>
          <w:p>
            <w:pPr>
              <w:jc w:val="center"/>
            </w:pPr>
            <w:r>
              <w:rPr>
                <w:rFonts w:ascii="Calibri" w:hAnsi="Calibri"/>
                <w:b/>
                <w:color w:val="FFFFFF"/>
                <w:sz w:val="20"/>
              </w:rPr>
              <w:t>Target</w:t>
            </w:r>
          </w:p>
        </w:tc>
      </w:tr>
      <w:tr>
        <w:tc>
          <w:tcPr>
            <w:tcW w:type="dxa" w:w="4703"/>
          </w:tcPr>
          <w:p>
            <w:r>
              <w:rPr>
                <w:rFonts w:ascii="Calibri" w:hAnsi="Calibri"/>
                <w:color w:val="333333"/>
                <w:sz w:val="18"/>
              </w:rPr>
              <w:t>**Signal Strength**</w:t>
            </w:r>
          </w:p>
        </w:tc>
        <w:tc>
          <w:tcPr>
            <w:tcW w:type="dxa" w:w="4703"/>
          </w:tcPr>
          <w:p>
            <w:r>
              <w:rPr>
                <w:rFonts w:ascii="Calibri" w:hAnsi="Calibri"/>
                <w:color w:val="333333"/>
                <w:sz w:val="18"/>
              </w:rPr>
              <w:t>-65 dBm minimum</w:t>
            </w:r>
          </w:p>
        </w:tc>
      </w:tr>
      <w:tr>
        <w:tc>
          <w:tcPr>
            <w:tcW w:type="dxa" w:w="4703"/>
            <w:shd w:fill="F0F4F8"/>
          </w:tcPr>
          <w:p>
            <w:r>
              <w:rPr>
                <w:rFonts w:ascii="Calibri" w:hAnsi="Calibri"/>
                <w:color w:val="333333"/>
                <w:sz w:val="18"/>
              </w:rPr>
              <w:t>**SNR**</w:t>
            </w:r>
          </w:p>
        </w:tc>
        <w:tc>
          <w:tcPr>
            <w:tcW w:type="dxa" w:w="4703"/>
            <w:shd w:fill="F0F4F8"/>
          </w:tcPr>
          <w:p>
            <w:r>
              <w:rPr>
                <w:rFonts w:ascii="Calibri" w:hAnsi="Calibri"/>
                <w:color w:val="333333"/>
                <w:sz w:val="18"/>
              </w:rPr>
              <w:t>25 dB minimum</w:t>
            </w:r>
          </w:p>
        </w:tc>
      </w:tr>
      <w:tr>
        <w:tc>
          <w:tcPr>
            <w:tcW w:type="dxa" w:w="4703"/>
          </w:tcPr>
          <w:p>
            <w:r>
              <w:rPr>
                <w:rFonts w:ascii="Calibri" w:hAnsi="Calibri"/>
                <w:color w:val="333333"/>
                <w:sz w:val="18"/>
              </w:rPr>
              <w:t>**Channel Overlap**</w:t>
            </w:r>
          </w:p>
        </w:tc>
        <w:tc>
          <w:tcPr>
            <w:tcW w:type="dxa" w:w="4703"/>
          </w:tcPr>
          <w:p>
            <w:r>
              <w:rPr>
                <w:rFonts w:ascii="Calibri" w:hAnsi="Calibri"/>
                <w:color w:val="333333"/>
                <w:sz w:val="18"/>
              </w:rPr>
              <w:t>&lt;15%</w:t>
            </w:r>
          </w:p>
        </w:tc>
      </w:tr>
      <w:tr>
        <w:tc>
          <w:tcPr>
            <w:tcW w:type="dxa" w:w="4703"/>
            <w:shd w:fill="F0F4F8"/>
          </w:tcPr>
          <w:p>
            <w:r>
              <w:rPr>
                <w:rFonts w:ascii="Calibri" w:hAnsi="Calibri"/>
                <w:color w:val="333333"/>
                <w:sz w:val="18"/>
              </w:rPr>
              <w:t>**Roaming Handoff**</w:t>
            </w:r>
          </w:p>
        </w:tc>
        <w:tc>
          <w:tcPr>
            <w:tcW w:type="dxa" w:w="4703"/>
            <w:shd w:fill="F0F4F8"/>
          </w:tcPr>
          <w:p>
            <w:r>
              <w:rPr>
                <w:rFonts w:ascii="Calibri" w:hAnsi="Calibri"/>
                <w:color w:val="333333"/>
                <w:sz w:val="18"/>
              </w:rPr>
              <w:t>&lt;50 ms</w:t>
            </w:r>
          </w:p>
        </w:tc>
      </w:tr>
    </w:tbl>
    <w:p/>
    <w:p>
      <w:pPr>
        <w:pStyle w:val="Heading3"/>
      </w:pPr>
      <w:r>
        <w:t>5.3 SSID Configuration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SSID</w:t>
            </w:r>
          </w:p>
        </w:tc>
        <w:tc>
          <w:tcPr>
            <w:tcW w:type="dxa" w:w="1881"/>
            <w:shd w:fill="007ACC"/>
          </w:tcPr>
          <w:p>
            <w:pPr>
              <w:jc w:val="center"/>
            </w:pPr>
            <w:r>
              <w:rPr>
                <w:rFonts w:ascii="Calibri" w:hAnsi="Calibri"/>
                <w:b/>
                <w:color w:val="FFFFFF"/>
                <w:sz w:val="20"/>
              </w:rPr>
              <w:t>VLAN</w:t>
            </w:r>
          </w:p>
        </w:tc>
        <w:tc>
          <w:tcPr>
            <w:tcW w:type="dxa" w:w="1881"/>
            <w:shd w:fill="007ACC"/>
          </w:tcPr>
          <w:p>
            <w:pPr>
              <w:jc w:val="center"/>
            </w:pPr>
            <w:r>
              <w:rPr>
                <w:rFonts w:ascii="Calibri" w:hAnsi="Calibri"/>
                <w:b/>
                <w:color w:val="FFFFFF"/>
                <w:sz w:val="20"/>
              </w:rPr>
              <w:t>Security</w:t>
            </w:r>
          </w:p>
        </w:tc>
        <w:tc>
          <w:tcPr>
            <w:tcW w:type="dxa" w:w="1881"/>
            <w:shd w:fill="007ACC"/>
          </w:tcPr>
          <w:p>
            <w:pPr>
              <w:jc w:val="center"/>
            </w:pPr>
            <w:r>
              <w:rPr>
                <w:rFonts w:ascii="Calibri" w:hAnsi="Calibri"/>
                <w:b/>
                <w:color w:val="FFFFFF"/>
                <w:sz w:val="20"/>
              </w:rPr>
              <w:t>Authentication</w:t>
            </w:r>
          </w:p>
        </w:tc>
        <w:tc>
          <w:tcPr>
            <w:tcW w:type="dxa" w:w="1881"/>
            <w:shd w:fill="007ACC"/>
          </w:tcPr>
          <w:p>
            <w:pPr>
              <w:jc w:val="center"/>
            </w:pPr>
            <w:r>
              <w:rPr>
                <w:rFonts w:ascii="Calibri" w:hAnsi="Calibri"/>
                <w:b/>
                <w:color w:val="FFFFFF"/>
                <w:sz w:val="20"/>
              </w:rPr>
              <w:t>Bandwidth Limit</w:t>
            </w:r>
          </w:p>
        </w:tc>
      </w:tr>
      <w:tr>
        <w:tc>
          <w:tcPr>
            <w:tcW w:type="dxa" w:w="1881"/>
          </w:tcPr>
          <w:p>
            <w:r>
              <w:rPr>
                <w:rFonts w:ascii="Calibri" w:hAnsi="Calibri"/>
                <w:color w:val="333333"/>
                <w:sz w:val="18"/>
              </w:rPr>
              <w:t>B2H-Corporate</w:t>
            </w:r>
          </w:p>
        </w:tc>
        <w:tc>
          <w:tcPr>
            <w:tcW w:type="dxa" w:w="1881"/>
          </w:tcPr>
          <w:p>
            <w:r>
              <w:rPr>
                <w:rFonts w:ascii="Calibri" w:hAnsi="Calibri"/>
                <w:color w:val="333333"/>
                <w:sz w:val="18"/>
              </w:rPr>
              <w:t>20</w:t>
            </w:r>
          </w:p>
        </w:tc>
        <w:tc>
          <w:tcPr>
            <w:tcW w:type="dxa" w:w="1881"/>
          </w:tcPr>
          <w:p>
            <w:r>
              <w:rPr>
                <w:rFonts w:ascii="Calibri" w:hAnsi="Calibri"/>
                <w:color w:val="333333"/>
                <w:sz w:val="18"/>
              </w:rPr>
              <w:t>WPA3-Enterprise</w:t>
            </w:r>
          </w:p>
        </w:tc>
        <w:tc>
          <w:tcPr>
            <w:tcW w:type="dxa" w:w="1881"/>
          </w:tcPr>
          <w:p>
            <w:r>
              <w:rPr>
                <w:rFonts w:ascii="Calibri" w:hAnsi="Calibri"/>
                <w:color w:val="333333"/>
                <w:sz w:val="18"/>
              </w:rPr>
              <w:t>802.1X + RADIUS</w:t>
            </w:r>
          </w:p>
        </w:tc>
        <w:tc>
          <w:tcPr>
            <w:tcW w:type="dxa" w:w="1881"/>
          </w:tcPr>
          <w:p>
            <w:r>
              <w:rPr>
                <w:rFonts w:ascii="Calibri" w:hAnsi="Calibri"/>
                <w:color w:val="333333"/>
                <w:sz w:val="18"/>
              </w:rPr>
              <w:t>Unlimited</w:t>
            </w:r>
          </w:p>
        </w:tc>
      </w:tr>
      <w:tr>
        <w:tc>
          <w:tcPr>
            <w:tcW w:type="dxa" w:w="1881"/>
            <w:shd w:fill="F0F4F8"/>
          </w:tcPr>
          <w:p>
            <w:r>
              <w:rPr>
                <w:rFonts w:ascii="Calibri" w:hAnsi="Calibri"/>
                <w:color w:val="333333"/>
                <w:sz w:val="18"/>
              </w:rPr>
              <w:t>B2H-Guest</w:t>
            </w:r>
          </w:p>
        </w:tc>
        <w:tc>
          <w:tcPr>
            <w:tcW w:type="dxa" w:w="1881"/>
            <w:shd w:fill="F0F4F8"/>
          </w:tcPr>
          <w:p>
            <w:r>
              <w:rPr>
                <w:rFonts w:ascii="Calibri" w:hAnsi="Calibri"/>
                <w:color w:val="333333"/>
                <w:sz w:val="18"/>
              </w:rPr>
              <w:t>50</w:t>
            </w:r>
          </w:p>
        </w:tc>
        <w:tc>
          <w:tcPr>
            <w:tcW w:type="dxa" w:w="1881"/>
            <w:shd w:fill="F0F4F8"/>
          </w:tcPr>
          <w:p>
            <w:r>
              <w:rPr>
                <w:rFonts w:ascii="Calibri" w:hAnsi="Calibri"/>
                <w:color w:val="333333"/>
                <w:sz w:val="18"/>
              </w:rPr>
              <w:t>WPA2-Personal</w:t>
            </w:r>
          </w:p>
        </w:tc>
        <w:tc>
          <w:tcPr>
            <w:tcW w:type="dxa" w:w="1881"/>
            <w:shd w:fill="F0F4F8"/>
          </w:tcPr>
          <w:p>
            <w:r>
              <w:rPr>
                <w:rFonts w:ascii="Calibri" w:hAnsi="Calibri"/>
                <w:color w:val="333333"/>
                <w:sz w:val="18"/>
              </w:rPr>
              <w:t>Captive Portal</w:t>
            </w:r>
          </w:p>
        </w:tc>
        <w:tc>
          <w:tcPr>
            <w:tcW w:type="dxa" w:w="1881"/>
            <w:shd w:fill="F0F4F8"/>
          </w:tcPr>
          <w:p>
            <w:r>
              <w:rPr>
                <w:rFonts w:ascii="Calibri" w:hAnsi="Calibri"/>
                <w:color w:val="333333"/>
                <w:sz w:val="18"/>
              </w:rPr>
              <w:t>50 Mbps</w:t>
            </w:r>
          </w:p>
        </w:tc>
      </w:tr>
      <w:tr>
        <w:tc>
          <w:tcPr>
            <w:tcW w:type="dxa" w:w="1881"/>
          </w:tcPr>
          <w:p>
            <w:r>
              <w:rPr>
                <w:rFonts w:ascii="Calibri" w:hAnsi="Calibri"/>
                <w:color w:val="333333"/>
                <w:sz w:val="18"/>
              </w:rPr>
              <w:t>B2H-IoT</w:t>
            </w:r>
          </w:p>
        </w:tc>
        <w:tc>
          <w:tcPr>
            <w:tcW w:type="dxa" w:w="1881"/>
          </w:tcPr>
          <w:p>
            <w:r>
              <w:rPr>
                <w:rFonts w:ascii="Calibri" w:hAnsi="Calibri"/>
                <w:color w:val="333333"/>
                <w:sz w:val="18"/>
              </w:rPr>
              <w:t>60</w:t>
            </w:r>
          </w:p>
        </w:tc>
        <w:tc>
          <w:tcPr>
            <w:tcW w:type="dxa" w:w="1881"/>
          </w:tcPr>
          <w:p>
            <w:r>
              <w:rPr>
                <w:rFonts w:ascii="Calibri" w:hAnsi="Calibri"/>
                <w:color w:val="333333"/>
                <w:sz w:val="18"/>
              </w:rPr>
              <w:t>WPA2-Enterprise</w:t>
            </w:r>
          </w:p>
        </w:tc>
        <w:tc>
          <w:tcPr>
            <w:tcW w:type="dxa" w:w="1881"/>
          </w:tcPr>
          <w:p>
            <w:r>
              <w:rPr>
                <w:rFonts w:ascii="Calibri" w:hAnsi="Calibri"/>
                <w:color w:val="333333"/>
                <w:sz w:val="18"/>
              </w:rPr>
              <w:t>MAC + Certificate</w:t>
            </w:r>
          </w:p>
        </w:tc>
        <w:tc>
          <w:tcPr>
            <w:tcW w:type="dxa" w:w="1881"/>
          </w:tcPr>
          <w:p>
            <w:r>
              <w:rPr>
                <w:rFonts w:ascii="Calibri" w:hAnsi="Calibri"/>
                <w:color w:val="333333"/>
                <w:sz w:val="18"/>
              </w:rPr>
              <w:t>10 Mbps</w:t>
            </w:r>
          </w:p>
        </w:tc>
      </w:tr>
    </w:tbl>
    <w:p/>
    <w:p>
      <w:r>
        <w:rPr>
          <w:rFonts w:ascii="Calibri" w:hAnsi="Calibri"/>
          <w:b/>
          <w:color w:val="333333"/>
          <w:sz w:val="20"/>
        </w:rPr>
        <w:t>B2H-Corporate SSID Details: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**Broadcast SSID**</w:t>
            </w:r>
          </w:p>
        </w:tc>
        <w:tc>
          <w:tcPr>
            <w:tcW w:type="dxa" w:w="4703"/>
          </w:tcPr>
          <w:p>
            <w:r>
              <w:rPr>
                <w:rFonts w:ascii="Calibri" w:hAnsi="Calibri"/>
                <w:color w:val="333333"/>
                <w:sz w:val="18"/>
              </w:rPr>
              <w:t>Yes</w:t>
            </w:r>
          </w:p>
        </w:tc>
      </w:tr>
      <w:tr>
        <w:tc>
          <w:tcPr>
            <w:tcW w:type="dxa" w:w="4703"/>
            <w:shd w:fill="F0F4F8"/>
          </w:tcPr>
          <w:p>
            <w:r>
              <w:rPr>
                <w:rFonts w:ascii="Calibri" w:hAnsi="Calibri"/>
                <w:color w:val="333333"/>
                <w:sz w:val="18"/>
              </w:rPr>
              <w:t>**Security Mode**</w:t>
            </w:r>
          </w:p>
        </w:tc>
        <w:tc>
          <w:tcPr>
            <w:tcW w:type="dxa" w:w="4703"/>
            <w:shd w:fill="F0F4F8"/>
          </w:tcPr>
          <w:p>
            <w:r>
              <w:rPr>
                <w:rFonts w:ascii="Calibri" w:hAnsi="Calibri"/>
                <w:color w:val="333333"/>
                <w:sz w:val="18"/>
              </w:rPr>
              <w:t>WPA3-Enterprise (192-bit mode)</w:t>
            </w:r>
          </w:p>
        </w:tc>
      </w:tr>
      <w:tr>
        <w:tc>
          <w:tcPr>
            <w:tcW w:type="dxa" w:w="4703"/>
          </w:tcPr>
          <w:p>
            <w:r>
              <w:rPr>
                <w:rFonts w:ascii="Calibri" w:hAnsi="Calibri"/>
                <w:color w:val="333333"/>
                <w:sz w:val="18"/>
              </w:rPr>
              <w:t>**Encryption**</w:t>
            </w:r>
          </w:p>
        </w:tc>
        <w:tc>
          <w:tcPr>
            <w:tcW w:type="dxa" w:w="4703"/>
          </w:tcPr>
          <w:p>
            <w:r>
              <w:rPr>
                <w:rFonts w:ascii="Calibri" w:hAnsi="Calibri"/>
                <w:color w:val="333333"/>
                <w:sz w:val="18"/>
              </w:rPr>
              <w:t>GCMP-256</w:t>
            </w:r>
          </w:p>
        </w:tc>
      </w:tr>
      <w:tr>
        <w:tc>
          <w:tcPr>
            <w:tcW w:type="dxa" w:w="4703"/>
            <w:shd w:fill="F0F4F8"/>
          </w:tcPr>
          <w:p>
            <w:r>
              <w:rPr>
                <w:rFonts w:ascii="Calibri" w:hAnsi="Calibri"/>
                <w:color w:val="333333"/>
                <w:sz w:val="18"/>
              </w:rPr>
              <w:t>**Key Management**</w:t>
            </w:r>
          </w:p>
        </w:tc>
        <w:tc>
          <w:tcPr>
            <w:tcW w:type="dxa" w:w="4703"/>
            <w:shd w:fill="F0F4F8"/>
          </w:tcPr>
          <w:p>
            <w:r>
              <w:rPr>
                <w:rFonts w:ascii="Calibri" w:hAnsi="Calibri"/>
                <w:color w:val="333333"/>
                <w:sz w:val="18"/>
              </w:rPr>
              <w:t>802.1X (EAP-TLS preferred)</w:t>
            </w:r>
          </w:p>
        </w:tc>
      </w:tr>
      <w:tr>
        <w:tc>
          <w:tcPr>
            <w:tcW w:type="dxa" w:w="4703"/>
          </w:tcPr>
          <w:p>
            <w:r>
              <w:rPr>
                <w:rFonts w:ascii="Calibri" w:hAnsi="Calibri"/>
                <w:color w:val="333333"/>
                <w:sz w:val="18"/>
              </w:rPr>
              <w:t>**RADIUS Server**</w:t>
            </w:r>
          </w:p>
        </w:tc>
        <w:tc>
          <w:tcPr>
            <w:tcW w:type="dxa" w:w="4703"/>
          </w:tcPr>
          <w:p>
            <w:r>
              <w:rPr>
                <w:rFonts w:ascii="Calibri" w:hAnsi="Calibri"/>
                <w:color w:val="333333"/>
                <w:sz w:val="18"/>
              </w:rPr>
              <w:t>FANALYZER-01 (FortiAuthenticator)</w:t>
            </w:r>
          </w:p>
        </w:tc>
      </w:tr>
      <w:tr>
        <w:tc>
          <w:tcPr>
            <w:tcW w:type="dxa" w:w="4703"/>
            <w:shd w:fill="F0F4F8"/>
          </w:tcPr>
          <w:p>
            <w:r>
              <w:rPr>
                <w:rFonts w:ascii="Calibri" w:hAnsi="Calibri"/>
                <w:color w:val="333333"/>
                <w:sz w:val="18"/>
              </w:rPr>
              <w:t>**RADIUS Accounting**</w:t>
            </w:r>
          </w:p>
        </w:tc>
        <w:tc>
          <w:tcPr>
            <w:tcW w:type="dxa" w:w="4703"/>
            <w:shd w:fill="F0F4F8"/>
          </w:tcPr>
          <w:p>
            <w:r>
              <w:rPr>
                <w:rFonts w:ascii="Calibri" w:hAnsi="Calibri"/>
                <w:color w:val="333333"/>
                <w:sz w:val="18"/>
              </w:rPr>
              <w:t>Enabled</w:t>
            </w:r>
          </w:p>
        </w:tc>
      </w:tr>
      <w:tr>
        <w:tc>
          <w:tcPr>
            <w:tcW w:type="dxa" w:w="4703"/>
          </w:tcPr>
          <w:p>
            <w:r>
              <w:rPr>
                <w:rFonts w:ascii="Calibri" w:hAnsi="Calibri"/>
                <w:color w:val="333333"/>
                <w:sz w:val="18"/>
              </w:rPr>
              <w:t>**Dynamic VLAN**</w:t>
            </w:r>
          </w:p>
        </w:tc>
        <w:tc>
          <w:tcPr>
            <w:tcW w:type="dxa" w:w="4703"/>
          </w:tcPr>
          <w:p>
            <w:r>
              <w:rPr>
                <w:rFonts w:ascii="Calibri" w:hAnsi="Calibri"/>
                <w:color w:val="333333"/>
                <w:sz w:val="18"/>
              </w:rPr>
              <w:t>Disabled (static VLAN 20)</w:t>
            </w:r>
          </w:p>
        </w:tc>
      </w:tr>
      <w:tr>
        <w:tc>
          <w:tcPr>
            <w:tcW w:type="dxa" w:w="4703"/>
            <w:shd w:fill="F0F4F8"/>
          </w:tcPr>
          <w:p>
            <w:r>
              <w:rPr>
                <w:rFonts w:ascii="Calibri" w:hAnsi="Calibri"/>
                <w:color w:val="333333"/>
                <w:sz w:val="18"/>
              </w:rPr>
              <w:t>**Client Isolation**</w:t>
            </w:r>
          </w:p>
        </w:tc>
        <w:tc>
          <w:tcPr>
            <w:tcW w:type="dxa" w:w="4703"/>
            <w:shd w:fill="F0F4F8"/>
          </w:tcPr>
          <w:p>
            <w:r>
              <w:rPr>
                <w:rFonts w:ascii="Calibri" w:hAnsi="Calibri"/>
                <w:color w:val="333333"/>
                <w:sz w:val="18"/>
              </w:rPr>
              <w:t>Disabled (internal access required)</w:t>
            </w:r>
          </w:p>
        </w:tc>
      </w:tr>
      <w:tr>
        <w:tc>
          <w:tcPr>
            <w:tcW w:type="dxa" w:w="4703"/>
          </w:tcPr>
          <w:p>
            <w:r>
              <w:rPr>
                <w:rFonts w:ascii="Calibri" w:hAnsi="Calibri"/>
                <w:color w:val="333333"/>
                <w:sz w:val="18"/>
              </w:rPr>
              <w:t>**Airtime Fairness**</w:t>
            </w:r>
          </w:p>
        </w:tc>
        <w:tc>
          <w:tcPr>
            <w:tcW w:type="dxa" w:w="4703"/>
          </w:tcPr>
          <w:p>
            <w:r>
              <w:rPr>
                <w:rFonts w:ascii="Calibri" w:hAnsi="Calibri"/>
                <w:color w:val="333333"/>
                <w:sz w:val="18"/>
              </w:rPr>
              <w:t>Enabled</w:t>
            </w:r>
          </w:p>
        </w:tc>
      </w:tr>
      <w:tr>
        <w:tc>
          <w:tcPr>
            <w:tcW w:type="dxa" w:w="4703"/>
            <w:shd w:fill="F0F4F8"/>
          </w:tcPr>
          <w:p>
            <w:r>
              <w:rPr>
                <w:rFonts w:ascii="Calibri" w:hAnsi="Calibri"/>
                <w:color w:val="333333"/>
                <w:sz w:val="18"/>
              </w:rPr>
              <w:t>**Band Steering**</w:t>
            </w:r>
          </w:p>
        </w:tc>
        <w:tc>
          <w:tcPr>
            <w:tcW w:type="dxa" w:w="4703"/>
            <w:shd w:fill="F0F4F8"/>
          </w:tcPr>
          <w:p>
            <w:r>
              <w:rPr>
                <w:rFonts w:ascii="Calibri" w:hAnsi="Calibri"/>
                <w:color w:val="333333"/>
                <w:sz w:val="18"/>
              </w:rPr>
              <w:t>Enabled (5GHz preferred)</w:t>
            </w:r>
          </w:p>
        </w:tc>
      </w:tr>
    </w:tbl>
    <w:p/>
    <w:p>
      <w:r>
        <w:rPr>
          <w:rFonts w:ascii="Calibri" w:hAnsi="Calibri"/>
          <w:b/>
          <w:color w:val="333333"/>
          <w:sz w:val="20"/>
        </w:rPr>
        <w:t>B2H-Guest SSID Details: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Setting</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**Broadcast SSID**</w:t>
            </w:r>
          </w:p>
        </w:tc>
        <w:tc>
          <w:tcPr>
            <w:tcW w:type="dxa" w:w="4703"/>
          </w:tcPr>
          <w:p>
            <w:r>
              <w:rPr>
                <w:rFonts w:ascii="Calibri" w:hAnsi="Calibri"/>
                <w:color w:val="333333"/>
                <w:sz w:val="18"/>
              </w:rPr>
              <w:t>Yes</w:t>
            </w:r>
          </w:p>
        </w:tc>
      </w:tr>
      <w:tr>
        <w:tc>
          <w:tcPr>
            <w:tcW w:type="dxa" w:w="4703"/>
            <w:shd w:fill="F0F4F8"/>
          </w:tcPr>
          <w:p>
            <w:r>
              <w:rPr>
                <w:rFonts w:ascii="Calibri" w:hAnsi="Calibri"/>
                <w:color w:val="333333"/>
                <w:sz w:val="18"/>
              </w:rPr>
              <w:t>**Security Mode**</w:t>
            </w:r>
          </w:p>
        </w:tc>
        <w:tc>
          <w:tcPr>
            <w:tcW w:type="dxa" w:w="4703"/>
            <w:shd w:fill="F0F4F8"/>
          </w:tcPr>
          <w:p>
            <w:r>
              <w:rPr>
                <w:rFonts w:ascii="Calibri" w:hAnsi="Calibri"/>
                <w:color w:val="333333"/>
                <w:sz w:val="18"/>
              </w:rPr>
              <w:t>WPA2-Personal</w:t>
            </w:r>
          </w:p>
        </w:tc>
      </w:tr>
      <w:tr>
        <w:tc>
          <w:tcPr>
            <w:tcW w:type="dxa" w:w="4703"/>
          </w:tcPr>
          <w:p>
            <w:r>
              <w:rPr>
                <w:rFonts w:ascii="Calibri" w:hAnsi="Calibri"/>
                <w:color w:val="333333"/>
                <w:sz w:val="18"/>
              </w:rPr>
              <w:t>**Encryption**</w:t>
            </w:r>
          </w:p>
        </w:tc>
        <w:tc>
          <w:tcPr>
            <w:tcW w:type="dxa" w:w="4703"/>
          </w:tcPr>
          <w:p>
            <w:r>
              <w:rPr>
                <w:rFonts w:ascii="Calibri" w:hAnsi="Calibri"/>
                <w:color w:val="333333"/>
                <w:sz w:val="18"/>
              </w:rPr>
              <w:t>AES</w:t>
            </w:r>
          </w:p>
        </w:tc>
      </w:tr>
      <w:tr>
        <w:tc>
          <w:tcPr>
            <w:tcW w:type="dxa" w:w="4703"/>
            <w:shd w:fill="F0F4F8"/>
          </w:tcPr>
          <w:p>
            <w:r>
              <w:rPr>
                <w:rFonts w:ascii="Calibri" w:hAnsi="Calibri"/>
                <w:color w:val="333333"/>
                <w:sz w:val="18"/>
              </w:rPr>
              <w:t>**Passphrase**</w:t>
            </w:r>
          </w:p>
        </w:tc>
        <w:tc>
          <w:tcPr>
            <w:tcW w:type="dxa" w:w="4703"/>
            <w:shd w:fill="F0F4F8"/>
          </w:tcPr>
          <w:p>
            <w:r>
              <w:rPr>
                <w:rFonts w:ascii="Calibri" w:hAnsi="Calibri"/>
                <w:color w:val="333333"/>
                <w:sz w:val="18"/>
              </w:rPr>
              <w:t>Rotated weekly (via email)</w:t>
            </w:r>
          </w:p>
        </w:tc>
      </w:tr>
      <w:tr>
        <w:tc>
          <w:tcPr>
            <w:tcW w:type="dxa" w:w="4703"/>
          </w:tcPr>
          <w:p>
            <w:r>
              <w:rPr>
                <w:rFonts w:ascii="Calibri" w:hAnsi="Calibri"/>
                <w:color w:val="333333"/>
                <w:sz w:val="18"/>
              </w:rPr>
              <w:t>**Captive Portal**</w:t>
            </w:r>
          </w:p>
        </w:tc>
        <w:tc>
          <w:tcPr>
            <w:tcW w:type="dxa" w:w="4703"/>
          </w:tcPr>
          <w:p>
            <w:r>
              <w:rPr>
                <w:rFonts w:ascii="Calibri" w:hAnsi="Calibri"/>
                <w:color w:val="333333"/>
                <w:sz w:val="18"/>
              </w:rPr>
              <w:t>FortiGate built-in</w:t>
            </w:r>
          </w:p>
        </w:tc>
      </w:tr>
      <w:tr>
        <w:tc>
          <w:tcPr>
            <w:tcW w:type="dxa" w:w="4703"/>
            <w:shd w:fill="F0F4F8"/>
          </w:tcPr>
          <w:p>
            <w:r>
              <w:rPr>
                <w:rFonts w:ascii="Calibri" w:hAnsi="Calibri"/>
                <w:color w:val="333333"/>
                <w:sz w:val="18"/>
              </w:rPr>
              <w:t>**Terms Acceptance**</w:t>
            </w:r>
          </w:p>
        </w:tc>
        <w:tc>
          <w:tcPr>
            <w:tcW w:type="dxa" w:w="4703"/>
            <w:shd w:fill="F0F4F8"/>
          </w:tcPr>
          <w:p>
            <w:r>
              <w:rPr>
                <w:rFonts w:ascii="Calibri" w:hAnsi="Calibri"/>
                <w:color w:val="333333"/>
                <w:sz w:val="18"/>
              </w:rPr>
              <w:t>Required</w:t>
            </w:r>
          </w:p>
        </w:tc>
      </w:tr>
      <w:tr>
        <w:tc>
          <w:tcPr>
            <w:tcW w:type="dxa" w:w="4703"/>
          </w:tcPr>
          <w:p>
            <w:r>
              <w:rPr>
                <w:rFonts w:ascii="Calibri" w:hAnsi="Calibri"/>
                <w:color w:val="333333"/>
                <w:sz w:val="18"/>
              </w:rPr>
              <w:t>**Session Timeout**</w:t>
            </w:r>
          </w:p>
        </w:tc>
        <w:tc>
          <w:tcPr>
            <w:tcW w:type="dxa" w:w="4703"/>
          </w:tcPr>
          <w:p>
            <w:r>
              <w:rPr>
                <w:rFonts w:ascii="Calibri" w:hAnsi="Calibri"/>
                <w:color w:val="333333"/>
                <w:sz w:val="18"/>
              </w:rPr>
              <w:t>8 hours</w:t>
            </w:r>
          </w:p>
        </w:tc>
      </w:tr>
      <w:tr>
        <w:tc>
          <w:tcPr>
            <w:tcW w:type="dxa" w:w="4703"/>
            <w:shd w:fill="F0F4F8"/>
          </w:tcPr>
          <w:p>
            <w:r>
              <w:rPr>
                <w:rFonts w:ascii="Calibri" w:hAnsi="Calibri"/>
                <w:color w:val="333333"/>
                <w:sz w:val="18"/>
              </w:rPr>
              <w:t>**Bandwidth Limit**</w:t>
            </w:r>
          </w:p>
        </w:tc>
        <w:tc>
          <w:tcPr>
            <w:tcW w:type="dxa" w:w="4703"/>
            <w:shd w:fill="F0F4F8"/>
          </w:tcPr>
          <w:p>
            <w:r>
              <w:rPr>
                <w:rFonts w:ascii="Calibri" w:hAnsi="Calibri"/>
                <w:color w:val="333333"/>
                <w:sz w:val="18"/>
              </w:rPr>
              <w:t>50 Mbps down / 20 Mbps up</w:t>
            </w:r>
          </w:p>
        </w:tc>
      </w:tr>
      <w:tr>
        <w:tc>
          <w:tcPr>
            <w:tcW w:type="dxa" w:w="4703"/>
          </w:tcPr>
          <w:p>
            <w:r>
              <w:rPr>
                <w:rFonts w:ascii="Calibri" w:hAnsi="Calibri"/>
                <w:color w:val="333333"/>
                <w:sz w:val="18"/>
              </w:rPr>
              <w:t>**Client Isolation**</w:t>
            </w:r>
          </w:p>
        </w:tc>
        <w:tc>
          <w:tcPr>
            <w:tcW w:type="dxa" w:w="4703"/>
          </w:tcPr>
          <w:p>
            <w:r>
              <w:rPr>
                <w:rFonts w:ascii="Calibri" w:hAnsi="Calibri"/>
                <w:color w:val="333333"/>
                <w:sz w:val="18"/>
              </w:rPr>
              <w:t>Enabled</w:t>
            </w:r>
          </w:p>
        </w:tc>
      </w:tr>
      <w:tr>
        <w:tc>
          <w:tcPr>
            <w:tcW w:type="dxa" w:w="4703"/>
            <w:shd w:fill="F0F4F8"/>
          </w:tcPr>
          <w:p>
            <w:r>
              <w:rPr>
                <w:rFonts w:ascii="Calibri" w:hAnsi="Calibri"/>
                <w:color w:val="333333"/>
                <w:sz w:val="18"/>
              </w:rPr>
              <w:t>**Access**</w:t>
            </w:r>
          </w:p>
        </w:tc>
        <w:tc>
          <w:tcPr>
            <w:tcW w:type="dxa" w:w="4703"/>
            <w:shd w:fill="F0F4F8"/>
          </w:tcPr>
          <w:p>
            <w:r>
              <w:rPr>
                <w:rFonts w:ascii="Calibri" w:hAnsi="Calibri"/>
                <w:color w:val="333333"/>
                <w:sz w:val="18"/>
              </w:rPr>
              <w:t>Internet only (blocked from internal)</w:t>
            </w:r>
          </w:p>
        </w:tc>
      </w:tr>
    </w:tbl>
    <w:p/>
    <w:p>
      <w:pPr>
        <w:pStyle w:val="Heading3"/>
      </w:pPr>
      <w:r>
        <w:t>5.4 RADIUS Server Configuration</w:t>
      </w:r>
    </w:p>
    <w:p>
      <w:r>
        <w:rPr>
          <w:rFonts w:ascii="Calibri" w:hAnsi="Calibri"/>
          <w:color w:val="333333"/>
          <w:sz w:val="20"/>
        </w:rPr>
        <w:t>FortiAuthenticator (hosted on R760 VM) provides RADIUS authentication.</w:t>
      </w:r>
    </w:p>
    <w:p>
      <w:r>
        <w:rPr>
          <w:rFonts w:ascii="Calibri" w:hAnsi="Calibri"/>
          <w:b/>
          <w:color w:val="333333"/>
          <w:sz w:val="20"/>
        </w:rPr>
        <w:t>RADIUS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**Server**</w:t>
            </w:r>
          </w:p>
        </w:tc>
        <w:tc>
          <w:tcPr>
            <w:tcW w:type="dxa" w:w="4703"/>
          </w:tcPr>
          <w:p>
            <w:r>
              <w:rPr>
                <w:rFonts w:ascii="Calibri" w:hAnsi="Calibri"/>
                <w:color w:val="333333"/>
                <w:sz w:val="18"/>
              </w:rPr>
              <w:t>FANALYZER-01 (FortiAuthenticator VM)</w:t>
            </w:r>
          </w:p>
        </w:tc>
      </w:tr>
      <w:tr>
        <w:tc>
          <w:tcPr>
            <w:tcW w:type="dxa" w:w="4703"/>
            <w:shd w:fill="F0F4F8"/>
          </w:tcPr>
          <w:p>
            <w:r>
              <w:rPr>
                <w:rFonts w:ascii="Calibri" w:hAnsi="Calibri"/>
                <w:color w:val="333333"/>
                <w:sz w:val="18"/>
              </w:rPr>
              <w:t>**IP Address**</w:t>
            </w:r>
          </w:p>
        </w:tc>
        <w:tc>
          <w:tcPr>
            <w:tcW w:type="dxa" w:w="4703"/>
            <w:shd w:fill="F0F4F8"/>
          </w:tcPr>
          <w:p>
            <w:r>
              <w:rPr>
                <w:rFonts w:ascii="Calibri" w:hAnsi="Calibri"/>
                <w:color w:val="333333"/>
                <w:sz w:val="18"/>
              </w:rPr>
              <w:t>10.10.20.10</w:t>
            </w:r>
          </w:p>
        </w:tc>
      </w:tr>
      <w:tr>
        <w:tc>
          <w:tcPr>
            <w:tcW w:type="dxa" w:w="4703"/>
          </w:tcPr>
          <w:p>
            <w:r>
              <w:rPr>
                <w:rFonts w:ascii="Calibri" w:hAnsi="Calibri"/>
                <w:color w:val="333333"/>
                <w:sz w:val="18"/>
              </w:rPr>
              <w:t>**Authentication Port**</w:t>
            </w:r>
          </w:p>
        </w:tc>
        <w:tc>
          <w:tcPr>
            <w:tcW w:type="dxa" w:w="4703"/>
          </w:tcPr>
          <w:p>
            <w:r>
              <w:rPr>
                <w:rFonts w:ascii="Calibri" w:hAnsi="Calibri"/>
                <w:color w:val="333333"/>
                <w:sz w:val="18"/>
              </w:rPr>
              <w:t>1812</w:t>
            </w:r>
          </w:p>
        </w:tc>
      </w:tr>
      <w:tr>
        <w:tc>
          <w:tcPr>
            <w:tcW w:type="dxa" w:w="4703"/>
            <w:shd w:fill="F0F4F8"/>
          </w:tcPr>
          <w:p>
            <w:r>
              <w:rPr>
                <w:rFonts w:ascii="Calibri" w:hAnsi="Calibri"/>
                <w:color w:val="333333"/>
                <w:sz w:val="18"/>
              </w:rPr>
              <w:t>**Accounting Port**</w:t>
            </w:r>
          </w:p>
        </w:tc>
        <w:tc>
          <w:tcPr>
            <w:tcW w:type="dxa" w:w="4703"/>
            <w:shd w:fill="F0F4F8"/>
          </w:tcPr>
          <w:p>
            <w:r>
              <w:rPr>
                <w:rFonts w:ascii="Calibri" w:hAnsi="Calibri"/>
                <w:color w:val="333333"/>
                <w:sz w:val="18"/>
              </w:rPr>
              <w:t>1813</w:t>
            </w:r>
          </w:p>
        </w:tc>
      </w:tr>
      <w:tr>
        <w:tc>
          <w:tcPr>
            <w:tcW w:type="dxa" w:w="4703"/>
          </w:tcPr>
          <w:p>
            <w:r>
              <w:rPr>
                <w:rFonts w:ascii="Calibri" w:hAnsi="Calibri"/>
                <w:color w:val="333333"/>
                <w:sz w:val="18"/>
              </w:rPr>
              <w:t>**Shared Secret**</w:t>
            </w:r>
          </w:p>
        </w:tc>
        <w:tc>
          <w:tcPr>
            <w:tcW w:type="dxa" w:w="4703"/>
          </w:tcPr>
          <w:p>
            <w:r>
              <w:rPr>
                <w:rFonts w:ascii="Calibri" w:hAnsi="Calibri"/>
                <w:color w:val="333333"/>
                <w:sz w:val="18"/>
              </w:rPr>
              <w:t>[REDACTED - stored in Vault]</w:t>
            </w:r>
          </w:p>
        </w:tc>
      </w:tr>
      <w:tr>
        <w:tc>
          <w:tcPr>
            <w:tcW w:type="dxa" w:w="4703"/>
            <w:shd w:fill="F0F4F8"/>
          </w:tcPr>
          <w:p>
            <w:r>
              <w:rPr>
                <w:rFonts w:ascii="Calibri" w:hAnsi="Calibri"/>
                <w:color w:val="333333"/>
                <w:sz w:val="18"/>
              </w:rPr>
              <w:t>**Timeout**</w:t>
            </w:r>
          </w:p>
        </w:tc>
        <w:tc>
          <w:tcPr>
            <w:tcW w:type="dxa" w:w="4703"/>
            <w:shd w:fill="F0F4F8"/>
          </w:tcPr>
          <w:p>
            <w:r>
              <w:rPr>
                <w:rFonts w:ascii="Calibri" w:hAnsi="Calibri"/>
                <w:color w:val="333333"/>
                <w:sz w:val="18"/>
              </w:rPr>
              <w:t>5 seconds</w:t>
            </w:r>
          </w:p>
        </w:tc>
      </w:tr>
      <w:tr>
        <w:tc>
          <w:tcPr>
            <w:tcW w:type="dxa" w:w="4703"/>
          </w:tcPr>
          <w:p>
            <w:r>
              <w:rPr>
                <w:rFonts w:ascii="Calibri" w:hAnsi="Calibri"/>
                <w:color w:val="333333"/>
                <w:sz w:val="18"/>
              </w:rPr>
              <w:t>**Retries**</w:t>
            </w:r>
          </w:p>
        </w:tc>
        <w:tc>
          <w:tcPr>
            <w:tcW w:type="dxa" w:w="4703"/>
          </w:tcPr>
          <w:p>
            <w:r>
              <w:rPr>
                <w:rFonts w:ascii="Calibri" w:hAnsi="Calibri"/>
                <w:color w:val="333333"/>
                <w:sz w:val="18"/>
              </w:rPr>
              <w:t>3</w:t>
            </w:r>
          </w:p>
        </w:tc>
      </w:tr>
      <w:tr>
        <w:tc>
          <w:tcPr>
            <w:tcW w:type="dxa" w:w="4703"/>
            <w:shd w:fill="F0F4F8"/>
          </w:tcPr>
          <w:p>
            <w:r>
              <w:rPr>
                <w:rFonts w:ascii="Calibri" w:hAnsi="Calibri"/>
                <w:color w:val="333333"/>
                <w:sz w:val="18"/>
              </w:rPr>
              <w:t>**NAS Identifier**</w:t>
            </w:r>
          </w:p>
        </w:tc>
        <w:tc>
          <w:tcPr>
            <w:tcW w:type="dxa" w:w="4703"/>
            <w:shd w:fill="F0F4F8"/>
          </w:tcPr>
          <w:p>
            <w:r>
              <w:rPr>
                <w:rFonts w:ascii="Calibri" w:hAnsi="Calibri"/>
                <w:color w:val="333333"/>
                <w:sz w:val="18"/>
              </w:rPr>
              <w:t>B2H-WLAN</w:t>
            </w:r>
          </w:p>
        </w:tc>
      </w:tr>
    </w:tbl>
    <w:p/>
    <w:p>
      <w:r>
        <w:rPr>
          <w:rFonts w:ascii="Calibri" w:hAnsi="Calibri"/>
          <w:b/>
          <w:color w:val="333333"/>
          <w:sz w:val="20"/>
        </w:rPr>
        <w:t>Authentication Flow:</w:t>
      </w:r>
    </w:p>
    <w:p>
      <w:pPr>
        <w:pStyle w:val="ListNumber"/>
      </w:pPr>
      <w:r>
        <w:rPr>
          <w:rFonts w:ascii="Calibri" w:hAnsi="Calibri"/>
          <w:color w:val="333333"/>
          <w:sz w:val="20"/>
        </w:rPr>
        <w:t>User connects to B2H-Corporate SSID</w:t>
      </w:r>
    </w:p>
    <w:p>
      <w:pPr>
        <w:pStyle w:val="ListNumber"/>
      </w:pPr>
      <w:r>
        <w:rPr>
          <w:rFonts w:ascii="Calibri" w:hAnsi="Calibri"/>
          <w:color w:val="333333"/>
          <w:sz w:val="20"/>
        </w:rPr>
        <w:t>FortiAP forwards EAP request to FortiGate</w:t>
      </w:r>
    </w:p>
    <w:p>
      <w:pPr>
        <w:pStyle w:val="ListNumber"/>
      </w:pPr>
      <w:r>
        <w:rPr>
          <w:rFonts w:ascii="Calibri" w:hAnsi="Calibri"/>
          <w:color w:val="333333"/>
          <w:sz w:val="20"/>
        </w:rPr>
        <w:t>FortiGate proxies to FortiAuthenticator (RADIUS)</w:t>
      </w:r>
    </w:p>
    <w:p>
      <w:pPr>
        <w:pStyle w:val="ListNumber"/>
      </w:pPr>
      <w:r>
        <w:rPr>
          <w:rFonts w:ascii="Calibri" w:hAnsi="Calibri"/>
          <w:color w:val="333333"/>
          <w:sz w:val="20"/>
        </w:rPr>
        <w:t>FortiAuthenticator validates against AD/LDAP</w:t>
      </w:r>
    </w:p>
    <w:p>
      <w:pPr>
        <w:pStyle w:val="ListNumber"/>
      </w:pPr>
      <w:r>
        <w:rPr>
          <w:rFonts w:ascii="Calibri" w:hAnsi="Calibri"/>
          <w:color w:val="333333"/>
          <w:sz w:val="20"/>
        </w:rPr>
        <w:t>MFA challenge sent via FortiToken push</w:t>
      </w:r>
    </w:p>
    <w:p>
      <w:pPr>
        <w:pStyle w:val="ListNumber"/>
      </w:pPr>
      <w:r>
        <w:rPr>
          <w:rFonts w:ascii="Calibri" w:hAnsi="Calibri"/>
          <w:color w:val="333333"/>
          <w:sz w:val="20"/>
        </w:rPr>
        <w:t>Upon success, access granted to VLAN 20</w:t>
      </w:r>
    </w:p>
    <w:p>
      <w:r>
        <w:rPr>
          <w:rFonts w:ascii="Calibri" w:hAnsi="Calibri"/>
          <w:b/>
          <w:color w:val="333333"/>
          <w:sz w:val="20"/>
        </w:rPr>
        <w:t>User Groups: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Group</w:t>
            </w:r>
          </w:p>
        </w:tc>
        <w:tc>
          <w:tcPr>
            <w:tcW w:type="dxa" w:w="3135"/>
            <w:shd w:fill="007ACC"/>
          </w:tcPr>
          <w:p>
            <w:pPr>
              <w:jc w:val="center"/>
            </w:pPr>
            <w:r>
              <w:rPr>
                <w:rFonts w:ascii="Calibri" w:hAnsi="Calibri"/>
                <w:b/>
                <w:color w:val="FFFFFF"/>
                <w:sz w:val="20"/>
              </w:rPr>
              <w:t>VLAN</w:t>
            </w:r>
          </w:p>
        </w:tc>
        <w:tc>
          <w:tcPr>
            <w:tcW w:type="dxa" w:w="3135"/>
            <w:shd w:fill="007ACC"/>
          </w:tcPr>
          <w:p>
            <w:pPr>
              <w:jc w:val="center"/>
            </w:pPr>
            <w:r>
              <w:rPr>
                <w:rFonts w:ascii="Calibri" w:hAnsi="Calibri"/>
                <w:b/>
                <w:color w:val="FFFFFF"/>
                <w:sz w:val="20"/>
              </w:rPr>
              <w:t>Access Level</w:t>
            </w:r>
          </w:p>
        </w:tc>
      </w:tr>
      <w:tr>
        <w:tc>
          <w:tcPr>
            <w:tcW w:type="dxa" w:w="3135"/>
          </w:tcPr>
          <w:p>
            <w:r>
              <w:rPr>
                <w:rFonts w:ascii="Calibri" w:hAnsi="Calibri"/>
                <w:color w:val="333333"/>
                <w:sz w:val="18"/>
              </w:rPr>
              <w:t>B2H-Employees</w:t>
            </w:r>
          </w:p>
        </w:tc>
        <w:tc>
          <w:tcPr>
            <w:tcW w:type="dxa" w:w="3135"/>
          </w:tcPr>
          <w:p>
            <w:r>
              <w:rPr>
                <w:rFonts w:ascii="Calibri" w:hAnsi="Calibri"/>
                <w:color w:val="333333"/>
                <w:sz w:val="18"/>
              </w:rPr>
              <w:t>20</w:t>
            </w:r>
          </w:p>
        </w:tc>
        <w:tc>
          <w:tcPr>
            <w:tcW w:type="dxa" w:w="3135"/>
          </w:tcPr>
          <w:p>
            <w:r>
              <w:rPr>
                <w:rFonts w:ascii="Calibri" w:hAnsi="Calibri"/>
                <w:color w:val="333333"/>
                <w:sz w:val="18"/>
              </w:rPr>
              <w:t>Full internal access</w:t>
            </w:r>
          </w:p>
        </w:tc>
      </w:tr>
      <w:tr>
        <w:tc>
          <w:tcPr>
            <w:tcW w:type="dxa" w:w="3135"/>
            <w:shd w:fill="F0F4F8"/>
          </w:tcPr>
          <w:p>
            <w:r>
              <w:rPr>
                <w:rFonts w:ascii="Calibri" w:hAnsi="Calibri"/>
                <w:color w:val="333333"/>
                <w:sz w:val="18"/>
              </w:rPr>
              <w:t>B2H-Contractors</w:t>
            </w:r>
          </w:p>
        </w:tc>
        <w:tc>
          <w:tcPr>
            <w:tcW w:type="dxa" w:w="3135"/>
            <w:shd w:fill="F0F4F8"/>
          </w:tcPr>
          <w:p>
            <w:r>
              <w:rPr>
                <w:rFonts w:ascii="Calibri" w:hAnsi="Calibri"/>
                <w:color w:val="333333"/>
                <w:sz w:val="18"/>
              </w:rPr>
              <w:t>20</w:t>
            </w:r>
          </w:p>
        </w:tc>
        <w:tc>
          <w:tcPr>
            <w:tcW w:type="dxa" w:w="3135"/>
            <w:shd w:fill="F0F4F8"/>
          </w:tcPr>
          <w:p>
            <w:r>
              <w:rPr>
                <w:rFonts w:ascii="Calibri" w:hAnsi="Calibri"/>
                <w:color w:val="333333"/>
                <w:sz w:val="18"/>
              </w:rPr>
              <w:t>Limited access (ACL restricted)</w:t>
            </w:r>
          </w:p>
        </w:tc>
      </w:tr>
      <w:tr>
        <w:tc>
          <w:tcPr>
            <w:tcW w:type="dxa" w:w="3135"/>
          </w:tcPr>
          <w:p>
            <w:r>
              <w:rPr>
                <w:rFonts w:ascii="Calibri" w:hAnsi="Calibri"/>
                <w:color w:val="333333"/>
                <w:sz w:val="18"/>
              </w:rPr>
              <w:t>B2H-Guest</w:t>
            </w:r>
          </w:p>
        </w:tc>
        <w:tc>
          <w:tcPr>
            <w:tcW w:type="dxa" w:w="3135"/>
          </w:tcPr>
          <w:p>
            <w:r>
              <w:rPr>
                <w:rFonts w:ascii="Calibri" w:hAnsi="Calibri"/>
                <w:color w:val="333333"/>
                <w:sz w:val="18"/>
              </w:rPr>
              <w:t>50</w:t>
            </w:r>
          </w:p>
        </w:tc>
        <w:tc>
          <w:tcPr>
            <w:tcW w:type="dxa" w:w="3135"/>
          </w:tcPr>
          <w:p>
            <w:r>
              <w:rPr>
                <w:rFonts w:ascii="Calibri" w:hAnsi="Calibri"/>
                <w:color w:val="333333"/>
                <w:sz w:val="18"/>
              </w:rPr>
              <w:t>Internet only</w:t>
            </w:r>
          </w:p>
        </w:tc>
      </w:tr>
    </w:tbl>
    <w:p/>
    <w:p>
      <w:pPr>
        <w:pStyle w:val="Heading3"/>
      </w:pPr>
      <w:r>
        <w:t>5.5 Rogue AP Detection</w:t>
      </w:r>
    </w:p>
    <w:p>
      <w:r>
        <w:rPr>
          <w:rFonts w:ascii="Calibri" w:hAnsi="Calibri"/>
          <w:color w:val="333333"/>
          <w:sz w:val="20"/>
        </w:rPr>
        <w:t>FortiGate's built-in Wireless Intrusion Detection System (WIDS) provides rogue AP detection.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Detection Method</w:t>
            </w:r>
          </w:p>
        </w:tc>
        <w:tc>
          <w:tcPr>
            <w:tcW w:type="dxa" w:w="4703"/>
            <w:shd w:fill="007ACC"/>
          </w:tcPr>
          <w:p>
            <w:pPr>
              <w:jc w:val="center"/>
            </w:pPr>
            <w:r>
              <w:rPr>
                <w:rFonts w:ascii="Calibri" w:hAnsi="Calibri"/>
                <w:b/>
                <w:color w:val="FFFFFF"/>
                <w:sz w:val="20"/>
              </w:rPr>
              <w:t>Action</w:t>
            </w:r>
          </w:p>
        </w:tc>
      </w:tr>
      <w:tr>
        <w:tc>
          <w:tcPr>
            <w:tcW w:type="dxa" w:w="4703"/>
          </w:tcPr>
          <w:p>
            <w:r>
              <w:rPr>
                <w:rFonts w:ascii="Calibri" w:hAnsi="Calibri"/>
                <w:color w:val="333333"/>
                <w:sz w:val="18"/>
              </w:rPr>
              <w:t>**SSID Spoofing**</w:t>
            </w:r>
          </w:p>
        </w:tc>
        <w:tc>
          <w:tcPr>
            <w:tcW w:type="dxa" w:w="4703"/>
          </w:tcPr>
          <w:p>
            <w:r>
              <w:rPr>
                <w:rFonts w:ascii="Calibri" w:hAnsi="Calibri"/>
                <w:color w:val="333333"/>
                <w:sz w:val="18"/>
              </w:rPr>
              <w:t>Alert + Block clients</w:t>
            </w:r>
          </w:p>
        </w:tc>
      </w:tr>
      <w:tr>
        <w:tc>
          <w:tcPr>
            <w:tcW w:type="dxa" w:w="4703"/>
            <w:shd w:fill="F0F4F8"/>
          </w:tcPr>
          <w:p>
            <w:r>
              <w:rPr>
                <w:rFonts w:ascii="Calibri" w:hAnsi="Calibri"/>
                <w:color w:val="333333"/>
                <w:sz w:val="18"/>
              </w:rPr>
              <w:t>**AP Spoofing**</w:t>
            </w:r>
          </w:p>
        </w:tc>
        <w:tc>
          <w:tcPr>
            <w:tcW w:type="dxa" w:w="4703"/>
            <w:shd w:fill="F0F4F8"/>
          </w:tcPr>
          <w:p>
            <w:r>
              <w:rPr>
                <w:rFonts w:ascii="Calibri" w:hAnsi="Calibri"/>
                <w:color w:val="333333"/>
                <w:sz w:val="18"/>
              </w:rPr>
              <w:t>Alert + De-authenticate</w:t>
            </w:r>
          </w:p>
        </w:tc>
      </w:tr>
      <w:tr>
        <w:tc>
          <w:tcPr>
            <w:tcW w:type="dxa" w:w="4703"/>
          </w:tcPr>
          <w:p>
            <w:r>
              <w:rPr>
                <w:rFonts w:ascii="Calibri" w:hAnsi="Calibri"/>
                <w:color w:val="333333"/>
                <w:sz w:val="18"/>
              </w:rPr>
              <w:t>**Ad-hoc Networks**</w:t>
            </w:r>
          </w:p>
        </w:tc>
        <w:tc>
          <w:tcPr>
            <w:tcW w:type="dxa" w:w="4703"/>
          </w:tcPr>
          <w:p>
            <w:r>
              <w:rPr>
                <w:rFonts w:ascii="Calibri" w:hAnsi="Calibri"/>
                <w:color w:val="333333"/>
                <w:sz w:val="18"/>
              </w:rPr>
              <w:t>Alert only</w:t>
            </w:r>
          </w:p>
        </w:tc>
      </w:tr>
      <w:tr>
        <w:tc>
          <w:tcPr>
            <w:tcW w:type="dxa" w:w="4703"/>
            <w:shd w:fill="F0F4F8"/>
          </w:tcPr>
          <w:p>
            <w:r>
              <w:rPr>
                <w:rFonts w:ascii="Calibri" w:hAnsi="Calibri"/>
                <w:color w:val="333333"/>
                <w:sz w:val="18"/>
              </w:rPr>
              <w:t>**Unauthorized FortiAPs**</w:t>
            </w:r>
          </w:p>
        </w:tc>
        <w:tc>
          <w:tcPr>
            <w:tcW w:type="dxa" w:w="4703"/>
            <w:shd w:fill="F0F4F8"/>
          </w:tcPr>
          <w:p>
            <w:r>
              <w:rPr>
                <w:rFonts w:ascii="Calibri" w:hAnsi="Calibri"/>
                <w:color w:val="333333"/>
                <w:sz w:val="18"/>
              </w:rPr>
              <w:t>Auto-approve or Alert</w:t>
            </w:r>
          </w:p>
        </w:tc>
      </w:tr>
    </w:tbl>
    <w:p/>
    <w:p>
      <w:r>
        <w:rPr>
          <w:rFonts w:ascii="Calibri" w:hAnsi="Calibri"/>
          <w:b/>
          <w:color w:val="333333"/>
          <w:sz w:val="20"/>
        </w:rPr>
        <w:t>Containment Actions: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Severity</w:t>
            </w:r>
          </w:p>
        </w:tc>
        <w:tc>
          <w:tcPr>
            <w:tcW w:type="dxa" w:w="4703"/>
            <w:shd w:fill="007ACC"/>
          </w:tcPr>
          <w:p>
            <w:pPr>
              <w:jc w:val="center"/>
            </w:pPr>
            <w:r>
              <w:rPr>
                <w:rFonts w:ascii="Calibri" w:hAnsi="Calibri"/>
                <w:b/>
                <w:color w:val="FFFFFF"/>
                <w:sz w:val="20"/>
              </w:rPr>
              <w:t>Action</w:t>
            </w:r>
          </w:p>
        </w:tc>
      </w:tr>
      <w:tr>
        <w:tc>
          <w:tcPr>
            <w:tcW w:type="dxa" w:w="4703"/>
          </w:tcPr>
          <w:p>
            <w:r>
              <w:rPr>
                <w:rFonts w:ascii="Calibri" w:hAnsi="Calibri"/>
                <w:color w:val="333333"/>
                <w:sz w:val="18"/>
              </w:rPr>
              <w:t>**Critical**</w:t>
            </w:r>
          </w:p>
        </w:tc>
        <w:tc>
          <w:tcPr>
            <w:tcW w:type="dxa" w:w="4703"/>
          </w:tcPr>
          <w:p>
            <w:r>
              <w:rPr>
                <w:rFonts w:ascii="Calibri" w:hAnsi="Calibri"/>
                <w:color w:val="333333"/>
                <w:sz w:val="18"/>
              </w:rPr>
              <w:t>De-authenticate clients, contain AP</w:t>
            </w:r>
          </w:p>
        </w:tc>
      </w:tr>
      <w:tr>
        <w:tc>
          <w:tcPr>
            <w:tcW w:type="dxa" w:w="4703"/>
            <w:shd w:fill="F0F4F8"/>
          </w:tcPr>
          <w:p>
            <w:r>
              <w:rPr>
                <w:rFonts w:ascii="Calibri" w:hAnsi="Calibri"/>
                <w:color w:val="333333"/>
                <w:sz w:val="18"/>
              </w:rPr>
              <w:t>**High**</w:t>
            </w:r>
          </w:p>
        </w:tc>
        <w:tc>
          <w:tcPr>
            <w:tcW w:type="dxa" w:w="4703"/>
            <w:shd w:fill="F0F4F8"/>
          </w:tcPr>
          <w:p>
            <w:r>
              <w:rPr>
                <w:rFonts w:ascii="Calibri" w:hAnsi="Calibri"/>
                <w:color w:val="333333"/>
                <w:sz w:val="18"/>
              </w:rPr>
              <w:t>Alert admin, log to FortiAnalyzer</w:t>
            </w:r>
          </w:p>
        </w:tc>
      </w:tr>
      <w:tr>
        <w:tc>
          <w:tcPr>
            <w:tcW w:type="dxa" w:w="4703"/>
          </w:tcPr>
          <w:p>
            <w:r>
              <w:rPr>
                <w:rFonts w:ascii="Calibri" w:hAnsi="Calibri"/>
                <w:color w:val="333333"/>
                <w:sz w:val="18"/>
              </w:rPr>
              <w:t>**Medium**</w:t>
            </w:r>
          </w:p>
        </w:tc>
        <w:tc>
          <w:tcPr>
            <w:tcW w:type="dxa" w:w="4703"/>
          </w:tcPr>
          <w:p>
            <w:r>
              <w:rPr>
                <w:rFonts w:ascii="Calibri" w:hAnsi="Calibri"/>
                <w:color w:val="333333"/>
                <w:sz w:val="18"/>
              </w:rPr>
              <w:t>Log only, weekly report</w:t>
            </w:r>
          </w:p>
        </w:tc>
      </w:tr>
      <w:tr>
        <w:tc>
          <w:tcPr>
            <w:tcW w:type="dxa" w:w="4703"/>
            <w:shd w:fill="F0F4F8"/>
          </w:tcPr>
          <w:p>
            <w:r>
              <w:rPr>
                <w:rFonts w:ascii="Calibri" w:hAnsi="Calibri"/>
                <w:color w:val="333333"/>
                <w:sz w:val="18"/>
              </w:rPr>
              <w:t>**Low**</w:t>
            </w:r>
          </w:p>
        </w:tc>
        <w:tc>
          <w:tcPr>
            <w:tcW w:type="dxa" w:w="4703"/>
            <w:shd w:fill="F0F4F8"/>
          </w:tcPr>
          <w:p>
            <w:r>
              <w:rPr>
                <w:rFonts w:ascii="Calibri" w:hAnsi="Calibri"/>
                <w:color w:val="333333"/>
                <w:sz w:val="18"/>
              </w:rPr>
              <w:t>Informational</w:t>
            </w:r>
          </w:p>
        </w:tc>
      </w:tr>
    </w:tbl>
    <w:p/>
    <w:p>
      <w:r>
        <w:rPr>
          <w:rFonts w:ascii="Calibri" w:hAnsi="Calibri"/>
          <w:b/>
          <w:color w:val="333333"/>
          <w:sz w:val="20"/>
        </w:rPr>
        <w:t>Detection Schedule:</w:t>
      </w:r>
    </w:p>
    <w:p>
      <w:pPr>
        <w:pStyle w:val="ListBullet"/>
      </w:pPr>
      <w:r>
        <w:rPr>
          <w:rFonts w:ascii="Calibri" w:hAnsi="Calibri"/>
          <w:color w:val="333333"/>
          <w:sz w:val="20"/>
        </w:rPr>
        <w:t>24/7 active scanning</w:t>
      </w:r>
    </w:p>
    <w:p>
      <w:pPr>
        <w:pStyle w:val="ListBullet"/>
      </w:pPr>
      <w:r>
        <w:rPr>
          <w:rFonts w:ascii="Calibri" w:hAnsi="Calibri"/>
          <w:color w:val="333333"/>
          <w:sz w:val="20"/>
        </w:rPr>
        <w:t>Dedicated scanning radio on each AP</w:t>
      </w:r>
    </w:p>
    <w:p>
      <w:pPr>
        <w:pStyle w:val="ListBullet"/>
      </w:pPr>
      <w:r>
        <w:rPr>
          <w:rFonts w:ascii="Calibri" w:hAnsi="Calibri"/>
          <w:color w:val="333333"/>
          <w:sz w:val="20"/>
        </w:rPr>
        <w:t>Weekly rogue AP reports to security team</w:t>
      </w:r>
    </w:p>
    <w:p>
      <w:pPr>
        <w:pStyle w:val="Heading2"/>
      </w:pPr>
      <w:r>
        <w:t>6. Server Infrastructure</w:t>
      </w:r>
    </w:p>
    <w:p>
      <w:pPr>
        <w:pStyle w:val="Heading3"/>
      </w:pPr>
      <w:r>
        <w:t>6.1 Dell PowerEdge R760 Specifications</w:t>
      </w:r>
    </w:p>
    <w:p>
      <w:r>
        <w:rPr>
          <w:rFonts w:ascii="Calibri" w:hAnsi="Calibri"/>
          <w:color w:val="333333"/>
          <w:sz w:val="20"/>
        </w:rPr>
        <w:t>The Dell PowerEdge R760 serves as the primary virtualization host for critical infrastructure services.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Component</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**Model**</w:t>
            </w:r>
          </w:p>
        </w:tc>
        <w:tc>
          <w:tcPr>
            <w:tcW w:type="dxa" w:w="4703"/>
          </w:tcPr>
          <w:p>
            <w:r>
              <w:rPr>
                <w:rFonts w:ascii="Calibri" w:hAnsi="Calibri"/>
                <w:color w:val="333333"/>
                <w:sz w:val="18"/>
              </w:rPr>
              <w:t>Dell PowerEdge R760</w:t>
            </w:r>
          </w:p>
        </w:tc>
      </w:tr>
      <w:tr>
        <w:tc>
          <w:tcPr>
            <w:tcW w:type="dxa" w:w="4703"/>
            <w:shd w:fill="F0F4F8"/>
          </w:tcPr>
          <w:p>
            <w:r>
              <w:rPr>
                <w:rFonts w:ascii="Calibri" w:hAnsi="Calibri"/>
                <w:color w:val="333333"/>
                <w:sz w:val="18"/>
              </w:rPr>
              <w:t>**Form Factor**</w:t>
            </w:r>
          </w:p>
        </w:tc>
        <w:tc>
          <w:tcPr>
            <w:tcW w:type="dxa" w:w="4703"/>
            <w:shd w:fill="F0F4F8"/>
          </w:tcPr>
          <w:p>
            <w:r>
              <w:rPr>
                <w:rFonts w:ascii="Calibri" w:hAnsi="Calibri"/>
                <w:color w:val="333333"/>
                <w:sz w:val="18"/>
              </w:rPr>
              <w:t>2U Rackmount</w:t>
            </w:r>
          </w:p>
        </w:tc>
      </w:tr>
      <w:tr>
        <w:tc>
          <w:tcPr>
            <w:tcW w:type="dxa" w:w="4703"/>
          </w:tcPr>
          <w:p>
            <w:r>
              <w:rPr>
                <w:rFonts w:ascii="Calibri" w:hAnsi="Calibri"/>
                <w:color w:val="333333"/>
                <w:sz w:val="18"/>
              </w:rPr>
              <w:t>**CPU**</w:t>
            </w:r>
          </w:p>
        </w:tc>
        <w:tc>
          <w:tcPr>
            <w:tcW w:type="dxa" w:w="4703"/>
          </w:tcPr>
          <w:p>
            <w:r>
              <w:rPr>
                <w:rFonts w:ascii="Calibri" w:hAnsi="Calibri"/>
                <w:color w:val="333333"/>
                <w:sz w:val="18"/>
              </w:rPr>
              <w:t>2x Intel Xeon Silver 4410Y (12-core, 2.0GHz, 30MB Cache)</w:t>
            </w:r>
          </w:p>
        </w:tc>
      </w:tr>
      <w:tr>
        <w:tc>
          <w:tcPr>
            <w:tcW w:type="dxa" w:w="4703"/>
            <w:shd w:fill="F0F4F8"/>
          </w:tcPr>
          <w:p>
            <w:r>
              <w:rPr>
                <w:rFonts w:ascii="Calibri" w:hAnsi="Calibri"/>
                <w:color w:val="333333"/>
                <w:sz w:val="18"/>
              </w:rPr>
              <w:t>**Total Cores**</w:t>
            </w:r>
          </w:p>
        </w:tc>
        <w:tc>
          <w:tcPr>
            <w:tcW w:type="dxa" w:w="4703"/>
            <w:shd w:fill="F0F4F8"/>
          </w:tcPr>
          <w:p>
            <w:r>
              <w:rPr>
                <w:rFonts w:ascii="Calibri" w:hAnsi="Calibri"/>
                <w:color w:val="333333"/>
                <w:sz w:val="18"/>
              </w:rPr>
              <w:t>24 cores / 48 threads</w:t>
            </w:r>
          </w:p>
        </w:tc>
      </w:tr>
      <w:tr>
        <w:tc>
          <w:tcPr>
            <w:tcW w:type="dxa" w:w="4703"/>
          </w:tcPr>
          <w:p>
            <w:r>
              <w:rPr>
                <w:rFonts w:ascii="Calibri" w:hAnsi="Calibri"/>
                <w:color w:val="333333"/>
                <w:sz w:val="18"/>
              </w:rPr>
              <w:t>**Memory**</w:t>
            </w:r>
          </w:p>
        </w:tc>
        <w:tc>
          <w:tcPr>
            <w:tcW w:type="dxa" w:w="4703"/>
          </w:tcPr>
          <w:p>
            <w:r>
              <w:rPr>
                <w:rFonts w:ascii="Calibri" w:hAnsi="Calibri"/>
                <w:color w:val="333333"/>
                <w:sz w:val="18"/>
              </w:rPr>
              <w:t>128GB DDR5-4800 ECC (8x 16GB)</w:t>
            </w:r>
          </w:p>
        </w:tc>
      </w:tr>
      <w:tr>
        <w:tc>
          <w:tcPr>
            <w:tcW w:type="dxa" w:w="4703"/>
            <w:shd w:fill="F0F4F8"/>
          </w:tcPr>
          <w:p>
            <w:r>
              <w:rPr>
                <w:rFonts w:ascii="Calibri" w:hAnsi="Calibri"/>
                <w:color w:val="333333"/>
                <w:sz w:val="18"/>
              </w:rPr>
              <w:t>**Memory Slots**</w:t>
            </w:r>
          </w:p>
        </w:tc>
        <w:tc>
          <w:tcPr>
            <w:tcW w:type="dxa" w:w="4703"/>
            <w:shd w:fill="F0F4F8"/>
          </w:tcPr>
          <w:p>
            <w:r>
              <w:rPr>
                <w:rFonts w:ascii="Calibri" w:hAnsi="Calibri"/>
                <w:color w:val="333333"/>
                <w:sz w:val="18"/>
              </w:rPr>
              <w:t>32 (expandable to 4TB)</w:t>
            </w:r>
          </w:p>
        </w:tc>
      </w:tr>
      <w:tr>
        <w:tc>
          <w:tcPr>
            <w:tcW w:type="dxa" w:w="4703"/>
          </w:tcPr>
          <w:p>
            <w:r>
              <w:rPr>
                <w:rFonts w:ascii="Calibri" w:hAnsi="Calibri"/>
                <w:color w:val="333333"/>
                <w:sz w:val="18"/>
              </w:rPr>
              <w:t>**Storage Controller**</w:t>
            </w:r>
          </w:p>
        </w:tc>
        <w:tc>
          <w:tcPr>
            <w:tcW w:type="dxa" w:w="4703"/>
          </w:tcPr>
          <w:p>
            <w:r>
              <w:rPr>
                <w:rFonts w:ascii="Calibri" w:hAnsi="Calibri"/>
                <w:color w:val="333333"/>
                <w:sz w:val="18"/>
              </w:rPr>
              <w:t>PERC H965i 12Gbps SAS RAID Controller</w:t>
            </w:r>
          </w:p>
        </w:tc>
      </w:tr>
      <w:tr>
        <w:tc>
          <w:tcPr>
            <w:tcW w:type="dxa" w:w="4703"/>
            <w:shd w:fill="F0F4F8"/>
          </w:tcPr>
          <w:p>
            <w:r>
              <w:rPr>
                <w:rFonts w:ascii="Calibri" w:hAnsi="Calibri"/>
                <w:color w:val="333333"/>
                <w:sz w:val="18"/>
              </w:rPr>
              <w:t>**Boot Drives**</w:t>
            </w:r>
          </w:p>
        </w:tc>
        <w:tc>
          <w:tcPr>
            <w:tcW w:type="dxa" w:w="4703"/>
            <w:shd w:fill="F0F4F8"/>
          </w:tcPr>
          <w:p>
            <w:r>
              <w:rPr>
                <w:rFonts w:ascii="Calibri" w:hAnsi="Calibri"/>
                <w:color w:val="333333"/>
                <w:sz w:val="18"/>
              </w:rPr>
              <w:t>2x 480GB SATA SSD (RAID 1)</w:t>
            </w:r>
          </w:p>
        </w:tc>
      </w:tr>
      <w:tr>
        <w:tc>
          <w:tcPr>
            <w:tcW w:type="dxa" w:w="4703"/>
          </w:tcPr>
          <w:p>
            <w:r>
              <w:rPr>
                <w:rFonts w:ascii="Calibri" w:hAnsi="Calibri"/>
                <w:color w:val="333333"/>
                <w:sz w:val="18"/>
              </w:rPr>
              <w:t>**Data Drives**</w:t>
            </w:r>
          </w:p>
        </w:tc>
        <w:tc>
          <w:tcPr>
            <w:tcW w:type="dxa" w:w="4703"/>
          </w:tcPr>
          <w:p>
            <w:r>
              <w:rPr>
                <w:rFonts w:ascii="Calibri" w:hAnsi="Calibri"/>
                <w:color w:val="333333"/>
                <w:sz w:val="18"/>
              </w:rPr>
              <w:t>8x 1.2TB 10K RPM SAS 12Gbps</w:t>
            </w:r>
          </w:p>
        </w:tc>
      </w:tr>
      <w:tr>
        <w:tc>
          <w:tcPr>
            <w:tcW w:type="dxa" w:w="4703"/>
            <w:shd w:fill="F0F4F8"/>
          </w:tcPr>
          <w:p>
            <w:r>
              <w:rPr>
                <w:rFonts w:ascii="Calibri" w:hAnsi="Calibri"/>
                <w:color w:val="333333"/>
                <w:sz w:val="18"/>
              </w:rPr>
              <w:t>**RAID Configuration**</w:t>
            </w:r>
          </w:p>
        </w:tc>
        <w:tc>
          <w:tcPr>
            <w:tcW w:type="dxa" w:w="4703"/>
            <w:shd w:fill="F0F4F8"/>
          </w:tcPr>
          <w:p>
            <w:r>
              <w:rPr>
                <w:rFonts w:ascii="Calibri" w:hAnsi="Calibri"/>
                <w:color w:val="333333"/>
                <w:sz w:val="18"/>
              </w:rPr>
              <w:t>RAID 10 (Striped Mirrors)</w:t>
            </w:r>
          </w:p>
        </w:tc>
      </w:tr>
      <w:tr>
        <w:tc>
          <w:tcPr>
            <w:tcW w:type="dxa" w:w="4703"/>
          </w:tcPr>
          <w:p>
            <w:r>
              <w:rPr>
                <w:rFonts w:ascii="Calibri" w:hAnsi="Calibri"/>
                <w:color w:val="333333"/>
                <w:sz w:val="18"/>
              </w:rPr>
              <w:t>**Usable Storage**</w:t>
            </w:r>
          </w:p>
        </w:tc>
        <w:tc>
          <w:tcPr>
            <w:tcW w:type="dxa" w:w="4703"/>
          </w:tcPr>
          <w:p>
            <w:r>
              <w:rPr>
                <w:rFonts w:ascii="Calibri" w:hAnsi="Calibri"/>
                <w:color w:val="333333"/>
                <w:sz w:val="18"/>
              </w:rPr>
              <w:t>4.8TB (8x 1.2TB / 2 for RAID 10)</w:t>
            </w:r>
          </w:p>
        </w:tc>
      </w:tr>
      <w:tr>
        <w:tc>
          <w:tcPr>
            <w:tcW w:type="dxa" w:w="4703"/>
            <w:shd w:fill="F0F4F8"/>
          </w:tcPr>
          <w:p>
            <w:r>
              <w:rPr>
                <w:rFonts w:ascii="Calibri" w:hAnsi="Calibri"/>
                <w:color w:val="333333"/>
                <w:sz w:val="18"/>
              </w:rPr>
              <w:t>**Network**</w:t>
            </w:r>
          </w:p>
        </w:tc>
        <w:tc>
          <w:tcPr>
            <w:tcW w:type="dxa" w:w="4703"/>
            <w:shd w:fill="F0F4F8"/>
          </w:tcPr>
          <w:p>
            <w:r>
              <w:rPr>
                <w:rFonts w:ascii="Calibri" w:hAnsi="Calibri"/>
                <w:color w:val="333333"/>
                <w:sz w:val="18"/>
              </w:rPr>
              <w:t>2x 10GbE SFP+ (Intel X710), 2x 1GbE RJ45 (Broadcom)</w:t>
            </w:r>
          </w:p>
        </w:tc>
      </w:tr>
      <w:tr>
        <w:tc>
          <w:tcPr>
            <w:tcW w:type="dxa" w:w="4703"/>
          </w:tcPr>
          <w:p>
            <w:r>
              <w:rPr>
                <w:rFonts w:ascii="Calibri" w:hAnsi="Calibri"/>
                <w:color w:val="333333"/>
                <w:sz w:val="18"/>
              </w:rPr>
              <w:t>**OOB Management**</w:t>
            </w:r>
          </w:p>
        </w:tc>
        <w:tc>
          <w:tcPr>
            <w:tcW w:type="dxa" w:w="4703"/>
          </w:tcPr>
          <w:p>
            <w:r>
              <w:rPr>
                <w:rFonts w:ascii="Calibri" w:hAnsi="Calibri"/>
                <w:color w:val="333333"/>
                <w:sz w:val="18"/>
              </w:rPr>
              <w:t>iDRAC9 Enterprise with dedicated port</w:t>
            </w:r>
          </w:p>
        </w:tc>
      </w:tr>
      <w:tr>
        <w:tc>
          <w:tcPr>
            <w:tcW w:type="dxa" w:w="4703"/>
            <w:shd w:fill="F0F4F8"/>
          </w:tcPr>
          <w:p>
            <w:r>
              <w:rPr>
                <w:rFonts w:ascii="Calibri" w:hAnsi="Calibri"/>
                <w:color w:val="333333"/>
                <w:sz w:val="18"/>
              </w:rPr>
              <w:t>**Power**</w:t>
            </w:r>
          </w:p>
        </w:tc>
        <w:tc>
          <w:tcPr>
            <w:tcW w:type="dxa" w:w="4703"/>
            <w:shd w:fill="F0F4F8"/>
          </w:tcPr>
          <w:p>
            <w:r>
              <w:rPr>
                <w:rFonts w:ascii="Calibri" w:hAnsi="Calibri"/>
                <w:color w:val="333333"/>
                <w:sz w:val="18"/>
              </w:rPr>
              <w:t>2x 1100W Titanium redundant PSU</w:t>
            </w:r>
          </w:p>
        </w:tc>
      </w:tr>
      <w:tr>
        <w:tc>
          <w:tcPr>
            <w:tcW w:type="dxa" w:w="4703"/>
          </w:tcPr>
          <w:p>
            <w:r>
              <w:rPr>
                <w:rFonts w:ascii="Calibri" w:hAnsi="Calibri"/>
                <w:color w:val="333333"/>
                <w:sz w:val="18"/>
              </w:rPr>
              <w:t>**Expansion**</w:t>
            </w:r>
          </w:p>
        </w:tc>
        <w:tc>
          <w:tcPr>
            <w:tcW w:type="dxa" w:w="4703"/>
          </w:tcPr>
          <w:p>
            <w:r>
              <w:rPr>
                <w:rFonts w:ascii="Calibri" w:hAnsi="Calibri"/>
                <w:color w:val="333333"/>
                <w:sz w:val="18"/>
              </w:rPr>
              <w:t>8x PCIe Gen5 slots</w:t>
            </w:r>
          </w:p>
        </w:tc>
      </w:tr>
      <w:tr>
        <w:tc>
          <w:tcPr>
            <w:tcW w:type="dxa" w:w="4703"/>
            <w:shd w:fill="F0F4F8"/>
          </w:tcPr>
          <w:p>
            <w:r>
              <w:rPr>
                <w:rFonts w:ascii="Calibri" w:hAnsi="Calibri"/>
                <w:color w:val="333333"/>
                <w:sz w:val="18"/>
              </w:rPr>
              <w:t>**Operating System**</w:t>
            </w:r>
          </w:p>
        </w:tc>
        <w:tc>
          <w:tcPr>
            <w:tcW w:type="dxa" w:w="4703"/>
            <w:shd w:fill="F0F4F8"/>
          </w:tcPr>
          <w:p>
            <w:r>
              <w:rPr>
                <w:rFonts w:ascii="Calibri" w:hAnsi="Calibri"/>
                <w:color w:val="333333"/>
                <w:sz w:val="18"/>
              </w:rPr>
              <w:t>VMware vSphere 8.0 Update 2</w:t>
            </w:r>
          </w:p>
        </w:tc>
      </w:tr>
    </w:tbl>
    <w:p/>
    <w:p>
      <w:r>
        <w:rPr>
          <w:rFonts w:ascii="Calibri" w:hAnsi="Calibri"/>
          <w:b/>
          <w:color w:val="333333"/>
          <w:sz w:val="20"/>
        </w:rPr>
        <w:t>Physical Dimensions: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**Height**</w:t>
            </w:r>
          </w:p>
        </w:tc>
        <w:tc>
          <w:tcPr>
            <w:tcW w:type="dxa" w:w="4703"/>
          </w:tcPr>
          <w:p>
            <w:r>
              <w:rPr>
                <w:rFonts w:ascii="Calibri" w:hAnsi="Calibri"/>
                <w:color w:val="333333"/>
                <w:sz w:val="18"/>
              </w:rPr>
              <w:t>86.8 mm (3.42 in)</w:t>
            </w:r>
          </w:p>
        </w:tc>
      </w:tr>
      <w:tr>
        <w:tc>
          <w:tcPr>
            <w:tcW w:type="dxa" w:w="4703"/>
            <w:shd w:fill="F0F4F8"/>
          </w:tcPr>
          <w:p>
            <w:r>
              <w:rPr>
                <w:rFonts w:ascii="Calibri" w:hAnsi="Calibri"/>
                <w:color w:val="333333"/>
                <w:sz w:val="18"/>
              </w:rPr>
              <w:t>**Width**</w:t>
            </w:r>
          </w:p>
        </w:tc>
        <w:tc>
          <w:tcPr>
            <w:tcW w:type="dxa" w:w="4703"/>
            <w:shd w:fill="F0F4F8"/>
          </w:tcPr>
          <w:p>
            <w:r>
              <w:rPr>
                <w:rFonts w:ascii="Calibri" w:hAnsi="Calibri"/>
                <w:color w:val="333333"/>
                <w:sz w:val="18"/>
              </w:rPr>
              <w:t>482.0 mm (18.98 in)</w:t>
            </w:r>
          </w:p>
        </w:tc>
      </w:tr>
      <w:tr>
        <w:tc>
          <w:tcPr>
            <w:tcW w:type="dxa" w:w="4703"/>
          </w:tcPr>
          <w:p>
            <w:r>
              <w:rPr>
                <w:rFonts w:ascii="Calibri" w:hAnsi="Calibri"/>
                <w:color w:val="333333"/>
                <w:sz w:val="18"/>
              </w:rPr>
              <w:t>**Depth**</w:t>
            </w:r>
          </w:p>
        </w:tc>
        <w:tc>
          <w:tcPr>
            <w:tcW w:type="dxa" w:w="4703"/>
          </w:tcPr>
          <w:p>
            <w:r>
              <w:rPr>
                <w:rFonts w:ascii="Calibri" w:hAnsi="Calibri"/>
                <w:color w:val="333333"/>
                <w:sz w:val="18"/>
              </w:rPr>
              <w:t>822.84 mm (32.39 in)</w:t>
            </w:r>
          </w:p>
        </w:tc>
      </w:tr>
      <w:tr>
        <w:tc>
          <w:tcPr>
            <w:tcW w:type="dxa" w:w="4703"/>
            <w:shd w:fill="F0F4F8"/>
          </w:tcPr>
          <w:p>
            <w:r>
              <w:rPr>
                <w:rFonts w:ascii="Calibri" w:hAnsi="Calibri"/>
                <w:color w:val="333333"/>
                <w:sz w:val="18"/>
              </w:rPr>
              <w:t>**Weight**</w:t>
            </w:r>
          </w:p>
        </w:tc>
        <w:tc>
          <w:tcPr>
            <w:tcW w:type="dxa" w:w="4703"/>
            <w:shd w:fill="F0F4F8"/>
          </w:tcPr>
          <w:p>
            <w:r>
              <w:rPr>
                <w:rFonts w:ascii="Calibri" w:hAnsi="Calibri"/>
                <w:color w:val="333333"/>
                <w:sz w:val="18"/>
              </w:rPr>
              <w:t>28.6 kg (63 lb) max</w:t>
            </w:r>
          </w:p>
        </w:tc>
      </w:tr>
    </w:tbl>
    <w:p/>
    <w:p>
      <w:pPr>
        <w:pStyle w:val="Heading3"/>
      </w:pPr>
      <w:r>
        <w:t>6.2 Virtualization Plan</w:t>
      </w:r>
    </w:p>
    <w:p>
      <w:r>
        <w:rPr>
          <w:rFonts w:ascii="Calibri" w:hAnsi="Calibri"/>
          <w:b/>
          <w:color w:val="333333"/>
          <w:sz w:val="20"/>
        </w:rPr>
        <w:t>Platform:</w:t>
      </w:r>
      <w:r>
        <w:rPr>
          <w:rFonts w:ascii="Calibri" w:hAnsi="Calibri"/>
          <w:color w:val="333333"/>
          <w:sz w:val="20"/>
        </w:rPr>
        <w:t xml:space="preserve"> VMware vSphere 8.0 Update 2</w:t>
      </w:r>
    </w:p>
    <w:p>
      <w:r>
        <w:rPr>
          <w:rFonts w:ascii="Calibri" w:hAnsi="Calibri"/>
          <w:b/>
          <w:color w:val="333333"/>
          <w:sz w:val="20"/>
        </w:rPr>
        <w:t>Licensing:</w:t>
      </w:r>
      <w:r>
        <w:rPr>
          <w:rFonts w:ascii="Calibri" w:hAnsi="Calibri"/>
          <w:color w:val="333333"/>
          <w:sz w:val="20"/>
        </w:rPr>
        <w:t xml:space="preserve"> vSphere Standard (16-core kit) + vCenter Server Foundation</w:t>
      </w:r>
    </w:p>
    <w:p>
      <w:r>
        <w:rPr>
          <w:rFonts w:ascii="Calibri" w:hAnsi="Calibri"/>
          <w:b/>
          <w:color w:val="333333"/>
          <w:sz w:val="20"/>
        </w:rPr>
        <w:t>Cluster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**Cluster Name**</w:t>
            </w:r>
          </w:p>
        </w:tc>
        <w:tc>
          <w:tcPr>
            <w:tcW w:type="dxa" w:w="4703"/>
          </w:tcPr>
          <w:p>
            <w:r>
              <w:rPr>
                <w:rFonts w:ascii="Calibri" w:hAnsi="Calibri"/>
                <w:color w:val="333333"/>
                <w:sz w:val="18"/>
              </w:rPr>
              <w:t>B2H-Compute-01</w:t>
            </w:r>
          </w:p>
        </w:tc>
      </w:tr>
      <w:tr>
        <w:tc>
          <w:tcPr>
            <w:tcW w:type="dxa" w:w="4703"/>
            <w:shd w:fill="F0F4F8"/>
          </w:tcPr>
          <w:p>
            <w:r>
              <w:rPr>
                <w:rFonts w:ascii="Calibri" w:hAnsi="Calibri"/>
                <w:color w:val="333333"/>
                <w:sz w:val="18"/>
              </w:rPr>
              <w:t>**ESXi Hosts**</w:t>
            </w:r>
          </w:p>
        </w:tc>
        <w:tc>
          <w:tcPr>
            <w:tcW w:type="dxa" w:w="4703"/>
            <w:shd w:fill="F0F4F8"/>
          </w:tcPr>
          <w:p>
            <w:r>
              <w:rPr>
                <w:rFonts w:ascii="Calibri" w:hAnsi="Calibri"/>
                <w:color w:val="333333"/>
                <w:sz w:val="18"/>
              </w:rPr>
              <w:t>1 (Site A), 1 (Site B - DR)</w:t>
            </w:r>
          </w:p>
        </w:tc>
      </w:tr>
      <w:tr>
        <w:tc>
          <w:tcPr>
            <w:tcW w:type="dxa" w:w="4703"/>
          </w:tcPr>
          <w:p>
            <w:r>
              <w:rPr>
                <w:rFonts w:ascii="Calibri" w:hAnsi="Calibri"/>
                <w:color w:val="333333"/>
                <w:sz w:val="18"/>
              </w:rPr>
              <w:t>**HA Enabled**</w:t>
            </w:r>
          </w:p>
        </w:tc>
        <w:tc>
          <w:tcPr>
            <w:tcW w:type="dxa" w:w="4703"/>
          </w:tcPr>
          <w:p>
            <w:r>
              <w:rPr>
                <w:rFonts w:ascii="Calibri" w:hAnsi="Calibri"/>
                <w:color w:val="333333"/>
                <w:sz w:val="18"/>
              </w:rPr>
              <w:t>Yes</w:t>
            </w:r>
          </w:p>
        </w:tc>
      </w:tr>
      <w:tr>
        <w:tc>
          <w:tcPr>
            <w:tcW w:type="dxa" w:w="4703"/>
            <w:shd w:fill="F0F4F8"/>
          </w:tcPr>
          <w:p>
            <w:r>
              <w:rPr>
                <w:rFonts w:ascii="Calibri" w:hAnsi="Calibri"/>
                <w:color w:val="333333"/>
                <w:sz w:val="18"/>
              </w:rPr>
              <w:t>**DRS Enabled**</w:t>
            </w:r>
          </w:p>
        </w:tc>
        <w:tc>
          <w:tcPr>
            <w:tcW w:type="dxa" w:w="4703"/>
            <w:shd w:fill="F0F4F8"/>
          </w:tcPr>
          <w:p>
            <w:r>
              <w:rPr>
                <w:rFonts w:ascii="Calibri" w:hAnsi="Calibri"/>
                <w:color w:val="333333"/>
                <w:sz w:val="18"/>
              </w:rPr>
              <w:t>Yes (Manual mode)</w:t>
            </w:r>
          </w:p>
        </w:tc>
      </w:tr>
      <w:tr>
        <w:tc>
          <w:tcPr>
            <w:tcW w:type="dxa" w:w="4703"/>
          </w:tcPr>
          <w:p>
            <w:r>
              <w:rPr>
                <w:rFonts w:ascii="Calibri" w:hAnsi="Calibri"/>
                <w:color w:val="333333"/>
                <w:sz w:val="18"/>
              </w:rPr>
              <w:t>**EVC Mode**</w:t>
            </w:r>
          </w:p>
        </w:tc>
        <w:tc>
          <w:tcPr>
            <w:tcW w:type="dxa" w:w="4703"/>
          </w:tcPr>
          <w:p>
            <w:r>
              <w:rPr>
                <w:rFonts w:ascii="Calibri" w:hAnsi="Calibri"/>
                <w:color w:val="333333"/>
                <w:sz w:val="18"/>
              </w:rPr>
              <w:t>Intel Sapphire Rapids</w:t>
            </w:r>
          </w:p>
        </w:tc>
      </w:tr>
    </w:tbl>
    <w:p/>
    <w:p>
      <w:r>
        <w:rPr>
          <w:rFonts w:ascii="Calibri" w:hAnsi="Calibri"/>
          <w:b/>
          <w:color w:val="333333"/>
          <w:sz w:val="20"/>
        </w:rPr>
        <w:t>Resource Allocation: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Resource</w:t>
            </w:r>
          </w:p>
        </w:tc>
        <w:tc>
          <w:tcPr>
            <w:tcW w:type="dxa" w:w="2351"/>
            <w:shd w:fill="007ACC"/>
          </w:tcPr>
          <w:p>
            <w:pPr>
              <w:jc w:val="center"/>
            </w:pPr>
            <w:r>
              <w:rPr>
                <w:rFonts w:ascii="Calibri" w:hAnsi="Calibri"/>
                <w:b/>
                <w:color w:val="FFFFFF"/>
                <w:sz w:val="20"/>
              </w:rPr>
              <w:t>Total</w:t>
            </w:r>
          </w:p>
        </w:tc>
        <w:tc>
          <w:tcPr>
            <w:tcW w:type="dxa" w:w="2351"/>
            <w:shd w:fill="007ACC"/>
          </w:tcPr>
          <w:p>
            <w:pPr>
              <w:jc w:val="center"/>
            </w:pPr>
            <w:r>
              <w:rPr>
                <w:rFonts w:ascii="Calibri" w:hAnsi="Calibri"/>
                <w:b/>
                <w:color w:val="FFFFFF"/>
                <w:sz w:val="20"/>
              </w:rPr>
              <w:t>Reserved for VMs</w:t>
            </w:r>
          </w:p>
        </w:tc>
        <w:tc>
          <w:tcPr>
            <w:tcW w:type="dxa" w:w="2351"/>
            <w:shd w:fill="007ACC"/>
          </w:tcPr>
          <w:p>
            <w:pPr>
              <w:jc w:val="center"/>
            </w:pPr>
            <w:r>
              <w:rPr>
                <w:rFonts w:ascii="Calibri" w:hAnsi="Calibri"/>
                <w:b/>
                <w:color w:val="FFFFFF"/>
                <w:sz w:val="20"/>
              </w:rPr>
              <w:t>Overhead</w:t>
            </w:r>
          </w:p>
        </w:tc>
      </w:tr>
      <w:tr>
        <w:tc>
          <w:tcPr>
            <w:tcW w:type="dxa" w:w="2351"/>
          </w:tcPr>
          <w:p>
            <w:r>
              <w:rPr>
                <w:rFonts w:ascii="Calibri" w:hAnsi="Calibri"/>
                <w:color w:val="333333"/>
                <w:sz w:val="18"/>
              </w:rPr>
              <w:t>**CPU Cores**</w:t>
            </w:r>
          </w:p>
        </w:tc>
        <w:tc>
          <w:tcPr>
            <w:tcW w:type="dxa" w:w="2351"/>
          </w:tcPr>
          <w:p>
            <w:r>
              <w:rPr>
                <w:rFonts w:ascii="Calibri" w:hAnsi="Calibri"/>
                <w:color w:val="333333"/>
                <w:sz w:val="18"/>
              </w:rPr>
              <w:t>24</w:t>
            </w:r>
          </w:p>
        </w:tc>
        <w:tc>
          <w:tcPr>
            <w:tcW w:type="dxa" w:w="2351"/>
          </w:tcPr>
          <w:p>
            <w:r>
              <w:rPr>
                <w:rFonts w:ascii="Calibri" w:hAnsi="Calibri"/>
                <w:color w:val="333333"/>
                <w:sz w:val="18"/>
              </w:rPr>
              <w:t>20</w:t>
            </w:r>
          </w:p>
        </w:tc>
        <w:tc>
          <w:tcPr>
            <w:tcW w:type="dxa" w:w="2351"/>
          </w:tcPr>
          <w:p>
            <w:r>
              <w:rPr>
                <w:rFonts w:ascii="Calibri" w:hAnsi="Calibri"/>
                <w:color w:val="333333"/>
                <w:sz w:val="18"/>
              </w:rPr>
              <w:t>4 (ESXi)</w:t>
            </w:r>
          </w:p>
        </w:tc>
      </w:tr>
      <w:tr>
        <w:tc>
          <w:tcPr>
            <w:tcW w:type="dxa" w:w="2351"/>
            <w:shd w:fill="F0F4F8"/>
          </w:tcPr>
          <w:p>
            <w:r>
              <w:rPr>
                <w:rFonts w:ascii="Calibri" w:hAnsi="Calibri"/>
                <w:color w:val="333333"/>
                <w:sz w:val="18"/>
              </w:rPr>
              <w:t>**Memory**</w:t>
            </w:r>
          </w:p>
        </w:tc>
        <w:tc>
          <w:tcPr>
            <w:tcW w:type="dxa" w:w="2351"/>
            <w:shd w:fill="F0F4F8"/>
          </w:tcPr>
          <w:p>
            <w:r>
              <w:rPr>
                <w:rFonts w:ascii="Calibri" w:hAnsi="Calibri"/>
                <w:color w:val="333333"/>
                <w:sz w:val="18"/>
              </w:rPr>
              <w:t>128GB</w:t>
            </w:r>
          </w:p>
        </w:tc>
        <w:tc>
          <w:tcPr>
            <w:tcW w:type="dxa" w:w="2351"/>
            <w:shd w:fill="F0F4F8"/>
          </w:tcPr>
          <w:p>
            <w:r>
              <w:rPr>
                <w:rFonts w:ascii="Calibri" w:hAnsi="Calibri"/>
                <w:color w:val="333333"/>
                <w:sz w:val="18"/>
              </w:rPr>
              <w:t>112GB</w:t>
            </w:r>
          </w:p>
        </w:tc>
        <w:tc>
          <w:tcPr>
            <w:tcW w:type="dxa" w:w="2351"/>
            <w:shd w:fill="F0F4F8"/>
          </w:tcPr>
          <w:p>
            <w:r>
              <w:rPr>
                <w:rFonts w:ascii="Calibri" w:hAnsi="Calibri"/>
                <w:color w:val="333333"/>
                <w:sz w:val="18"/>
              </w:rPr>
              <w:t>16GB (ESXi)</w:t>
            </w:r>
          </w:p>
        </w:tc>
      </w:tr>
      <w:tr>
        <w:tc>
          <w:tcPr>
            <w:tcW w:type="dxa" w:w="2351"/>
          </w:tcPr>
          <w:p>
            <w:r>
              <w:rPr>
                <w:rFonts w:ascii="Calibri" w:hAnsi="Calibri"/>
                <w:color w:val="333333"/>
                <w:sz w:val="18"/>
              </w:rPr>
              <w:t>**Storage**</w:t>
            </w:r>
          </w:p>
        </w:tc>
        <w:tc>
          <w:tcPr>
            <w:tcW w:type="dxa" w:w="2351"/>
          </w:tcPr>
          <w:p>
            <w:r>
              <w:rPr>
                <w:rFonts w:ascii="Calibri" w:hAnsi="Calibri"/>
                <w:color w:val="333333"/>
                <w:sz w:val="18"/>
              </w:rPr>
              <w:t>4.8TB</w:t>
            </w:r>
          </w:p>
        </w:tc>
        <w:tc>
          <w:tcPr>
            <w:tcW w:type="dxa" w:w="2351"/>
          </w:tcPr>
          <w:p>
            <w:r>
              <w:rPr>
                <w:rFonts w:ascii="Calibri" w:hAnsi="Calibri"/>
                <w:color w:val="333333"/>
                <w:sz w:val="18"/>
              </w:rPr>
              <w:t>4.0TB</w:t>
            </w:r>
          </w:p>
        </w:tc>
        <w:tc>
          <w:tcPr>
            <w:tcW w:type="dxa" w:w="2351"/>
          </w:tcPr>
          <w:p>
            <w:r>
              <w:rPr>
                <w:rFonts w:ascii="Calibri" w:hAnsi="Calibri"/>
                <w:color w:val="333333"/>
                <w:sz w:val="18"/>
              </w:rPr>
              <w:t>800GB (reservation)</w:t>
            </w:r>
          </w:p>
        </w:tc>
      </w:tr>
    </w:tbl>
    <w:p/>
    <w:p>
      <w:r>
        <w:rPr>
          <w:rFonts w:ascii="Calibri" w:hAnsi="Calibri"/>
          <w:b/>
          <w:color w:val="333333"/>
          <w:sz w:val="20"/>
        </w:rPr>
        <w:t>Network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vSwitch</w:t>
            </w:r>
          </w:p>
        </w:tc>
        <w:tc>
          <w:tcPr>
            <w:tcW w:type="dxa" w:w="2351"/>
            <w:shd w:fill="007ACC"/>
          </w:tcPr>
          <w:p>
            <w:pPr>
              <w:jc w:val="center"/>
            </w:pPr>
            <w:r>
              <w:rPr>
                <w:rFonts w:ascii="Calibri" w:hAnsi="Calibri"/>
                <w:b/>
                <w:color w:val="FFFFFF"/>
                <w:sz w:val="20"/>
              </w:rPr>
              <w:t>Uplink</w:t>
            </w:r>
          </w:p>
        </w:tc>
        <w:tc>
          <w:tcPr>
            <w:tcW w:type="dxa" w:w="2351"/>
            <w:shd w:fill="007ACC"/>
          </w:tcPr>
          <w:p>
            <w:pPr>
              <w:jc w:val="center"/>
            </w:pPr>
            <w:r>
              <w:rPr>
                <w:rFonts w:ascii="Calibri" w:hAnsi="Calibri"/>
                <w:b/>
                <w:color w:val="FFFFFF"/>
                <w:sz w:val="20"/>
              </w:rPr>
              <w:t>VLANs</w:t>
            </w:r>
          </w:p>
        </w:tc>
        <w:tc>
          <w:tcPr>
            <w:tcW w:type="dxa" w:w="2351"/>
            <w:shd w:fill="007ACC"/>
          </w:tcPr>
          <w:p>
            <w:pPr>
              <w:jc w:val="center"/>
            </w:pPr>
            <w:r>
              <w:rPr>
                <w:rFonts w:ascii="Calibri" w:hAnsi="Calibri"/>
                <w:b/>
                <w:color w:val="FFFFFF"/>
                <w:sz w:val="20"/>
              </w:rPr>
              <w:t>Purpose</w:t>
            </w:r>
          </w:p>
        </w:tc>
      </w:tr>
      <w:tr>
        <w:tc>
          <w:tcPr>
            <w:tcW w:type="dxa" w:w="2351"/>
          </w:tcPr>
          <w:p>
            <w:r>
              <w:rPr>
                <w:rFonts w:ascii="Calibri" w:hAnsi="Calibri"/>
                <w:color w:val="333333"/>
                <w:sz w:val="18"/>
              </w:rPr>
              <w:t>**vSwitch0**</w:t>
            </w:r>
          </w:p>
        </w:tc>
        <w:tc>
          <w:tcPr>
            <w:tcW w:type="dxa" w:w="2351"/>
          </w:tcPr>
          <w:p>
            <w:r>
              <w:rPr>
                <w:rFonts w:ascii="Calibri" w:hAnsi="Calibri"/>
                <w:color w:val="333333"/>
                <w:sz w:val="18"/>
              </w:rPr>
              <w:t>vmnic0, vmnic1</w:t>
            </w:r>
          </w:p>
        </w:tc>
        <w:tc>
          <w:tcPr>
            <w:tcW w:type="dxa" w:w="2351"/>
          </w:tcPr>
          <w:p>
            <w:r>
              <w:rPr>
                <w:rFonts w:ascii="Calibri" w:hAnsi="Calibri"/>
                <w:color w:val="333333"/>
                <w:sz w:val="18"/>
              </w:rPr>
              <w:t>20, 30</w:t>
            </w:r>
          </w:p>
        </w:tc>
        <w:tc>
          <w:tcPr>
            <w:tcW w:type="dxa" w:w="2351"/>
          </w:tcPr>
          <w:p>
            <w:r>
              <w:rPr>
                <w:rFonts w:ascii="Calibri" w:hAnsi="Calibri"/>
                <w:color w:val="333333"/>
                <w:sz w:val="18"/>
              </w:rPr>
              <w:t>Production + Storage</w:t>
            </w:r>
          </w:p>
        </w:tc>
      </w:tr>
      <w:tr>
        <w:tc>
          <w:tcPr>
            <w:tcW w:type="dxa" w:w="2351"/>
            <w:shd w:fill="F0F4F8"/>
          </w:tcPr>
          <w:p>
            <w:r>
              <w:rPr>
                <w:rFonts w:ascii="Calibri" w:hAnsi="Calibri"/>
                <w:color w:val="333333"/>
                <w:sz w:val="18"/>
              </w:rPr>
              <w:t>**vSwitch1**</w:t>
            </w:r>
          </w:p>
        </w:tc>
        <w:tc>
          <w:tcPr>
            <w:tcW w:type="dxa" w:w="2351"/>
            <w:shd w:fill="F0F4F8"/>
          </w:tcPr>
          <w:p>
            <w:r>
              <w:rPr>
                <w:rFonts w:ascii="Calibri" w:hAnsi="Calibri"/>
                <w:color w:val="333333"/>
                <w:sz w:val="18"/>
              </w:rPr>
              <w:t>vmnic2</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Management</w:t>
            </w:r>
          </w:p>
        </w:tc>
      </w:tr>
      <w:tr>
        <w:tc>
          <w:tcPr>
            <w:tcW w:type="dxa" w:w="2351"/>
          </w:tcPr>
          <w:p>
            <w:r>
              <w:rPr>
                <w:rFonts w:ascii="Calibri" w:hAnsi="Calibri"/>
                <w:color w:val="333333"/>
                <w:sz w:val="18"/>
              </w:rPr>
              <w:t>**vSwitch2**</w:t>
            </w:r>
          </w:p>
        </w:tc>
        <w:tc>
          <w:tcPr>
            <w:tcW w:type="dxa" w:w="2351"/>
          </w:tcPr>
          <w:p>
            <w:r>
              <w:rPr>
                <w:rFonts w:ascii="Calibri" w:hAnsi="Calibri"/>
                <w:color w:val="333333"/>
                <w:sz w:val="18"/>
              </w:rPr>
              <w:t>vmnic3</w:t>
            </w:r>
          </w:p>
        </w:tc>
        <w:tc>
          <w:tcPr>
            <w:tcW w:type="dxa" w:w="2351"/>
          </w:tcPr>
          <w:p>
            <w:r>
              <w:rPr>
                <w:rFonts w:ascii="Calibri" w:hAnsi="Calibri"/>
                <w:color w:val="333333"/>
                <w:sz w:val="18"/>
              </w:rPr>
              <w:t>10</w:t>
            </w:r>
          </w:p>
        </w:tc>
        <w:tc>
          <w:tcPr>
            <w:tcW w:type="dxa" w:w="2351"/>
          </w:tcPr>
          <w:p>
            <w:r>
              <w:rPr>
                <w:rFonts w:ascii="Calibri" w:hAnsi="Calibri"/>
                <w:color w:val="333333"/>
                <w:sz w:val="18"/>
              </w:rPr>
              <w:t>DMZ Services</w:t>
            </w:r>
          </w:p>
        </w:tc>
      </w:tr>
    </w:tbl>
    <w:p/>
    <w:p>
      <w:r>
        <w:rPr>
          <w:rFonts w:ascii="Calibri" w:hAnsi="Calibri"/>
          <w:b/>
          <w:color w:val="333333"/>
          <w:sz w:val="20"/>
        </w:rPr>
        <w:t>Storage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Datastore</w:t>
            </w:r>
          </w:p>
        </w:tc>
        <w:tc>
          <w:tcPr>
            <w:tcW w:type="dxa" w:w="2351"/>
            <w:shd w:fill="007ACC"/>
          </w:tcPr>
          <w:p>
            <w:pPr>
              <w:jc w:val="center"/>
            </w:pPr>
            <w:r>
              <w:rPr>
                <w:rFonts w:ascii="Calibri" w:hAnsi="Calibri"/>
                <w:b/>
                <w:color w:val="FFFFFF"/>
                <w:sz w:val="20"/>
              </w:rPr>
              <w:t>Capacity</w:t>
            </w:r>
          </w:p>
        </w:tc>
        <w:tc>
          <w:tcPr>
            <w:tcW w:type="dxa" w:w="2351"/>
            <w:shd w:fill="007ACC"/>
          </w:tcPr>
          <w:p>
            <w:pPr>
              <w:jc w:val="center"/>
            </w:pPr>
            <w:r>
              <w:rPr>
                <w:rFonts w:ascii="Calibri" w:hAnsi="Calibri"/>
                <w:b/>
                <w:color w:val="FFFFFF"/>
                <w:sz w:val="20"/>
              </w:rPr>
              <w:t>VMFS Version</w:t>
            </w:r>
          </w:p>
        </w:tc>
        <w:tc>
          <w:tcPr>
            <w:tcW w:type="dxa" w:w="2351"/>
            <w:shd w:fill="007ACC"/>
          </w:tcPr>
          <w:p>
            <w:pPr>
              <w:jc w:val="center"/>
            </w:pPr>
            <w:r>
              <w:rPr>
                <w:rFonts w:ascii="Calibri" w:hAnsi="Calibri"/>
                <w:b/>
                <w:color w:val="FFFFFF"/>
                <w:sz w:val="20"/>
              </w:rPr>
              <w:t>Purpose</w:t>
            </w:r>
          </w:p>
        </w:tc>
      </w:tr>
      <w:tr>
        <w:tc>
          <w:tcPr>
            <w:tcW w:type="dxa" w:w="2351"/>
          </w:tcPr>
          <w:p>
            <w:r>
              <w:rPr>
                <w:rFonts w:ascii="Calibri" w:hAnsi="Calibri"/>
                <w:color w:val="333333"/>
                <w:sz w:val="18"/>
              </w:rPr>
              <w:t>**Local-VMs**</w:t>
            </w:r>
          </w:p>
        </w:tc>
        <w:tc>
          <w:tcPr>
            <w:tcW w:type="dxa" w:w="2351"/>
          </w:tcPr>
          <w:p>
            <w:r>
              <w:rPr>
                <w:rFonts w:ascii="Calibri" w:hAnsi="Calibri"/>
                <w:color w:val="333333"/>
                <w:sz w:val="18"/>
              </w:rPr>
              <w:t>4.5TB</w:t>
            </w:r>
          </w:p>
        </w:tc>
        <w:tc>
          <w:tcPr>
            <w:tcW w:type="dxa" w:w="2351"/>
          </w:tcPr>
          <w:p>
            <w:r>
              <w:rPr>
                <w:rFonts w:ascii="Calibri" w:hAnsi="Calibri"/>
                <w:color w:val="333333"/>
                <w:sz w:val="18"/>
              </w:rPr>
              <w:t>VMFS 6</w:t>
            </w:r>
          </w:p>
        </w:tc>
        <w:tc>
          <w:tcPr>
            <w:tcW w:type="dxa" w:w="2351"/>
          </w:tcPr>
          <w:p>
            <w:r>
              <w:rPr>
                <w:rFonts w:ascii="Calibri" w:hAnsi="Calibri"/>
                <w:color w:val="333333"/>
                <w:sz w:val="18"/>
              </w:rPr>
              <w:t>VM storage</w:t>
            </w:r>
          </w:p>
        </w:tc>
      </w:tr>
      <w:tr>
        <w:tc>
          <w:tcPr>
            <w:tcW w:type="dxa" w:w="2351"/>
            <w:shd w:fill="F0F4F8"/>
          </w:tcPr>
          <w:p>
            <w:r>
              <w:rPr>
                <w:rFonts w:ascii="Calibri" w:hAnsi="Calibri"/>
                <w:color w:val="333333"/>
                <w:sz w:val="18"/>
              </w:rPr>
              <w:t>**iSCSI-NAS**</w:t>
            </w:r>
          </w:p>
        </w:tc>
        <w:tc>
          <w:tcPr>
            <w:tcW w:type="dxa" w:w="2351"/>
            <w:shd w:fill="F0F4F8"/>
          </w:tcPr>
          <w:p>
            <w:r>
              <w:rPr>
                <w:rFonts w:ascii="Calibri" w:hAnsi="Calibri"/>
                <w:color w:val="333333"/>
                <w:sz w:val="18"/>
              </w:rPr>
              <w:t>100TB</w:t>
            </w:r>
          </w:p>
        </w:tc>
        <w:tc>
          <w:tcPr>
            <w:tcW w:type="dxa" w:w="2351"/>
            <w:shd w:fill="F0F4F8"/>
          </w:tcPr>
          <w:p>
            <w:r>
              <w:rPr>
                <w:rFonts w:ascii="Calibri" w:hAnsi="Calibri"/>
                <w:color w:val="333333"/>
                <w:sz w:val="18"/>
              </w:rPr>
              <w:t>NFS 4.1</w:t>
            </w:r>
          </w:p>
        </w:tc>
        <w:tc>
          <w:tcPr>
            <w:tcW w:type="dxa" w:w="2351"/>
            <w:shd w:fill="F0F4F8"/>
          </w:tcPr>
          <w:p>
            <w:r>
              <w:rPr>
                <w:rFonts w:ascii="Calibri" w:hAnsi="Calibri"/>
                <w:color w:val="333333"/>
                <w:sz w:val="18"/>
              </w:rPr>
              <w:t>Media storage mount</w:t>
            </w:r>
          </w:p>
        </w:tc>
      </w:tr>
    </w:tbl>
    <w:p/>
    <w:p>
      <w:pPr>
        <w:pStyle w:val="Heading3"/>
      </w:pPr>
      <w:r>
        <w:t>6.3 VM Allocation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VM Name</w:t>
            </w:r>
          </w:p>
        </w:tc>
        <w:tc>
          <w:tcPr>
            <w:tcW w:type="dxa" w:w="1344"/>
            <w:shd w:fill="007ACC"/>
          </w:tcPr>
          <w:p>
            <w:pPr>
              <w:jc w:val="center"/>
            </w:pPr>
            <w:r>
              <w:rPr>
                <w:rFonts w:ascii="Calibri" w:hAnsi="Calibri"/>
                <w:b/>
                <w:color w:val="FFFFFF"/>
                <w:sz w:val="20"/>
              </w:rPr>
              <w:t>vCPU</w:t>
            </w:r>
          </w:p>
        </w:tc>
        <w:tc>
          <w:tcPr>
            <w:tcW w:type="dxa" w:w="1344"/>
            <w:shd w:fill="007ACC"/>
          </w:tcPr>
          <w:p>
            <w:pPr>
              <w:jc w:val="center"/>
            </w:pPr>
            <w:r>
              <w:rPr>
                <w:rFonts w:ascii="Calibri" w:hAnsi="Calibri"/>
                <w:b/>
                <w:color w:val="FFFFFF"/>
                <w:sz w:val="20"/>
              </w:rPr>
              <w:t>RAM</w:t>
            </w:r>
          </w:p>
        </w:tc>
        <w:tc>
          <w:tcPr>
            <w:tcW w:type="dxa" w:w="1344"/>
            <w:shd w:fill="007ACC"/>
          </w:tcPr>
          <w:p>
            <w:pPr>
              <w:jc w:val="center"/>
            </w:pPr>
            <w:r>
              <w:rPr>
                <w:rFonts w:ascii="Calibri" w:hAnsi="Calibri"/>
                <w:b/>
                <w:color w:val="FFFFFF"/>
                <w:sz w:val="20"/>
              </w:rPr>
              <w:t>Storage</w:t>
            </w:r>
          </w:p>
        </w:tc>
        <w:tc>
          <w:tcPr>
            <w:tcW w:type="dxa" w:w="1344"/>
            <w:shd w:fill="007ACC"/>
          </w:tcPr>
          <w:p>
            <w:pPr>
              <w:jc w:val="center"/>
            </w:pPr>
            <w:r>
              <w:rPr>
                <w:rFonts w:ascii="Calibri" w:hAnsi="Calibri"/>
                <w:b/>
                <w:color w:val="FFFFFF"/>
                <w:sz w:val="20"/>
              </w:rPr>
              <w:t>OS</w:t>
            </w:r>
          </w:p>
        </w:tc>
        <w:tc>
          <w:tcPr>
            <w:tcW w:type="dxa" w:w="1344"/>
            <w:shd w:fill="007ACC"/>
          </w:tcPr>
          <w:p>
            <w:pPr>
              <w:jc w:val="center"/>
            </w:pPr>
            <w:r>
              <w:rPr>
                <w:rFonts w:ascii="Calibri" w:hAnsi="Calibri"/>
                <w:b/>
                <w:color w:val="FFFFFF"/>
                <w:sz w:val="20"/>
              </w:rPr>
              <w:t>Purpose</w:t>
            </w:r>
          </w:p>
        </w:tc>
        <w:tc>
          <w:tcPr>
            <w:tcW w:type="dxa" w:w="1344"/>
            <w:shd w:fill="007ACC"/>
          </w:tcPr>
          <w:p>
            <w:pPr>
              <w:jc w:val="center"/>
            </w:pPr>
            <w:r>
              <w:rPr>
                <w:rFonts w:ascii="Calibri" w:hAnsi="Calibri"/>
                <w:b/>
                <w:color w:val="FFFFFF"/>
                <w:sz w:val="20"/>
              </w:rPr>
              <w:t>Network</w:t>
            </w:r>
          </w:p>
        </w:tc>
      </w:tr>
      <w:tr>
        <w:tc>
          <w:tcPr>
            <w:tcW w:type="dxa" w:w="1344"/>
          </w:tcPr>
          <w:p>
            <w:r>
              <w:rPr>
                <w:rFonts w:ascii="Calibri" w:hAnsi="Calibri"/>
                <w:color w:val="333333"/>
                <w:sz w:val="18"/>
              </w:rPr>
              <w:t>**SDCX-01**</w:t>
            </w:r>
          </w:p>
        </w:tc>
        <w:tc>
          <w:tcPr>
            <w:tcW w:type="dxa" w:w="1344"/>
          </w:tcPr>
          <w:p>
            <w:r>
              <w:rPr>
                <w:rFonts w:ascii="Calibri" w:hAnsi="Calibri"/>
                <w:color w:val="333333"/>
                <w:sz w:val="18"/>
              </w:rPr>
              <w:t>8</w:t>
            </w:r>
          </w:p>
        </w:tc>
        <w:tc>
          <w:tcPr>
            <w:tcW w:type="dxa" w:w="1344"/>
          </w:tcPr>
          <w:p>
            <w:r>
              <w:rPr>
                <w:rFonts w:ascii="Calibri" w:hAnsi="Calibri"/>
                <w:color w:val="333333"/>
                <w:sz w:val="18"/>
              </w:rPr>
              <w:t>32GB</w:t>
            </w:r>
          </w:p>
        </w:tc>
        <w:tc>
          <w:tcPr>
            <w:tcW w:type="dxa" w:w="1344"/>
          </w:tcPr>
          <w:p>
            <w:r>
              <w:rPr>
                <w:rFonts w:ascii="Calibri" w:hAnsi="Calibri"/>
                <w:color w:val="333333"/>
                <w:sz w:val="18"/>
              </w:rPr>
              <w:t>500GB SSD</w:t>
            </w:r>
          </w:p>
        </w:tc>
        <w:tc>
          <w:tcPr>
            <w:tcW w:type="dxa" w:w="1344"/>
          </w:tcPr>
          <w:p>
            <w:r>
              <w:rPr>
                <w:rFonts w:ascii="Calibri" w:hAnsi="Calibri"/>
                <w:color w:val="333333"/>
                <w:sz w:val="18"/>
              </w:rPr>
              <w:t>Windows Server 2022</w:t>
            </w:r>
          </w:p>
        </w:tc>
        <w:tc>
          <w:tcPr>
            <w:tcW w:type="dxa" w:w="1344"/>
          </w:tcPr>
          <w:p>
            <w:r>
              <w:rPr>
                <w:rFonts w:ascii="Calibri" w:hAnsi="Calibri"/>
                <w:color w:val="333333"/>
                <w:sz w:val="18"/>
              </w:rPr>
              <w:t>Signiant Jet SDCX Server</w:t>
            </w:r>
          </w:p>
        </w:tc>
        <w:tc>
          <w:tcPr>
            <w:tcW w:type="dxa" w:w="1344"/>
          </w:tcPr>
          <w:p>
            <w:r>
              <w:rPr>
                <w:rFonts w:ascii="Calibri" w:hAnsi="Calibri"/>
                <w:color w:val="333333"/>
                <w:sz w:val="18"/>
              </w:rPr>
              <w:t>VLAN 10 (DMZ)</w:t>
            </w:r>
          </w:p>
        </w:tc>
      </w:tr>
      <w:tr>
        <w:tc>
          <w:tcPr>
            <w:tcW w:type="dxa" w:w="1344"/>
            <w:shd w:fill="F0F4F8"/>
          </w:tcPr>
          <w:p>
            <w:r>
              <w:rPr>
                <w:rFonts w:ascii="Calibri" w:hAnsi="Calibri"/>
                <w:color w:val="333333"/>
                <w:sz w:val="18"/>
              </w:rPr>
              <w:t>**FANALYZER-01**</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16GB</w:t>
            </w:r>
          </w:p>
        </w:tc>
        <w:tc>
          <w:tcPr>
            <w:tcW w:type="dxa" w:w="1344"/>
            <w:shd w:fill="F0F4F8"/>
          </w:tcPr>
          <w:p>
            <w:r>
              <w:rPr>
                <w:rFonts w:ascii="Calibri" w:hAnsi="Calibri"/>
                <w:color w:val="333333"/>
                <w:sz w:val="18"/>
              </w:rPr>
              <w:t>1TB SSD</w:t>
            </w:r>
          </w:p>
        </w:tc>
        <w:tc>
          <w:tcPr>
            <w:tcW w:type="dxa" w:w="1344"/>
            <w:shd w:fill="F0F4F8"/>
          </w:tcPr>
          <w:p>
            <w:r>
              <w:rPr>
                <w:rFonts w:ascii="Calibri" w:hAnsi="Calibri"/>
                <w:color w:val="333333"/>
                <w:sz w:val="18"/>
              </w:rPr>
              <w:t>FortiAnalyzer VM</w:t>
            </w:r>
          </w:p>
        </w:tc>
        <w:tc>
          <w:tcPr>
            <w:tcW w:type="dxa" w:w="1344"/>
            <w:shd w:fill="F0F4F8"/>
          </w:tcPr>
          <w:p>
            <w:r>
              <w:rPr>
                <w:rFonts w:ascii="Calibri" w:hAnsi="Calibri"/>
                <w:color w:val="333333"/>
                <w:sz w:val="18"/>
              </w:rPr>
              <w:t>Centralized logging &amp; SIEM</w:t>
            </w:r>
          </w:p>
        </w:tc>
        <w:tc>
          <w:tcPr>
            <w:tcW w:type="dxa" w:w="1344"/>
            <w:shd w:fill="F0F4F8"/>
          </w:tcPr>
          <w:p>
            <w:r>
              <w:rPr>
                <w:rFonts w:ascii="Calibri" w:hAnsi="Calibri"/>
                <w:color w:val="333333"/>
                <w:sz w:val="18"/>
              </w:rPr>
              <w:t>VLAN 40 (Mgmt)</w:t>
            </w:r>
          </w:p>
        </w:tc>
      </w:tr>
      <w:tr>
        <w:tc>
          <w:tcPr>
            <w:tcW w:type="dxa" w:w="1344"/>
          </w:tcPr>
          <w:p>
            <w:r>
              <w:rPr>
                <w:rFonts w:ascii="Calibri" w:hAnsi="Calibri"/>
                <w:color w:val="333333"/>
                <w:sz w:val="18"/>
              </w:rPr>
              <w:t>**EMS-01**</w:t>
            </w:r>
          </w:p>
        </w:tc>
        <w:tc>
          <w:tcPr>
            <w:tcW w:type="dxa" w:w="1344"/>
          </w:tcPr>
          <w:p>
            <w:r>
              <w:rPr>
                <w:rFonts w:ascii="Calibri" w:hAnsi="Calibri"/>
                <w:color w:val="333333"/>
                <w:sz w:val="18"/>
              </w:rPr>
              <w:t>4</w:t>
            </w:r>
          </w:p>
        </w:tc>
        <w:tc>
          <w:tcPr>
            <w:tcW w:type="dxa" w:w="1344"/>
          </w:tcPr>
          <w:p>
            <w:r>
              <w:rPr>
                <w:rFonts w:ascii="Calibri" w:hAnsi="Calibri"/>
                <w:color w:val="333333"/>
                <w:sz w:val="18"/>
              </w:rPr>
              <w:t>16GB</w:t>
            </w:r>
          </w:p>
        </w:tc>
        <w:tc>
          <w:tcPr>
            <w:tcW w:type="dxa" w:w="1344"/>
          </w:tcPr>
          <w:p>
            <w:r>
              <w:rPr>
                <w:rFonts w:ascii="Calibri" w:hAnsi="Calibri"/>
                <w:color w:val="333333"/>
                <w:sz w:val="18"/>
              </w:rPr>
              <w:t>200GB SSD</w:t>
            </w:r>
          </w:p>
        </w:tc>
        <w:tc>
          <w:tcPr>
            <w:tcW w:type="dxa" w:w="1344"/>
          </w:tcPr>
          <w:p>
            <w:r>
              <w:rPr>
                <w:rFonts w:ascii="Calibri" w:hAnsi="Calibri"/>
                <w:color w:val="333333"/>
                <w:sz w:val="18"/>
              </w:rPr>
              <w:t>FortiClient EMS</w:t>
            </w:r>
          </w:p>
        </w:tc>
        <w:tc>
          <w:tcPr>
            <w:tcW w:type="dxa" w:w="1344"/>
          </w:tcPr>
          <w:p>
            <w:r>
              <w:rPr>
                <w:rFonts w:ascii="Calibri" w:hAnsi="Calibri"/>
                <w:color w:val="333333"/>
                <w:sz w:val="18"/>
              </w:rPr>
              <w:t>Endpoint management</w:t>
            </w:r>
          </w:p>
        </w:tc>
        <w:tc>
          <w:tcPr>
            <w:tcW w:type="dxa" w:w="1344"/>
          </w:tcPr>
          <w:p>
            <w:r>
              <w:rPr>
                <w:rFonts w:ascii="Calibri" w:hAnsi="Calibri"/>
                <w:color w:val="333333"/>
                <w:sz w:val="18"/>
              </w:rPr>
              <w:t>VLAN 40 (Mgmt)</w:t>
            </w:r>
          </w:p>
        </w:tc>
      </w:tr>
      <w:tr>
        <w:tc>
          <w:tcPr>
            <w:tcW w:type="dxa" w:w="1344"/>
            <w:shd w:fill="F0F4F8"/>
          </w:tcPr>
          <w:p>
            <w:r>
              <w:rPr>
                <w:rFonts w:ascii="Calibri" w:hAnsi="Calibri"/>
                <w:color w:val="333333"/>
                <w:sz w:val="18"/>
              </w:rPr>
              <w:t>**VAULT-01**</w:t>
            </w:r>
          </w:p>
        </w:tc>
        <w:tc>
          <w:tcPr>
            <w:tcW w:type="dxa" w:w="1344"/>
            <w:shd w:fill="F0F4F8"/>
          </w:tcPr>
          <w:p>
            <w:r>
              <w:rPr>
                <w:rFonts w:ascii="Calibri" w:hAnsi="Calibri"/>
                <w:color w:val="333333"/>
                <w:sz w:val="18"/>
              </w:rPr>
              <w:t>4</w:t>
            </w:r>
          </w:p>
        </w:tc>
        <w:tc>
          <w:tcPr>
            <w:tcW w:type="dxa" w:w="1344"/>
            <w:shd w:fill="F0F4F8"/>
          </w:tcPr>
          <w:p>
            <w:r>
              <w:rPr>
                <w:rFonts w:ascii="Calibri" w:hAnsi="Calibri"/>
                <w:color w:val="333333"/>
                <w:sz w:val="18"/>
              </w:rPr>
              <w:t>16GB</w:t>
            </w:r>
          </w:p>
        </w:tc>
        <w:tc>
          <w:tcPr>
            <w:tcW w:type="dxa" w:w="1344"/>
            <w:shd w:fill="F0F4F8"/>
          </w:tcPr>
          <w:p>
            <w:r>
              <w:rPr>
                <w:rFonts w:ascii="Calibri" w:hAnsi="Calibri"/>
                <w:color w:val="333333"/>
                <w:sz w:val="18"/>
              </w:rPr>
              <w:t>100GB SSD</w:t>
            </w:r>
          </w:p>
        </w:tc>
        <w:tc>
          <w:tcPr>
            <w:tcW w:type="dxa" w:w="1344"/>
            <w:shd w:fill="F0F4F8"/>
          </w:tcPr>
          <w:p>
            <w:r>
              <w:rPr>
                <w:rFonts w:ascii="Calibri" w:hAnsi="Calibri"/>
                <w:color w:val="333333"/>
                <w:sz w:val="18"/>
              </w:rPr>
              <w:t>HashiCorp Vault</w:t>
            </w:r>
          </w:p>
        </w:tc>
        <w:tc>
          <w:tcPr>
            <w:tcW w:type="dxa" w:w="1344"/>
            <w:shd w:fill="F0F4F8"/>
          </w:tcPr>
          <w:p>
            <w:r>
              <w:rPr>
                <w:rFonts w:ascii="Calibri" w:hAnsi="Calibri"/>
                <w:color w:val="333333"/>
                <w:sz w:val="18"/>
              </w:rPr>
              <w:t>Secrets management</w:t>
            </w:r>
          </w:p>
        </w:tc>
        <w:tc>
          <w:tcPr>
            <w:tcW w:type="dxa" w:w="1344"/>
            <w:shd w:fill="F0F4F8"/>
          </w:tcPr>
          <w:p>
            <w:r>
              <w:rPr>
                <w:rFonts w:ascii="Calibri" w:hAnsi="Calibri"/>
                <w:color w:val="333333"/>
                <w:sz w:val="18"/>
              </w:rPr>
              <w:t>VLAN 40 (Mgmt)</w:t>
            </w:r>
          </w:p>
        </w:tc>
      </w:tr>
      <w:tr>
        <w:tc>
          <w:tcPr>
            <w:tcW w:type="dxa" w:w="1344"/>
          </w:tcPr>
          <w:p>
            <w:r>
              <w:rPr>
                <w:rFonts w:ascii="Calibri" w:hAnsi="Calibri"/>
                <w:color w:val="333333"/>
                <w:sz w:val="18"/>
              </w:rPr>
              <w:t>**KSC-01**</w:t>
            </w:r>
          </w:p>
        </w:tc>
        <w:tc>
          <w:tcPr>
            <w:tcW w:type="dxa" w:w="1344"/>
          </w:tcPr>
          <w:p>
            <w:r>
              <w:rPr>
                <w:rFonts w:ascii="Calibri" w:hAnsi="Calibri"/>
                <w:color w:val="333333"/>
                <w:sz w:val="18"/>
              </w:rPr>
              <w:t>4</w:t>
            </w:r>
          </w:p>
        </w:tc>
        <w:tc>
          <w:tcPr>
            <w:tcW w:type="dxa" w:w="1344"/>
          </w:tcPr>
          <w:p>
            <w:r>
              <w:rPr>
                <w:rFonts w:ascii="Calibri" w:hAnsi="Calibri"/>
                <w:color w:val="333333"/>
                <w:sz w:val="18"/>
              </w:rPr>
              <w:t>16GB</w:t>
            </w:r>
          </w:p>
        </w:tc>
        <w:tc>
          <w:tcPr>
            <w:tcW w:type="dxa" w:w="1344"/>
          </w:tcPr>
          <w:p>
            <w:r>
              <w:rPr>
                <w:rFonts w:ascii="Calibri" w:hAnsi="Calibri"/>
                <w:color w:val="333333"/>
                <w:sz w:val="18"/>
              </w:rPr>
              <w:t>200GB SSD</w:t>
            </w:r>
          </w:p>
        </w:tc>
        <w:tc>
          <w:tcPr>
            <w:tcW w:type="dxa" w:w="1344"/>
          </w:tcPr>
          <w:p>
            <w:r>
              <w:rPr>
                <w:rFonts w:ascii="Calibri" w:hAnsi="Calibri"/>
                <w:color w:val="333333"/>
                <w:sz w:val="18"/>
              </w:rPr>
              <w:t>Windows Server 2022</w:t>
            </w:r>
          </w:p>
        </w:tc>
        <w:tc>
          <w:tcPr>
            <w:tcW w:type="dxa" w:w="1344"/>
          </w:tcPr>
          <w:p>
            <w:r>
              <w:rPr>
                <w:rFonts w:ascii="Calibri" w:hAnsi="Calibri"/>
                <w:color w:val="333333"/>
                <w:sz w:val="18"/>
              </w:rPr>
              <w:t>Kaspersky Security Centre</w:t>
            </w:r>
          </w:p>
        </w:tc>
        <w:tc>
          <w:tcPr>
            <w:tcW w:type="dxa" w:w="1344"/>
          </w:tcPr>
          <w:p>
            <w:r>
              <w:rPr>
                <w:rFonts w:ascii="Calibri" w:hAnsi="Calibri"/>
                <w:color w:val="333333"/>
                <w:sz w:val="18"/>
              </w:rPr>
              <w:t>VLAN 40 (Mgmt)</w:t>
            </w:r>
          </w:p>
        </w:tc>
      </w:tr>
      <w:tr>
        <w:tc>
          <w:tcPr>
            <w:tcW w:type="dxa" w:w="1344"/>
            <w:shd w:fill="F0F4F8"/>
          </w:tcPr>
          <w:p>
            <w:r>
              <w:rPr>
                <w:rFonts w:ascii="Calibri" w:hAnsi="Calibri"/>
                <w:color w:val="333333"/>
                <w:sz w:val="18"/>
              </w:rPr>
              <w:t>**RADIUS-01**</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8GB</w:t>
            </w:r>
          </w:p>
        </w:tc>
        <w:tc>
          <w:tcPr>
            <w:tcW w:type="dxa" w:w="1344"/>
            <w:shd w:fill="F0F4F8"/>
          </w:tcPr>
          <w:p>
            <w:r>
              <w:rPr>
                <w:rFonts w:ascii="Calibri" w:hAnsi="Calibri"/>
                <w:color w:val="333333"/>
                <w:sz w:val="18"/>
              </w:rPr>
              <w:t>100GB SSD</w:t>
            </w:r>
          </w:p>
        </w:tc>
        <w:tc>
          <w:tcPr>
            <w:tcW w:type="dxa" w:w="1344"/>
            <w:shd w:fill="F0F4F8"/>
          </w:tcPr>
          <w:p>
            <w:r>
              <w:rPr>
                <w:rFonts w:ascii="Calibri" w:hAnsi="Calibri"/>
                <w:color w:val="333333"/>
                <w:sz w:val="18"/>
              </w:rPr>
              <w:t>FortiAuthenticator</w:t>
            </w:r>
          </w:p>
        </w:tc>
        <w:tc>
          <w:tcPr>
            <w:tcW w:type="dxa" w:w="1344"/>
            <w:shd w:fill="F0F4F8"/>
          </w:tcPr>
          <w:p>
            <w:r>
              <w:rPr>
                <w:rFonts w:ascii="Calibri" w:hAnsi="Calibri"/>
                <w:color w:val="333333"/>
                <w:sz w:val="18"/>
              </w:rPr>
              <w:t>802.1X/RADIUS auth</w:t>
            </w:r>
          </w:p>
        </w:tc>
        <w:tc>
          <w:tcPr>
            <w:tcW w:type="dxa" w:w="1344"/>
            <w:shd w:fill="F0F4F8"/>
          </w:tcPr>
          <w:p>
            <w:r>
              <w:rPr>
                <w:rFonts w:ascii="Calibri" w:hAnsi="Calibri"/>
                <w:color w:val="333333"/>
                <w:sz w:val="18"/>
              </w:rPr>
              <w:t>VLAN 20 (Prod)</w:t>
            </w:r>
          </w:p>
        </w:tc>
      </w:tr>
      <w:tr>
        <w:tc>
          <w:tcPr>
            <w:tcW w:type="dxa" w:w="1344"/>
          </w:tcPr>
          <w:p>
            <w:r>
              <w:rPr>
                <w:rFonts w:ascii="Calibri" w:hAnsi="Calibri"/>
                <w:color w:val="333333"/>
                <w:sz w:val="18"/>
              </w:rPr>
              <w:t>**DNS-01**</w:t>
            </w:r>
          </w:p>
        </w:tc>
        <w:tc>
          <w:tcPr>
            <w:tcW w:type="dxa" w:w="1344"/>
          </w:tcPr>
          <w:p>
            <w:r>
              <w:rPr>
                <w:rFonts w:ascii="Calibri" w:hAnsi="Calibri"/>
                <w:color w:val="333333"/>
                <w:sz w:val="18"/>
              </w:rPr>
              <w:t>2</w:t>
            </w:r>
          </w:p>
        </w:tc>
        <w:tc>
          <w:tcPr>
            <w:tcW w:type="dxa" w:w="1344"/>
          </w:tcPr>
          <w:p>
            <w:r>
              <w:rPr>
                <w:rFonts w:ascii="Calibri" w:hAnsi="Calibri"/>
                <w:color w:val="333333"/>
                <w:sz w:val="18"/>
              </w:rPr>
              <w:t>4GB</w:t>
            </w:r>
          </w:p>
        </w:tc>
        <w:tc>
          <w:tcPr>
            <w:tcW w:type="dxa" w:w="1344"/>
          </w:tcPr>
          <w:p>
            <w:r>
              <w:rPr>
                <w:rFonts w:ascii="Calibri" w:hAnsi="Calibri"/>
                <w:color w:val="333333"/>
                <w:sz w:val="18"/>
              </w:rPr>
              <w:t>50GB SSD</w:t>
            </w:r>
          </w:p>
        </w:tc>
        <w:tc>
          <w:tcPr>
            <w:tcW w:type="dxa" w:w="1344"/>
          </w:tcPr>
          <w:p>
            <w:r>
              <w:rPr>
                <w:rFonts w:ascii="Calibri" w:hAnsi="Calibri"/>
                <w:color w:val="333333"/>
                <w:sz w:val="18"/>
              </w:rPr>
              <w:t>Windows Server 2022</w:t>
            </w:r>
          </w:p>
        </w:tc>
        <w:tc>
          <w:tcPr>
            <w:tcW w:type="dxa" w:w="1344"/>
          </w:tcPr>
          <w:p>
            <w:r>
              <w:rPr>
                <w:rFonts w:ascii="Calibri" w:hAnsi="Calibri"/>
                <w:color w:val="333333"/>
                <w:sz w:val="18"/>
              </w:rPr>
              <w:t>Internal DNS/DHCP</w:t>
            </w:r>
          </w:p>
        </w:tc>
        <w:tc>
          <w:tcPr>
            <w:tcW w:type="dxa" w:w="1344"/>
          </w:tcPr>
          <w:p>
            <w:r>
              <w:rPr>
                <w:rFonts w:ascii="Calibri" w:hAnsi="Calibri"/>
                <w:color w:val="333333"/>
                <w:sz w:val="18"/>
              </w:rPr>
              <w:t>VLAN 20 (Prod)</w:t>
            </w:r>
          </w:p>
        </w:tc>
      </w:tr>
      <w:tr>
        <w:tc>
          <w:tcPr>
            <w:tcW w:type="dxa" w:w="1344"/>
            <w:shd w:fill="F0F4F8"/>
          </w:tcPr>
          <w:p>
            <w:r>
              <w:rPr>
                <w:rFonts w:ascii="Calibri" w:hAnsi="Calibri"/>
                <w:color w:val="333333"/>
                <w:sz w:val="18"/>
              </w:rPr>
              <w:t>**MON-01**</w:t>
            </w:r>
          </w:p>
        </w:tc>
        <w:tc>
          <w:tcPr>
            <w:tcW w:type="dxa" w:w="1344"/>
            <w:shd w:fill="F0F4F8"/>
          </w:tcPr>
          <w:p>
            <w:r>
              <w:rPr>
                <w:rFonts w:ascii="Calibri" w:hAnsi="Calibri"/>
                <w:color w:val="333333"/>
                <w:sz w:val="18"/>
              </w:rPr>
              <w:t>2</w:t>
            </w:r>
          </w:p>
        </w:tc>
        <w:tc>
          <w:tcPr>
            <w:tcW w:type="dxa" w:w="1344"/>
            <w:shd w:fill="F0F4F8"/>
          </w:tcPr>
          <w:p>
            <w:r>
              <w:rPr>
                <w:rFonts w:ascii="Calibri" w:hAnsi="Calibri"/>
                <w:color w:val="333333"/>
                <w:sz w:val="18"/>
              </w:rPr>
              <w:t>8GB</w:t>
            </w:r>
          </w:p>
        </w:tc>
        <w:tc>
          <w:tcPr>
            <w:tcW w:type="dxa" w:w="1344"/>
            <w:shd w:fill="F0F4F8"/>
          </w:tcPr>
          <w:p>
            <w:r>
              <w:rPr>
                <w:rFonts w:ascii="Calibri" w:hAnsi="Calibri"/>
                <w:color w:val="333333"/>
                <w:sz w:val="18"/>
              </w:rPr>
              <w:t>500GB SSD</w:t>
            </w:r>
          </w:p>
        </w:tc>
        <w:tc>
          <w:tcPr>
            <w:tcW w:type="dxa" w:w="1344"/>
            <w:shd w:fill="F0F4F8"/>
          </w:tcPr>
          <w:p>
            <w:r>
              <w:rPr>
                <w:rFonts w:ascii="Calibri" w:hAnsi="Calibri"/>
                <w:color w:val="333333"/>
                <w:sz w:val="18"/>
              </w:rPr>
              <w:t>Ubuntu 22.04 LTS</w:t>
            </w:r>
          </w:p>
        </w:tc>
        <w:tc>
          <w:tcPr>
            <w:tcW w:type="dxa" w:w="1344"/>
            <w:shd w:fill="F0F4F8"/>
          </w:tcPr>
          <w:p>
            <w:r>
              <w:rPr>
                <w:rFonts w:ascii="Calibri" w:hAnsi="Calibri"/>
                <w:color w:val="333333"/>
                <w:sz w:val="18"/>
              </w:rPr>
              <w:t>Zabbix monitoring</w:t>
            </w:r>
          </w:p>
        </w:tc>
        <w:tc>
          <w:tcPr>
            <w:tcW w:type="dxa" w:w="1344"/>
            <w:shd w:fill="F0F4F8"/>
          </w:tcPr>
          <w:p>
            <w:r>
              <w:rPr>
                <w:rFonts w:ascii="Calibri" w:hAnsi="Calibri"/>
                <w:color w:val="333333"/>
                <w:sz w:val="18"/>
              </w:rPr>
              <w:t>VLAN 40 (Mgmt)</w:t>
            </w:r>
          </w:p>
        </w:tc>
      </w:tr>
    </w:tbl>
    <w:p/>
    <w:p>
      <w:r>
        <w:rPr>
          <w:rFonts w:ascii="Calibri" w:hAnsi="Calibri"/>
          <w:b/>
          <w:color w:val="333333"/>
          <w:sz w:val="20"/>
        </w:rPr>
        <w:t>Total Resource Consumption: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Resource</w:t>
            </w:r>
          </w:p>
        </w:tc>
        <w:tc>
          <w:tcPr>
            <w:tcW w:type="dxa" w:w="2351"/>
            <w:shd w:fill="007ACC"/>
          </w:tcPr>
          <w:p>
            <w:pPr>
              <w:jc w:val="center"/>
            </w:pPr>
            <w:r>
              <w:rPr>
                <w:rFonts w:ascii="Calibri" w:hAnsi="Calibri"/>
                <w:b/>
                <w:color w:val="FFFFFF"/>
                <w:sz w:val="20"/>
              </w:rPr>
              <w:t>Allocated</w:t>
            </w:r>
          </w:p>
        </w:tc>
        <w:tc>
          <w:tcPr>
            <w:tcW w:type="dxa" w:w="2351"/>
            <w:shd w:fill="007ACC"/>
          </w:tcPr>
          <w:p>
            <w:pPr>
              <w:jc w:val="center"/>
            </w:pPr>
            <w:r>
              <w:rPr>
                <w:rFonts w:ascii="Calibri" w:hAnsi="Calibri"/>
                <w:b/>
                <w:color w:val="FFFFFF"/>
                <w:sz w:val="20"/>
              </w:rPr>
              <w:t>Available</w:t>
            </w:r>
          </w:p>
        </w:tc>
        <w:tc>
          <w:tcPr>
            <w:tcW w:type="dxa" w:w="2351"/>
            <w:shd w:fill="007ACC"/>
          </w:tcPr>
          <w:p>
            <w:pPr>
              <w:jc w:val="center"/>
            </w:pPr>
            <w:r>
              <w:rPr>
                <w:rFonts w:ascii="Calibri" w:hAnsi="Calibri"/>
                <w:b/>
                <w:color w:val="FFFFFF"/>
                <w:sz w:val="20"/>
              </w:rPr>
              <w:t>Utilization</w:t>
            </w:r>
          </w:p>
        </w:tc>
      </w:tr>
      <w:tr>
        <w:tc>
          <w:tcPr>
            <w:tcW w:type="dxa" w:w="2351"/>
          </w:tcPr>
          <w:p>
            <w:r>
              <w:rPr>
                <w:rFonts w:ascii="Calibri" w:hAnsi="Calibri"/>
                <w:color w:val="333333"/>
                <w:sz w:val="18"/>
              </w:rPr>
              <w:t>**vCPU**</w:t>
            </w:r>
          </w:p>
        </w:tc>
        <w:tc>
          <w:tcPr>
            <w:tcW w:type="dxa" w:w="2351"/>
          </w:tcPr>
          <w:p>
            <w:r>
              <w:rPr>
                <w:rFonts w:ascii="Calibri" w:hAnsi="Calibri"/>
                <w:color w:val="333333"/>
                <w:sz w:val="18"/>
              </w:rPr>
              <w:t>30</w:t>
            </w:r>
          </w:p>
        </w:tc>
        <w:tc>
          <w:tcPr>
            <w:tcW w:type="dxa" w:w="2351"/>
          </w:tcPr>
          <w:p>
            <w:r>
              <w:rPr>
                <w:rFonts w:ascii="Calibri" w:hAnsi="Calibri"/>
                <w:color w:val="333333"/>
                <w:sz w:val="18"/>
              </w:rPr>
              <w:t>48 (with HT)</w:t>
            </w:r>
          </w:p>
        </w:tc>
        <w:tc>
          <w:tcPr>
            <w:tcW w:type="dxa" w:w="2351"/>
          </w:tcPr>
          <w:p>
            <w:r>
              <w:rPr>
                <w:rFonts w:ascii="Calibri" w:hAnsi="Calibri"/>
                <w:color w:val="333333"/>
                <w:sz w:val="18"/>
              </w:rPr>
              <w:t>62.5%</w:t>
            </w:r>
          </w:p>
        </w:tc>
      </w:tr>
      <w:tr>
        <w:tc>
          <w:tcPr>
            <w:tcW w:type="dxa" w:w="2351"/>
            <w:shd w:fill="F0F4F8"/>
          </w:tcPr>
          <w:p>
            <w:r>
              <w:rPr>
                <w:rFonts w:ascii="Calibri" w:hAnsi="Calibri"/>
                <w:color w:val="333333"/>
                <w:sz w:val="18"/>
              </w:rPr>
              <w:t>**RAM**</w:t>
            </w:r>
          </w:p>
        </w:tc>
        <w:tc>
          <w:tcPr>
            <w:tcW w:type="dxa" w:w="2351"/>
            <w:shd w:fill="F0F4F8"/>
          </w:tcPr>
          <w:p>
            <w:r>
              <w:rPr>
                <w:rFonts w:ascii="Calibri" w:hAnsi="Calibri"/>
                <w:color w:val="333333"/>
                <w:sz w:val="18"/>
              </w:rPr>
              <w:t>116GB</w:t>
            </w:r>
          </w:p>
        </w:tc>
        <w:tc>
          <w:tcPr>
            <w:tcW w:type="dxa" w:w="2351"/>
            <w:shd w:fill="F0F4F8"/>
          </w:tcPr>
          <w:p>
            <w:r>
              <w:rPr>
                <w:rFonts w:ascii="Calibri" w:hAnsi="Calibri"/>
                <w:color w:val="333333"/>
                <w:sz w:val="18"/>
              </w:rPr>
              <w:t>128GB</w:t>
            </w:r>
          </w:p>
        </w:tc>
        <w:tc>
          <w:tcPr>
            <w:tcW w:type="dxa" w:w="2351"/>
            <w:shd w:fill="F0F4F8"/>
          </w:tcPr>
          <w:p>
            <w:r>
              <w:rPr>
                <w:rFonts w:ascii="Calibri" w:hAnsi="Calibri"/>
                <w:color w:val="333333"/>
                <w:sz w:val="18"/>
              </w:rPr>
              <w:t>90.6%</w:t>
            </w:r>
          </w:p>
        </w:tc>
      </w:tr>
      <w:tr>
        <w:tc>
          <w:tcPr>
            <w:tcW w:type="dxa" w:w="2351"/>
          </w:tcPr>
          <w:p>
            <w:r>
              <w:rPr>
                <w:rFonts w:ascii="Calibri" w:hAnsi="Calibri"/>
                <w:color w:val="333333"/>
                <w:sz w:val="18"/>
              </w:rPr>
              <w:t>**Storage**</w:t>
            </w:r>
          </w:p>
        </w:tc>
        <w:tc>
          <w:tcPr>
            <w:tcW w:type="dxa" w:w="2351"/>
          </w:tcPr>
          <w:p>
            <w:r>
              <w:rPr>
                <w:rFonts w:ascii="Calibri" w:hAnsi="Calibri"/>
                <w:color w:val="333333"/>
                <w:sz w:val="18"/>
              </w:rPr>
              <w:t>2.67TB</w:t>
            </w:r>
          </w:p>
        </w:tc>
        <w:tc>
          <w:tcPr>
            <w:tcW w:type="dxa" w:w="2351"/>
          </w:tcPr>
          <w:p>
            <w:r>
              <w:rPr>
                <w:rFonts w:ascii="Calibri" w:hAnsi="Calibri"/>
                <w:color w:val="333333"/>
                <w:sz w:val="18"/>
              </w:rPr>
              <w:t>4.8TB</w:t>
            </w:r>
          </w:p>
        </w:tc>
        <w:tc>
          <w:tcPr>
            <w:tcW w:type="dxa" w:w="2351"/>
          </w:tcPr>
          <w:p>
            <w:r>
              <w:rPr>
                <w:rFonts w:ascii="Calibri" w:hAnsi="Calibri"/>
                <w:color w:val="333333"/>
                <w:sz w:val="18"/>
              </w:rPr>
              <w:t>55.6%</w:t>
            </w:r>
          </w:p>
        </w:tc>
      </w:tr>
    </w:tbl>
    <w:p/>
    <w:p>
      <w:r>
        <w:rPr>
          <w:rFonts w:ascii="Calibri" w:hAnsi="Calibri"/>
          <w:b/>
          <w:color w:val="333333"/>
          <w:sz w:val="20"/>
        </w:rPr>
        <w:t>Note:</w:t>
      </w:r>
      <w:r>
        <w:rPr>
          <w:rFonts w:ascii="Calibri" w:hAnsi="Calibri"/>
          <w:color w:val="333333"/>
          <w:sz w:val="20"/>
        </w:rPr>
        <w:t xml:space="preserve"> Resource allocation leaves headroom for additional VMs and growth.</w:t>
      </w:r>
    </w:p>
    <w:p>
      <w:pPr>
        <w:pStyle w:val="Heading3"/>
      </w:pPr>
      <w:r>
        <w:t>6.4 iLO 5 Out-of-Band Management</w:t>
      </w:r>
    </w:p>
    <w:p>
      <w:r>
        <w:rPr>
          <w:rFonts w:ascii="Calibri" w:hAnsi="Calibri"/>
          <w:color w:val="333333"/>
          <w:sz w:val="20"/>
        </w:rPr>
        <w:t>iDRAC9 Enterprise provides comprehensive remote management capabilities.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Feature</w:t>
            </w:r>
          </w:p>
        </w:tc>
        <w:tc>
          <w:tcPr>
            <w:tcW w:type="dxa" w:w="4703"/>
            <w:shd w:fill="007ACC"/>
          </w:tcPr>
          <w:p>
            <w:pPr>
              <w:jc w:val="center"/>
            </w:pPr>
            <w:r>
              <w:rPr>
                <w:rFonts w:ascii="Calibri" w:hAnsi="Calibri"/>
                <w:b/>
                <w:color w:val="FFFFFF"/>
                <w:sz w:val="20"/>
              </w:rPr>
              <w:t>Configuration</w:t>
            </w:r>
          </w:p>
        </w:tc>
      </w:tr>
      <w:tr>
        <w:tc>
          <w:tcPr>
            <w:tcW w:type="dxa" w:w="4703"/>
          </w:tcPr>
          <w:p>
            <w:r>
              <w:rPr>
                <w:rFonts w:ascii="Calibri" w:hAnsi="Calibri"/>
                <w:color w:val="333333"/>
                <w:sz w:val="18"/>
              </w:rPr>
              <w:t>**iDRAC IP**</w:t>
            </w:r>
          </w:p>
        </w:tc>
        <w:tc>
          <w:tcPr>
            <w:tcW w:type="dxa" w:w="4703"/>
          </w:tcPr>
          <w:p>
            <w:r>
              <w:rPr>
                <w:rFonts w:ascii="Calibri" w:hAnsi="Calibri"/>
                <w:color w:val="333333"/>
                <w:sz w:val="18"/>
              </w:rPr>
              <w:t>10.10.40.10/24</w:t>
            </w:r>
          </w:p>
        </w:tc>
      </w:tr>
      <w:tr>
        <w:tc>
          <w:tcPr>
            <w:tcW w:type="dxa" w:w="4703"/>
            <w:shd w:fill="F0F4F8"/>
          </w:tcPr>
          <w:p>
            <w:r>
              <w:rPr>
                <w:rFonts w:ascii="Calibri" w:hAnsi="Calibri"/>
                <w:color w:val="333333"/>
                <w:sz w:val="18"/>
              </w:rPr>
              <w:t>**iDRAC Hostname**</w:t>
            </w:r>
          </w:p>
        </w:tc>
        <w:tc>
          <w:tcPr>
            <w:tcW w:type="dxa" w:w="4703"/>
            <w:shd w:fill="F0F4F8"/>
          </w:tcPr>
          <w:p>
            <w:r>
              <w:rPr>
                <w:rFonts w:ascii="Calibri" w:hAnsi="Calibri"/>
                <w:color w:val="333333"/>
                <w:sz w:val="18"/>
              </w:rPr>
              <w:t>idrac-r760-b2h</w:t>
            </w:r>
          </w:p>
        </w:tc>
      </w:tr>
      <w:tr>
        <w:tc>
          <w:tcPr>
            <w:tcW w:type="dxa" w:w="4703"/>
          </w:tcPr>
          <w:p>
            <w:r>
              <w:rPr>
                <w:rFonts w:ascii="Calibri" w:hAnsi="Calibri"/>
                <w:color w:val="333333"/>
                <w:sz w:val="18"/>
              </w:rPr>
              <w:t>**Authentication**</w:t>
            </w:r>
          </w:p>
        </w:tc>
        <w:tc>
          <w:tcPr>
            <w:tcW w:type="dxa" w:w="4703"/>
          </w:tcPr>
          <w:p>
            <w:r>
              <w:rPr>
                <w:rFonts w:ascii="Calibri" w:hAnsi="Calibri"/>
                <w:color w:val="333333"/>
                <w:sz w:val="18"/>
              </w:rPr>
              <w:t>Active Directory integration</w:t>
            </w:r>
          </w:p>
        </w:tc>
      </w:tr>
      <w:tr>
        <w:tc>
          <w:tcPr>
            <w:tcW w:type="dxa" w:w="4703"/>
            <w:shd w:fill="F0F4F8"/>
          </w:tcPr>
          <w:p>
            <w:r>
              <w:rPr>
                <w:rFonts w:ascii="Calibri" w:hAnsi="Calibri"/>
                <w:color w:val="333333"/>
                <w:sz w:val="18"/>
              </w:rPr>
              <w:t>**MFA**</w:t>
            </w:r>
          </w:p>
        </w:tc>
        <w:tc>
          <w:tcPr>
            <w:tcW w:type="dxa" w:w="4703"/>
            <w:shd w:fill="F0F4F8"/>
          </w:tcPr>
          <w:p>
            <w:r>
              <w:rPr>
                <w:rFonts w:ascii="Calibri" w:hAnsi="Calibri"/>
                <w:color w:val="333333"/>
                <w:sz w:val="18"/>
              </w:rPr>
              <w:t>FortiToken required</w:t>
            </w:r>
          </w:p>
        </w:tc>
      </w:tr>
      <w:tr>
        <w:tc>
          <w:tcPr>
            <w:tcW w:type="dxa" w:w="4703"/>
          </w:tcPr>
          <w:p>
            <w:r>
              <w:rPr>
                <w:rFonts w:ascii="Calibri" w:hAnsi="Calibri"/>
                <w:color w:val="333333"/>
                <w:sz w:val="18"/>
              </w:rPr>
              <w:t>**Web Interface**</w:t>
            </w:r>
          </w:p>
        </w:tc>
        <w:tc>
          <w:tcPr>
            <w:tcW w:type="dxa" w:w="4703"/>
          </w:tcPr>
          <w:p>
            <w:r>
              <w:rPr>
                <w:rFonts w:ascii="Calibri" w:hAnsi="Calibri"/>
                <w:color w:val="333333"/>
                <w:sz w:val="18"/>
              </w:rPr>
              <w:t>HTTPS/443</w:t>
            </w:r>
          </w:p>
        </w:tc>
      </w:tr>
      <w:tr>
        <w:tc>
          <w:tcPr>
            <w:tcW w:type="dxa" w:w="4703"/>
            <w:shd w:fill="F0F4F8"/>
          </w:tcPr>
          <w:p>
            <w:r>
              <w:rPr>
                <w:rFonts w:ascii="Calibri" w:hAnsi="Calibri"/>
                <w:color w:val="333333"/>
                <w:sz w:val="18"/>
              </w:rPr>
              <w:t>**SSH Access**</w:t>
            </w:r>
          </w:p>
        </w:tc>
        <w:tc>
          <w:tcPr>
            <w:tcW w:type="dxa" w:w="4703"/>
            <w:shd w:fill="F0F4F8"/>
          </w:tcPr>
          <w:p>
            <w:r>
              <w:rPr>
                <w:rFonts w:ascii="Calibri" w:hAnsi="Calibri"/>
                <w:color w:val="333333"/>
                <w:sz w:val="18"/>
              </w:rPr>
              <w:t>Enabled (key-based only)</w:t>
            </w:r>
          </w:p>
        </w:tc>
      </w:tr>
      <w:tr>
        <w:tc>
          <w:tcPr>
            <w:tcW w:type="dxa" w:w="4703"/>
          </w:tcPr>
          <w:p>
            <w:r>
              <w:rPr>
                <w:rFonts w:ascii="Calibri" w:hAnsi="Calibri"/>
                <w:color w:val="333333"/>
                <w:sz w:val="18"/>
              </w:rPr>
              <w:t>**SNMP**</w:t>
            </w:r>
          </w:p>
        </w:tc>
        <w:tc>
          <w:tcPr>
            <w:tcW w:type="dxa" w:w="4703"/>
          </w:tcPr>
          <w:p>
            <w:r>
              <w:rPr>
                <w:rFonts w:ascii="Calibri" w:hAnsi="Calibri"/>
                <w:color w:val="333333"/>
                <w:sz w:val="18"/>
              </w:rPr>
              <w:t>v3, read-only</w:t>
            </w:r>
          </w:p>
        </w:tc>
      </w:tr>
      <w:tr>
        <w:tc>
          <w:tcPr>
            <w:tcW w:type="dxa" w:w="4703"/>
            <w:shd w:fill="F0F4F8"/>
          </w:tcPr>
          <w:p>
            <w:r>
              <w:rPr>
                <w:rFonts w:ascii="Calibri" w:hAnsi="Calibri"/>
                <w:color w:val="333333"/>
                <w:sz w:val="18"/>
              </w:rPr>
              <w:t>**Syslog**</w:t>
            </w:r>
          </w:p>
        </w:tc>
        <w:tc>
          <w:tcPr>
            <w:tcW w:type="dxa" w:w="4703"/>
            <w:shd w:fill="F0F4F8"/>
          </w:tcPr>
          <w:p>
            <w:r>
              <w:rPr>
                <w:rFonts w:ascii="Calibri" w:hAnsi="Calibri"/>
                <w:color w:val="333333"/>
                <w:sz w:val="18"/>
              </w:rPr>
              <w:t>Forward to FANALYZER-01</w:t>
            </w:r>
          </w:p>
        </w:tc>
      </w:tr>
    </w:tbl>
    <w:p/>
    <w:p>
      <w:r>
        <w:rPr>
          <w:rFonts w:ascii="Calibri" w:hAnsi="Calibri"/>
          <w:b/>
          <w:color w:val="333333"/>
          <w:sz w:val="20"/>
        </w:rPr>
        <w:t>Remote Capabilities:</w:t>
      </w:r>
    </w:p>
    <w:p>
      <w:pPr>
        <w:pStyle w:val="ListBullet"/>
      </w:pPr>
      <w:r>
        <w:rPr>
          <w:rFonts w:ascii="Calibri" w:hAnsi="Calibri"/>
          <w:color w:val="333333"/>
          <w:sz w:val="20"/>
        </w:rPr>
        <w:t>Power on/off/cycle</w:t>
      </w:r>
    </w:p>
    <w:p>
      <w:pPr>
        <w:pStyle w:val="ListBullet"/>
      </w:pPr>
      <w:r>
        <w:rPr>
          <w:rFonts w:ascii="Calibri" w:hAnsi="Calibri"/>
          <w:color w:val="333333"/>
          <w:sz w:val="20"/>
        </w:rPr>
        <w:t>Virtual console (KVM)</w:t>
      </w:r>
    </w:p>
    <w:p>
      <w:pPr>
        <w:pStyle w:val="ListBullet"/>
      </w:pPr>
      <w:r>
        <w:rPr>
          <w:rFonts w:ascii="Calibri" w:hAnsi="Calibri"/>
          <w:color w:val="333333"/>
          <w:sz w:val="20"/>
        </w:rPr>
        <w:t>Virtual media mount</w:t>
      </w:r>
    </w:p>
    <w:p>
      <w:pPr>
        <w:pStyle w:val="ListBullet"/>
      </w:pPr>
      <w:r>
        <w:rPr>
          <w:rFonts w:ascii="Calibri" w:hAnsi="Calibri"/>
          <w:color w:val="333333"/>
          <w:sz w:val="20"/>
        </w:rPr>
        <w:t>Hardware health monitoring</w:t>
      </w:r>
    </w:p>
    <w:p>
      <w:pPr>
        <w:pStyle w:val="ListBullet"/>
      </w:pPr>
      <w:r>
        <w:rPr>
          <w:rFonts w:ascii="Calibri" w:hAnsi="Calibri"/>
          <w:color w:val="333333"/>
          <w:sz w:val="20"/>
        </w:rPr>
        <w:t>Remote BIOS configuration</w:t>
      </w:r>
    </w:p>
    <w:p>
      <w:pPr>
        <w:pStyle w:val="ListBullet"/>
      </w:pPr>
      <w:r>
        <w:rPr>
          <w:rFonts w:ascii="Calibri" w:hAnsi="Calibri"/>
          <w:color w:val="333333"/>
          <w:sz w:val="20"/>
        </w:rPr>
        <w:t>Automatic firmware updates</w:t>
      </w:r>
    </w:p>
    <w:p>
      <w:r>
        <w:rPr>
          <w:rFonts w:ascii="Calibri" w:hAnsi="Calibri"/>
          <w:b/>
          <w:color w:val="333333"/>
          <w:sz w:val="20"/>
        </w:rPr>
        <w:t>Security Settings:</w:t>
      </w:r>
    </w:p>
    <w:p>
      <w:pPr>
        <w:pStyle w:val="ListBullet"/>
      </w:pPr>
      <w:r>
        <w:rPr>
          <w:rFonts w:ascii="Calibri" w:hAnsi="Calibri"/>
          <w:color w:val="333333"/>
          <w:sz w:val="20"/>
        </w:rPr>
        <w:t>TLS 1.3 only</w:t>
      </w:r>
    </w:p>
    <w:p>
      <w:pPr>
        <w:pStyle w:val="ListBullet"/>
      </w:pPr>
      <w:r>
        <w:rPr>
          <w:rFonts w:ascii="Calibri" w:hAnsi="Calibri"/>
          <w:color w:val="333333"/>
          <w:sz w:val="20"/>
        </w:rPr>
        <w:t>Strong cipher suites</w:t>
      </w:r>
    </w:p>
    <w:p>
      <w:pPr>
        <w:pStyle w:val="ListBullet"/>
      </w:pPr>
      <w:r>
        <w:rPr>
          <w:rFonts w:ascii="Calibri" w:hAnsi="Calibri"/>
          <w:color w:val="333333"/>
          <w:sz w:val="20"/>
        </w:rPr>
        <w:t>IPMI disabled (unused)</w:t>
      </w:r>
    </w:p>
    <w:p>
      <w:pPr>
        <w:pStyle w:val="ListBullet"/>
      </w:pPr>
      <w:r>
        <w:rPr>
          <w:rFonts w:ascii="Calibri" w:hAnsi="Calibri"/>
          <w:color w:val="333333"/>
          <w:sz w:val="20"/>
        </w:rPr>
        <w:t>USB ports disabled (except internal)</w:t>
      </w:r>
    </w:p>
    <w:p>
      <w:pPr>
        <w:pStyle w:val="Heading3"/>
      </w:pPr>
      <w:r>
        <w:t>6.5 Server Rack Layout Diagram</w:t>
      </w:r>
    </w:p>
    <w:p>
      <w:r>
        <w:rPr>
          <w:rFonts w:ascii="Calibri" w:hAnsi="Calibri"/>
          <w:b/>
          <w:color w:val="333333"/>
          <w:sz w:val="20"/>
        </w:rPr>
        <w:t>Front Elevation View:</w:t>
      </w:r>
    </w:p>
    <w:p>
      <w:pPr>
        <w:spacing w:before="80" w:after="80"/>
      </w:pPr>
      <w:r>
        <w:rPr>
          <w:rFonts w:ascii="Consolas" w:hAnsi="Consolas"/>
          <w:color w:val="333333"/>
          <w:sz w:val="18"/>
        </w:rPr>
        <w:t>┌─────────────────────────────────────────────────────────────────────┐</w:t>
        <w:br/>
        <w:t>│                    B2H STUDIOS - SERVER RACK                        │</w:t>
        <w:br/>
        <w:t>│                      Front Elevation (42U)                          │</w:t>
        <w:br/>
        <w:t>├──────┬──────────────────────────────────────────────────────────────┤</w:t>
        <w:br/>
        <w:t>│ 42U  │ ██████████████████████████████████████████████████████████ │  │</w:t>
        <w:br/>
        <w:t>│      │ █                     BLANKING PANEL                      █ │  │</w:t>
        <w:br/>
        <w:t>│      │ ██████████████████████████████████████████████████████████ │  │</w:t>
        <w:br/>
        <w:t>├──────┼──────────────────────────────────────────────────────────────┤</w:t>
        <w:br/>
        <w:t>│ 41U  │ ┌────────────────────────────────────────────────────────┐ │  │</w:t>
        <w:br/>
        <w:t>│      │ │              PATCH PANEL PP1 (Network)                 │ │  │</w:t>
        <w:br/>
        <w:t>│      │ │          Ports: 1-24 (Front), 25-48 (Rear)             │ │  │</w:t>
        <w:br/>
        <w:t>│      │ └────────────────────────────────────────────────────────┘ │  │</w:t>
        <w:br/>
        <w:t>├──────┼──────────────────────────────────────────────────────────────┤</w:t>
        <w:br/>
        <w:t>│ 40U  │ ┌────────────────────────────────────────────────────────┐ │  │</w:t>
        <w:br/>
        <w:t>│      │ │           PATCH PANEL PP2 (Fiber/Management)           │ │  │</w:t>
        <w:br/>
        <w:t>│      │ │          LC Duplex OM4 / RJ45 Console Ports            │ │  │</w:t>
        <w:br/>
        <w:t>│      │ └────────────────────────────────────────────────────────┘ │  │</w:t>
        <w:br/>
        <w:t>├──────┼──────────────────────────────────────────────────────────────┤</w:t>
        <w:br/>
        <w:t>│ 39U  │ ██████████████████████████████████████████████████████████ │  │</w:t>
        <w:br/>
        <w:t>│      │ █                     BLANKING PANEL                      █ │  │</w:t>
        <w:br/>
        <w:t>│      │ ██████████████████████████████████████████████████████████ │  │</w:t>
        <w:br/>
        <w:t>├──────┼──────────────────────────────────────────────────────────────┤</w:t>
        <w:br/>
        <w:t>│ 38U  │ ┌────────────────────────────────────────────────────────┐ │  │</w:t>
        <w:br/>
        <w:t>│      │ │                                                        │ │  │</w:t>
        <w:br/>
        <w:t>│      │ │              APC SMART-UPS SRT 10kVA #1                │ │  │</w:t>
        <w:br/>
        <w:t>│      │ │                    [2U UPS]                            │ │  │</w:t>
        <w:br/>
        <w:t>│      │ │         Power: 10kVA / 9kW • Runtime: ~30 min          │ │  │</w:t>
        <w:br/>
        <w:t>│      │ │                                                        │ │  │</w:t>
        <w:br/>
        <w:t>│      │ └────────────────────────────────────────────────────────┘ │  │</w:t>
        <w:br/>
        <w:t>├──────┼──────────────────────────────────────────────────────────────┤</w:t>
        <w:br/>
        <w:t>│ 37U  │ ┌────────────────────────────────────────────────────────┐ │  │</w:t>
        <w:br/>
        <w:t>│      │ │                                                        │ │  │</w:t>
        <w:br/>
        <w:t>│      │ │              APC SMART-UPS SRT 10kVA #2                │ │  │</w:t>
        <w:br/>
        <w:t>│      │ │                    [2U UPS]                            │ │  │</w:t>
        <w:br/>
        <w:t>│      │ │         Power: 10kVA / 9kW • Runtime: ~30 min          │ │  │</w:t>
        <w:br/>
        <w:t>│      │ │                                                        │ │  │</w:t>
        <w:br/>
        <w:t>│      │ └────────────────────────────────────────────────────────┘ │  │</w:t>
        <w:br/>
        <w:t>├──────┼──────────────────────────────────────────────────────────────┤</w:t>
        <w:br/>
        <w:t>│ 36U  │ ██████████████████████████████████████████████████████████ │  │</w:t>
        <w:br/>
        <w:t>│      │ █                     BLANKING PANEL                      █ │  │</w:t>
        <w:br/>
        <w:t>│      │ ██████████████████████████████████████████████████████████ │  │</w:t>
        <w:br/>
        <w:t>├──────┼──────────────────────────────────────────────────────────────┤</w:t>
        <w:br/>
        <w:t>│ 35U  │ ┌────────────────────────────────────────────────────────┐ │  │</w:t>
        <w:br/>
        <w:t>│      │ │                    PDU-1 (Left)                        │ │  │</w:t>
        <w:br/>
        <w:t>│      │ │          APC Switched Rack PDU 2G (AP8959)             │ │  │</w:t>
        <w:br/>
        <w:t>│      │ │              Powered by: UPS-1 (Primary)               │ │  │</w:t>
        <w:br/>
        <w:t>│      │ └────────────────────────────────────────────────────────┘ │  │</w:t>
        <w:br/>
        <w:t>├──────┼──────────────────────────────────────────────────────────────┤</w:t>
        <w:br/>
        <w:t>│ 35U  │ ┌────────────────────────────────────────────────────────┐ │  │</w:t>
        <w:br/>
        <w:t>│      │ │                    PDU-2 (Right)                       │ │  │</w:t>
        <w:br/>
        <w:t>│      │ │          APC Switched Rack PDU 2G (AP8959)             │ │  │</w:t>
        <w:br/>
        <w:t>│      │ │              Powered by: UPS-2 (Secondary)             │ │  │</w:t>
        <w:br/>
        <w:t>│      │ └────────────────────────────────────────────────────────┘ │  │</w:t>
        <w:br/>
        <w:t>├──────┼──────────────────────────────────────────────────────────────┤</w:t>
        <w:br/>
        <w:t>│ 34U  │ ██████████████████████████████████████████████████████████ │  │</w:t>
        <w:br/>
        <w:t>│      │ █                     BLANKING PANEL                      █ │  │</w:t>
        <w:br/>
        <w:t>│      │ ██████████████████████████████████████████████████████████ │  │</w:t>
        <w:br/>
        <w:t>├──────┼──────────────────────────────────────────────────────────────┤</w:t>
        <w:br/>
        <w:t>│ 33U  │ ┌────────────────────────────────────────────────────────┐ │  │</w:t>
        <w:br/>
        <w:t>│      │ │  ██████████████████████████████████████████████████   │ │  │</w:t>
        <w:br/>
        <w:t>│      │ │  █                                                █   │ │  │</w:t>
        <w:br/>
        <w:t>│      │ │  █     FORTIGATE 120G - PRIMARY (FG-PRI)          █   │ │  │</w:t>
        <w:br/>
        <w:t>│      │ │  █     Ports: 16x GE + 4x 10G SFP+                █   │ │  │</w:t>
        <w:br/>
        <w:t>│      │ │  █     Status: ████████ ACTIVE                    █   │ │  │</w:t>
        <w:br/>
        <w:t>│      │ │  █                                                █   │ │  │</w:t>
        <w:br/>
        <w:t>│      │ │  ██████████████████████████████████████████████████   │ │  │</w:t>
        <w:br/>
        <w:t>│      │ │                    [1U Firewall]                      │ │  │</w:t>
        <w:br/>
        <w:t>│      │ └────────────────────────────────────────────────────────┘ │  │</w:t>
        <w:br/>
        <w:t>├──────┼──────────────────────────────────────────────────────────────┤</w:t>
        <w:br/>
        <w:t>│ 32U  │ ┌────────────────────────────────────────────────────────┐ │  │</w:t>
        <w:br/>
        <w:t>│      │ │  ██████████████████████████████████████████████████   │ │  │</w:t>
        <w:br/>
        <w:t>│      │ │  █                                                █   │ │  │</w:t>
        <w:br/>
        <w:t>│      │ │  █     FORTIGATE 120G - SECONDARY (FG-SEC)        █   │ │  │</w:t>
        <w:br/>
        <w:t>│      │ │  █     Ports: 16x GE + 4x 10G SFP+                █   │ │  │</w:t>
        <w:br/>
        <w:t>│      │ │  █     Status: ○○○○○○○○ STANDBY                   █   │ │  │</w:t>
        <w:br/>
        <w:t>│      │ │  █                                                █   │ │  │</w:t>
        <w:br/>
        <w:t>│      │ │  ██████████████████████████████████████████████████   │ │  │</w:t>
        <w:br/>
        <w:t>│      │ │                    [1U Firewall]                      │ │  │</w:t>
        <w:br/>
        <w:t>│      │ └────────────────────────────────────────────────────────┘ │  │</w:t>
        <w:br/>
        <w:t>├──────┼──────────────────────────────────────────────────────────────┤</w:t>
        <w:br/>
        <w:t>│ 31U  │ ██████████████████████████████████████████████████████████ │  │</w:t>
        <w:br/>
        <w:t>│      │ █                     BLANKING PANEL                      █ │  │</w:t>
        <w:br/>
        <w:t>│      │ ██████████████████████████████████████████████████████████ │  │</w:t>
        <w:br/>
        <w:t>├──────┼──────────────────────────────────────────────────────────────┤</w:t>
        <w:br/>
        <w:t>│ 30U  │ ┌────────────────────────────────────────────────────────┐ │  │</w:t>
        <w:br/>
        <w:t>│      │ │  ██████████████████████████████████████████████████   │ │  │</w:t>
        <w:br/>
        <w:t>│      │ │  █                                                █   │ │  │</w:t>
        <w:br/>
        <w:t>│      │ │  █     HPE ARUBA CX 6300M - SW1 (Primary)         █   │ │  │</w:t>
        <w:br/>
        <w:t>│      │ │  █     Ports: 48x 1G + 4x 25G SFP28               █   │ │  │</w:t>
        <w:br/>
        <w:t>│      │ │  █     VSX Role: PRIMARY                          █   │ │  │</w:t>
        <w:br/>
        <w:t>│      │ │  █                                                █   │ │  │</w:t>
        <w:br/>
        <w:t>│      │ │  ██████████████████████████████████████████████████   │ │  │</w:t>
        <w:br/>
        <w:t>│      │ │                    [1U Switch]                        │ │  │</w:t>
        <w:br/>
        <w:t>│      │ └────────────────────────────────────────────────────────┘ │  │</w:t>
        <w:br/>
        <w:t>├──────┼──────────────────────────────────────────────────────────────┤</w:t>
        <w:br/>
        <w:t>│ 29U  │ ┌────────────────────────────────────────────────────────┐ │  │</w:t>
        <w:br/>
        <w:t>│      │ │  ██████████████████████████████████████████████████   │ │  │</w:t>
        <w:br/>
        <w:t>│      │ │  █                                                █   │ │  │</w:t>
        <w:br/>
        <w:t>│      │ │  █     HPE ARUBA CX 6300M - SW2 (Secondary)       █   │ │  │</w:t>
        <w:br/>
        <w:t>│      │ │  █     Ports: 48x 1G + 4x 25G SFP28               █   │ │  │</w:t>
        <w:br/>
        <w:t>│      │ │  █     VSX Role: SECONDARY                        █   │ │  │</w:t>
        <w:br/>
        <w:t>│      │ │  █                                                █   │ │  │</w:t>
        <w:br/>
        <w:t>│      │ │  ██████████████████████████████████████████████████   │ │  │</w:t>
        <w:br/>
        <w:t>│      │ │                    [1U Switch]                        │ │  │</w:t>
        <w:br/>
        <w:t>│      │ └────────────────────────────────────────────────────────┘ │  │</w:t>
        <w:br/>
        <w:t>├──────┼──────────────────────────────────────────────────────────────┤</w:t>
        <w:br/>
        <w:t>│ 28U  │ ██████████████████████████████████████████████████████████ │  │</w:t>
        <w:br/>
        <w:t>│      │ █                     BLANKING PANEL                      █ │  │</w:t>
        <w:br/>
        <w:t>│      │ ██████████████████████████████████████████████████████████ │  │</w:t>
        <w:br/>
        <w:t>├──────┼──────────────────────────────────────────────────────────────┤</w:t>
        <w:br/>
        <w:t>│ 27U  │ ┌────────────────────────────────────────────────────────┐ │  │</w:t>
        <w:br/>
        <w:t>│      │ │                                                        │ │  │</w:t>
        <w:br/>
        <w:t>│      │ │             APC RACK AUTOMATIC TRANSFER SWITCH        │ │  │</w:t>
        <w:br/>
        <w:t>│      │ │                    (AP7732)                           │ │  │</w:t>
        <w:br/>
        <w:t>│      │ │         Inputs: 2 (UPS-1, UPS-2)                      │ │  │</w:t>
        <w:br/>
        <w:t>│      │ │         Outputs: 12 C13 + 2 C19                       │ │  │</w:t>
        <w:br/>
        <w:t>│      │ │                    [1U ATS]                           │ │  │</w:t>
        <w:br/>
        <w:t>│      │ └────────────────────────────────────────────────────────┘ │  │</w:t>
        <w:br/>
        <w:t>├──────┼──────────────────────────────────────────────────────────────┤</w:t>
        <w:br/>
        <w:t>│ 26U  │ ██████████████████████████████████████████████████████████ │  │</w:t>
        <w:br/>
        <w:t>│      │ █                     BLANKING PANEL                      █ │  │</w:t>
        <w:br/>
        <w:t>│      │ ██████████████████████████████████████████████████████████ │  │</w:t>
        <w:br/>
        <w:t>├──────┼──────────────────────────────────────────────────────────────┤</w:t>
        <w:br/>
        <w:t>│ 25U  │ ┌────────────────────────────────────────────────────────┐ │  │</w:t>
        <w:br/>
        <w:t>│      │ │  ┌──────────────────────────────────────────────────┐  │ │  │</w:t>
        <w:br/>
        <w:t>│      │ │  │                                                  │  │ │  │</w:t>
        <w:br/>
        <w:t>│      │ │  │        DELL POWEREDGE R760 - APP SERVER         │  │ │  │</w:t>
        <w:br/>
        <w:t>│      │ │  │                                                  │  │ │  │</w:t>
        <w:br/>
        <w:t>│      │ │  │     CPU: 2x Xeon Silver 4410Y (24C/48T)         │  │ │  │</w:t>
        <w:br/>
        <w:t>│      │ │  │     RAM: 128GB DDR5                             │  │ │  │</w:t>
        <w:br/>
        <w:t>│      │ │  │     Storage: 8x 1.2TB SAS RAID10                 │  │ │  │</w:t>
        <w:br/>
        <w:t>│      │ │  │     Network: 2x 10GbE + 2x 1GbE                  │  │ │  │</w:t>
        <w:br/>
        <w:t>│      │ │  │                                                  │  │ │  │</w:t>
        <w:br/>
        <w:t>│      │ │  │     Status: ████████ ONLINE                     │  │ │  │</w:t>
        <w:br/>
        <w:t>│      │ │  │                                                  │  │ │  │</w:t>
        <w:br/>
        <w:t>│      │ │  └──────────────────────────────────────────────────┘  │ │  │</w:t>
        <w:br/>
        <w:t>│      │ │                    [2U Server]                          │ │  │</w:t>
        <w:br/>
        <w:t>│      │ └────────────────────────────────────────────────────────┘ │  │</w:t>
        <w:br/>
        <w:t>├──────┼──────────────────────────────────────────────────────────────┤</w:t>
        <w:br/>
        <w:t>│ 24U  │ ██████████████████████████████████████████████████████████ │  │</w:t>
        <w:br/>
        <w:t>│      │ █                     BLANKING PANEL                      █ │  │</w:t>
        <w:br/>
        <w:t>│      │ ██████████████████████████████████████████████████████████ │  │</w:t>
        <w:br/>
        <w:t>├──────┼──────────────────────────────────────────────────────────────┤</w:t>
        <w:br/>
        <w:t>│ 23U  │ ┌────────────────────────────────────────────────────────┐ │  │</w:t>
        <w:br/>
        <w:t>│      │ │  ┌──────────────────────────────────────────────────┐  │ │  │</w:t>
        <w:br/>
        <w:t>│      │ │  │  ┌─────────────────────────────────────────────┐ │  │ │  │</w:t>
        <w:br/>
        <w:t>│      │ │  │  │                                             │ │  │ │  │</w:t>
        <w:br/>
        <w:t>│      │ │  │  │        SYNOLOGY HD6500 NAS (4U)            │ │  │ │  │</w:t>
        <w:br/>
        <w:t>│      │ │  │  │                                             │ │  │ │  │</w:t>
        <w:br/>
        <w:t>│      │ │  │  │     Drives: 60x 18TB SAS HDD               │ │  │ │  │</w:t>
        <w:br/>
        <w:t>│      │ │  │  │     Cache: 4x 7.68TB NVMe SSD              │ │  │ │  │</w:t>
        <w:br/>
        <w:t>│      │ │  │  │     Network: 4x 10GbE                      │ │  │ │  │</w:t>
        <w:br/>
        <w:t>│      │ │  │  │     Usable: 936TB RAID6                    │ │  │ │  │</w:t>
        <w:br/>
        <w:t>│      │ │  │  │                                             │ │  │ │  │</w:t>
        <w:br/>
        <w:t>│      │ │  │  │     Status: ████████ HEALTHY               │ │  │ │  │</w:t>
        <w:br/>
        <w:t>│      │ │  │  │                                             │ │  │ │  │</w:t>
        <w:br/>
        <w:t>│      │ │  │  └─────────────────────────────────────────────┘ │  │ │  │</w:t>
        <w:br/>
        <w:t>│      │ │  └──────────────────────────────────────────────────┘  │ │  │</w:t>
        <w:br/>
        <w:t>│      │ │                    [4U Storage]                         │ │  │</w:t>
        <w:br/>
        <w:t>│      │ └────────────────────────────────────────────────────────┘ │  │</w:t>
        <w:br/>
        <w:t>├──────┼──────────────────────────────────────────────────────────────┤</w:t>
        <w:br/>
        <w:t>│ 22U  │ ██████████████████████████████████████████████████████████ │  │</w:t>
        <w:br/>
        <w:t>│      │ █                     OCCUPIED BY NAS                     █ │  │</w:t>
        <w:br/>
        <w:t>│      │ ██████████████████████████████████████████████████████████ │  │</w:t>
        <w:br/>
        <w:t>├──────┼──────────────────────────────────────────────────────────────┤</w:t>
        <w:br/>
        <w:t>│ 21U  │ ██████████████████████████████████████████████████████████ │  │</w:t>
        <w:br/>
        <w:t>│      │ █                     OCCUPIED BY NAS                     █ │  │</w:t>
        <w:br/>
        <w:t>│      │ ██████████████████████████████████████████████████████████ │  │</w:t>
        <w:br/>
        <w:t>├──────┼──────────────────────────────────────────────────────────────┤</w:t>
        <w:br/>
        <w:t>│ 20U  │ ██████████████████████████████████████████████████████████ │  │</w:t>
        <w:br/>
        <w:t>│      │ █                     OCCUPIED BY NAS                     █ │  │</w:t>
        <w:br/>
        <w:t>│      │ ██████████████████████████████████████████████████████████ │  │</w:t>
        <w:br/>
        <w:t>├──────┼──────────────────────────────────────────────────────────────┤</w:t>
        <w:br/>
        <w:t>│ 19U  │ ██████████████████████████████████████████████████████████ │  │</w:t>
        <w:br/>
        <w:t>│      │ █                     BLANKING PANEL                      █ │  │</w:t>
        <w:br/>
        <w:t>│      │ ██████████████████████████████████████████████████████████ │  │</w:t>
        <w:br/>
        <w:t>├──────┼──────────────────────────────────────────────────────────────┤</w:t>
        <w:br/>
        <w:t>│ 18U  │ ██████████████████████████████████████████████████████████ │  │</w:t>
        <w:br/>
        <w:t>│      │ █                     BLANKING PANEL                      █ │  │</w:t>
        <w:br/>
        <w:t>│      │ ██████████████████████████████████████████████████████████ │  │</w:t>
        <w:br/>
        <w:t>├──────┼──────────────────────────────────────────────────────────────┤</w:t>
        <w:br/>
        <w:t>│ 17U  │ ██████████████████████████████████████████████████████████ │  │</w:t>
        <w:br/>
        <w:t>│      │ █                     BLANKING PANEL                      █ │  │</w:t>
        <w:br/>
        <w:t>│      │ ██████████████████████████████████████████████████████████ │  │</w:t>
        <w:br/>
        <w:t>├──────┼──────────────────────────────────────────────────────────────┤</w:t>
        <w:br/>
        <w:t>│ 16U  │ ██████████████████████████████████████████████████████████ │  │</w:t>
        <w:br/>
        <w:t>│      │ █                     BLANKING PANEL                      █ │  │</w:t>
        <w:br/>
        <w:t>│      │ ██████████████████████████████████████████████████████████ │  │</w:t>
        <w:br/>
        <w:t>├──────┼──────────────────────────────────────────────────────────────┤</w:t>
        <w:br/>
        <w:t>│ 15U  │ ██████████████████████████████████████████████████████████ │  │</w:t>
        <w:br/>
        <w:t>│      │ █                     BLANKING PANEL                      █ │  │</w:t>
        <w:br/>
        <w:t>│      │ ██████████████████████████████████████████████████████████ │  │</w:t>
        <w:br/>
        <w:t>├──────┼──────────────────────────────────────────────────────────────┤</w:t>
        <w:br/>
        <w:t>│ 1-14U│ ██████████████████████████████████████████████████████████ │  │</w:t>
        <w:br/>
        <w:t>│      │ █                 RESERVED FOR EXPANSION                  █ │  │</w:t>
        <w:br/>
        <w:t>│      │ ██████████████████████████████████████████████████████████ │  │</w:t>
        <w:br/>
        <w:t>└──────┴──────────────────────────────────────────────────────────────┘</w:t>
      </w:r>
    </w:p>
    <w:p>
      <w:r>
        <w:rPr>
          <w:rFonts w:ascii="Calibri" w:hAnsi="Calibri"/>
          <w:b/>
          <w:color w:val="333333"/>
          <w:sz w:val="20"/>
        </w:rPr>
        <w:t>Rear Elevation View:</w:t>
      </w:r>
    </w:p>
    <w:p>
      <w:pPr>
        <w:spacing w:before="80" w:after="80"/>
      </w:pPr>
      <w:r>
        <w:rPr>
          <w:rFonts w:ascii="Consolas" w:hAnsi="Consolas"/>
          <w:color w:val="333333"/>
          <w:sz w:val="18"/>
        </w:rPr>
        <w:t>┌─────────────────────────────────────────────────────────────────────┐</w:t>
        <w:br/>
        <w:t>│                    B2H STUDIOS - SERVER RACK                        │</w:t>
        <w:br/>
        <w:t>│                       Rear Elevation (42U)                          │</w:t>
        <w:br/>
        <w:t>├──────┬──────────────────────────────────────────────────────────────┤</w:t>
        <w:br/>
        <w:t>│ 42U  │ ▓▓▓▓▓▓▓▓▓▓▓▓▓▓▓▓▓▓▓▓▓▓▓▓▓▓▓▓▓▓▓▓▓▓▓▓▓▓▓▓▓▓▓▓▓▓▓▓▓▓▓▓▓▓ │  │</w:t>
        <w:br/>
        <w:t>│      │ ▓▓                     CABLE MANAGEMENT                    ▓▓ │  │</w:t>
        <w:br/>
        <w:t>│      │ ▓▓▓▓▓▓▓▓▓▓▓▓▓▓▓▓▓▓▓▓▓▓▓▓▓▓▓▓▓▓▓▓▓▓▓▓▓▓▓▓▓▓▓▓▓▓▓▓▓▓▓▓▓▓ │  │</w:t>
        <w:br/>
        <w:t>├──────┼──────────────────────────────────────────────────────────────┤</w:t>
        <w:br/>
        <w:t>│ 38U  │ ◄═══ APC UPS #1 - Input: 32A 3-Phase, Output: C19/C13 ═══► │  │</w:t>
        <w:br/>
        <w:t>├──────┼──────────────────────────────────────────────────────────────┤</w:t>
        <w:br/>
        <w:t>│ 37U  │ ◄═══ APC UPS #2 - Input: 32A 3-Phase, Output: C19/C13 ═══► │  │</w:t>
        <w:br/>
        <w:t>├──────┼──────────────────────────────────────────────────────────────┤</w:t>
        <w:br/>
        <w:t>│ 33U  │ ◄═══ FG-PRI: PWR1→UPS-1, PWR2→UPS-2, MGMT, CONSOLE ═══►    │  │</w:t>
        <w:br/>
        <w:t>├──────┼──────────────────────────────────────────────────────────────┤</w:t>
        <w:br/>
        <w:t>│ 32U  │ ◄═══ FG-SEC: PWR1→UPS-2, PWR2→UPS-1, MGMT, CONSOLE ═══►    │  │</w:t>
        <w:br/>
        <w:t>├──────┼──────────────────────────────────────────────────────────────┤</w:t>
        <w:br/>
        <w:t>│ 30U  │ ◄═══ SW1: PWR1→PDU-1, PWR2→PDU-2, MGMT, CONSOLE, ISL ═══►  │  │</w:t>
        <w:br/>
        <w:t>├──────┼──────────────────────────────────────────────────────────────┤</w:t>
        <w:br/>
        <w:t>│ 29U  │ ◄═══ SW2: PWR1→PDU-2, PWR2→PDU-1, MGMT, CONSOLE, ISL ═══►  │  │</w:t>
        <w:br/>
        <w:t>├──────┼──────────────────────────────────────────────────────────────┤</w:t>
        <w:br/>
        <w:t>│ 27U  │ ◄═══ ATS: IN1→UPS-1, IN2→UPS-2, OUT→PDU-3, PDU-4 ═══►      │  │</w:t>
        <w:br/>
        <w:t>├──────┼──────────────────────────────────────────────────────────────┤</w:t>
        <w:br/>
        <w:t>│ 25U  │ ◄═══ R760: PSU-A→PDU-1, PSU-B→PDU-2, iDRAC, VGA ═══►       │  │</w:t>
        <w:br/>
        <w:t>├──────┼──────────────────────────────────────────────────────────────┤</w:t>
        <w:br/>
        <w:t>│ 23-20│ ◄═══ HD6500: PSU1→PDU-3, PSU2→PDU-4, MGMT, EXPANSION ═══►  │  │</w:t>
        <w:br/>
        <w:t>└──────┴──────────────────────────────────────────────────────────────┘</w:t>
        <w:br/>
        <w:br/>
        <w:t>LEGEND:</w:t>
        <w:br/>
        <w:t>═══► = Cable direction / connections</w:t>
        <w:br/>
        <w:t>PWR = Power supply connection</w:t>
        <w:br/>
        <w:t>MGMT = Management port</w:t>
        <w:br/>
        <w:t>CONSOLE = Serial console port</w:t>
        <w:br/>
        <w:t>ISL = Inter-Switch Link (fiber)</w:t>
        <w:br/>
        <w:t>PDU = Power Distribution Unit</w:t>
        <w:br/>
        <w:t>ATS = Automatic Transfer Switch</w:t>
      </w:r>
    </w:p>
    <w:p>
      <w:pPr>
        <w:pStyle w:val="Heading2"/>
      </w:pPr>
      <w:r>
        <w:t>Document Information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Field</w:t>
            </w:r>
          </w:p>
        </w:tc>
        <w:tc>
          <w:tcPr>
            <w:tcW w:type="dxa" w:w="4703"/>
            <w:shd w:fill="007ACC"/>
          </w:tcPr>
          <w:p>
            <w:pPr>
              <w:jc w:val="center"/>
            </w:pPr>
            <w:r>
              <w:rPr>
                <w:rFonts w:ascii="Calibri" w:hAnsi="Calibri"/>
                <w:b/>
                <w:color w:val="FFFFFF"/>
                <w:sz w:val="20"/>
              </w:rPr>
              <w:t>Value</w:t>
            </w:r>
          </w:p>
        </w:tc>
      </w:tr>
      <w:tr>
        <w:tc>
          <w:tcPr>
            <w:tcW w:type="dxa" w:w="4703"/>
          </w:tcPr>
          <w:p>
            <w:r>
              <w:rPr>
                <w:rFonts w:ascii="Calibri" w:hAnsi="Calibri"/>
                <w:color w:val="333333"/>
                <w:sz w:val="18"/>
              </w:rPr>
              <w:t>**Document Title**</w:t>
            </w:r>
          </w:p>
        </w:tc>
        <w:tc>
          <w:tcPr>
            <w:tcW w:type="dxa" w:w="4703"/>
          </w:tcPr>
          <w:p>
            <w:r>
              <w:rPr>
                <w:rFonts w:ascii="Calibri" w:hAnsi="Calibri"/>
                <w:color w:val="333333"/>
                <w:sz w:val="18"/>
              </w:rPr>
              <w:t>Part 2: Network Infrastructure, Wireless &amp; Servers</w:t>
            </w:r>
          </w:p>
        </w:tc>
      </w:tr>
      <w:tr>
        <w:tc>
          <w:tcPr>
            <w:tcW w:type="dxa" w:w="4703"/>
            <w:shd w:fill="F0F4F8"/>
          </w:tcPr>
          <w:p>
            <w:r>
              <w:rPr>
                <w:rFonts w:ascii="Calibri" w:hAnsi="Calibri"/>
                <w:color w:val="333333"/>
                <w:sz w:val="18"/>
              </w:rPr>
              <w:t>**Project**</w:t>
            </w:r>
          </w:p>
        </w:tc>
        <w:tc>
          <w:tcPr>
            <w:tcW w:type="dxa" w:w="4703"/>
            <w:shd w:fill="F0F4F8"/>
          </w:tcPr>
          <w:p>
            <w:r>
              <w:rPr>
                <w:rFonts w:ascii="Calibri" w:hAnsi="Calibri"/>
                <w:color w:val="333333"/>
                <w:sz w:val="18"/>
              </w:rPr>
              <w:t>B2H Studios IT Infrastructure Implementation</w:t>
            </w:r>
          </w:p>
        </w:tc>
      </w:tr>
      <w:tr>
        <w:tc>
          <w:tcPr>
            <w:tcW w:type="dxa" w:w="4703"/>
          </w:tcPr>
          <w:p>
            <w:r>
              <w:rPr>
                <w:rFonts w:ascii="Calibri" w:hAnsi="Calibri"/>
                <w:color w:val="333333"/>
                <w:sz w:val="18"/>
              </w:rPr>
              <w:t>**Client**</w:t>
            </w:r>
          </w:p>
        </w:tc>
        <w:tc>
          <w:tcPr>
            <w:tcW w:type="dxa" w:w="4703"/>
          </w:tcPr>
          <w:p>
            <w:r>
              <w:rPr>
                <w:rFonts w:ascii="Calibri" w:hAnsi="Calibri"/>
                <w:color w:val="333333"/>
                <w:sz w:val="18"/>
              </w:rPr>
              <w:t>B2H Studios</w:t>
            </w:r>
          </w:p>
        </w:tc>
      </w:tr>
      <w:tr>
        <w:tc>
          <w:tcPr>
            <w:tcW w:type="dxa" w:w="4703"/>
            <w:shd w:fill="F0F4F8"/>
          </w:tcPr>
          <w:p>
            <w:r>
              <w:rPr>
                <w:rFonts w:ascii="Calibri" w:hAnsi="Calibri"/>
                <w:color w:val="333333"/>
                <w:sz w:val="18"/>
              </w:rPr>
              <w:t>**Version**</w:t>
            </w:r>
          </w:p>
        </w:tc>
        <w:tc>
          <w:tcPr>
            <w:tcW w:type="dxa" w:w="4703"/>
            <w:shd w:fill="F0F4F8"/>
          </w:tcPr>
          <w:p>
            <w:r>
              <w:rPr>
                <w:rFonts w:ascii="Calibri" w:hAnsi="Calibri"/>
                <w:color w:val="333333"/>
                <w:sz w:val="18"/>
              </w:rPr>
              <w:t>1.0</w:t>
            </w:r>
          </w:p>
        </w:tc>
      </w:tr>
      <w:tr>
        <w:tc>
          <w:tcPr>
            <w:tcW w:type="dxa" w:w="4703"/>
          </w:tcPr>
          <w:p>
            <w:r>
              <w:rPr>
                <w:rFonts w:ascii="Calibri" w:hAnsi="Calibri"/>
                <w:color w:val="333333"/>
                <w:sz w:val="18"/>
              </w:rPr>
              <w:t>**Date**</w:t>
            </w:r>
          </w:p>
        </w:tc>
        <w:tc>
          <w:tcPr>
            <w:tcW w:type="dxa" w:w="4703"/>
          </w:tcPr>
          <w:p>
            <w:r>
              <w:rPr>
                <w:rFonts w:ascii="Calibri" w:hAnsi="Calibri"/>
                <w:color w:val="333333"/>
                <w:sz w:val="18"/>
              </w:rPr>
              <w:t>March 22, 2026</w:t>
            </w:r>
          </w:p>
        </w:tc>
      </w:tr>
      <w:tr>
        <w:tc>
          <w:tcPr>
            <w:tcW w:type="dxa" w:w="4703"/>
            <w:shd w:fill="F0F4F8"/>
          </w:tcPr>
          <w:p>
            <w:r>
              <w:rPr>
                <w:rFonts w:ascii="Calibri" w:hAnsi="Calibri"/>
                <w:color w:val="333333"/>
                <w:sz w:val="18"/>
              </w:rPr>
              <w:t>**Prepared By**</w:t>
            </w:r>
          </w:p>
        </w:tc>
        <w:tc>
          <w:tcPr>
            <w:tcW w:type="dxa" w:w="4703"/>
            <w:shd w:fill="F0F4F8"/>
          </w:tcPr>
          <w:p>
            <w:r>
              <w:rPr>
                <w:rFonts w:ascii="Calibri" w:hAnsi="Calibri"/>
                <w:color w:val="333333"/>
                <w:sz w:val="18"/>
              </w:rPr>
              <w:t>VConfi Solutions</w:t>
            </w:r>
          </w:p>
        </w:tc>
      </w:tr>
      <w:tr>
        <w:tc>
          <w:tcPr>
            <w:tcW w:type="dxa" w:w="4703"/>
          </w:tcPr>
          <w:p>
            <w:r>
              <w:rPr>
                <w:rFonts w:ascii="Calibri" w:hAnsi="Calibri"/>
                <w:color w:val="333333"/>
                <w:sz w:val="18"/>
              </w:rPr>
              <w:t>**Classification**</w:t>
            </w:r>
          </w:p>
        </w:tc>
        <w:tc>
          <w:tcPr>
            <w:tcW w:type="dxa" w:w="4703"/>
          </w:tcPr>
          <w:p>
            <w:r>
              <w:rPr>
                <w:rFonts w:ascii="Calibri" w:hAnsi="Calibri"/>
                <w:color w:val="333333"/>
                <w:sz w:val="18"/>
              </w:rPr>
              <w:t>CONFIDENTIAL</w:t>
            </w:r>
          </w:p>
        </w:tc>
      </w:tr>
      <w:tr>
        <w:tc>
          <w:tcPr>
            <w:tcW w:type="dxa" w:w="4703"/>
            <w:shd w:fill="F0F4F8"/>
          </w:tcPr>
          <w:p>
            <w:r>
              <w:rPr>
                <w:rFonts w:ascii="Calibri" w:hAnsi="Calibri"/>
                <w:color w:val="333333"/>
                <w:sz w:val="18"/>
              </w:rPr>
              <w:t>**Status**</w:t>
            </w:r>
          </w:p>
        </w:tc>
        <w:tc>
          <w:tcPr>
            <w:tcW w:type="dxa" w:w="4703"/>
            <w:shd w:fill="F0F4F8"/>
          </w:tcPr>
          <w:p>
            <w:r>
              <w:rPr>
                <w:rFonts w:ascii="Calibri" w:hAnsi="Calibri"/>
                <w:color w:val="333333"/>
                <w:sz w:val="18"/>
              </w:rPr>
              <w:t>Final</w:t>
            </w:r>
          </w:p>
        </w:tc>
      </w:tr>
    </w:tbl>
    <w:p/>
    <w:p>
      <w:r>
        <w:rPr>
          <w:rFonts w:ascii="Calibri" w:hAnsi="Calibri"/>
          <w:i/>
          <w:color w:val="666666"/>
          <w:sz w:val="20"/>
        </w:rPr>
        <w:t>End of Part 2</w:t>
      </w:r>
    </w:p>
    <w:p>
      <w:r>
        <w:br w:type="page"/>
      </w:r>
    </w:p>
    <w:p>
      <w:pPr>
        <w:jc w:val="center"/>
      </w:pPr>
      <w:r>
        <w:rPr>
          <w:color w:val="007ACC"/>
          <w:sz w:val="24"/>
        </w:rPr>
        <w:t>━━━━━━━━━━━━━━━━━━━━━━━━━━━━━━━━━━━━━━━━━━━━━━━━━━</w:t>
      </w:r>
    </w:p>
    <w:p>
      <w:pPr>
        <w:jc w:val="center"/>
      </w:pPr>
      <w:r>
        <w:rPr>
          <w:rFonts w:ascii="Calibri" w:hAnsi="Calibri"/>
          <w:b/>
          <w:color w:val="1A1A2E"/>
          <w:sz w:val="36"/>
        </w:rPr>
        <w:t>Part 3: DR/Backup, Monitoring/SIEM &amp; Power/UPS</w:t>
      </w:r>
    </w:p>
    <w:p>
      <w:pPr>
        <w:jc w:val="center"/>
      </w:pPr>
      <w:r>
        <w:rPr>
          <w:color w:val="007ACC"/>
          <w:sz w:val="24"/>
        </w:rPr>
        <w:t>━━━━━━━━━━━━━━━━━━━━━━━━━━━━━━━━━━━━━━━━━━━━━━━━━━</w:t>
      </w:r>
    </w:p>
    <w:p/>
    <w:p>
      <w:pPr>
        <w:pStyle w:val="Heading1"/>
      </w:pPr>
      <w:r>
        <w:t>Part 3 — Disaster Recovery, Monitoring &amp; Power</w:t>
      </w:r>
    </w:p>
    <w:p>
      <w:pPr>
        <w:pStyle w:val="Heading2"/>
      </w:pPr>
      <w:r>
        <w:t>B2H Studios IT Infrastructure Implementation Plan</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Option B+ (Optimized Synology HD6500 Solution)</w:t>
      </w:r>
    </w:p>
    <w:p>
      <w:r>
        <w:rPr>
          <w:rFonts w:ascii="Calibri" w:hAnsi="Calibri"/>
          <w:b/>
          <w:color w:val="333333"/>
          <w:sz w:val="20"/>
        </w:rPr>
        <w:t>Prepared by:</w:t>
      </w:r>
      <w:r>
        <w:rPr>
          <w:rFonts w:ascii="Calibri" w:hAnsi="Calibri"/>
          <w:color w:val="333333"/>
          <w:sz w:val="20"/>
        </w:rPr>
        <w:t xml:space="preserve"> VConfi Solutions</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Version:</w:t>
      </w:r>
      <w:r>
        <w:rPr>
          <w:rFonts w:ascii="Calibri" w:hAnsi="Calibri"/>
          <w:color w:val="333333"/>
          <w:sz w:val="20"/>
        </w:rPr>
        <w:t xml:space="preserve"> 1.0</w:t>
      </w:r>
    </w:p>
    <w:p>
      <w:r>
        <w:rPr>
          <w:rFonts w:ascii="Calibri" w:hAnsi="Calibri"/>
          <w:b/>
          <w:color w:val="333333"/>
          <w:sz w:val="20"/>
        </w:rPr>
        <w:t>Classification:</w:t>
      </w:r>
      <w:r>
        <w:rPr>
          <w:rFonts w:ascii="Calibri" w:hAnsi="Calibri"/>
          <w:color w:val="333333"/>
          <w:sz w:val="20"/>
        </w:rPr>
        <w:t xml:space="preserve"> CONFIDENTIAL</w:t>
      </w:r>
    </w:p>
    <w:p>
      <w:pPr>
        <w:pStyle w:val="Heading2"/>
      </w:pPr>
      <w:r>
        <w:t>1. Backup Architecture</w:t>
      </w:r>
    </w:p>
    <w:p>
      <w:pPr>
        <w:pStyle w:val="Heading3"/>
      </w:pPr>
      <w:r>
        <w:t>1.1 3-2-1-1-0 Backup Strategy</w:t>
      </w:r>
    </w:p>
    <w:p>
      <w:r>
        <w:rPr>
          <w:rFonts w:ascii="Calibri" w:hAnsi="Calibri"/>
          <w:color w:val="333333"/>
          <w:sz w:val="20"/>
        </w:rPr>
        <w:t>B2H Studios implements an enhanced 3-2-1-1-0 backup strategy that provides comprehensive data protection against all common failure scenarios including ransomware, hardware failures, and site disasters.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Implementation</w:t>
            </w:r>
          </w:p>
        </w:tc>
      </w:tr>
      <w:tr>
        <w:tc>
          <w:tcPr>
            <w:tcW w:type="dxa" w:w="3135"/>
          </w:tcPr>
          <w:p>
            <w:r>
              <w:rPr>
                <w:rFonts w:ascii="Calibri" w:hAnsi="Calibri"/>
                <w:color w:val="333333"/>
                <w:sz w:val="18"/>
              </w:rPr>
              <w:t>**3** — Three copies of data</w:t>
            </w:r>
          </w:p>
        </w:tc>
        <w:tc>
          <w:tcPr>
            <w:tcW w:type="dxa" w:w="3135"/>
          </w:tcPr>
          <w:p>
            <w:r>
              <w:rPr>
                <w:rFonts w:ascii="Calibri" w:hAnsi="Calibri"/>
                <w:color w:val="333333"/>
                <w:sz w:val="18"/>
              </w:rPr>
              <w:t>Primary production data plus two backup copies</w:t>
            </w:r>
          </w:p>
        </w:tc>
        <w:tc>
          <w:tcPr>
            <w:tcW w:type="dxa" w:w="3135"/>
          </w:tcPr>
          <w:p>
            <w:r>
              <w:rPr>
                <w:rFonts w:ascii="Calibri" w:hAnsi="Calibri"/>
                <w:color w:val="333333"/>
                <w:sz w:val="18"/>
              </w:rPr>
              <w:t>1) Production data on HD6500 Site A, 2) Replica on HD6500 Site B, 3) Archive in Wasabi Cloud</w:t>
            </w:r>
          </w:p>
        </w:tc>
      </w:tr>
      <w:tr>
        <w:tc>
          <w:tcPr>
            <w:tcW w:type="dxa" w:w="3135"/>
            <w:shd w:fill="F0F4F8"/>
          </w:tcPr>
          <w:p>
            <w:r>
              <w:rPr>
                <w:rFonts w:ascii="Calibri" w:hAnsi="Calibri"/>
                <w:color w:val="333333"/>
                <w:sz w:val="18"/>
              </w:rPr>
              <w:t>**2** — Two different media types</w:t>
            </w:r>
          </w:p>
        </w:tc>
        <w:tc>
          <w:tcPr>
            <w:tcW w:type="dxa" w:w="3135"/>
            <w:shd w:fill="F0F4F8"/>
          </w:tcPr>
          <w:p>
            <w:r>
              <w:rPr>
                <w:rFonts w:ascii="Calibri" w:hAnsi="Calibri"/>
                <w:color w:val="333333"/>
                <w:sz w:val="18"/>
              </w:rPr>
              <w:t>Data stored on different storage technologies</w:t>
            </w:r>
          </w:p>
        </w:tc>
        <w:tc>
          <w:tcPr>
            <w:tcW w:type="dxa" w:w="3135"/>
            <w:shd w:fill="F0F4F8"/>
          </w:tcPr>
          <w:p>
            <w:r>
              <w:rPr>
                <w:rFonts w:ascii="Calibri" w:hAnsi="Calibri"/>
                <w:color w:val="333333"/>
                <w:sz w:val="18"/>
              </w:rPr>
              <w:t>1) On-premises NAS (SAS HDD + NVMe SSD), 2) Cloud object storage (Wasabi S3)</w:t>
            </w:r>
          </w:p>
        </w:tc>
      </w:tr>
      <w:tr>
        <w:tc>
          <w:tcPr>
            <w:tcW w:type="dxa" w:w="3135"/>
          </w:tcPr>
          <w:p>
            <w:r>
              <w:rPr>
                <w:rFonts w:ascii="Calibri" w:hAnsi="Calibri"/>
                <w:color w:val="333333"/>
                <w:sz w:val="18"/>
              </w:rPr>
              <w:t>**1** — One offsite copy</w:t>
            </w:r>
          </w:p>
        </w:tc>
        <w:tc>
          <w:tcPr>
            <w:tcW w:type="dxa" w:w="3135"/>
          </w:tcPr>
          <w:p>
            <w:r>
              <w:rPr>
                <w:rFonts w:ascii="Calibri" w:hAnsi="Calibri"/>
                <w:color w:val="333333"/>
                <w:sz w:val="18"/>
              </w:rPr>
              <w:t>Geographic separation for disaster recovery</w:t>
            </w:r>
          </w:p>
        </w:tc>
        <w:tc>
          <w:tcPr>
            <w:tcW w:type="dxa" w:w="3135"/>
          </w:tcPr>
          <w:p>
            <w:r>
              <w:rPr>
                <w:rFonts w:ascii="Calibri" w:hAnsi="Calibri"/>
                <w:color w:val="333333"/>
                <w:sz w:val="18"/>
              </w:rPr>
              <w:t>Site B DR NAS located at secondary data center (client to specify exact location)</w:t>
            </w:r>
          </w:p>
        </w:tc>
      </w:tr>
      <w:tr>
        <w:tc>
          <w:tcPr>
            <w:tcW w:type="dxa" w:w="3135"/>
            <w:shd w:fill="F0F4F8"/>
          </w:tcPr>
          <w:p>
            <w:r>
              <w:rPr>
                <w:rFonts w:ascii="Calibri" w:hAnsi="Calibri"/>
                <w:color w:val="333333"/>
                <w:sz w:val="18"/>
              </w:rPr>
              <w:t>**1** — One immutable copy</w:t>
            </w:r>
          </w:p>
        </w:tc>
        <w:tc>
          <w:tcPr>
            <w:tcW w:type="dxa" w:w="3135"/>
            <w:shd w:fill="F0F4F8"/>
          </w:tcPr>
          <w:p>
            <w:r>
              <w:rPr>
                <w:rFonts w:ascii="Calibri" w:hAnsi="Calibri"/>
                <w:color w:val="333333"/>
                <w:sz w:val="18"/>
              </w:rPr>
              <w:t>Write-once protection against ransomware</w:t>
            </w:r>
          </w:p>
        </w:tc>
        <w:tc>
          <w:tcPr>
            <w:tcW w:type="dxa" w:w="3135"/>
            <w:shd w:fill="F0F4F8"/>
          </w:tcPr>
          <w:p>
            <w:r>
              <w:rPr>
                <w:rFonts w:ascii="Calibri" w:hAnsi="Calibri"/>
                <w:color w:val="333333"/>
                <w:sz w:val="18"/>
              </w:rPr>
              <w:t>Wasabi Object Lock with 7-year WORM retention + DSM immutable snapshots</w:t>
            </w:r>
          </w:p>
        </w:tc>
      </w:tr>
      <w:tr>
        <w:tc>
          <w:tcPr>
            <w:tcW w:type="dxa" w:w="3135"/>
          </w:tcPr>
          <w:p>
            <w:r>
              <w:rPr>
                <w:rFonts w:ascii="Calibri" w:hAnsi="Calibri"/>
                <w:color w:val="333333"/>
                <w:sz w:val="18"/>
              </w:rPr>
              <w:t>**0** — Zero errors after recovery testing</w:t>
            </w:r>
          </w:p>
        </w:tc>
        <w:tc>
          <w:tcPr>
            <w:tcW w:type="dxa" w:w="3135"/>
          </w:tcPr>
          <w:p>
            <w:r>
              <w:rPr>
                <w:rFonts w:ascii="Calibri" w:hAnsi="Calibri"/>
                <w:color w:val="333333"/>
                <w:sz w:val="18"/>
              </w:rPr>
              <w:t>Verified recoverability through regular testing</w:t>
            </w:r>
          </w:p>
        </w:tc>
        <w:tc>
          <w:tcPr>
            <w:tcW w:type="dxa" w:w="3135"/>
          </w:tcPr>
          <w:p>
            <w:r>
              <w:rPr>
                <w:rFonts w:ascii="Calibri" w:hAnsi="Calibri"/>
                <w:color w:val="333333"/>
                <w:sz w:val="18"/>
              </w:rPr>
              <w:t>Quarterly DR drills with automated integrity verification</w:t>
            </w:r>
          </w:p>
        </w:tc>
      </w:tr>
    </w:tbl>
    <w:p/>
    <w:p>
      <w:pPr>
        <w:pStyle w:val="Heading3"/>
      </w:pPr>
      <w:r>
        <w:t>1.2 Backup Topology Diagram</w:t>
      </w:r>
    </w:p>
    <w:p>
      <w:pPr>
        <w:spacing w:before="80" w:after="80"/>
      </w:pPr>
      <w:r>
        <w:rPr>
          <w:rFonts w:ascii="Consolas" w:hAnsi="Consolas"/>
          <w:color w:val="333333"/>
          <w:sz w:val="18"/>
        </w:rPr>
        <w:t>flowchart TB</w:t>
        <w:br/>
        <w:t xml:space="preserve">    subgraph "Site A — Primary Data Center"</w:t>
        <w:br/>
        <w:t xml:space="preserve">        A[Editors &amp; Workstations&lt;br/&gt;VLAN 20] --&gt;|NFS/SMB| B[Synology HD6500&lt;br/&gt;Primary NAS]</w:t>
        <w:br/>
        <w:t xml:space="preserve">        B --&gt;|Snapshot Replication| C[Local Snapshots&lt;br/&gt;Every 2 hours]</w:t>
        <w:br/>
        <w:t xml:space="preserve">        B --&gt;|Real-time Sync| D[Replication Manager]</w:t>
        <w:br/>
        <w:t xml:space="preserve">        B --&gt;|Daily Archive| E[Hybrid Share&lt;br/&gt;Wasabi Tier]</w:t>
        <w:br/>
        <w:t xml:space="preserve">    end</w:t>
        <w:br/>
        <w:t xml:space="preserve">    </w:t>
        <w:br/>
        <w:t xml:space="preserve">    subgraph "Site B — DR Site"</w:t>
        <w:br/>
        <w:t xml:space="preserve">        F[Synology HD6500&lt;br/&gt;DR NAS] --&gt;|Promote on Failover| G[DR Active Mode]</w:t>
        <w:br/>
        <w:t xml:space="preserve">    end</w:t>
        <w:br/>
        <w:t xml:space="preserve">    </w:t>
        <w:br/>
        <w:t xml:space="preserve">    subgraph "Cloud — Wasabi Hot Cloud"</w:t>
        <w:br/>
        <w:t xml:space="preserve">        H[Wasabi S3&lt;br/&gt;s3.ap-southeast-1] --&gt;|Immutable| I[WORM Archive&lt;br/&gt;7-Year Retention]</w:t>
        <w:br/>
        <w:t xml:space="preserve">    end</w:t>
        <w:br/>
        <w:t xml:space="preserve">    </w:t>
        <w:br/>
        <w:t xml:space="preserve">    D --&gt;|Encrypted Replication&lt;br/&gt;Bandwidth Throttled| F</w:t>
        <w:br/>
        <w:t xml:space="preserve">    E --&gt;|Object Lock Enabled| H</w:t>
        <w:br/>
        <w:t xml:space="preserve">    </w:t>
        <w:br/>
        <w:t xml:space="preserve">    style B fill:#4a90d9,stroke:#2c5a8c,stroke-width:2px,color:#fff</w:t>
        <w:br/>
        <w:t xml:space="preserve">    style F fill:#5cb85c,stroke:#3d7a3d,stroke-width:2px,color:#fff</w:t>
        <w:br/>
        <w:t xml:space="preserve">    style H fill:#f0ad4e,stroke:#c6892b,stroke-width:2px,color:#000</w:t>
        <w:br/>
        <w:t xml:space="preserve">    style I fill:#d9534f,stroke:#a9302a,stroke-width:2px,color:#fff</w:t>
      </w:r>
    </w:p>
    <w:p>
      <w:pPr>
        <w:pStyle w:val="Heading3"/>
      </w:pPr>
      <w:r>
        <w:t>1.3 Backup Schedule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Data Type</w:t>
            </w:r>
          </w:p>
        </w:tc>
        <w:tc>
          <w:tcPr>
            <w:tcW w:type="dxa" w:w="1568"/>
            <w:shd w:fill="007ACC"/>
          </w:tcPr>
          <w:p>
            <w:pPr>
              <w:jc w:val="center"/>
            </w:pPr>
            <w:r>
              <w:rPr>
                <w:rFonts w:ascii="Calibri" w:hAnsi="Calibri"/>
                <w:b/>
                <w:color w:val="FFFFFF"/>
                <w:sz w:val="20"/>
              </w:rPr>
              <w:t>Source</w:t>
            </w:r>
          </w:p>
        </w:tc>
        <w:tc>
          <w:tcPr>
            <w:tcW w:type="dxa" w:w="1568"/>
            <w:shd w:fill="007ACC"/>
          </w:tcPr>
          <w:p>
            <w:pPr>
              <w:jc w:val="center"/>
            </w:pPr>
            <w:r>
              <w:rPr>
                <w:rFonts w:ascii="Calibri" w:hAnsi="Calibri"/>
                <w:b/>
                <w:color w:val="FFFFFF"/>
                <w:sz w:val="20"/>
              </w:rPr>
              <w:t>Destination</w:t>
            </w:r>
          </w:p>
        </w:tc>
        <w:tc>
          <w:tcPr>
            <w:tcW w:type="dxa" w:w="1568"/>
            <w:shd w:fill="007ACC"/>
          </w:tcPr>
          <w:p>
            <w:pPr>
              <w:jc w:val="center"/>
            </w:pPr>
            <w:r>
              <w:rPr>
                <w:rFonts w:ascii="Calibri" w:hAnsi="Calibri"/>
                <w:b/>
                <w:color w:val="FFFFFF"/>
                <w:sz w:val="20"/>
              </w:rPr>
              <w:t>Frequency</w:t>
            </w:r>
          </w:p>
        </w:tc>
        <w:tc>
          <w:tcPr>
            <w:tcW w:type="dxa" w:w="1568"/>
            <w:shd w:fill="007ACC"/>
          </w:tcPr>
          <w:p>
            <w:pPr>
              <w:jc w:val="center"/>
            </w:pPr>
            <w:r>
              <w:rPr>
                <w:rFonts w:ascii="Calibri" w:hAnsi="Calibri"/>
                <w:b/>
                <w:color w:val="FFFFFF"/>
                <w:sz w:val="20"/>
              </w:rPr>
              <w:t>Retention</w:t>
            </w:r>
          </w:p>
        </w:tc>
        <w:tc>
          <w:tcPr>
            <w:tcW w:type="dxa" w:w="1568"/>
            <w:shd w:fill="007ACC"/>
          </w:tcPr>
          <w:p>
            <w:pPr>
              <w:jc w:val="center"/>
            </w:pPr>
            <w:r>
              <w:rPr>
                <w:rFonts w:ascii="Calibri" w:hAnsi="Calibri"/>
                <w:b/>
                <w:color w:val="FFFFFF"/>
                <w:sz w:val="20"/>
              </w:rPr>
              <w:t>Encryption</w:t>
            </w:r>
          </w:p>
        </w:tc>
      </w:tr>
      <w:tr>
        <w:tc>
          <w:tcPr>
            <w:tcW w:type="dxa" w:w="1568"/>
          </w:tcPr>
          <w:p>
            <w:r>
              <w:rPr>
                <w:rFonts w:ascii="Calibri" w:hAnsi="Calibri"/>
                <w:color w:val="333333"/>
                <w:sz w:val="18"/>
              </w:rPr>
              <w:t>Active Projects</w:t>
            </w:r>
          </w:p>
        </w:tc>
        <w:tc>
          <w:tcPr>
            <w:tcW w:type="dxa" w:w="1568"/>
          </w:tcPr>
          <w:p>
            <w:r>
              <w:rPr>
                <w:rFonts w:ascii="Calibri" w:hAnsi="Calibri"/>
                <w:color w:val="333333"/>
                <w:sz w:val="18"/>
              </w:rPr>
              <w:t>HD6500 Site A</w:t>
            </w:r>
          </w:p>
        </w:tc>
        <w:tc>
          <w:tcPr>
            <w:tcW w:type="dxa" w:w="1568"/>
          </w:tcPr>
          <w:p>
            <w:r>
              <w:rPr>
                <w:rFonts w:ascii="Calibri" w:hAnsi="Calibri"/>
                <w:color w:val="333333"/>
                <w:sz w:val="18"/>
              </w:rPr>
              <w:t>HD6500 Site B</w:t>
            </w:r>
          </w:p>
        </w:tc>
        <w:tc>
          <w:tcPr>
            <w:tcW w:type="dxa" w:w="1568"/>
          </w:tcPr>
          <w:p>
            <w:r>
              <w:rPr>
                <w:rFonts w:ascii="Calibri" w:hAnsi="Calibri"/>
                <w:color w:val="333333"/>
                <w:sz w:val="18"/>
              </w:rPr>
              <w:t>Real-time (RTRR)</w:t>
            </w:r>
          </w:p>
        </w:tc>
        <w:tc>
          <w:tcPr>
            <w:tcW w:type="dxa" w:w="1568"/>
          </w:tcPr>
          <w:p>
            <w:r>
              <w:rPr>
                <w:rFonts w:ascii="Calibri" w:hAnsi="Calibri"/>
                <w:color w:val="333333"/>
                <w:sz w:val="18"/>
              </w:rPr>
              <w:t>30 days version history</w:t>
            </w:r>
          </w:p>
        </w:tc>
        <w:tc>
          <w:tcPr>
            <w:tcW w:type="dxa" w:w="1568"/>
          </w:tcPr>
          <w:p>
            <w:r>
              <w:rPr>
                <w:rFonts w:ascii="Calibri" w:hAnsi="Calibri"/>
                <w:color w:val="333333"/>
                <w:sz w:val="18"/>
              </w:rPr>
              <w:t>AES-256 in transit &amp; at rest</w:t>
            </w:r>
          </w:p>
        </w:tc>
      </w:tr>
      <w:tr>
        <w:tc>
          <w:tcPr>
            <w:tcW w:type="dxa" w:w="1568"/>
            <w:shd w:fill="F0F4F8"/>
          </w:tcPr>
          <w:p>
            <w:r>
              <w:rPr>
                <w:rFonts w:ascii="Calibri" w:hAnsi="Calibri"/>
                <w:color w:val="333333"/>
                <w:sz w:val="18"/>
              </w:rPr>
              <w:t>Archive Data</w:t>
            </w:r>
          </w:p>
        </w:tc>
        <w:tc>
          <w:tcPr>
            <w:tcW w:type="dxa" w:w="1568"/>
            <w:shd w:fill="F0F4F8"/>
          </w:tcPr>
          <w:p>
            <w:r>
              <w:rPr>
                <w:rFonts w:ascii="Calibri" w:hAnsi="Calibri"/>
                <w:color w:val="333333"/>
                <w:sz w:val="18"/>
              </w:rPr>
              <w:t>HD6500 Site A</w:t>
            </w:r>
          </w:p>
        </w:tc>
        <w:tc>
          <w:tcPr>
            <w:tcW w:type="dxa" w:w="1568"/>
            <w:shd w:fill="F0F4F8"/>
          </w:tcPr>
          <w:p>
            <w:r>
              <w:rPr>
                <w:rFonts w:ascii="Calibri" w:hAnsi="Calibri"/>
                <w:color w:val="333333"/>
                <w:sz w:val="18"/>
              </w:rPr>
              <w:t>HD6500 Site B</w:t>
            </w:r>
          </w:p>
        </w:tc>
        <w:tc>
          <w:tcPr>
            <w:tcW w:type="dxa" w:w="1568"/>
            <w:shd w:fill="F0F4F8"/>
          </w:tcPr>
          <w:p>
            <w:r>
              <w:rPr>
                <w:rFonts w:ascii="Calibri" w:hAnsi="Calibri"/>
                <w:color w:val="333333"/>
                <w:sz w:val="18"/>
              </w:rPr>
              <w:t>Daily at 2:00 AM IST</w:t>
            </w:r>
          </w:p>
        </w:tc>
        <w:tc>
          <w:tcPr>
            <w:tcW w:type="dxa" w:w="1568"/>
            <w:shd w:fill="F0F4F8"/>
          </w:tcPr>
          <w:p>
            <w:r>
              <w:rPr>
                <w:rFonts w:ascii="Calibri" w:hAnsi="Calibri"/>
                <w:color w:val="333333"/>
                <w:sz w:val="18"/>
              </w:rPr>
              <w:t>90 days</w:t>
            </w:r>
          </w:p>
        </w:tc>
        <w:tc>
          <w:tcPr>
            <w:tcW w:type="dxa" w:w="1568"/>
            <w:shd w:fill="F0F4F8"/>
          </w:tcPr>
          <w:p>
            <w:r>
              <w:rPr>
                <w:rFonts w:ascii="Calibri" w:hAnsi="Calibri"/>
                <w:color w:val="333333"/>
                <w:sz w:val="18"/>
              </w:rPr>
              <w:t>AES-256 in transit &amp; at rest</w:t>
            </w:r>
          </w:p>
        </w:tc>
      </w:tr>
      <w:tr>
        <w:tc>
          <w:tcPr>
            <w:tcW w:type="dxa" w:w="1568"/>
          </w:tcPr>
          <w:p>
            <w:r>
              <w:rPr>
                <w:rFonts w:ascii="Calibri" w:hAnsi="Calibri"/>
                <w:color w:val="333333"/>
                <w:sz w:val="18"/>
              </w:rPr>
              <w:t>Cloud Archive</w:t>
            </w:r>
          </w:p>
        </w:tc>
        <w:tc>
          <w:tcPr>
            <w:tcW w:type="dxa" w:w="1568"/>
          </w:tcPr>
          <w:p>
            <w:r>
              <w:rPr>
                <w:rFonts w:ascii="Calibri" w:hAnsi="Calibri"/>
                <w:color w:val="333333"/>
                <w:sz w:val="18"/>
              </w:rPr>
              <w:t>HD6500 Site A</w:t>
            </w:r>
          </w:p>
        </w:tc>
        <w:tc>
          <w:tcPr>
            <w:tcW w:type="dxa" w:w="1568"/>
          </w:tcPr>
          <w:p>
            <w:r>
              <w:rPr>
                <w:rFonts w:ascii="Calibri" w:hAnsi="Calibri"/>
                <w:color w:val="333333"/>
                <w:sz w:val="18"/>
              </w:rPr>
              <w:t>Wasabi Cloud</w:t>
            </w:r>
          </w:p>
        </w:tc>
        <w:tc>
          <w:tcPr>
            <w:tcW w:type="dxa" w:w="1568"/>
          </w:tcPr>
          <w:p>
            <w:r>
              <w:rPr>
                <w:rFonts w:ascii="Calibri" w:hAnsi="Calibri"/>
                <w:color w:val="333333"/>
                <w:sz w:val="18"/>
              </w:rPr>
              <w:t>Daily at 11:00 PM IST</w:t>
            </w:r>
          </w:p>
        </w:tc>
        <w:tc>
          <w:tcPr>
            <w:tcW w:type="dxa" w:w="1568"/>
          </w:tcPr>
          <w:p>
            <w:r>
              <w:rPr>
                <w:rFonts w:ascii="Calibri" w:hAnsi="Calibri"/>
                <w:color w:val="333333"/>
                <w:sz w:val="18"/>
              </w:rPr>
              <w:t>7 years (WORM)</w:t>
            </w:r>
          </w:p>
        </w:tc>
        <w:tc>
          <w:tcPr>
            <w:tcW w:type="dxa" w:w="1568"/>
          </w:tcPr>
          <w:p>
            <w:r>
              <w:rPr>
                <w:rFonts w:ascii="Calibri" w:hAnsi="Calibri"/>
                <w:color w:val="333333"/>
                <w:sz w:val="18"/>
              </w:rPr>
              <w:t>AES-256 client-side encryption</w:t>
            </w:r>
          </w:p>
        </w:tc>
      </w:tr>
      <w:tr>
        <w:tc>
          <w:tcPr>
            <w:tcW w:type="dxa" w:w="1568"/>
            <w:shd w:fill="F0F4F8"/>
          </w:tcPr>
          <w:p>
            <w:r>
              <w:rPr>
                <w:rFonts w:ascii="Calibri" w:hAnsi="Calibri"/>
                <w:color w:val="333333"/>
                <w:sz w:val="18"/>
              </w:rPr>
              <w:t>Configuration</w:t>
            </w:r>
          </w:p>
        </w:tc>
        <w:tc>
          <w:tcPr>
            <w:tcW w:type="dxa" w:w="1568"/>
            <w:shd w:fill="F0F4F8"/>
          </w:tcPr>
          <w:p>
            <w:r>
              <w:rPr>
                <w:rFonts w:ascii="Calibri" w:hAnsi="Calibri"/>
                <w:color w:val="333333"/>
                <w:sz w:val="18"/>
              </w:rPr>
              <w:t>HD6500 DSM</w:t>
            </w:r>
          </w:p>
        </w:tc>
        <w:tc>
          <w:tcPr>
            <w:tcW w:type="dxa" w:w="1568"/>
            <w:shd w:fill="F0F4F8"/>
          </w:tcPr>
          <w:p>
            <w:r>
              <w:rPr>
                <w:rFonts w:ascii="Calibri" w:hAnsi="Calibri"/>
                <w:color w:val="333333"/>
                <w:sz w:val="18"/>
              </w:rPr>
              <w:t>HD6500 Site B</w:t>
            </w:r>
          </w:p>
        </w:tc>
        <w:tc>
          <w:tcPr>
            <w:tcW w:type="dxa" w:w="1568"/>
            <w:shd w:fill="F0F4F8"/>
          </w:tcPr>
          <w:p>
            <w:r>
              <w:rPr>
                <w:rFonts w:ascii="Calibri" w:hAnsi="Calibri"/>
                <w:color w:val="333333"/>
                <w:sz w:val="18"/>
              </w:rPr>
              <w:t>Hourly</w:t>
            </w:r>
          </w:p>
        </w:tc>
        <w:tc>
          <w:tcPr>
            <w:tcW w:type="dxa" w:w="1568"/>
            <w:shd w:fill="F0F4F8"/>
          </w:tcPr>
          <w:p>
            <w:r>
              <w:rPr>
                <w:rFonts w:ascii="Calibri" w:hAnsi="Calibri"/>
                <w:color w:val="333333"/>
                <w:sz w:val="18"/>
              </w:rPr>
              <w:t>30 days</w:t>
            </w:r>
          </w:p>
        </w:tc>
        <w:tc>
          <w:tcPr>
            <w:tcW w:type="dxa" w:w="1568"/>
            <w:shd w:fill="F0F4F8"/>
          </w:tcPr>
          <w:p>
            <w:r>
              <w:rPr>
                <w:rFonts w:ascii="Calibri" w:hAnsi="Calibri"/>
                <w:color w:val="333333"/>
                <w:sz w:val="18"/>
              </w:rPr>
              <w:t>DSM encrypted replication</w:t>
            </w:r>
          </w:p>
        </w:tc>
      </w:tr>
      <w:tr>
        <w:tc>
          <w:tcPr>
            <w:tcW w:type="dxa" w:w="1568"/>
          </w:tcPr>
          <w:p>
            <w:r>
              <w:rPr>
                <w:rFonts w:ascii="Calibri" w:hAnsi="Calibri"/>
                <w:color w:val="333333"/>
                <w:sz w:val="18"/>
              </w:rPr>
              <w:t>System Snapshots</w:t>
            </w:r>
          </w:p>
        </w:tc>
        <w:tc>
          <w:tcPr>
            <w:tcW w:type="dxa" w:w="1568"/>
          </w:tcPr>
          <w:p>
            <w:r>
              <w:rPr>
                <w:rFonts w:ascii="Calibri" w:hAnsi="Calibri"/>
                <w:color w:val="333333"/>
                <w:sz w:val="18"/>
              </w:rPr>
              <w:t>HD6500 Site A</w:t>
            </w:r>
          </w:p>
        </w:tc>
        <w:tc>
          <w:tcPr>
            <w:tcW w:type="dxa" w:w="1568"/>
          </w:tcPr>
          <w:p>
            <w:r>
              <w:rPr>
                <w:rFonts w:ascii="Calibri" w:hAnsi="Calibri"/>
                <w:color w:val="333333"/>
                <w:sz w:val="18"/>
              </w:rPr>
              <w:t>Local storage</w:t>
            </w:r>
          </w:p>
        </w:tc>
        <w:tc>
          <w:tcPr>
            <w:tcW w:type="dxa" w:w="1568"/>
          </w:tcPr>
          <w:p>
            <w:r>
              <w:rPr>
                <w:rFonts w:ascii="Calibri" w:hAnsi="Calibri"/>
                <w:color w:val="333333"/>
                <w:sz w:val="18"/>
              </w:rPr>
              <w:t>Every 2 hours</w:t>
            </w:r>
          </w:p>
        </w:tc>
        <w:tc>
          <w:tcPr>
            <w:tcW w:type="dxa" w:w="1568"/>
          </w:tcPr>
          <w:p>
            <w:r>
              <w:rPr>
                <w:rFonts w:ascii="Calibri" w:hAnsi="Calibri"/>
                <w:color w:val="333333"/>
                <w:sz w:val="18"/>
              </w:rPr>
              <w:t>24 copies (48 hours) + 30 daily + 12 monthly</w:t>
            </w:r>
          </w:p>
        </w:tc>
        <w:tc>
          <w:tcPr>
            <w:tcW w:type="dxa" w:w="1568"/>
          </w:tcPr>
          <w:p>
            <w:r>
              <w:rPr>
                <w:rFonts w:ascii="Calibri" w:hAnsi="Calibri"/>
                <w:color w:val="333333"/>
                <w:sz w:val="18"/>
              </w:rPr>
              <w:t>DSM native encryption</w:t>
            </w:r>
          </w:p>
        </w:tc>
      </w:tr>
      <w:tr>
        <w:tc>
          <w:tcPr>
            <w:tcW w:type="dxa" w:w="1568"/>
            <w:shd w:fill="F0F4F8"/>
          </w:tcPr>
          <w:p>
            <w:r>
              <w:rPr>
                <w:rFonts w:ascii="Calibri" w:hAnsi="Calibri"/>
                <w:color w:val="333333"/>
                <w:sz w:val="18"/>
              </w:rPr>
              <w:t>VM Backups</w:t>
            </w:r>
          </w:p>
        </w:tc>
        <w:tc>
          <w:tcPr>
            <w:tcW w:type="dxa" w:w="1568"/>
            <w:shd w:fill="F0F4F8"/>
          </w:tcPr>
          <w:p>
            <w:r>
              <w:rPr>
                <w:rFonts w:ascii="Calibri" w:hAnsi="Calibri"/>
                <w:color w:val="333333"/>
                <w:sz w:val="18"/>
              </w:rPr>
              <w:t>Dell R760 VMs</w:t>
            </w:r>
          </w:p>
        </w:tc>
        <w:tc>
          <w:tcPr>
            <w:tcW w:type="dxa" w:w="1568"/>
            <w:shd w:fill="F0F4F8"/>
          </w:tcPr>
          <w:p>
            <w:r>
              <w:rPr>
                <w:rFonts w:ascii="Calibri" w:hAnsi="Calibri"/>
                <w:color w:val="333333"/>
                <w:sz w:val="18"/>
              </w:rPr>
              <w:t>HD6500 Site A</w:t>
            </w:r>
          </w:p>
        </w:tc>
        <w:tc>
          <w:tcPr>
            <w:tcW w:type="dxa" w:w="1568"/>
            <w:shd w:fill="F0F4F8"/>
          </w:tcPr>
          <w:p>
            <w:r>
              <w:rPr>
                <w:rFonts w:ascii="Calibri" w:hAnsi="Calibri"/>
                <w:color w:val="333333"/>
                <w:sz w:val="18"/>
              </w:rPr>
              <w:t>Daily at 1:00 AM IST</w:t>
            </w:r>
          </w:p>
        </w:tc>
        <w:tc>
          <w:tcPr>
            <w:tcW w:type="dxa" w:w="1568"/>
            <w:shd w:fill="F0F4F8"/>
          </w:tcPr>
          <w:p>
            <w:r>
              <w:rPr>
                <w:rFonts w:ascii="Calibri" w:hAnsi="Calibri"/>
                <w:color w:val="333333"/>
                <w:sz w:val="18"/>
              </w:rPr>
              <w:t>14 days</w:t>
            </w:r>
          </w:p>
        </w:tc>
        <w:tc>
          <w:tcPr>
            <w:tcW w:type="dxa" w:w="1568"/>
            <w:shd w:fill="F0F4F8"/>
          </w:tcPr>
          <w:p>
            <w:r>
              <w:rPr>
                <w:rFonts w:ascii="Calibri" w:hAnsi="Calibri"/>
                <w:color w:val="333333"/>
                <w:sz w:val="18"/>
              </w:rPr>
              <w:t>Veeam encryption</w:t>
            </w:r>
          </w:p>
        </w:tc>
      </w:tr>
      <w:tr>
        <w:tc>
          <w:tcPr>
            <w:tcW w:type="dxa" w:w="1568"/>
          </w:tcPr>
          <w:p>
            <w:r>
              <w:rPr>
                <w:rFonts w:ascii="Calibri" w:hAnsi="Calibri"/>
                <w:color w:val="333333"/>
                <w:sz w:val="18"/>
              </w:rPr>
              <w:t>Database Backups</w:t>
            </w:r>
          </w:p>
        </w:tc>
        <w:tc>
          <w:tcPr>
            <w:tcW w:type="dxa" w:w="1568"/>
          </w:tcPr>
          <w:p>
            <w:r>
              <w:rPr>
                <w:rFonts w:ascii="Calibri" w:hAnsi="Calibri"/>
                <w:color w:val="333333"/>
                <w:sz w:val="18"/>
              </w:rPr>
              <w:t>Vault, EMS, Analyzer</w:t>
            </w:r>
          </w:p>
        </w:tc>
        <w:tc>
          <w:tcPr>
            <w:tcW w:type="dxa" w:w="1568"/>
          </w:tcPr>
          <w:p>
            <w:r>
              <w:rPr>
                <w:rFonts w:ascii="Calibri" w:hAnsi="Calibri"/>
                <w:color w:val="333333"/>
                <w:sz w:val="18"/>
              </w:rPr>
              <w:t>HD6500 Site A</w:t>
            </w:r>
          </w:p>
        </w:tc>
        <w:tc>
          <w:tcPr>
            <w:tcW w:type="dxa" w:w="1568"/>
          </w:tcPr>
          <w:p>
            <w:r>
              <w:rPr>
                <w:rFonts w:ascii="Calibri" w:hAnsi="Calibri"/>
                <w:color w:val="333333"/>
                <w:sz w:val="18"/>
              </w:rPr>
              <w:t>Every 4 hours</w:t>
            </w:r>
          </w:p>
        </w:tc>
        <w:tc>
          <w:tcPr>
            <w:tcW w:type="dxa" w:w="1568"/>
          </w:tcPr>
          <w:p>
            <w:r>
              <w:rPr>
                <w:rFonts w:ascii="Calibri" w:hAnsi="Calibri"/>
                <w:color w:val="333333"/>
                <w:sz w:val="18"/>
              </w:rPr>
              <w:t>30 days</w:t>
            </w:r>
          </w:p>
        </w:tc>
        <w:tc>
          <w:tcPr>
            <w:tcW w:type="dxa" w:w="1568"/>
          </w:tcPr>
          <w:p>
            <w:r>
              <w:rPr>
                <w:rFonts w:ascii="Calibri" w:hAnsi="Calibri"/>
                <w:color w:val="333333"/>
                <w:sz w:val="18"/>
              </w:rPr>
              <w:t>Application-level encryption</w:t>
            </w:r>
          </w:p>
        </w:tc>
      </w:tr>
    </w:tbl>
    <w:p/>
    <w:p>
      <w:pPr>
        <w:pStyle w:val="Heading3"/>
      </w:pPr>
      <w:r>
        <w:t>1.4 Backup Flow Diagram (3-2-1 Visual)</w:t>
      </w:r>
    </w:p>
    <w:p>
      <w:pPr>
        <w:spacing w:before="80" w:after="80"/>
      </w:pPr>
      <w:r>
        <w:rPr>
          <w:rFonts w:ascii="Consolas" w:hAnsi="Consolas"/>
          <w:color w:val="333333"/>
          <w:sz w:val="18"/>
        </w:rPr>
        <w:t>flowchart LR</w:t>
        <w:br/>
        <w:t xml:space="preserve">    subgraph "Primary Copy"</w:t>
        <w:br/>
        <w:t xml:space="preserve">        P[Production Data&lt;br/&gt;HD6500 Site A&lt;br/&gt;Status: ACTIVE]</w:t>
        <w:br/>
        <w:t xml:space="preserve">    end</w:t>
        <w:br/>
        <w:t xml:space="preserve">    </w:t>
        <w:br/>
        <w:t xml:space="preserve">    subgraph "Secondary Copy"</w:t>
        <w:br/>
        <w:t xml:space="preserve">        S[DR Replica&lt;br/&gt;HD6500 Site B&lt;br/&gt;Status: STANDBY]</w:t>
        <w:br/>
        <w:t xml:space="preserve">    end</w:t>
        <w:br/>
        <w:t xml:space="preserve">    </w:t>
        <w:br/>
        <w:t xml:space="preserve">    subgraph "Tertiary Copy"</w:t>
        <w:br/>
        <w:t xml:space="preserve">        T[Cloud Archive&lt;br/&gt;Wasabi S3&lt;br/&gt;Status: IMMUTABLE]</w:t>
        <w:br/>
        <w:t xml:space="preserve">    end</w:t>
        <w:br/>
        <w:t xml:space="preserve">    </w:t>
        <w:br/>
        <w:t xml:space="preserve">    subgraph "Media Types"</w:t>
        <w:br/>
        <w:t xml:space="preserve">        M1[On-Premises NAS&lt;br/&gt;SAS + NVMe]</w:t>
        <w:br/>
        <w:t xml:space="preserve">        M2[Cloud Object&lt;br/&gt;S3-Compatible]</w:t>
        <w:br/>
        <w:t xml:space="preserve">    end</w:t>
        <w:br/>
        <w:t xml:space="preserve">    </w:t>
        <w:br/>
        <w:t xml:space="preserve">    P --&gt;|Media Type 1| M1</w:t>
        <w:br/>
        <w:t xml:space="preserve">    S --&gt;|Media Type 1| M1</w:t>
        <w:br/>
        <w:t xml:space="preserve">    T --&gt;|Media Type 2| M2</w:t>
        <w:br/>
        <w:t xml:space="preserve">    </w:t>
        <w:br/>
        <w:t xml:space="preserve">    P -.-&gt;|Replication| S</w:t>
        <w:br/>
        <w:t xml:space="preserve">    P -.-&gt;|Archive| T</w:t>
        <w:br/>
        <w:t xml:space="preserve">    </w:t>
        <w:br/>
        <w:t xml:space="preserve">    style P fill:#4a90d9,stroke:#2c5a8c,stroke-width:3px,color:#fff</w:t>
        <w:br/>
        <w:t xml:space="preserve">    style S fill:#5cb85c,stroke:#3d7a3d,stroke-width:2px,color:#fff</w:t>
        <w:br/>
        <w:t xml:space="preserve">    style T fill:#f0ad4e,stroke:#c6892b,stroke-width:2px,color:#000</w:t>
      </w:r>
    </w:p>
    <w:p>
      <w:pPr>
        <w:pStyle w:val="Heading2"/>
      </w:pPr>
      <w:r>
        <w:t>2. RPO/RTO Targets</w:t>
      </w:r>
    </w:p>
    <w:p>
      <w:pPr>
        <w:pStyle w:val="Heading3"/>
      </w:pPr>
      <w:r>
        <w:t>2.1 Recovery Objectives</w:t>
      </w:r>
    </w:p>
    <w:p>
      <w:r>
        <w:rPr>
          <w:rFonts w:ascii="Calibri" w:hAnsi="Calibri"/>
          <w:color w:val="333333"/>
          <w:sz w:val="20"/>
        </w:rPr>
        <w:t>B2H Studios has established the following Recovery Point Objectives (RPO) and Recovery Time Objectives (RTO) based on business criticality of systems and data.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System</w:t>
            </w:r>
          </w:p>
        </w:tc>
        <w:tc>
          <w:tcPr>
            <w:tcW w:type="dxa" w:w="1881"/>
            <w:shd w:fill="007ACC"/>
          </w:tcPr>
          <w:p>
            <w:pPr>
              <w:jc w:val="center"/>
            </w:pPr>
            <w:r>
              <w:rPr>
                <w:rFonts w:ascii="Calibri" w:hAnsi="Calibri"/>
                <w:b/>
                <w:color w:val="FFFFFF"/>
                <w:sz w:val="20"/>
              </w:rPr>
              <w:t>RPO</w:t>
            </w:r>
          </w:p>
        </w:tc>
        <w:tc>
          <w:tcPr>
            <w:tcW w:type="dxa" w:w="1881"/>
            <w:shd w:fill="007ACC"/>
          </w:tcPr>
          <w:p>
            <w:pPr>
              <w:jc w:val="center"/>
            </w:pPr>
            <w:r>
              <w:rPr>
                <w:rFonts w:ascii="Calibri" w:hAnsi="Calibri"/>
                <w:b/>
                <w:color w:val="FFFFFF"/>
                <w:sz w:val="20"/>
              </w:rPr>
              <w:t>RTO</w:t>
            </w:r>
          </w:p>
        </w:tc>
        <w:tc>
          <w:tcPr>
            <w:tcW w:type="dxa" w:w="1881"/>
            <w:shd w:fill="007ACC"/>
          </w:tcPr>
          <w:p>
            <w:pPr>
              <w:jc w:val="center"/>
            </w:pPr>
            <w:r>
              <w:rPr>
                <w:rFonts w:ascii="Calibri" w:hAnsi="Calibri"/>
                <w:b/>
                <w:color w:val="FFFFFF"/>
                <w:sz w:val="20"/>
              </w:rPr>
              <w:t>Method</w:t>
            </w:r>
          </w:p>
        </w:tc>
        <w:tc>
          <w:tcPr>
            <w:tcW w:type="dxa" w:w="1881"/>
            <w:shd w:fill="007ACC"/>
          </w:tcPr>
          <w:p>
            <w:pPr>
              <w:jc w:val="center"/>
            </w:pPr>
            <w:r>
              <w:rPr>
                <w:rFonts w:ascii="Calibri" w:hAnsi="Calibri"/>
                <w:b/>
                <w:color w:val="FFFFFF"/>
                <w:sz w:val="20"/>
              </w:rPr>
              <w:t>Verification</w:t>
            </w:r>
          </w:p>
        </w:tc>
      </w:tr>
      <w:tr>
        <w:tc>
          <w:tcPr>
            <w:tcW w:type="dxa" w:w="1881"/>
          </w:tcPr>
          <w:p>
            <w:r>
              <w:rPr>
                <w:rFonts w:ascii="Calibri" w:hAnsi="Calibri"/>
                <w:color w:val="333333"/>
                <w:sz w:val="18"/>
              </w:rPr>
              <w:t>Active Projects</w:t>
            </w:r>
          </w:p>
        </w:tc>
        <w:tc>
          <w:tcPr>
            <w:tcW w:type="dxa" w:w="1881"/>
          </w:tcPr>
          <w:p>
            <w:r>
              <w:rPr>
                <w:rFonts w:ascii="Calibri" w:hAnsi="Calibri"/>
                <w:color w:val="333333"/>
                <w:sz w:val="18"/>
              </w:rPr>
              <w:t>15 minutes</w:t>
            </w:r>
          </w:p>
        </w:tc>
        <w:tc>
          <w:tcPr>
            <w:tcW w:type="dxa" w:w="1881"/>
          </w:tcPr>
          <w:p>
            <w:r>
              <w:rPr>
                <w:rFonts w:ascii="Calibri" w:hAnsi="Calibri"/>
                <w:color w:val="333333"/>
                <w:sz w:val="18"/>
              </w:rPr>
              <w:t>10 minutes</w:t>
            </w:r>
          </w:p>
        </w:tc>
        <w:tc>
          <w:tcPr>
            <w:tcW w:type="dxa" w:w="1881"/>
          </w:tcPr>
          <w:p>
            <w:r>
              <w:rPr>
                <w:rFonts w:ascii="Calibri" w:hAnsi="Calibri"/>
                <w:color w:val="333333"/>
                <w:sz w:val="18"/>
              </w:rPr>
              <w:t>Real-time replication (RTRR) with automatic failover</w:t>
            </w:r>
          </w:p>
        </w:tc>
        <w:tc>
          <w:tcPr>
            <w:tcW w:type="dxa" w:w="1881"/>
          </w:tcPr>
          <w:p>
            <w:r>
              <w:rPr>
                <w:rFonts w:ascii="Calibri" w:hAnsi="Calibri"/>
                <w:color w:val="333333"/>
                <w:sz w:val="18"/>
              </w:rPr>
              <w:t>Daily sync verification</w:t>
            </w:r>
          </w:p>
        </w:tc>
      </w:tr>
      <w:tr>
        <w:tc>
          <w:tcPr>
            <w:tcW w:type="dxa" w:w="1881"/>
            <w:shd w:fill="F0F4F8"/>
          </w:tcPr>
          <w:p>
            <w:r>
              <w:rPr>
                <w:rFonts w:ascii="Calibri" w:hAnsi="Calibri"/>
                <w:color w:val="333333"/>
                <w:sz w:val="18"/>
              </w:rPr>
              <w:t>Archive Data</w:t>
            </w:r>
          </w:p>
        </w:tc>
        <w:tc>
          <w:tcPr>
            <w:tcW w:type="dxa" w:w="1881"/>
            <w:shd w:fill="F0F4F8"/>
          </w:tcPr>
          <w:p>
            <w:r>
              <w:rPr>
                <w:rFonts w:ascii="Calibri" w:hAnsi="Calibri"/>
                <w:color w:val="333333"/>
                <w:sz w:val="18"/>
              </w:rPr>
              <w:t>4 hours</w:t>
            </w:r>
          </w:p>
        </w:tc>
        <w:tc>
          <w:tcPr>
            <w:tcW w:type="dxa" w:w="1881"/>
            <w:shd w:fill="F0F4F8"/>
          </w:tcPr>
          <w:p>
            <w:r>
              <w:rPr>
                <w:rFonts w:ascii="Calibri" w:hAnsi="Calibri"/>
                <w:color w:val="333333"/>
                <w:sz w:val="18"/>
              </w:rPr>
              <w:t>30 minutes</w:t>
            </w:r>
          </w:p>
        </w:tc>
        <w:tc>
          <w:tcPr>
            <w:tcW w:type="dxa" w:w="1881"/>
            <w:shd w:fill="F0F4F8"/>
          </w:tcPr>
          <w:p>
            <w:r>
              <w:rPr>
                <w:rFonts w:ascii="Calibri" w:hAnsi="Calibri"/>
                <w:color w:val="333333"/>
                <w:sz w:val="18"/>
              </w:rPr>
              <w:t>Daily scheduled replication + incremental sync</w:t>
            </w:r>
          </w:p>
        </w:tc>
        <w:tc>
          <w:tcPr>
            <w:tcW w:type="dxa" w:w="1881"/>
            <w:shd w:fill="F0F4F8"/>
          </w:tcPr>
          <w:p>
            <w:r>
              <w:rPr>
                <w:rFonts w:ascii="Calibri" w:hAnsi="Calibri"/>
                <w:color w:val="333333"/>
                <w:sz w:val="18"/>
              </w:rPr>
              <w:t>Weekly integrity check</w:t>
            </w:r>
          </w:p>
        </w:tc>
      </w:tr>
      <w:tr>
        <w:tc>
          <w:tcPr>
            <w:tcW w:type="dxa" w:w="1881"/>
          </w:tcPr>
          <w:p>
            <w:r>
              <w:rPr>
                <w:rFonts w:ascii="Calibri" w:hAnsi="Calibri"/>
                <w:color w:val="333333"/>
                <w:sz w:val="18"/>
              </w:rPr>
              <w:t>Complete Site Failure</w:t>
            </w:r>
          </w:p>
        </w:tc>
        <w:tc>
          <w:tcPr>
            <w:tcW w:type="dxa" w:w="1881"/>
          </w:tcPr>
          <w:p>
            <w:r>
              <w:rPr>
                <w:rFonts w:ascii="Calibri" w:hAnsi="Calibri"/>
                <w:color w:val="333333"/>
                <w:sz w:val="18"/>
              </w:rPr>
              <w:t>15 minutes</w:t>
            </w:r>
          </w:p>
        </w:tc>
        <w:tc>
          <w:tcPr>
            <w:tcW w:type="dxa" w:w="1881"/>
          </w:tcPr>
          <w:p>
            <w:r>
              <w:rPr>
                <w:rFonts w:ascii="Calibri" w:hAnsi="Calibri"/>
                <w:color w:val="333333"/>
                <w:sz w:val="18"/>
              </w:rPr>
              <w:t>10 minutes</w:t>
            </w:r>
          </w:p>
        </w:tc>
        <w:tc>
          <w:tcPr>
            <w:tcW w:type="dxa" w:w="1881"/>
          </w:tcPr>
          <w:p>
            <w:r>
              <w:rPr>
                <w:rFonts w:ascii="Calibri" w:hAnsi="Calibri"/>
                <w:color w:val="333333"/>
                <w:sz w:val="18"/>
              </w:rPr>
              <w:t>DR failover: Promote Site B, update ZTNA profiles</w:t>
            </w:r>
          </w:p>
        </w:tc>
        <w:tc>
          <w:tcPr>
            <w:tcW w:type="dxa" w:w="1881"/>
          </w:tcPr>
          <w:p>
            <w:r>
              <w:rPr>
                <w:rFonts w:ascii="Calibri" w:hAnsi="Calibri"/>
                <w:color w:val="333333"/>
                <w:sz w:val="18"/>
              </w:rPr>
              <w:t>Quarterly DR drill</w:t>
            </w:r>
          </w:p>
        </w:tc>
      </w:tr>
      <w:tr>
        <w:tc>
          <w:tcPr>
            <w:tcW w:type="dxa" w:w="1881"/>
            <w:shd w:fill="F0F4F8"/>
          </w:tcPr>
          <w:p>
            <w:r>
              <w:rPr>
                <w:rFonts w:ascii="Calibri" w:hAnsi="Calibri"/>
                <w:color w:val="333333"/>
                <w:sz w:val="18"/>
              </w:rPr>
              <w:t>Configuration Data</w:t>
            </w:r>
          </w:p>
        </w:tc>
        <w:tc>
          <w:tcPr>
            <w:tcW w:type="dxa" w:w="1881"/>
            <w:shd w:fill="F0F4F8"/>
          </w:tcPr>
          <w:p>
            <w:r>
              <w:rPr>
                <w:rFonts w:ascii="Calibri" w:hAnsi="Calibri"/>
                <w:color w:val="333333"/>
                <w:sz w:val="18"/>
              </w:rPr>
              <w:t>24 hours</w:t>
            </w:r>
          </w:p>
        </w:tc>
        <w:tc>
          <w:tcPr>
            <w:tcW w:type="dxa" w:w="1881"/>
            <w:shd w:fill="F0F4F8"/>
          </w:tcPr>
          <w:p>
            <w:r>
              <w:rPr>
                <w:rFonts w:ascii="Calibri" w:hAnsi="Calibri"/>
                <w:color w:val="333333"/>
                <w:sz w:val="18"/>
              </w:rPr>
              <w:t>2 hours</w:t>
            </w:r>
          </w:p>
        </w:tc>
        <w:tc>
          <w:tcPr>
            <w:tcW w:type="dxa" w:w="1881"/>
            <w:shd w:fill="F0F4F8"/>
          </w:tcPr>
          <w:p>
            <w:r>
              <w:rPr>
                <w:rFonts w:ascii="Calibri" w:hAnsi="Calibri"/>
                <w:color w:val="333333"/>
                <w:sz w:val="18"/>
              </w:rPr>
              <w:t>Automated DSM configuration backup to Site B</w:t>
            </w:r>
          </w:p>
        </w:tc>
        <w:tc>
          <w:tcPr>
            <w:tcW w:type="dxa" w:w="1881"/>
            <w:shd w:fill="F0F4F8"/>
          </w:tcPr>
          <w:p>
            <w:r>
              <w:rPr>
                <w:rFonts w:ascii="Calibri" w:hAnsi="Calibri"/>
                <w:color w:val="333333"/>
                <w:sz w:val="18"/>
              </w:rPr>
              <w:t>Post-change validation</w:t>
            </w:r>
          </w:p>
        </w:tc>
      </w:tr>
      <w:tr>
        <w:tc>
          <w:tcPr>
            <w:tcW w:type="dxa" w:w="1881"/>
          </w:tcPr>
          <w:p>
            <w:r>
              <w:rPr>
                <w:rFonts w:ascii="Calibri" w:hAnsi="Calibri"/>
                <w:color w:val="333333"/>
                <w:sz w:val="18"/>
              </w:rPr>
              <w:t>VM Infrastructure</w:t>
            </w:r>
          </w:p>
        </w:tc>
        <w:tc>
          <w:tcPr>
            <w:tcW w:type="dxa" w:w="1881"/>
          </w:tcPr>
          <w:p>
            <w:r>
              <w:rPr>
                <w:rFonts w:ascii="Calibri" w:hAnsi="Calibri"/>
                <w:color w:val="333333"/>
                <w:sz w:val="18"/>
              </w:rPr>
              <w:t>24 hours</w:t>
            </w:r>
          </w:p>
        </w:tc>
        <w:tc>
          <w:tcPr>
            <w:tcW w:type="dxa" w:w="1881"/>
          </w:tcPr>
          <w:p>
            <w:r>
              <w:rPr>
                <w:rFonts w:ascii="Calibri" w:hAnsi="Calibri"/>
                <w:color w:val="333333"/>
                <w:sz w:val="18"/>
              </w:rPr>
              <w:t>4 hours</w:t>
            </w:r>
          </w:p>
        </w:tc>
        <w:tc>
          <w:tcPr>
            <w:tcW w:type="dxa" w:w="1881"/>
          </w:tcPr>
          <w:p>
            <w:r>
              <w:rPr>
                <w:rFonts w:ascii="Calibri" w:hAnsi="Calibri"/>
                <w:color w:val="333333"/>
                <w:sz w:val="18"/>
              </w:rPr>
              <w:t>Veeam VM replication + restoration</w:t>
            </w:r>
          </w:p>
        </w:tc>
        <w:tc>
          <w:tcPr>
            <w:tcW w:type="dxa" w:w="1881"/>
          </w:tcPr>
          <w:p>
            <w:r>
              <w:rPr>
                <w:rFonts w:ascii="Calibri" w:hAnsi="Calibri"/>
                <w:color w:val="333333"/>
                <w:sz w:val="18"/>
              </w:rPr>
              <w:t>Monthly restore test</w:t>
            </w:r>
          </w:p>
        </w:tc>
      </w:tr>
      <w:tr>
        <w:tc>
          <w:tcPr>
            <w:tcW w:type="dxa" w:w="1881"/>
            <w:shd w:fill="F0F4F8"/>
          </w:tcPr>
          <w:p>
            <w:r>
              <w:rPr>
                <w:rFonts w:ascii="Calibri" w:hAnsi="Calibri"/>
                <w:color w:val="333333"/>
                <w:sz w:val="18"/>
              </w:rPr>
              <w:t>Signiant SDCX Server</w:t>
            </w:r>
          </w:p>
        </w:tc>
        <w:tc>
          <w:tcPr>
            <w:tcW w:type="dxa" w:w="1881"/>
            <w:shd w:fill="F0F4F8"/>
          </w:tcPr>
          <w:p>
            <w:r>
              <w:rPr>
                <w:rFonts w:ascii="Calibri" w:hAnsi="Calibri"/>
                <w:color w:val="333333"/>
                <w:sz w:val="18"/>
              </w:rPr>
              <w:t>4 hours</w:t>
            </w:r>
          </w:p>
        </w:tc>
        <w:tc>
          <w:tcPr>
            <w:tcW w:type="dxa" w:w="1881"/>
            <w:shd w:fill="F0F4F8"/>
          </w:tcPr>
          <w:p>
            <w:r>
              <w:rPr>
                <w:rFonts w:ascii="Calibri" w:hAnsi="Calibri"/>
                <w:color w:val="333333"/>
                <w:sz w:val="18"/>
              </w:rPr>
              <w:t>2 hours</w:t>
            </w:r>
          </w:p>
        </w:tc>
        <w:tc>
          <w:tcPr>
            <w:tcW w:type="dxa" w:w="1881"/>
            <w:shd w:fill="F0F4F8"/>
          </w:tcPr>
          <w:p>
            <w:r>
              <w:rPr>
                <w:rFonts w:ascii="Calibri" w:hAnsi="Calibri"/>
                <w:color w:val="333333"/>
                <w:sz w:val="18"/>
              </w:rPr>
              <w:t>VM snapshot + configuration backup</w:t>
            </w:r>
          </w:p>
        </w:tc>
        <w:tc>
          <w:tcPr>
            <w:tcW w:type="dxa" w:w="1881"/>
            <w:shd w:fill="F0F4F8"/>
          </w:tcPr>
          <w:p>
            <w:r>
              <w:rPr>
                <w:rFonts w:ascii="Calibri" w:hAnsi="Calibri"/>
                <w:color w:val="333333"/>
                <w:sz w:val="18"/>
              </w:rPr>
              <w:t>Weekly service check</w:t>
            </w:r>
          </w:p>
        </w:tc>
      </w:tr>
      <w:tr>
        <w:tc>
          <w:tcPr>
            <w:tcW w:type="dxa" w:w="1881"/>
          </w:tcPr>
          <w:p>
            <w:r>
              <w:rPr>
                <w:rFonts w:ascii="Calibri" w:hAnsi="Calibri"/>
                <w:color w:val="333333"/>
                <w:sz w:val="18"/>
              </w:rPr>
              <w:t>FortiGate Configuration</w:t>
            </w:r>
          </w:p>
        </w:tc>
        <w:tc>
          <w:tcPr>
            <w:tcW w:type="dxa" w:w="1881"/>
          </w:tcPr>
          <w:p>
            <w:r>
              <w:rPr>
                <w:rFonts w:ascii="Calibri" w:hAnsi="Calibri"/>
                <w:color w:val="333333"/>
                <w:sz w:val="18"/>
              </w:rPr>
              <w:t>0 (real-time)</w:t>
            </w:r>
          </w:p>
        </w:tc>
        <w:tc>
          <w:tcPr>
            <w:tcW w:type="dxa" w:w="1881"/>
          </w:tcPr>
          <w:p>
            <w:r>
              <w:rPr>
                <w:rFonts w:ascii="Calibri" w:hAnsi="Calibri"/>
                <w:color w:val="333333"/>
                <w:sz w:val="18"/>
              </w:rPr>
              <w:t>5 minutes</w:t>
            </w:r>
          </w:p>
        </w:tc>
        <w:tc>
          <w:tcPr>
            <w:tcW w:type="dxa" w:w="1881"/>
          </w:tcPr>
          <w:p>
            <w:r>
              <w:rPr>
                <w:rFonts w:ascii="Calibri" w:hAnsi="Calibri"/>
                <w:color w:val="333333"/>
                <w:sz w:val="18"/>
              </w:rPr>
              <w:t>HA pair configuration sync</w:t>
            </w:r>
          </w:p>
        </w:tc>
        <w:tc>
          <w:tcPr>
            <w:tcW w:type="dxa" w:w="1881"/>
          </w:tcPr>
          <w:p>
            <w:r>
              <w:rPr>
                <w:rFonts w:ascii="Calibri" w:hAnsi="Calibri"/>
                <w:color w:val="333333"/>
                <w:sz w:val="18"/>
              </w:rPr>
              <w:t>Automatic (HA monitoring)</w:t>
            </w:r>
          </w:p>
        </w:tc>
      </w:tr>
      <w:tr>
        <w:tc>
          <w:tcPr>
            <w:tcW w:type="dxa" w:w="1881"/>
            <w:shd w:fill="F0F4F8"/>
          </w:tcPr>
          <w:p>
            <w:r>
              <w:rPr>
                <w:rFonts w:ascii="Calibri" w:hAnsi="Calibri"/>
                <w:color w:val="333333"/>
                <w:sz w:val="18"/>
              </w:rPr>
              <w:t>User Authentication</w:t>
            </w:r>
          </w:p>
        </w:tc>
        <w:tc>
          <w:tcPr>
            <w:tcW w:type="dxa" w:w="1881"/>
            <w:shd w:fill="F0F4F8"/>
          </w:tcPr>
          <w:p>
            <w:r>
              <w:rPr>
                <w:rFonts w:ascii="Calibri" w:hAnsi="Calibri"/>
                <w:color w:val="333333"/>
                <w:sz w:val="18"/>
              </w:rPr>
              <w:t>1 hour</w:t>
            </w:r>
          </w:p>
        </w:tc>
        <w:tc>
          <w:tcPr>
            <w:tcW w:type="dxa" w:w="1881"/>
            <w:shd w:fill="F0F4F8"/>
          </w:tcPr>
          <w:p>
            <w:r>
              <w:rPr>
                <w:rFonts w:ascii="Calibri" w:hAnsi="Calibri"/>
                <w:color w:val="333333"/>
                <w:sz w:val="18"/>
              </w:rPr>
              <w:t>30 minutes</w:t>
            </w:r>
          </w:p>
        </w:tc>
        <w:tc>
          <w:tcPr>
            <w:tcW w:type="dxa" w:w="1881"/>
            <w:shd w:fill="F0F4F8"/>
          </w:tcPr>
          <w:p>
            <w:r>
              <w:rPr>
                <w:rFonts w:ascii="Calibri" w:hAnsi="Calibri"/>
                <w:color w:val="333333"/>
                <w:sz w:val="18"/>
              </w:rPr>
              <w:t>FortiAuthenticator replication + AD sync</w:t>
            </w:r>
          </w:p>
        </w:tc>
        <w:tc>
          <w:tcPr>
            <w:tcW w:type="dxa" w:w="1881"/>
            <w:shd w:fill="F0F4F8"/>
          </w:tcPr>
          <w:p>
            <w:r>
              <w:rPr>
                <w:rFonts w:ascii="Calibri" w:hAnsi="Calibri"/>
                <w:color w:val="333333"/>
                <w:sz w:val="18"/>
              </w:rPr>
              <w:t>Daily auth test</w:t>
            </w:r>
          </w:p>
        </w:tc>
      </w:tr>
      <w:tr>
        <w:tc>
          <w:tcPr>
            <w:tcW w:type="dxa" w:w="1881"/>
          </w:tcPr>
          <w:p>
            <w:r>
              <w:rPr>
                <w:rFonts w:ascii="Calibri" w:hAnsi="Calibri"/>
                <w:color w:val="333333"/>
                <w:sz w:val="18"/>
              </w:rPr>
              <w:t>Monitoring Systems</w:t>
            </w:r>
          </w:p>
        </w:tc>
        <w:tc>
          <w:tcPr>
            <w:tcW w:type="dxa" w:w="1881"/>
          </w:tcPr>
          <w:p>
            <w:r>
              <w:rPr>
                <w:rFonts w:ascii="Calibri" w:hAnsi="Calibri"/>
                <w:color w:val="333333"/>
                <w:sz w:val="18"/>
              </w:rPr>
              <w:t>24 hours</w:t>
            </w:r>
          </w:p>
        </w:tc>
        <w:tc>
          <w:tcPr>
            <w:tcW w:type="dxa" w:w="1881"/>
          </w:tcPr>
          <w:p>
            <w:r>
              <w:rPr>
                <w:rFonts w:ascii="Calibri" w:hAnsi="Calibri"/>
                <w:color w:val="333333"/>
                <w:sz w:val="18"/>
              </w:rPr>
              <w:t>1 hour</w:t>
            </w:r>
          </w:p>
        </w:tc>
        <w:tc>
          <w:tcPr>
            <w:tcW w:type="dxa" w:w="1881"/>
          </w:tcPr>
          <w:p>
            <w:r>
              <w:rPr>
                <w:rFonts w:ascii="Calibri" w:hAnsi="Calibri"/>
                <w:color w:val="333333"/>
                <w:sz w:val="18"/>
              </w:rPr>
              <w:t>Zabbix database backup + VM snapshot</w:t>
            </w:r>
          </w:p>
        </w:tc>
        <w:tc>
          <w:tcPr>
            <w:tcW w:type="dxa" w:w="1881"/>
          </w:tcPr>
          <w:p>
            <w:r>
              <w:rPr>
                <w:rFonts w:ascii="Calibri" w:hAnsi="Calibri"/>
                <w:color w:val="333333"/>
                <w:sz w:val="18"/>
              </w:rPr>
              <w:t>Weekly restore drill</w:t>
            </w:r>
          </w:p>
        </w:tc>
      </w:tr>
      <w:tr>
        <w:tc>
          <w:tcPr>
            <w:tcW w:type="dxa" w:w="1881"/>
            <w:shd w:fill="F0F4F8"/>
          </w:tcPr>
          <w:p>
            <w:r>
              <w:rPr>
                <w:rFonts w:ascii="Calibri" w:hAnsi="Calibri"/>
                <w:color w:val="333333"/>
                <w:sz w:val="18"/>
              </w:rPr>
              <w:t>SIEM Logs</w:t>
            </w:r>
          </w:p>
        </w:tc>
        <w:tc>
          <w:tcPr>
            <w:tcW w:type="dxa" w:w="1881"/>
            <w:shd w:fill="F0F4F8"/>
          </w:tcPr>
          <w:p>
            <w:r>
              <w:rPr>
                <w:rFonts w:ascii="Calibri" w:hAnsi="Calibri"/>
                <w:color w:val="333333"/>
                <w:sz w:val="18"/>
              </w:rPr>
              <w:t>1 hour</w:t>
            </w:r>
          </w:p>
        </w:tc>
        <w:tc>
          <w:tcPr>
            <w:tcW w:type="dxa" w:w="1881"/>
            <w:shd w:fill="F0F4F8"/>
          </w:tcPr>
          <w:p>
            <w:r>
              <w:rPr>
                <w:rFonts w:ascii="Calibri" w:hAnsi="Calibri"/>
                <w:color w:val="333333"/>
                <w:sz w:val="18"/>
              </w:rPr>
              <w:t>2 hours</w:t>
            </w:r>
          </w:p>
        </w:tc>
        <w:tc>
          <w:tcPr>
            <w:tcW w:type="dxa" w:w="1881"/>
            <w:shd w:fill="F0F4F8"/>
          </w:tcPr>
          <w:p>
            <w:r>
              <w:rPr>
                <w:rFonts w:ascii="Calibri" w:hAnsi="Calibri"/>
                <w:color w:val="333333"/>
                <w:sz w:val="18"/>
              </w:rPr>
              <w:t>Splunk forwarder buffer + indexer cluster</w:t>
            </w:r>
          </w:p>
        </w:tc>
        <w:tc>
          <w:tcPr>
            <w:tcW w:type="dxa" w:w="1881"/>
            <w:shd w:fill="F0F4F8"/>
          </w:tcPr>
          <w:p>
            <w:r>
              <w:rPr>
                <w:rFonts w:ascii="Calibri" w:hAnsi="Calibri"/>
                <w:color w:val="333333"/>
                <w:sz w:val="18"/>
              </w:rPr>
              <w:t>Daily log verification</w:t>
            </w:r>
          </w:p>
        </w:tc>
      </w:tr>
    </w:tbl>
    <w:p/>
    <w:p>
      <w:pPr>
        <w:pStyle w:val="Heading3"/>
      </w:pPr>
      <w:r>
        <w:t>2.2 RPO/RTO Achievement Matrix</w:t>
      </w:r>
    </w:p>
    <w:p>
      <w:pPr>
        <w:spacing w:before="80" w:after="80"/>
      </w:pPr>
      <w:r>
        <w:rPr>
          <w:rFonts w:ascii="Consolas" w:hAnsi="Consolas"/>
          <w:color w:val="333333"/>
          <w:sz w:val="18"/>
        </w:rPr>
        <w:t>flowchart TB</w:t>
        <w:br/>
        <w:t xml:space="preserve">    subgraph "Data Loss Tolerance RPO"</w:t>
        <w:br/>
        <w:t xml:space="preserve">        RPO1[15 min&lt;br/&gt;Active Projects] </w:t>
        <w:br/>
        <w:t xml:space="preserve">        RPO2[4 hours&lt;br/&gt;Archive Data]</w:t>
        <w:br/>
        <w:t xml:space="preserve">        RPO3[24 hours&lt;br/&gt;Configuration]</w:t>
        <w:br/>
        <w:t xml:space="preserve">    end</w:t>
        <w:br/>
        <w:t xml:space="preserve">    </w:t>
        <w:br/>
        <w:t xml:space="preserve">    subgraph "Recovery Speed RTO"</w:t>
        <w:br/>
        <w:t xml:space="preserve">        RTO1[5-10 min&lt;br/&gt;Critical Systems]</w:t>
        <w:br/>
        <w:t xml:space="preserve">        RTO2[30 min&lt;br/&gt;Important Systems]</w:t>
        <w:br/>
        <w:t xml:space="preserve">        RTO3[1-4 hours&lt;br/&gt;Standard Systems]</w:t>
        <w:br/>
        <w:t xml:space="preserve">    end</w:t>
        <w:br/>
        <w:t xml:space="preserve">    </w:t>
        <w:br/>
        <w:t xml:space="preserve">    subgraph "Protection Methods"</w:t>
        <w:br/>
        <w:t xml:space="preserve">        M1[Real-time Replication&lt;br/&gt;HA Pairs&lt;br/&gt;Continuous Sync]</w:t>
        <w:br/>
        <w:t xml:space="preserve">        M2[Scheduled Replication&lt;br/&gt;Incremental Backup]</w:t>
        <w:br/>
        <w:t xml:space="preserve">        M3[Daily Backup&lt;br/&gt;Configuration Export]</w:t>
        <w:br/>
        <w:t xml:space="preserve">    end</w:t>
        <w:br/>
        <w:t xml:space="preserve">    </w:t>
        <w:br/>
        <w:t xml:space="preserve">    RPO1 --&gt; M1 --&gt; RTO1</w:t>
        <w:br/>
        <w:t xml:space="preserve">    RPO2 --&gt; M2 --&gt; RTO2</w:t>
        <w:br/>
        <w:t xml:space="preserve">    RPO3 --&gt; M3 --&gt; RTO3</w:t>
        <w:br/>
        <w:t xml:space="preserve">    </w:t>
        <w:br/>
        <w:t xml:space="preserve">    style RPO1 fill:#d9534f,stroke:#a9302a,color:#fff</w:t>
        <w:br/>
        <w:t xml:space="preserve">    style RTO1 fill:#d9534f,stroke:#a9302a,color:#fff</w:t>
        <w:br/>
        <w:t xml:space="preserve">    style RPO2 fill:#f0ad4e,stroke:#c6892b,color:#000</w:t>
        <w:br/>
        <w:t xml:space="preserve">    style RTO2 fill:#f0ad4e,stroke:#c6892b,color:#000</w:t>
        <w:br/>
        <w:t xml:space="preserve">    style RPO3 fill:#5cb85c,stroke:#3d7a3d,color:#fff</w:t>
        <w:br/>
        <w:t xml:space="preserve">    style RTO3 fill:#5cb85c,stroke:#3d7a3d,color:#fff</w:t>
      </w:r>
    </w:p>
    <w:p>
      <w:pPr>
        <w:pStyle w:val="Heading2"/>
      </w:pPr>
      <w:r>
        <w:t>3. DR Site Plan — Site B</w:t>
      </w:r>
    </w:p>
    <w:p>
      <w:pPr>
        <w:pStyle w:val="Heading3"/>
      </w:pPr>
      <w:r>
        <w:t>3.1 Site B Overview</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Attribute</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**Location**</w:t>
            </w:r>
          </w:p>
        </w:tc>
        <w:tc>
          <w:tcPr>
            <w:tcW w:type="dxa" w:w="4703"/>
          </w:tcPr>
          <w:p>
            <w:r>
              <w:rPr>
                <w:rFonts w:ascii="Calibri" w:hAnsi="Calibri"/>
                <w:color w:val="333333"/>
                <w:sz w:val="18"/>
              </w:rPr>
              <w:t>Secondary data center (client to specify exact location)</w:t>
            </w:r>
          </w:p>
        </w:tc>
      </w:tr>
      <w:tr>
        <w:tc>
          <w:tcPr>
            <w:tcW w:type="dxa" w:w="4703"/>
            <w:shd w:fill="F0F4F8"/>
          </w:tcPr>
          <w:p>
            <w:r>
              <w:rPr>
                <w:rFonts w:ascii="Calibri" w:hAnsi="Calibri"/>
                <w:color w:val="333333"/>
                <w:sz w:val="18"/>
              </w:rPr>
              <w:t>**DR Tier**</w:t>
            </w:r>
          </w:p>
        </w:tc>
        <w:tc>
          <w:tcPr>
            <w:tcW w:type="dxa" w:w="4703"/>
            <w:shd w:fill="F0F4F8"/>
          </w:tcPr>
          <w:p>
            <w:r>
              <w:rPr>
                <w:rFonts w:ascii="Calibri" w:hAnsi="Calibri"/>
                <w:color w:val="333333"/>
                <w:sz w:val="18"/>
              </w:rPr>
              <w:t>Warm standby (active-passive)</w:t>
            </w:r>
          </w:p>
        </w:tc>
      </w:tr>
      <w:tr>
        <w:tc>
          <w:tcPr>
            <w:tcW w:type="dxa" w:w="4703"/>
          </w:tcPr>
          <w:p>
            <w:r>
              <w:rPr>
                <w:rFonts w:ascii="Calibri" w:hAnsi="Calibri"/>
                <w:color w:val="333333"/>
                <w:sz w:val="18"/>
              </w:rPr>
              <w:t>**Distance from Site A**</w:t>
            </w:r>
          </w:p>
        </w:tc>
        <w:tc>
          <w:tcPr>
            <w:tcW w:type="dxa" w:w="4703"/>
          </w:tcPr>
          <w:p>
            <w:r>
              <w:rPr>
                <w:rFonts w:ascii="Calibri" w:hAnsi="Calibri"/>
                <w:color w:val="333333"/>
                <w:sz w:val="18"/>
              </w:rPr>
              <w:t>Minimum 50km recommended for geographic separation</w:t>
            </w:r>
          </w:p>
        </w:tc>
      </w:tr>
      <w:tr>
        <w:tc>
          <w:tcPr>
            <w:tcW w:type="dxa" w:w="4703"/>
            <w:shd w:fill="F0F4F8"/>
          </w:tcPr>
          <w:p>
            <w:r>
              <w:rPr>
                <w:rFonts w:ascii="Calibri" w:hAnsi="Calibri"/>
                <w:color w:val="333333"/>
                <w:sz w:val="18"/>
              </w:rPr>
              <w:t>**Connectivity**</w:t>
            </w:r>
          </w:p>
        </w:tc>
        <w:tc>
          <w:tcPr>
            <w:tcW w:type="dxa" w:w="4703"/>
            <w:shd w:fill="F0F4F8"/>
          </w:tcPr>
          <w:p>
            <w:r>
              <w:rPr>
                <w:rFonts w:ascii="Calibri" w:hAnsi="Calibri"/>
                <w:color w:val="333333"/>
                <w:sz w:val="18"/>
              </w:rPr>
              <w:t>Dedicated MPLS or high-bandwidth VPN link</w:t>
            </w:r>
          </w:p>
        </w:tc>
      </w:tr>
      <w:tr>
        <w:tc>
          <w:tcPr>
            <w:tcW w:type="dxa" w:w="4703"/>
          </w:tcPr>
          <w:p>
            <w:r>
              <w:rPr>
                <w:rFonts w:ascii="Calibri" w:hAnsi="Calibri"/>
                <w:color w:val="333333"/>
                <w:sz w:val="18"/>
              </w:rPr>
              <w:t>**Power**</w:t>
            </w:r>
          </w:p>
        </w:tc>
        <w:tc>
          <w:tcPr>
            <w:tcW w:type="dxa" w:w="4703"/>
          </w:tcPr>
          <w:p>
            <w:r>
              <w:rPr>
                <w:rFonts w:ascii="Calibri" w:hAnsi="Calibri"/>
                <w:color w:val="333333"/>
                <w:sz w:val="18"/>
              </w:rPr>
              <w:t>Independent utility feed + generator backup</w:t>
            </w:r>
          </w:p>
        </w:tc>
      </w:tr>
      <w:tr>
        <w:tc>
          <w:tcPr>
            <w:tcW w:type="dxa" w:w="4703"/>
            <w:shd w:fill="F0F4F8"/>
          </w:tcPr>
          <w:p>
            <w:r>
              <w:rPr>
                <w:rFonts w:ascii="Calibri" w:hAnsi="Calibri"/>
                <w:color w:val="333333"/>
                <w:sz w:val="18"/>
              </w:rPr>
              <w:t>**Physical Security**</w:t>
            </w:r>
          </w:p>
        </w:tc>
        <w:tc>
          <w:tcPr>
            <w:tcW w:type="dxa" w:w="4703"/>
            <w:shd w:fill="F0F4F8"/>
          </w:tcPr>
          <w:p>
            <w:r>
              <w:rPr>
                <w:rFonts w:ascii="Calibri" w:hAnsi="Calibri"/>
                <w:color w:val="333333"/>
                <w:sz w:val="18"/>
              </w:rPr>
              <w:t>ISO 27001-aligned data center facility</w:t>
            </w:r>
          </w:p>
        </w:tc>
      </w:tr>
    </w:tbl>
    <w:p/>
    <w:p>
      <w:pPr>
        <w:pStyle w:val="Heading3"/>
      </w:pPr>
      <w:r>
        <w:t>3.2 DR Replication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Configuration</w:t>
            </w:r>
          </w:p>
        </w:tc>
      </w:tr>
      <w:tr>
        <w:tc>
          <w:tcPr>
            <w:tcW w:type="dxa" w:w="4703"/>
          </w:tcPr>
          <w:p>
            <w:r>
              <w:rPr>
                <w:rFonts w:ascii="Calibri" w:hAnsi="Calibri"/>
                <w:color w:val="333333"/>
                <w:sz w:val="18"/>
              </w:rPr>
              <w:t>**Replication Technology**</w:t>
            </w:r>
          </w:p>
        </w:tc>
        <w:tc>
          <w:tcPr>
            <w:tcW w:type="dxa" w:w="4703"/>
          </w:tcPr>
          <w:p>
            <w:r>
              <w:rPr>
                <w:rFonts w:ascii="Calibri" w:hAnsi="Calibri"/>
                <w:color w:val="333333"/>
                <w:sz w:val="18"/>
              </w:rPr>
              <w:t>Synology Replication Manager (RTRR)</w:t>
            </w:r>
          </w:p>
        </w:tc>
      </w:tr>
      <w:tr>
        <w:tc>
          <w:tcPr>
            <w:tcW w:type="dxa" w:w="4703"/>
            <w:shd w:fill="F0F4F8"/>
          </w:tcPr>
          <w:p>
            <w:r>
              <w:rPr>
                <w:rFonts w:ascii="Calibri" w:hAnsi="Calibri"/>
                <w:color w:val="333333"/>
                <w:sz w:val="18"/>
              </w:rPr>
              <w:t>**Replication Mode**</w:t>
            </w:r>
          </w:p>
        </w:tc>
        <w:tc>
          <w:tcPr>
            <w:tcW w:type="dxa" w:w="4703"/>
            <w:shd w:fill="F0F4F8"/>
          </w:tcPr>
          <w:p>
            <w:r>
              <w:rPr>
                <w:rFonts w:ascii="Calibri" w:hAnsi="Calibri"/>
                <w:color w:val="333333"/>
                <w:sz w:val="18"/>
              </w:rPr>
              <w:t>Real-time for active projects, scheduled for archive</w:t>
            </w:r>
          </w:p>
        </w:tc>
      </w:tr>
      <w:tr>
        <w:tc>
          <w:tcPr>
            <w:tcW w:type="dxa" w:w="4703"/>
          </w:tcPr>
          <w:p>
            <w:r>
              <w:rPr>
                <w:rFonts w:ascii="Calibri" w:hAnsi="Calibri"/>
                <w:color w:val="333333"/>
                <w:sz w:val="18"/>
              </w:rPr>
              <w:t>**Compression**</w:t>
            </w:r>
          </w:p>
        </w:tc>
        <w:tc>
          <w:tcPr>
            <w:tcW w:type="dxa" w:w="4703"/>
          </w:tcPr>
          <w:p>
            <w:r>
              <w:rPr>
                <w:rFonts w:ascii="Calibri" w:hAnsi="Calibri"/>
                <w:color w:val="333333"/>
                <w:sz w:val="18"/>
              </w:rPr>
              <w:t>Enabled (LZ4 algorithm) — reduces bandwidth by ~40%</w:t>
            </w:r>
          </w:p>
        </w:tc>
      </w:tr>
      <w:tr>
        <w:tc>
          <w:tcPr>
            <w:tcW w:type="dxa" w:w="4703"/>
            <w:shd w:fill="F0F4F8"/>
          </w:tcPr>
          <w:p>
            <w:r>
              <w:rPr>
                <w:rFonts w:ascii="Calibri" w:hAnsi="Calibri"/>
                <w:color w:val="333333"/>
                <w:sz w:val="18"/>
              </w:rPr>
              <w:t>**Encryption**</w:t>
            </w:r>
          </w:p>
        </w:tc>
        <w:tc>
          <w:tcPr>
            <w:tcW w:type="dxa" w:w="4703"/>
            <w:shd w:fill="F0F4F8"/>
          </w:tcPr>
          <w:p>
            <w:r>
              <w:rPr>
                <w:rFonts w:ascii="Calibri" w:hAnsi="Calibri"/>
                <w:color w:val="333333"/>
                <w:sz w:val="18"/>
              </w:rPr>
              <w:t>AES-256-GCM for data in transit</w:t>
            </w:r>
          </w:p>
        </w:tc>
      </w:tr>
      <w:tr>
        <w:tc>
          <w:tcPr>
            <w:tcW w:type="dxa" w:w="4703"/>
          </w:tcPr>
          <w:p>
            <w:r>
              <w:rPr>
                <w:rFonts w:ascii="Calibri" w:hAnsi="Calibri"/>
                <w:color w:val="333333"/>
                <w:sz w:val="18"/>
              </w:rPr>
              <w:t>**Bandwidth Throttling — Business Hours (9 AM — 7 PM IST)**</w:t>
            </w:r>
          </w:p>
        </w:tc>
        <w:tc>
          <w:tcPr>
            <w:tcW w:type="dxa" w:w="4703"/>
          </w:tcPr>
          <w:p>
            <w:r>
              <w:rPr>
                <w:rFonts w:ascii="Calibri" w:hAnsi="Calibri"/>
                <w:color w:val="333333"/>
                <w:sz w:val="18"/>
              </w:rPr>
              <w:t>80% of available WAN bandwidth</w:t>
            </w:r>
          </w:p>
        </w:tc>
      </w:tr>
      <w:tr>
        <w:tc>
          <w:tcPr>
            <w:tcW w:type="dxa" w:w="4703"/>
            <w:shd w:fill="F0F4F8"/>
          </w:tcPr>
          <w:p>
            <w:r>
              <w:rPr>
                <w:rFonts w:ascii="Calibri" w:hAnsi="Calibri"/>
                <w:color w:val="333333"/>
                <w:sz w:val="18"/>
              </w:rPr>
              <w:t>**Bandwidth Throttling — Off-Hours (7 PM — 9 AM IST)**</w:t>
            </w:r>
          </w:p>
        </w:tc>
        <w:tc>
          <w:tcPr>
            <w:tcW w:type="dxa" w:w="4703"/>
            <w:shd w:fill="F0F4F8"/>
          </w:tcPr>
          <w:p>
            <w:r>
              <w:rPr>
                <w:rFonts w:ascii="Calibri" w:hAnsi="Calibri"/>
                <w:color w:val="333333"/>
                <w:sz w:val="18"/>
              </w:rPr>
              <w:t>100% of available WAN bandwidth</w:t>
            </w:r>
          </w:p>
        </w:tc>
      </w:tr>
      <w:tr>
        <w:tc>
          <w:tcPr>
            <w:tcW w:type="dxa" w:w="4703"/>
          </w:tcPr>
          <w:p>
            <w:r>
              <w:rPr>
                <w:rFonts w:ascii="Calibri" w:hAnsi="Calibri"/>
                <w:color w:val="333333"/>
                <w:sz w:val="18"/>
              </w:rPr>
              <w:t>**Bandwidth Throttling — Weekends**</w:t>
            </w:r>
          </w:p>
        </w:tc>
        <w:tc>
          <w:tcPr>
            <w:tcW w:type="dxa" w:w="4703"/>
          </w:tcPr>
          <w:p>
            <w:r>
              <w:rPr>
                <w:rFonts w:ascii="Calibri" w:hAnsi="Calibri"/>
                <w:color w:val="333333"/>
                <w:sz w:val="18"/>
              </w:rPr>
              <w:t>100% of available WAN bandwidth</w:t>
            </w:r>
          </w:p>
        </w:tc>
      </w:tr>
      <w:tr>
        <w:tc>
          <w:tcPr>
            <w:tcW w:type="dxa" w:w="4703"/>
            <w:shd w:fill="F0F4F8"/>
          </w:tcPr>
          <w:p>
            <w:r>
              <w:rPr>
                <w:rFonts w:ascii="Calibri" w:hAnsi="Calibri"/>
                <w:color w:val="333333"/>
                <w:sz w:val="18"/>
              </w:rPr>
              <w:t>**Snapshot Schedule**</w:t>
            </w:r>
          </w:p>
        </w:tc>
        <w:tc>
          <w:tcPr>
            <w:tcW w:type="dxa" w:w="4703"/>
            <w:shd w:fill="F0F4F8"/>
          </w:tcPr>
          <w:p>
            <w:r>
              <w:rPr>
                <w:rFonts w:ascii="Calibri" w:hAnsi="Calibri"/>
                <w:color w:val="333333"/>
                <w:sz w:val="18"/>
              </w:rPr>
              <w:t>Every 2 hours with 30-minute application consistency checkpoint</w:t>
            </w:r>
          </w:p>
        </w:tc>
      </w:tr>
      <w:tr>
        <w:tc>
          <w:tcPr>
            <w:tcW w:type="dxa" w:w="4703"/>
          </w:tcPr>
          <w:p>
            <w:r>
              <w:rPr>
                <w:rFonts w:ascii="Calibri" w:hAnsi="Calibri"/>
                <w:color w:val="333333"/>
                <w:sz w:val="18"/>
              </w:rPr>
              <w:t>**Replication Verification**</w:t>
            </w:r>
          </w:p>
        </w:tc>
        <w:tc>
          <w:tcPr>
            <w:tcW w:type="dxa" w:w="4703"/>
          </w:tcPr>
          <w:p>
            <w:r>
              <w:rPr>
                <w:rFonts w:ascii="Calibri" w:hAnsi="Calibri"/>
                <w:color w:val="333333"/>
                <w:sz w:val="18"/>
              </w:rPr>
              <w:t>Automated integrity check every 6 hours</w:t>
            </w:r>
          </w:p>
        </w:tc>
      </w:tr>
      <w:tr>
        <w:tc>
          <w:tcPr>
            <w:tcW w:type="dxa" w:w="4703"/>
            <w:shd w:fill="F0F4F8"/>
          </w:tcPr>
          <w:p>
            <w:r>
              <w:rPr>
                <w:rFonts w:ascii="Calibri" w:hAnsi="Calibri"/>
                <w:color w:val="333333"/>
                <w:sz w:val="18"/>
              </w:rPr>
              <w:t>**Failover Trigger**</w:t>
            </w:r>
          </w:p>
        </w:tc>
        <w:tc>
          <w:tcPr>
            <w:tcW w:type="dxa" w:w="4703"/>
            <w:shd w:fill="F0F4F8"/>
          </w:tcPr>
          <w:p>
            <w:r>
              <w:rPr>
                <w:rFonts w:ascii="Calibri" w:hAnsi="Calibri"/>
                <w:color w:val="333333"/>
                <w:sz w:val="18"/>
              </w:rPr>
              <w:t>Manual (prevents split-brain scenarios)</w:t>
            </w:r>
          </w:p>
        </w:tc>
      </w:tr>
    </w:tbl>
    <w:p/>
    <w:p>
      <w:pPr>
        <w:pStyle w:val="Heading3"/>
      </w:pPr>
      <w:r>
        <w:t>3.3 DR Replication Diagram (Site A ↔ Site B)</w:t>
      </w:r>
    </w:p>
    <w:p>
      <w:pPr>
        <w:spacing w:before="80" w:after="80"/>
      </w:pPr>
      <w:r>
        <w:rPr>
          <w:rFonts w:ascii="Consolas" w:hAnsi="Consolas"/>
          <w:color w:val="333333"/>
          <w:sz w:val="18"/>
        </w:rPr>
        <w:t>flowchart TB</w:t>
        <w:br/>
        <w:t xml:space="preserve">    subgraph "Site A — Primary"</w:t>
        <w:br/>
        <w:t xml:space="preserve">        A1[Editors Workstation&lt;br/&gt;VLAN 20]</w:t>
        <w:br/>
        <w:t xml:space="preserve">        A2[HD6500 Primary&lt;br/&gt;60x 18TB SAS RAID6]</w:t>
        <w:br/>
        <w:t xml:space="preserve">        A3[Replication Manager&lt;br/&gt;RTRR Server]</w:t>
        <w:br/>
        <w:t xml:space="preserve">        A4[FortiGate 120G&lt;br/&gt;HA Primary]</w:t>
        <w:br/>
        <w:t xml:space="preserve">        A5[Dell R760&lt;br/&gt;VM Host]</w:t>
        <w:br/>
        <w:t xml:space="preserve">    end</w:t>
        <w:br/>
        <w:t xml:space="preserve">    </w:t>
        <w:br/>
        <w:t xml:space="preserve">    subgraph "WAN Link"</w:t>
        <w:br/>
        <w:t xml:space="preserve">        W1[MPLS/VPN&lt;br/&gt;Encrypted Tunnel&lt;br/&gt;AES-256]</w:t>
        <w:br/>
        <w:t xml:space="preserve">        W2[Bandwidth Control&lt;br/&gt;80% Biz / 100% Night]</w:t>
        <w:br/>
        <w:t xml:space="preserve">    end</w:t>
        <w:br/>
        <w:t xml:space="preserve">    </w:t>
        <w:br/>
        <w:t xml:space="preserve">    subgraph "Site B — DR"</w:t>
        <w:br/>
        <w:t xml:space="preserve">        B1[HD6500 DR&lt;br/&gt;60x 18TB SAS RAID6]</w:t>
        <w:br/>
        <w:t xml:space="preserve">        B2[Replication Manager&lt;br/&gt;RTRR Target]</w:t>
        <w:br/>
        <w:t xml:space="preserve">        B3[FortiGate 120G&lt;br/&gt;HA Secondary]</w:t>
        <w:br/>
        <w:t xml:space="preserve">        B4[Dell R760&lt;br/&gt;DR VM Host]</w:t>
        <w:br/>
        <w:t xml:space="preserve">        B5[Standby Mode&lt;br/&gt;Ready for Promotion]</w:t>
        <w:br/>
        <w:t xml:space="preserve">    end</w:t>
        <w:br/>
        <w:t xml:space="preserve">    </w:t>
        <w:br/>
        <w:t xml:space="preserve">    A1 --&gt;|NFS/SMB Access| A2</w:t>
        <w:br/>
        <w:t xml:space="preserve">    A2 --&gt;|Real-time Sync| A3</w:t>
        <w:br/>
        <w:t xml:space="preserve">    A3 --&gt;|Compressed&lt;br/&gt;Encrypted| W1</w:t>
        <w:br/>
        <w:t xml:space="preserve">    W1 --&gt; W2</w:t>
        <w:br/>
        <w:t xml:space="preserve">    W2 --&gt;|Replication Stream| B2</w:t>
        <w:br/>
        <w:t xml:space="preserve">    B2 --&gt;|Write to| B1</w:t>
        <w:br/>
        <w:t xml:space="preserve">    A4 -.-&gt;|Config Sync| B3</w:t>
        <w:br/>
        <w:t xml:space="preserve">    A5 -.-&gt;|VM Replica| B4</w:t>
        <w:br/>
        <w:t xml:space="preserve">    </w:t>
        <w:br/>
        <w:t xml:space="preserve">    style A2 fill:#4a90d9,stroke:#2c5a8c,stroke-width:2px,color:#fff</w:t>
        <w:br/>
        <w:t xml:space="preserve">    style B1 fill:#5cb85c,stroke:#3d7a3d,stroke-width:2px,color:#fff</w:t>
        <w:br/>
        <w:t xml:space="preserve">    style W1 fill:#f0ad4e,stroke:#c6892b,stroke-width:2px,color:#000</w:t>
        <w:br/>
        <w:t xml:space="preserve">    style W2 fill:#f0ad4e,stroke:#c6892b,stroke-width:2px,color:#000</w:t>
      </w:r>
    </w:p>
    <w:p>
      <w:pPr>
        <w:pStyle w:val="Heading3"/>
      </w:pPr>
      <w:r>
        <w:t>3.4 Failover Runbook</w:t>
      </w:r>
    </w:p>
    <w:p>
      <w:r>
        <w:rPr>
          <w:rFonts w:ascii="Calibri" w:hAnsi="Calibri"/>
          <w:b/>
          <w:color w:val="333333"/>
          <w:sz w:val="20"/>
        </w:rPr>
        <w:t>Trigger Condition:</w:t>
      </w:r>
      <w:r>
        <w:rPr>
          <w:rFonts w:ascii="Calibri" w:hAnsi="Calibri"/>
          <w:color w:val="333333"/>
          <w:sz w:val="20"/>
        </w:rPr>
        <w:t xml:space="preserve"> Site A is confirmed unavailable (unreachable for &gt;15 minutes with no response from on-site contact)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Step</w:t>
            </w:r>
          </w:p>
        </w:tc>
        <w:tc>
          <w:tcPr>
            <w:tcW w:type="dxa" w:w="1881"/>
            <w:shd w:fill="007ACC"/>
          </w:tcPr>
          <w:p>
            <w:pPr>
              <w:jc w:val="center"/>
            </w:pPr>
            <w:r>
              <w:rPr>
                <w:rFonts w:ascii="Calibri" w:hAnsi="Calibri"/>
                <w:b/>
                <w:color w:val="FFFFFF"/>
                <w:sz w:val="20"/>
              </w:rPr>
              <w:t>Action</w:t>
            </w:r>
          </w:p>
        </w:tc>
        <w:tc>
          <w:tcPr>
            <w:tcW w:type="dxa" w:w="1881"/>
            <w:shd w:fill="007ACC"/>
          </w:tcPr>
          <w:p>
            <w:pPr>
              <w:jc w:val="center"/>
            </w:pPr>
            <w:r>
              <w:rPr>
                <w:rFonts w:ascii="Calibri" w:hAnsi="Calibri"/>
                <w:b/>
                <w:color w:val="FFFFFF"/>
                <w:sz w:val="20"/>
              </w:rPr>
              <w:t>Owner</w:t>
            </w:r>
          </w:p>
        </w:tc>
        <w:tc>
          <w:tcPr>
            <w:tcW w:type="dxa" w:w="1881"/>
            <w:shd w:fill="007ACC"/>
          </w:tcPr>
          <w:p>
            <w:pPr>
              <w:jc w:val="center"/>
            </w:pPr>
            <w:r>
              <w:rPr>
                <w:rFonts w:ascii="Calibri" w:hAnsi="Calibri"/>
                <w:b/>
                <w:color w:val="FFFFFF"/>
                <w:sz w:val="20"/>
              </w:rPr>
              <w:t>Duration</w:t>
            </w:r>
          </w:p>
        </w:tc>
        <w:tc>
          <w:tcPr>
            <w:tcW w:type="dxa" w:w="1881"/>
            <w:shd w:fill="007ACC"/>
          </w:tcPr>
          <w:p>
            <w:pPr>
              <w:jc w:val="center"/>
            </w:pPr>
            <w:r>
              <w:rPr>
                <w:rFonts w:ascii="Calibri" w:hAnsi="Calibri"/>
                <w:b/>
                <w:color w:val="FFFFFF"/>
                <w:sz w:val="20"/>
              </w:rPr>
              <w:t>Verification</w:t>
            </w:r>
          </w:p>
        </w:tc>
      </w:tr>
      <w:tr>
        <w:tc>
          <w:tcPr>
            <w:tcW w:type="dxa" w:w="1881"/>
          </w:tcPr>
          <w:p>
            <w:r>
              <w:rPr>
                <w:rFonts w:ascii="Calibri" w:hAnsi="Calibri"/>
                <w:color w:val="333333"/>
                <w:sz w:val="18"/>
              </w:rPr>
              <w:t>1</w:t>
            </w:r>
          </w:p>
        </w:tc>
        <w:tc>
          <w:tcPr>
            <w:tcW w:type="dxa" w:w="1881"/>
          </w:tcPr>
          <w:p>
            <w:r>
              <w:rPr>
                <w:rFonts w:ascii="Calibri" w:hAnsi="Calibri"/>
                <w:color w:val="333333"/>
                <w:sz w:val="18"/>
              </w:rPr>
              <w:t>Verify Site A is unavailable — check monitoring alerts, attempt remote access, contact on-site personnel</w:t>
            </w:r>
          </w:p>
        </w:tc>
        <w:tc>
          <w:tcPr>
            <w:tcW w:type="dxa" w:w="1881"/>
          </w:tcPr>
          <w:p>
            <w:r>
              <w:rPr>
                <w:rFonts w:ascii="Calibri" w:hAnsi="Calibri"/>
                <w:color w:val="333333"/>
                <w:sz w:val="18"/>
              </w:rPr>
              <w:t>IT Manager</w:t>
            </w:r>
          </w:p>
        </w:tc>
        <w:tc>
          <w:tcPr>
            <w:tcW w:type="dxa" w:w="1881"/>
          </w:tcPr>
          <w:p>
            <w:r>
              <w:rPr>
                <w:rFonts w:ascii="Calibri" w:hAnsi="Calibri"/>
                <w:color w:val="333333"/>
                <w:sz w:val="18"/>
              </w:rPr>
              <w:t>5 minutes</w:t>
            </w:r>
          </w:p>
        </w:tc>
        <w:tc>
          <w:tcPr>
            <w:tcW w:type="dxa" w:w="1881"/>
          </w:tcPr>
          <w:p>
            <w:r>
              <w:rPr>
                <w:rFonts w:ascii="Calibri" w:hAnsi="Calibri"/>
                <w:color w:val="333333"/>
                <w:sz w:val="18"/>
              </w:rPr>
              <w:t>Confirmation of site failure</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Convene incident response team — notify IT staff via emergency contact list</w:t>
            </w:r>
          </w:p>
        </w:tc>
        <w:tc>
          <w:tcPr>
            <w:tcW w:type="dxa" w:w="1881"/>
            <w:shd w:fill="F0F4F8"/>
          </w:tcPr>
          <w:p>
            <w:r>
              <w:rPr>
                <w:rFonts w:ascii="Calibri" w:hAnsi="Calibri"/>
                <w:color w:val="333333"/>
                <w:sz w:val="18"/>
              </w:rPr>
              <w:t>IT Manager</w:t>
            </w:r>
          </w:p>
        </w:tc>
        <w:tc>
          <w:tcPr>
            <w:tcW w:type="dxa" w:w="1881"/>
            <w:shd w:fill="F0F4F8"/>
          </w:tcPr>
          <w:p>
            <w:r>
              <w:rPr>
                <w:rFonts w:ascii="Calibri" w:hAnsi="Calibri"/>
                <w:color w:val="333333"/>
                <w:sz w:val="18"/>
              </w:rPr>
              <w:t>2 minutes</w:t>
            </w:r>
          </w:p>
        </w:tc>
        <w:tc>
          <w:tcPr>
            <w:tcW w:type="dxa" w:w="1881"/>
            <w:shd w:fill="F0F4F8"/>
          </w:tcPr>
          <w:p>
            <w:r>
              <w:rPr>
                <w:rFonts w:ascii="Calibri" w:hAnsi="Calibri"/>
                <w:color w:val="333333"/>
                <w:sz w:val="18"/>
              </w:rPr>
              <w:t>Team assembled on bridge</w:t>
            </w:r>
          </w:p>
        </w:tc>
      </w:tr>
      <w:tr>
        <w:tc>
          <w:tcPr>
            <w:tcW w:type="dxa" w:w="1881"/>
          </w:tcPr>
          <w:p>
            <w:r>
              <w:rPr>
                <w:rFonts w:ascii="Calibri" w:hAnsi="Calibri"/>
                <w:color w:val="333333"/>
                <w:sz w:val="18"/>
              </w:rPr>
              <w:t>3</w:t>
            </w:r>
          </w:p>
        </w:tc>
        <w:tc>
          <w:tcPr>
            <w:tcW w:type="dxa" w:w="1881"/>
          </w:tcPr>
          <w:p>
            <w:r>
              <w:rPr>
                <w:rFonts w:ascii="Calibri" w:hAnsi="Calibri"/>
                <w:color w:val="333333"/>
                <w:sz w:val="18"/>
              </w:rPr>
              <w:t>Promote Site B HD6500 to primary — access Replication Manager, execute "Promote to Primary" command</w:t>
            </w:r>
          </w:p>
        </w:tc>
        <w:tc>
          <w:tcPr>
            <w:tcW w:type="dxa" w:w="1881"/>
          </w:tcPr>
          <w:p>
            <w:r>
              <w:rPr>
                <w:rFonts w:ascii="Calibri" w:hAnsi="Calibri"/>
                <w:color w:val="333333"/>
                <w:sz w:val="18"/>
              </w:rPr>
              <w:t>Senior Admin</w:t>
            </w:r>
          </w:p>
        </w:tc>
        <w:tc>
          <w:tcPr>
            <w:tcW w:type="dxa" w:w="1881"/>
          </w:tcPr>
          <w:p>
            <w:r>
              <w:rPr>
                <w:rFonts w:ascii="Calibri" w:hAnsi="Calibri"/>
                <w:color w:val="333333"/>
                <w:sz w:val="18"/>
              </w:rPr>
              <w:t>3 minutes</w:t>
            </w:r>
          </w:p>
        </w:tc>
        <w:tc>
          <w:tcPr>
            <w:tcW w:type="dxa" w:w="1881"/>
          </w:tcPr>
          <w:p>
            <w:r>
              <w:rPr>
                <w:rFonts w:ascii="Calibri" w:hAnsi="Calibri"/>
                <w:color w:val="333333"/>
                <w:sz w:val="18"/>
              </w:rPr>
              <w:t>Site B NAS shows "Primary" status</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Update FortiGate ZTNA profiles — change gateway IP from Site A to Site B public IP</w:t>
            </w:r>
          </w:p>
        </w:tc>
        <w:tc>
          <w:tcPr>
            <w:tcW w:type="dxa" w:w="1881"/>
            <w:shd w:fill="F0F4F8"/>
          </w:tcPr>
          <w:p>
            <w:r>
              <w:rPr>
                <w:rFonts w:ascii="Calibri" w:hAnsi="Calibri"/>
                <w:color w:val="333333"/>
                <w:sz w:val="18"/>
              </w:rPr>
              <w:t>Network Admin</w:t>
            </w:r>
          </w:p>
        </w:tc>
        <w:tc>
          <w:tcPr>
            <w:tcW w:type="dxa" w:w="1881"/>
            <w:shd w:fill="F0F4F8"/>
          </w:tcPr>
          <w:p>
            <w:r>
              <w:rPr>
                <w:rFonts w:ascii="Calibri" w:hAnsi="Calibri"/>
                <w:color w:val="333333"/>
                <w:sz w:val="18"/>
              </w:rPr>
              <w:t>2 minutes</w:t>
            </w:r>
          </w:p>
        </w:tc>
        <w:tc>
          <w:tcPr>
            <w:tcW w:type="dxa" w:w="1881"/>
            <w:shd w:fill="F0F4F8"/>
          </w:tcPr>
          <w:p>
            <w:r>
              <w:rPr>
                <w:rFonts w:ascii="Calibri" w:hAnsi="Calibri"/>
                <w:color w:val="333333"/>
                <w:sz w:val="18"/>
              </w:rPr>
              <w:t>ZTNA gateway responds on Site B IP</w:t>
            </w:r>
          </w:p>
        </w:tc>
      </w:tr>
      <w:tr>
        <w:tc>
          <w:tcPr>
            <w:tcW w:type="dxa" w:w="1881"/>
          </w:tcPr>
          <w:p>
            <w:r>
              <w:rPr>
                <w:rFonts w:ascii="Calibri" w:hAnsi="Calibri"/>
                <w:color w:val="333333"/>
                <w:sz w:val="18"/>
              </w:rPr>
              <w:t>5</w:t>
            </w:r>
          </w:p>
        </w:tc>
        <w:tc>
          <w:tcPr>
            <w:tcW w:type="dxa" w:w="1881"/>
          </w:tcPr>
          <w:p>
            <w:r>
              <w:rPr>
                <w:rFonts w:ascii="Calibri" w:hAnsi="Calibri"/>
                <w:color w:val="333333"/>
                <w:sz w:val="18"/>
              </w:rPr>
              <w:t>Verify DNS/ZTNA propagation — confirm FortiClient connections route to Site B</w:t>
            </w:r>
          </w:p>
        </w:tc>
        <w:tc>
          <w:tcPr>
            <w:tcW w:type="dxa" w:w="1881"/>
          </w:tcPr>
          <w:p>
            <w:r>
              <w:rPr>
                <w:rFonts w:ascii="Calibri" w:hAnsi="Calibri"/>
                <w:color w:val="333333"/>
                <w:sz w:val="18"/>
              </w:rPr>
              <w:t>Network Admin</w:t>
            </w:r>
          </w:p>
        </w:tc>
        <w:tc>
          <w:tcPr>
            <w:tcW w:type="dxa" w:w="1881"/>
          </w:tcPr>
          <w:p>
            <w:r>
              <w:rPr>
                <w:rFonts w:ascii="Calibri" w:hAnsi="Calibri"/>
                <w:color w:val="333333"/>
                <w:sz w:val="18"/>
              </w:rPr>
              <w:t>2 minutes</w:t>
            </w:r>
          </w:p>
        </w:tc>
        <w:tc>
          <w:tcPr>
            <w:tcW w:type="dxa" w:w="1881"/>
          </w:tcPr>
          <w:p>
            <w:r>
              <w:rPr>
                <w:rFonts w:ascii="Calibri" w:hAnsi="Calibri"/>
                <w:color w:val="333333"/>
                <w:sz w:val="18"/>
              </w:rPr>
              <w:t>Test ZTNA connection successful</w:t>
            </w:r>
          </w:p>
        </w:tc>
      </w:tr>
      <w:tr>
        <w:tc>
          <w:tcPr>
            <w:tcW w:type="dxa" w:w="1881"/>
            <w:shd w:fill="F0F4F8"/>
          </w:tcPr>
          <w:p>
            <w:r>
              <w:rPr>
                <w:rFonts w:ascii="Calibri" w:hAnsi="Calibri"/>
                <w:color w:val="333333"/>
                <w:sz w:val="18"/>
              </w:rPr>
              <w:t>6</w:t>
            </w:r>
          </w:p>
        </w:tc>
        <w:tc>
          <w:tcPr>
            <w:tcW w:type="dxa" w:w="1881"/>
            <w:shd w:fill="F0F4F8"/>
          </w:tcPr>
          <w:p>
            <w:r>
              <w:rPr>
                <w:rFonts w:ascii="Calibri" w:hAnsi="Calibri"/>
                <w:color w:val="333333"/>
                <w:sz w:val="18"/>
              </w:rPr>
              <w:t>Notify all employees — send email/Slack notification with new access instructions</w:t>
            </w:r>
          </w:p>
        </w:tc>
        <w:tc>
          <w:tcPr>
            <w:tcW w:type="dxa" w:w="1881"/>
            <w:shd w:fill="F0F4F8"/>
          </w:tcPr>
          <w:p>
            <w:r>
              <w:rPr>
                <w:rFonts w:ascii="Calibri" w:hAnsi="Calibri"/>
                <w:color w:val="333333"/>
                <w:sz w:val="18"/>
              </w:rPr>
              <w:t>IT Manager</w:t>
            </w:r>
          </w:p>
        </w:tc>
        <w:tc>
          <w:tcPr>
            <w:tcW w:type="dxa" w:w="1881"/>
            <w:shd w:fill="F0F4F8"/>
          </w:tcPr>
          <w:p>
            <w:r>
              <w:rPr>
                <w:rFonts w:ascii="Calibri" w:hAnsi="Calibri"/>
                <w:color w:val="333333"/>
                <w:sz w:val="18"/>
              </w:rPr>
              <w:t>2 minutes</w:t>
            </w:r>
          </w:p>
        </w:tc>
        <w:tc>
          <w:tcPr>
            <w:tcW w:type="dxa" w:w="1881"/>
            <w:shd w:fill="F0F4F8"/>
          </w:tcPr>
          <w:p>
            <w:r>
              <w:rPr>
                <w:rFonts w:ascii="Calibri" w:hAnsi="Calibri"/>
                <w:color w:val="333333"/>
                <w:sz w:val="18"/>
              </w:rPr>
              <w:t>Confirmation sent to all users</w:t>
            </w:r>
          </w:p>
        </w:tc>
      </w:tr>
      <w:tr>
        <w:tc>
          <w:tcPr>
            <w:tcW w:type="dxa" w:w="1881"/>
          </w:tcPr>
          <w:p>
            <w:r>
              <w:rPr>
                <w:rFonts w:ascii="Calibri" w:hAnsi="Calibri"/>
                <w:color w:val="333333"/>
                <w:sz w:val="18"/>
              </w:rPr>
              <w:t>7</w:t>
            </w:r>
          </w:p>
        </w:tc>
        <w:tc>
          <w:tcPr>
            <w:tcW w:type="dxa" w:w="1881"/>
          </w:tcPr>
          <w:p>
            <w:r>
              <w:rPr>
                <w:rFonts w:ascii="Calibri" w:hAnsi="Calibri"/>
                <w:color w:val="333333"/>
                <w:sz w:val="18"/>
              </w:rPr>
              <w:t>Verify data integrity — run automated consistency check on critical shares</w:t>
            </w:r>
          </w:p>
        </w:tc>
        <w:tc>
          <w:tcPr>
            <w:tcW w:type="dxa" w:w="1881"/>
          </w:tcPr>
          <w:p>
            <w:r>
              <w:rPr>
                <w:rFonts w:ascii="Calibri" w:hAnsi="Calibri"/>
                <w:color w:val="333333"/>
                <w:sz w:val="18"/>
              </w:rPr>
              <w:t>Senior Admin</w:t>
            </w:r>
          </w:p>
        </w:tc>
        <w:tc>
          <w:tcPr>
            <w:tcW w:type="dxa" w:w="1881"/>
          </w:tcPr>
          <w:p>
            <w:r>
              <w:rPr>
                <w:rFonts w:ascii="Calibri" w:hAnsi="Calibri"/>
                <w:color w:val="333333"/>
                <w:sz w:val="18"/>
              </w:rPr>
              <w:t>5 minutes</w:t>
            </w:r>
          </w:p>
        </w:tc>
        <w:tc>
          <w:tcPr>
            <w:tcW w:type="dxa" w:w="1881"/>
          </w:tcPr>
          <w:p>
            <w:r>
              <w:rPr>
                <w:rFonts w:ascii="Calibri" w:hAnsi="Calibri"/>
                <w:color w:val="333333"/>
                <w:sz w:val="18"/>
              </w:rPr>
              <w:t>Integrity check passes</w:t>
            </w:r>
          </w:p>
        </w:tc>
      </w:tr>
      <w:tr>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Verify application services — confirm Signiant, Vault, EMS operational on DR VMs</w:t>
            </w:r>
          </w:p>
        </w:tc>
        <w:tc>
          <w:tcPr>
            <w:tcW w:type="dxa" w:w="1881"/>
            <w:shd w:fill="F0F4F8"/>
          </w:tcPr>
          <w:p>
            <w:r>
              <w:rPr>
                <w:rFonts w:ascii="Calibri" w:hAnsi="Calibri"/>
                <w:color w:val="333333"/>
                <w:sz w:val="18"/>
              </w:rPr>
              <w:t>System Admin</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All services responding</w:t>
            </w:r>
          </w:p>
        </w:tc>
      </w:tr>
      <w:tr>
        <w:tc>
          <w:tcPr>
            <w:tcW w:type="dxa" w:w="1881"/>
          </w:tcPr>
          <w:p>
            <w:r>
              <w:rPr>
                <w:rFonts w:ascii="Calibri" w:hAnsi="Calibri"/>
                <w:color w:val="333333"/>
                <w:sz w:val="18"/>
              </w:rPr>
              <w:t>9</w:t>
            </w:r>
          </w:p>
        </w:tc>
        <w:tc>
          <w:tcPr>
            <w:tcW w:type="dxa" w:w="1881"/>
          </w:tcPr>
          <w:p>
            <w:r>
              <w:rPr>
                <w:rFonts w:ascii="Calibri" w:hAnsi="Calibri"/>
                <w:color w:val="333333"/>
                <w:sz w:val="18"/>
              </w:rPr>
              <w:t>Document incident timeline — update incident log with all actions taken</w:t>
            </w:r>
          </w:p>
        </w:tc>
        <w:tc>
          <w:tcPr>
            <w:tcW w:type="dxa" w:w="1881"/>
          </w:tcPr>
          <w:p>
            <w:r>
              <w:rPr>
                <w:rFonts w:ascii="Calibri" w:hAnsi="Calibri"/>
                <w:color w:val="333333"/>
                <w:sz w:val="18"/>
              </w:rPr>
              <w:t>IT Manager</w:t>
            </w:r>
          </w:p>
        </w:tc>
        <w:tc>
          <w:tcPr>
            <w:tcW w:type="dxa" w:w="1881"/>
          </w:tcPr>
          <w:p>
            <w:r>
              <w:rPr>
                <w:rFonts w:ascii="Calibri" w:hAnsi="Calibri"/>
                <w:color w:val="333333"/>
                <w:sz w:val="18"/>
              </w:rPr>
              <w:t>5 minutes</w:t>
            </w:r>
          </w:p>
        </w:tc>
        <w:tc>
          <w:tcPr>
            <w:tcW w:type="dxa" w:w="1881"/>
          </w:tcPr>
          <w:p>
            <w:r>
              <w:rPr>
                <w:rFonts w:ascii="Calibri" w:hAnsi="Calibri"/>
                <w:color w:val="333333"/>
                <w:sz w:val="18"/>
              </w:rPr>
              <w:t>Incident record complete</w:t>
            </w:r>
          </w:p>
        </w:tc>
      </w:tr>
      <w:tr>
        <w:tc>
          <w:tcPr>
            <w:tcW w:type="dxa" w:w="1881"/>
            <w:shd w:fill="F0F4F8"/>
          </w:tcPr>
          <w:p>
            <w:r>
              <w:rPr>
                <w:rFonts w:ascii="Calibri" w:hAnsi="Calibri"/>
                <w:color w:val="333333"/>
                <w:sz w:val="18"/>
              </w:rPr>
              <w:t>10</w:t>
            </w:r>
          </w:p>
        </w:tc>
        <w:tc>
          <w:tcPr>
            <w:tcW w:type="dxa" w:w="1881"/>
            <w:shd w:fill="F0F4F8"/>
          </w:tcPr>
          <w:p>
            <w:r>
              <w:rPr>
                <w:rFonts w:ascii="Calibri" w:hAnsi="Calibri"/>
                <w:color w:val="333333"/>
                <w:sz w:val="18"/>
              </w:rPr>
              <w:t>**Total Estimated Failover Time**</w:t>
            </w:r>
          </w:p>
        </w:tc>
        <w:tc>
          <w:tcPr>
            <w:tcW w:type="dxa" w:w="1881"/>
            <w:shd w:fill="F0F4F8"/>
          </w:tcPr>
          <w:p>
            <w:r>
              <w:rPr>
                <w:rFonts w:ascii="Calibri" w:hAnsi="Calibri"/>
                <w:color w:val="333333"/>
                <w:sz w:val="18"/>
              </w:rPr>
              <w:t>**~10 minutes**</w:t>
            </w:r>
          </w:p>
        </w:tc>
        <w:tc>
          <w:tcPr>
            <w:tcW w:type="dxa" w:w="1881"/>
          </w:tcPr>
          <w:p/>
        </w:tc>
        <w:tc>
          <w:tcPr>
            <w:tcW w:type="dxa" w:w="1881"/>
          </w:tcPr>
          <w:p/>
        </w:tc>
      </w:tr>
    </w:tbl>
    <w:p/>
    <w:p>
      <w:pPr>
        <w:pStyle w:val="Heading3"/>
      </w:pPr>
      <w:r>
        <w:t>3.5 Failback Runbook</w:t>
      </w:r>
    </w:p>
    <w:p>
      <w:r>
        <w:rPr>
          <w:rFonts w:ascii="Calibri" w:hAnsi="Calibri"/>
          <w:b/>
          <w:color w:val="333333"/>
          <w:sz w:val="20"/>
        </w:rPr>
        <w:t>Trigger Condition:</w:t>
      </w:r>
      <w:r>
        <w:rPr>
          <w:rFonts w:ascii="Calibri" w:hAnsi="Calibri"/>
          <w:color w:val="333333"/>
          <w:sz w:val="20"/>
        </w:rPr>
        <w:t xml:space="preserve"> Site A has been restored and is ready to resume primary operations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Step</w:t>
            </w:r>
          </w:p>
        </w:tc>
        <w:tc>
          <w:tcPr>
            <w:tcW w:type="dxa" w:w="1881"/>
            <w:shd w:fill="007ACC"/>
          </w:tcPr>
          <w:p>
            <w:pPr>
              <w:jc w:val="center"/>
            </w:pPr>
            <w:r>
              <w:rPr>
                <w:rFonts w:ascii="Calibri" w:hAnsi="Calibri"/>
                <w:b/>
                <w:color w:val="FFFFFF"/>
                <w:sz w:val="20"/>
              </w:rPr>
              <w:t>Action</w:t>
            </w:r>
          </w:p>
        </w:tc>
        <w:tc>
          <w:tcPr>
            <w:tcW w:type="dxa" w:w="1881"/>
            <w:shd w:fill="007ACC"/>
          </w:tcPr>
          <w:p>
            <w:pPr>
              <w:jc w:val="center"/>
            </w:pPr>
            <w:r>
              <w:rPr>
                <w:rFonts w:ascii="Calibri" w:hAnsi="Calibri"/>
                <w:b/>
                <w:color w:val="FFFFFF"/>
                <w:sz w:val="20"/>
              </w:rPr>
              <w:t>Owner</w:t>
            </w:r>
          </w:p>
        </w:tc>
        <w:tc>
          <w:tcPr>
            <w:tcW w:type="dxa" w:w="1881"/>
            <w:shd w:fill="007ACC"/>
          </w:tcPr>
          <w:p>
            <w:pPr>
              <w:jc w:val="center"/>
            </w:pPr>
            <w:r>
              <w:rPr>
                <w:rFonts w:ascii="Calibri" w:hAnsi="Calibri"/>
                <w:b/>
                <w:color w:val="FFFFFF"/>
                <w:sz w:val="20"/>
              </w:rPr>
              <w:t>Duration</w:t>
            </w:r>
          </w:p>
        </w:tc>
        <w:tc>
          <w:tcPr>
            <w:tcW w:type="dxa" w:w="1881"/>
            <w:shd w:fill="007ACC"/>
          </w:tcPr>
          <w:p>
            <w:pPr>
              <w:jc w:val="center"/>
            </w:pPr>
            <w:r>
              <w:rPr>
                <w:rFonts w:ascii="Calibri" w:hAnsi="Calibri"/>
                <w:b/>
                <w:color w:val="FFFFFF"/>
                <w:sz w:val="20"/>
              </w:rPr>
              <w:t>Verification</w:t>
            </w:r>
          </w:p>
        </w:tc>
      </w:tr>
      <w:tr>
        <w:tc>
          <w:tcPr>
            <w:tcW w:type="dxa" w:w="1881"/>
          </w:tcPr>
          <w:p>
            <w:r>
              <w:rPr>
                <w:rFonts w:ascii="Calibri" w:hAnsi="Calibri"/>
                <w:color w:val="333333"/>
                <w:sz w:val="18"/>
              </w:rPr>
              <w:t>1</w:t>
            </w:r>
          </w:p>
        </w:tc>
        <w:tc>
          <w:tcPr>
            <w:tcW w:type="dxa" w:w="1881"/>
          </w:tcPr>
          <w:p>
            <w:r>
              <w:rPr>
                <w:rFonts w:ascii="Calibri" w:hAnsi="Calibri"/>
                <w:color w:val="333333"/>
                <w:sz w:val="18"/>
              </w:rPr>
              <w:t>Verify Site A is fully restored — all hardware operational, network connectivity confirmed</w:t>
            </w:r>
          </w:p>
        </w:tc>
        <w:tc>
          <w:tcPr>
            <w:tcW w:type="dxa" w:w="1881"/>
          </w:tcPr>
          <w:p>
            <w:r>
              <w:rPr>
                <w:rFonts w:ascii="Calibri" w:hAnsi="Calibri"/>
                <w:color w:val="333333"/>
                <w:sz w:val="18"/>
              </w:rPr>
              <w:t>IT Manager</w:t>
            </w:r>
          </w:p>
        </w:tc>
        <w:tc>
          <w:tcPr>
            <w:tcW w:type="dxa" w:w="1881"/>
          </w:tcPr>
          <w:p>
            <w:r>
              <w:rPr>
                <w:rFonts w:ascii="Calibri" w:hAnsi="Calibri"/>
                <w:color w:val="333333"/>
                <w:sz w:val="18"/>
              </w:rPr>
              <w:t>10 minutes</w:t>
            </w:r>
          </w:p>
        </w:tc>
        <w:tc>
          <w:tcPr>
            <w:tcW w:type="dxa" w:w="1881"/>
          </w:tcPr>
          <w:p>
            <w:r>
              <w:rPr>
                <w:rFonts w:ascii="Calibri" w:hAnsi="Calibri"/>
                <w:color w:val="333333"/>
                <w:sz w:val="18"/>
              </w:rPr>
              <w:t>Site A health check passes</w:t>
            </w:r>
          </w:p>
        </w:tc>
      </w:tr>
      <w:tr>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Create reverse replication schedule — Site B → Site A for delta synchronization</w:t>
            </w:r>
          </w:p>
        </w:tc>
        <w:tc>
          <w:tcPr>
            <w:tcW w:type="dxa" w:w="1881"/>
            <w:shd w:fill="F0F4F8"/>
          </w:tcPr>
          <w:p>
            <w:r>
              <w:rPr>
                <w:rFonts w:ascii="Calibri" w:hAnsi="Calibri"/>
                <w:color w:val="333333"/>
                <w:sz w:val="18"/>
              </w:rPr>
              <w:t>Senior Admin</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Replication job created successfully</w:t>
            </w:r>
          </w:p>
        </w:tc>
      </w:tr>
      <w:tr>
        <w:tc>
          <w:tcPr>
            <w:tcW w:type="dxa" w:w="1881"/>
          </w:tcPr>
          <w:p>
            <w:r>
              <w:rPr>
                <w:rFonts w:ascii="Calibri" w:hAnsi="Calibri"/>
                <w:color w:val="333333"/>
                <w:sz w:val="18"/>
              </w:rPr>
              <w:t>3</w:t>
            </w:r>
          </w:p>
        </w:tc>
        <w:tc>
          <w:tcPr>
            <w:tcW w:type="dxa" w:w="1881"/>
          </w:tcPr>
          <w:p>
            <w:r>
              <w:rPr>
                <w:rFonts w:ascii="Calibri" w:hAnsi="Calibri"/>
                <w:color w:val="333333"/>
                <w:sz w:val="18"/>
              </w:rPr>
              <w:t>Synchronize all changes made during outage — allow delta sync to complete</w:t>
            </w:r>
          </w:p>
        </w:tc>
        <w:tc>
          <w:tcPr>
            <w:tcW w:type="dxa" w:w="1881"/>
          </w:tcPr>
          <w:p>
            <w:r>
              <w:rPr>
                <w:rFonts w:ascii="Calibri" w:hAnsi="Calibri"/>
                <w:color w:val="333333"/>
                <w:sz w:val="18"/>
              </w:rPr>
              <w:t>System</w:t>
            </w:r>
          </w:p>
        </w:tc>
        <w:tc>
          <w:tcPr>
            <w:tcW w:type="dxa" w:w="1881"/>
          </w:tcPr>
          <w:p>
            <w:r>
              <w:rPr>
                <w:rFonts w:ascii="Calibri" w:hAnsi="Calibri"/>
                <w:color w:val="333333"/>
                <w:sz w:val="18"/>
              </w:rPr>
              <w:t>Variable</w:t>
            </w:r>
          </w:p>
        </w:tc>
        <w:tc>
          <w:tcPr>
            <w:tcW w:type="dxa" w:w="1881"/>
          </w:tcPr>
          <w:p>
            <w:r>
              <w:rPr>
                <w:rFonts w:ascii="Calibri" w:hAnsi="Calibri"/>
                <w:color w:val="333333"/>
                <w:sz w:val="18"/>
              </w:rPr>
              <w:t>Sync completion notification</w:t>
            </w:r>
          </w:p>
        </w:tc>
      </w:tr>
      <w:tr>
        <w:tc>
          <w:tcPr>
            <w:tcW w:type="dxa" w:w="1881"/>
            <w:shd w:fill="F0F4F8"/>
          </w:tcPr>
          <w:p>
            <w:r>
              <w:rPr>
                <w:rFonts w:ascii="Calibri" w:hAnsi="Calibri"/>
                <w:color w:val="333333"/>
                <w:sz w:val="18"/>
              </w:rPr>
              <w:t>4</w:t>
            </w:r>
          </w:p>
        </w:tc>
        <w:tc>
          <w:tcPr>
            <w:tcW w:type="dxa" w:w="1881"/>
            <w:shd w:fill="F0F4F8"/>
          </w:tcPr>
          <w:p>
            <w:r>
              <w:rPr>
                <w:rFonts w:ascii="Calibri" w:hAnsi="Calibri"/>
                <w:color w:val="333333"/>
                <w:sz w:val="18"/>
              </w:rPr>
              <w:t>Verify data consistency — compare checksums between Site A and Site B</w:t>
            </w:r>
          </w:p>
        </w:tc>
        <w:tc>
          <w:tcPr>
            <w:tcW w:type="dxa" w:w="1881"/>
            <w:shd w:fill="F0F4F8"/>
          </w:tcPr>
          <w:p>
            <w:r>
              <w:rPr>
                <w:rFonts w:ascii="Calibri" w:hAnsi="Calibri"/>
                <w:color w:val="333333"/>
                <w:sz w:val="18"/>
              </w:rPr>
              <w:t>Senior Admin</w:t>
            </w:r>
          </w:p>
        </w:tc>
        <w:tc>
          <w:tcPr>
            <w:tcW w:type="dxa" w:w="1881"/>
            <w:shd w:fill="F0F4F8"/>
          </w:tcPr>
          <w:p>
            <w:r>
              <w:rPr>
                <w:rFonts w:ascii="Calibri" w:hAnsi="Calibri"/>
                <w:color w:val="333333"/>
                <w:sz w:val="18"/>
              </w:rPr>
              <w:t>10 minutes</w:t>
            </w:r>
          </w:p>
        </w:tc>
        <w:tc>
          <w:tcPr>
            <w:tcW w:type="dxa" w:w="1881"/>
            <w:shd w:fill="F0F4F8"/>
          </w:tcPr>
          <w:p>
            <w:r>
              <w:rPr>
                <w:rFonts w:ascii="Calibri" w:hAnsi="Calibri"/>
                <w:color w:val="333333"/>
                <w:sz w:val="18"/>
              </w:rPr>
              <w:t>Checksums match</w:t>
            </w:r>
          </w:p>
        </w:tc>
      </w:tr>
      <w:tr>
        <w:tc>
          <w:tcPr>
            <w:tcW w:type="dxa" w:w="1881"/>
          </w:tcPr>
          <w:p>
            <w:r>
              <w:rPr>
                <w:rFonts w:ascii="Calibri" w:hAnsi="Calibri"/>
                <w:color w:val="333333"/>
                <w:sz w:val="18"/>
              </w:rPr>
              <w:t>5</w:t>
            </w:r>
          </w:p>
        </w:tc>
        <w:tc>
          <w:tcPr>
            <w:tcW w:type="dxa" w:w="1881"/>
          </w:tcPr>
          <w:p>
            <w:r>
              <w:rPr>
                <w:rFonts w:ascii="Calibri" w:hAnsi="Calibri"/>
                <w:color w:val="333333"/>
                <w:sz w:val="18"/>
              </w:rPr>
              <w:t>Schedule maintenance window — notify users of planned failback</w:t>
            </w:r>
          </w:p>
        </w:tc>
        <w:tc>
          <w:tcPr>
            <w:tcW w:type="dxa" w:w="1881"/>
          </w:tcPr>
          <w:p>
            <w:r>
              <w:rPr>
                <w:rFonts w:ascii="Calibri" w:hAnsi="Calibri"/>
                <w:color w:val="333333"/>
                <w:sz w:val="18"/>
              </w:rPr>
              <w:t>IT Manager</w:t>
            </w:r>
          </w:p>
        </w:tc>
        <w:tc>
          <w:tcPr>
            <w:tcW w:type="dxa" w:w="1881"/>
          </w:tcPr>
          <w:p>
            <w:r>
              <w:rPr>
                <w:rFonts w:ascii="Calibri" w:hAnsi="Calibri"/>
                <w:color w:val="333333"/>
                <w:sz w:val="18"/>
              </w:rPr>
              <w:t>1 minute</w:t>
            </w:r>
          </w:p>
        </w:tc>
        <w:tc>
          <w:tcPr>
            <w:tcW w:type="dxa" w:w="1881"/>
          </w:tcPr>
          <w:p>
            <w:r>
              <w:rPr>
                <w:rFonts w:ascii="Calibri" w:hAnsi="Calibri"/>
                <w:color w:val="333333"/>
                <w:sz w:val="18"/>
              </w:rPr>
              <w:t>Notifications sent</w:t>
            </w:r>
          </w:p>
        </w:tc>
      </w:tr>
      <w:tr>
        <w:tc>
          <w:tcPr>
            <w:tcW w:type="dxa" w:w="1881"/>
            <w:shd w:fill="F0F4F8"/>
          </w:tcPr>
          <w:p>
            <w:r>
              <w:rPr>
                <w:rFonts w:ascii="Calibri" w:hAnsi="Calibri"/>
                <w:color w:val="333333"/>
                <w:sz w:val="18"/>
              </w:rPr>
              <w:t>6</w:t>
            </w:r>
          </w:p>
        </w:tc>
        <w:tc>
          <w:tcPr>
            <w:tcW w:type="dxa" w:w="1881"/>
            <w:shd w:fill="F0F4F8"/>
          </w:tcPr>
          <w:p>
            <w:r>
              <w:rPr>
                <w:rFonts w:ascii="Calibri" w:hAnsi="Calibri"/>
                <w:color w:val="333333"/>
                <w:sz w:val="18"/>
              </w:rPr>
              <w:t>Stop user access to Site B — gracefully disconnect active sessions</w:t>
            </w:r>
          </w:p>
        </w:tc>
        <w:tc>
          <w:tcPr>
            <w:tcW w:type="dxa" w:w="1881"/>
            <w:shd w:fill="F0F4F8"/>
          </w:tcPr>
          <w:p>
            <w:r>
              <w:rPr>
                <w:rFonts w:ascii="Calibri" w:hAnsi="Calibri"/>
                <w:color w:val="333333"/>
                <w:sz w:val="18"/>
              </w:rPr>
              <w:t>Network Admin</w:t>
            </w:r>
          </w:p>
        </w:tc>
        <w:tc>
          <w:tcPr>
            <w:tcW w:type="dxa" w:w="1881"/>
            <w:shd w:fill="F0F4F8"/>
          </w:tcPr>
          <w:p>
            <w:r>
              <w:rPr>
                <w:rFonts w:ascii="Calibri" w:hAnsi="Calibri"/>
                <w:color w:val="333333"/>
                <w:sz w:val="18"/>
              </w:rPr>
              <w:t>2 minutes</w:t>
            </w:r>
          </w:p>
        </w:tc>
        <w:tc>
          <w:tcPr>
            <w:tcW w:type="dxa" w:w="1881"/>
            <w:shd w:fill="F0F4F8"/>
          </w:tcPr>
          <w:p>
            <w:r>
              <w:rPr>
                <w:rFonts w:ascii="Calibri" w:hAnsi="Calibri"/>
                <w:color w:val="333333"/>
                <w:sz w:val="18"/>
              </w:rPr>
              <w:t>No active connections on Site B</w:t>
            </w:r>
          </w:p>
        </w:tc>
      </w:tr>
      <w:tr>
        <w:tc>
          <w:tcPr>
            <w:tcW w:type="dxa" w:w="1881"/>
          </w:tcPr>
          <w:p>
            <w:r>
              <w:rPr>
                <w:rFonts w:ascii="Calibri" w:hAnsi="Calibri"/>
                <w:color w:val="333333"/>
                <w:sz w:val="18"/>
              </w:rPr>
              <w:t>7</w:t>
            </w:r>
          </w:p>
        </w:tc>
        <w:tc>
          <w:tcPr>
            <w:tcW w:type="dxa" w:w="1881"/>
          </w:tcPr>
          <w:p>
            <w:r>
              <w:rPr>
                <w:rFonts w:ascii="Calibri" w:hAnsi="Calibri"/>
                <w:color w:val="333333"/>
                <w:sz w:val="18"/>
              </w:rPr>
              <w:t>Execute final delta sync — capture last-minute changes</w:t>
            </w:r>
          </w:p>
        </w:tc>
        <w:tc>
          <w:tcPr>
            <w:tcW w:type="dxa" w:w="1881"/>
          </w:tcPr>
          <w:p>
            <w:r>
              <w:rPr>
                <w:rFonts w:ascii="Calibri" w:hAnsi="Calibri"/>
                <w:color w:val="333333"/>
                <w:sz w:val="18"/>
              </w:rPr>
              <w:t>System</w:t>
            </w:r>
          </w:p>
        </w:tc>
        <w:tc>
          <w:tcPr>
            <w:tcW w:type="dxa" w:w="1881"/>
          </w:tcPr>
          <w:p>
            <w:r>
              <w:rPr>
                <w:rFonts w:ascii="Calibri" w:hAnsi="Calibri"/>
                <w:color w:val="333333"/>
                <w:sz w:val="18"/>
              </w:rPr>
              <w:t>5 minutes</w:t>
            </w:r>
          </w:p>
        </w:tc>
        <w:tc>
          <w:tcPr>
            <w:tcW w:type="dxa" w:w="1881"/>
          </w:tcPr>
          <w:p>
            <w:r>
              <w:rPr>
                <w:rFonts w:ascii="Calibri" w:hAnsi="Calibri"/>
                <w:color w:val="333333"/>
                <w:sz w:val="18"/>
              </w:rPr>
              <w:t>Final sync complete</w:t>
            </w:r>
          </w:p>
        </w:tc>
      </w:tr>
      <w:tr>
        <w:tc>
          <w:tcPr>
            <w:tcW w:type="dxa" w:w="1881"/>
            <w:shd w:fill="F0F4F8"/>
          </w:tcPr>
          <w:p>
            <w:r>
              <w:rPr>
                <w:rFonts w:ascii="Calibri" w:hAnsi="Calibri"/>
                <w:color w:val="333333"/>
                <w:sz w:val="18"/>
              </w:rPr>
              <w:t>8</w:t>
            </w:r>
          </w:p>
        </w:tc>
        <w:tc>
          <w:tcPr>
            <w:tcW w:type="dxa" w:w="1881"/>
            <w:shd w:fill="F0F4F8"/>
          </w:tcPr>
          <w:p>
            <w:r>
              <w:rPr>
                <w:rFonts w:ascii="Calibri" w:hAnsi="Calibri"/>
                <w:color w:val="333333"/>
                <w:sz w:val="18"/>
              </w:rPr>
              <w:t>Promote Site A back to primary — Replication Manager failback command</w:t>
            </w:r>
          </w:p>
        </w:tc>
        <w:tc>
          <w:tcPr>
            <w:tcW w:type="dxa" w:w="1881"/>
            <w:shd w:fill="F0F4F8"/>
          </w:tcPr>
          <w:p>
            <w:r>
              <w:rPr>
                <w:rFonts w:ascii="Calibri" w:hAnsi="Calibri"/>
                <w:color w:val="333333"/>
                <w:sz w:val="18"/>
              </w:rPr>
              <w:t>Senior Admin</w:t>
            </w:r>
          </w:p>
        </w:tc>
        <w:tc>
          <w:tcPr>
            <w:tcW w:type="dxa" w:w="1881"/>
            <w:shd w:fill="F0F4F8"/>
          </w:tcPr>
          <w:p>
            <w:r>
              <w:rPr>
                <w:rFonts w:ascii="Calibri" w:hAnsi="Calibri"/>
                <w:color w:val="333333"/>
                <w:sz w:val="18"/>
              </w:rPr>
              <w:t>3 minutes</w:t>
            </w:r>
          </w:p>
        </w:tc>
        <w:tc>
          <w:tcPr>
            <w:tcW w:type="dxa" w:w="1881"/>
            <w:shd w:fill="F0F4F8"/>
          </w:tcPr>
          <w:p>
            <w:r>
              <w:rPr>
                <w:rFonts w:ascii="Calibri" w:hAnsi="Calibri"/>
                <w:color w:val="333333"/>
                <w:sz w:val="18"/>
              </w:rPr>
              <w:t>Site A shows "Primary" status</w:t>
            </w:r>
          </w:p>
        </w:tc>
      </w:tr>
      <w:tr>
        <w:tc>
          <w:tcPr>
            <w:tcW w:type="dxa" w:w="1881"/>
          </w:tcPr>
          <w:p>
            <w:r>
              <w:rPr>
                <w:rFonts w:ascii="Calibri" w:hAnsi="Calibri"/>
                <w:color w:val="333333"/>
                <w:sz w:val="18"/>
              </w:rPr>
              <w:t>9</w:t>
            </w:r>
          </w:p>
        </w:tc>
        <w:tc>
          <w:tcPr>
            <w:tcW w:type="dxa" w:w="1881"/>
          </w:tcPr>
          <w:p>
            <w:r>
              <w:rPr>
                <w:rFonts w:ascii="Calibri" w:hAnsi="Calibri"/>
                <w:color w:val="333333"/>
                <w:sz w:val="18"/>
              </w:rPr>
              <w:t>Restore normal replication direction — Site A → Site B</w:t>
            </w:r>
          </w:p>
        </w:tc>
        <w:tc>
          <w:tcPr>
            <w:tcW w:type="dxa" w:w="1881"/>
          </w:tcPr>
          <w:p>
            <w:r>
              <w:rPr>
                <w:rFonts w:ascii="Calibri" w:hAnsi="Calibri"/>
                <w:color w:val="333333"/>
                <w:sz w:val="18"/>
              </w:rPr>
              <w:t>Senior Admin</w:t>
            </w:r>
          </w:p>
        </w:tc>
        <w:tc>
          <w:tcPr>
            <w:tcW w:type="dxa" w:w="1881"/>
          </w:tcPr>
          <w:p>
            <w:r>
              <w:rPr>
                <w:rFonts w:ascii="Calibri" w:hAnsi="Calibri"/>
                <w:color w:val="333333"/>
                <w:sz w:val="18"/>
              </w:rPr>
              <w:t>5 minutes</w:t>
            </w:r>
          </w:p>
        </w:tc>
        <w:tc>
          <w:tcPr>
            <w:tcW w:type="dxa" w:w="1881"/>
          </w:tcPr>
          <w:p>
            <w:r>
              <w:rPr>
                <w:rFonts w:ascii="Calibri" w:hAnsi="Calibri"/>
                <w:color w:val="333333"/>
                <w:sz w:val="18"/>
              </w:rPr>
              <w:t>Replication job active</w:t>
            </w:r>
          </w:p>
        </w:tc>
      </w:tr>
      <w:tr>
        <w:tc>
          <w:tcPr>
            <w:tcW w:type="dxa" w:w="1881"/>
            <w:shd w:fill="F0F4F8"/>
          </w:tcPr>
          <w:p>
            <w:r>
              <w:rPr>
                <w:rFonts w:ascii="Calibri" w:hAnsi="Calibri"/>
                <w:color w:val="333333"/>
                <w:sz w:val="18"/>
              </w:rPr>
              <w:t>10</w:t>
            </w:r>
          </w:p>
        </w:tc>
        <w:tc>
          <w:tcPr>
            <w:tcW w:type="dxa" w:w="1881"/>
            <w:shd w:fill="F0F4F8"/>
          </w:tcPr>
          <w:p>
            <w:r>
              <w:rPr>
                <w:rFonts w:ascii="Calibri" w:hAnsi="Calibri"/>
                <w:color w:val="333333"/>
                <w:sz w:val="18"/>
              </w:rPr>
              <w:t>Update FortiGate ZTNA profiles — revert gateway to Site A public IP</w:t>
            </w:r>
          </w:p>
        </w:tc>
        <w:tc>
          <w:tcPr>
            <w:tcW w:type="dxa" w:w="1881"/>
            <w:shd w:fill="F0F4F8"/>
          </w:tcPr>
          <w:p>
            <w:r>
              <w:rPr>
                <w:rFonts w:ascii="Calibri" w:hAnsi="Calibri"/>
                <w:color w:val="333333"/>
                <w:sz w:val="18"/>
              </w:rPr>
              <w:t>Network Admin</w:t>
            </w:r>
          </w:p>
        </w:tc>
        <w:tc>
          <w:tcPr>
            <w:tcW w:type="dxa" w:w="1881"/>
            <w:shd w:fill="F0F4F8"/>
          </w:tcPr>
          <w:p>
            <w:r>
              <w:rPr>
                <w:rFonts w:ascii="Calibri" w:hAnsi="Calibri"/>
                <w:color w:val="333333"/>
                <w:sz w:val="18"/>
              </w:rPr>
              <w:t>2 minutes</w:t>
            </w:r>
          </w:p>
        </w:tc>
        <w:tc>
          <w:tcPr>
            <w:tcW w:type="dxa" w:w="1881"/>
            <w:shd w:fill="F0F4F8"/>
          </w:tcPr>
          <w:p>
            <w:r>
              <w:rPr>
                <w:rFonts w:ascii="Calibri" w:hAnsi="Calibri"/>
                <w:color w:val="333333"/>
                <w:sz w:val="18"/>
              </w:rPr>
              <w:t>ZTNA gateway responds on Site A IP</w:t>
            </w:r>
          </w:p>
        </w:tc>
      </w:tr>
      <w:tr>
        <w:tc>
          <w:tcPr>
            <w:tcW w:type="dxa" w:w="1881"/>
          </w:tcPr>
          <w:p>
            <w:r>
              <w:rPr>
                <w:rFonts w:ascii="Calibri" w:hAnsi="Calibri"/>
                <w:color w:val="333333"/>
                <w:sz w:val="18"/>
              </w:rPr>
              <w:t>11</w:t>
            </w:r>
          </w:p>
        </w:tc>
        <w:tc>
          <w:tcPr>
            <w:tcW w:type="dxa" w:w="1881"/>
          </w:tcPr>
          <w:p>
            <w:r>
              <w:rPr>
                <w:rFonts w:ascii="Calibri" w:hAnsi="Calibri"/>
                <w:color w:val="333333"/>
                <w:sz w:val="18"/>
              </w:rPr>
              <w:t>Verify user connectivity — test access from sample workstations</w:t>
            </w:r>
          </w:p>
        </w:tc>
        <w:tc>
          <w:tcPr>
            <w:tcW w:type="dxa" w:w="1881"/>
          </w:tcPr>
          <w:p>
            <w:r>
              <w:rPr>
                <w:rFonts w:ascii="Calibri" w:hAnsi="Calibri"/>
                <w:color w:val="333333"/>
                <w:sz w:val="18"/>
              </w:rPr>
              <w:t>Network Admin</w:t>
            </w:r>
          </w:p>
        </w:tc>
        <w:tc>
          <w:tcPr>
            <w:tcW w:type="dxa" w:w="1881"/>
          </w:tcPr>
          <w:p>
            <w:r>
              <w:rPr>
                <w:rFonts w:ascii="Calibri" w:hAnsi="Calibri"/>
                <w:color w:val="333333"/>
                <w:sz w:val="18"/>
              </w:rPr>
              <w:t>5 minutes</w:t>
            </w:r>
          </w:p>
        </w:tc>
        <w:tc>
          <w:tcPr>
            <w:tcW w:type="dxa" w:w="1881"/>
          </w:tcPr>
          <w:p>
            <w:r>
              <w:rPr>
                <w:rFonts w:ascii="Calibri" w:hAnsi="Calibri"/>
                <w:color w:val="333333"/>
                <w:sz w:val="18"/>
              </w:rPr>
              <w:t>Users can access resources</w:t>
            </w:r>
          </w:p>
        </w:tc>
      </w:tr>
      <w:tr>
        <w:tc>
          <w:tcPr>
            <w:tcW w:type="dxa" w:w="1881"/>
            <w:shd w:fill="F0F4F8"/>
          </w:tcPr>
          <w:p>
            <w:r>
              <w:rPr>
                <w:rFonts w:ascii="Calibri" w:hAnsi="Calibri"/>
                <w:color w:val="333333"/>
                <w:sz w:val="18"/>
              </w:rPr>
              <w:t>12</w:t>
            </w:r>
          </w:p>
        </w:tc>
        <w:tc>
          <w:tcPr>
            <w:tcW w:type="dxa" w:w="1881"/>
            <w:shd w:fill="F0F4F8"/>
          </w:tcPr>
          <w:p>
            <w:r>
              <w:rPr>
                <w:rFonts w:ascii="Calibri" w:hAnsi="Calibri"/>
                <w:color w:val="333333"/>
                <w:sz w:val="18"/>
              </w:rPr>
              <w:t>Document failback completion — update incident log, close incident</w:t>
            </w:r>
          </w:p>
        </w:tc>
        <w:tc>
          <w:tcPr>
            <w:tcW w:type="dxa" w:w="1881"/>
            <w:shd w:fill="F0F4F8"/>
          </w:tcPr>
          <w:p>
            <w:r>
              <w:rPr>
                <w:rFonts w:ascii="Calibri" w:hAnsi="Calibri"/>
                <w:color w:val="333333"/>
                <w:sz w:val="18"/>
              </w:rPr>
              <w:t>IT Manager</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Incident closed</w:t>
            </w:r>
          </w:p>
        </w:tc>
      </w:tr>
    </w:tbl>
    <w:p/>
    <w:p>
      <w:pPr>
        <w:pStyle w:val="Heading3"/>
      </w:pPr>
      <w:r>
        <w:t>3.6 DR Testing Schedule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Test Type</w:t>
            </w:r>
          </w:p>
        </w:tc>
        <w:tc>
          <w:tcPr>
            <w:tcW w:type="dxa" w:w="1881"/>
            <w:shd w:fill="007ACC"/>
          </w:tcPr>
          <w:p>
            <w:pPr>
              <w:jc w:val="center"/>
            </w:pPr>
            <w:r>
              <w:rPr>
                <w:rFonts w:ascii="Calibri" w:hAnsi="Calibri"/>
                <w:b/>
                <w:color w:val="FFFFFF"/>
                <w:sz w:val="20"/>
              </w:rPr>
              <w:t>Frequency</w:t>
            </w:r>
          </w:p>
        </w:tc>
        <w:tc>
          <w:tcPr>
            <w:tcW w:type="dxa" w:w="1881"/>
            <w:shd w:fill="007ACC"/>
          </w:tcPr>
          <w:p>
            <w:pPr>
              <w:jc w:val="center"/>
            </w:pPr>
            <w:r>
              <w:rPr>
                <w:rFonts w:ascii="Calibri" w:hAnsi="Calibri"/>
                <w:b/>
                <w:color w:val="FFFFFF"/>
                <w:sz w:val="20"/>
              </w:rPr>
              <w:t>Duration</w:t>
            </w:r>
          </w:p>
        </w:tc>
        <w:tc>
          <w:tcPr>
            <w:tcW w:type="dxa" w:w="1881"/>
            <w:shd w:fill="007ACC"/>
          </w:tcPr>
          <w:p>
            <w:pPr>
              <w:jc w:val="center"/>
            </w:pPr>
            <w:r>
              <w:rPr>
                <w:rFonts w:ascii="Calibri" w:hAnsi="Calibri"/>
                <w:b/>
                <w:color w:val="FFFFFF"/>
                <w:sz w:val="20"/>
              </w:rPr>
              <w:t>Scope</w:t>
            </w:r>
          </w:p>
        </w:tc>
        <w:tc>
          <w:tcPr>
            <w:tcW w:type="dxa" w:w="1881"/>
            <w:shd w:fill="007ACC"/>
          </w:tcPr>
          <w:p>
            <w:pPr>
              <w:jc w:val="center"/>
            </w:pPr>
            <w:r>
              <w:rPr>
                <w:rFonts w:ascii="Calibri" w:hAnsi="Calibri"/>
                <w:b/>
                <w:color w:val="FFFFFF"/>
                <w:sz w:val="20"/>
              </w:rPr>
              <w:t>Success Criteria</w:t>
            </w:r>
          </w:p>
        </w:tc>
      </w:tr>
      <w:tr>
        <w:tc>
          <w:tcPr>
            <w:tcW w:type="dxa" w:w="1881"/>
          </w:tcPr>
          <w:p>
            <w:r>
              <w:rPr>
                <w:rFonts w:ascii="Calibri" w:hAnsi="Calibri"/>
                <w:color w:val="333333"/>
                <w:sz w:val="18"/>
              </w:rPr>
              <w:t>Replication Verification</w:t>
            </w:r>
          </w:p>
        </w:tc>
        <w:tc>
          <w:tcPr>
            <w:tcW w:type="dxa" w:w="1881"/>
          </w:tcPr>
          <w:p>
            <w:r>
              <w:rPr>
                <w:rFonts w:ascii="Calibri" w:hAnsi="Calibri"/>
                <w:color w:val="333333"/>
                <w:sz w:val="18"/>
              </w:rPr>
              <w:t>Daily (automated)</w:t>
            </w:r>
          </w:p>
        </w:tc>
        <w:tc>
          <w:tcPr>
            <w:tcW w:type="dxa" w:w="1881"/>
          </w:tcPr>
          <w:p>
            <w:r>
              <w:rPr>
                <w:rFonts w:ascii="Calibri" w:hAnsi="Calibri"/>
                <w:color w:val="333333"/>
                <w:sz w:val="18"/>
              </w:rPr>
              <w:t>15 minutes</w:t>
            </w:r>
          </w:p>
        </w:tc>
        <w:tc>
          <w:tcPr>
            <w:tcW w:type="dxa" w:w="1881"/>
          </w:tcPr>
          <w:p>
            <w:r>
              <w:rPr>
                <w:rFonts w:ascii="Calibri" w:hAnsi="Calibri"/>
                <w:color w:val="333333"/>
                <w:sz w:val="18"/>
              </w:rPr>
              <w:t>Data integrity check</w:t>
            </w:r>
          </w:p>
        </w:tc>
        <w:tc>
          <w:tcPr>
            <w:tcW w:type="dxa" w:w="1881"/>
          </w:tcPr>
          <w:p>
            <w:r>
              <w:rPr>
                <w:rFonts w:ascii="Calibri" w:hAnsi="Calibri"/>
                <w:color w:val="333333"/>
                <w:sz w:val="18"/>
              </w:rPr>
              <w:t>100% checksum match</w:t>
            </w:r>
          </w:p>
        </w:tc>
      </w:tr>
      <w:tr>
        <w:tc>
          <w:tcPr>
            <w:tcW w:type="dxa" w:w="1881"/>
            <w:shd w:fill="F0F4F8"/>
          </w:tcPr>
          <w:p>
            <w:r>
              <w:rPr>
                <w:rFonts w:ascii="Calibri" w:hAnsi="Calibri"/>
                <w:color w:val="333333"/>
                <w:sz w:val="18"/>
              </w:rPr>
              <w:t>Failover Simulation</w:t>
            </w:r>
          </w:p>
        </w:tc>
        <w:tc>
          <w:tcPr>
            <w:tcW w:type="dxa" w:w="1881"/>
            <w:shd w:fill="F0F4F8"/>
          </w:tcPr>
          <w:p>
            <w:r>
              <w:rPr>
                <w:rFonts w:ascii="Calibri" w:hAnsi="Calibri"/>
                <w:color w:val="333333"/>
                <w:sz w:val="18"/>
              </w:rPr>
              <w:t>Monthly</w:t>
            </w:r>
          </w:p>
        </w:tc>
        <w:tc>
          <w:tcPr>
            <w:tcW w:type="dxa" w:w="1881"/>
            <w:shd w:fill="F0F4F8"/>
          </w:tcPr>
          <w:p>
            <w:r>
              <w:rPr>
                <w:rFonts w:ascii="Calibri" w:hAnsi="Calibri"/>
                <w:color w:val="333333"/>
                <w:sz w:val="18"/>
              </w:rPr>
              <w:t>2 hours</w:t>
            </w:r>
          </w:p>
        </w:tc>
        <w:tc>
          <w:tcPr>
            <w:tcW w:type="dxa" w:w="1881"/>
            <w:shd w:fill="F0F4F8"/>
          </w:tcPr>
          <w:p>
            <w:r>
              <w:rPr>
                <w:rFonts w:ascii="Calibri" w:hAnsi="Calibri"/>
                <w:color w:val="333333"/>
                <w:sz w:val="18"/>
              </w:rPr>
              <w:t>Partial failover (non-production data)</w:t>
            </w:r>
          </w:p>
        </w:tc>
        <w:tc>
          <w:tcPr>
            <w:tcW w:type="dxa" w:w="1881"/>
            <w:shd w:fill="F0F4F8"/>
          </w:tcPr>
          <w:p>
            <w:r>
              <w:rPr>
                <w:rFonts w:ascii="Calibri" w:hAnsi="Calibri"/>
                <w:color w:val="333333"/>
                <w:sz w:val="18"/>
              </w:rPr>
              <w:t>RTO &lt; 15 minutes achieved</w:t>
            </w:r>
          </w:p>
        </w:tc>
      </w:tr>
      <w:tr>
        <w:tc>
          <w:tcPr>
            <w:tcW w:type="dxa" w:w="1881"/>
          </w:tcPr>
          <w:p>
            <w:r>
              <w:rPr>
                <w:rFonts w:ascii="Calibri" w:hAnsi="Calibri"/>
                <w:color w:val="333333"/>
                <w:sz w:val="18"/>
              </w:rPr>
              <w:t>Full DR Drill</w:t>
            </w:r>
          </w:p>
        </w:tc>
        <w:tc>
          <w:tcPr>
            <w:tcW w:type="dxa" w:w="1881"/>
          </w:tcPr>
          <w:p>
            <w:r>
              <w:rPr>
                <w:rFonts w:ascii="Calibri" w:hAnsi="Calibri"/>
                <w:color w:val="333333"/>
                <w:sz w:val="18"/>
              </w:rPr>
              <w:t>Quarterly</w:t>
            </w:r>
          </w:p>
        </w:tc>
        <w:tc>
          <w:tcPr>
            <w:tcW w:type="dxa" w:w="1881"/>
          </w:tcPr>
          <w:p>
            <w:r>
              <w:rPr>
                <w:rFonts w:ascii="Calibri" w:hAnsi="Calibri"/>
                <w:color w:val="333333"/>
                <w:sz w:val="18"/>
              </w:rPr>
              <w:t>4 hours</w:t>
            </w:r>
          </w:p>
        </w:tc>
        <w:tc>
          <w:tcPr>
            <w:tcW w:type="dxa" w:w="1881"/>
          </w:tcPr>
          <w:p>
            <w:r>
              <w:rPr>
                <w:rFonts w:ascii="Calibri" w:hAnsi="Calibri"/>
                <w:color w:val="333333"/>
                <w:sz w:val="18"/>
              </w:rPr>
              <w:t>Complete site failover and failback</w:t>
            </w:r>
          </w:p>
        </w:tc>
        <w:tc>
          <w:tcPr>
            <w:tcW w:type="dxa" w:w="1881"/>
          </w:tcPr>
          <w:p>
            <w:r>
              <w:rPr>
                <w:rFonts w:ascii="Calibri" w:hAnsi="Calibri"/>
                <w:color w:val="333333"/>
                <w:sz w:val="18"/>
              </w:rPr>
              <w:t>Full RPO/RTO targets met</w:t>
            </w:r>
          </w:p>
        </w:tc>
      </w:tr>
      <w:tr>
        <w:tc>
          <w:tcPr>
            <w:tcW w:type="dxa" w:w="1881"/>
            <w:shd w:fill="F0F4F8"/>
          </w:tcPr>
          <w:p>
            <w:r>
              <w:rPr>
                <w:rFonts w:ascii="Calibri" w:hAnsi="Calibri"/>
                <w:color w:val="333333"/>
                <w:sz w:val="18"/>
              </w:rPr>
              <w:t>Tabletop Exercise</w:t>
            </w:r>
          </w:p>
        </w:tc>
        <w:tc>
          <w:tcPr>
            <w:tcW w:type="dxa" w:w="1881"/>
            <w:shd w:fill="F0F4F8"/>
          </w:tcPr>
          <w:p>
            <w:r>
              <w:rPr>
                <w:rFonts w:ascii="Calibri" w:hAnsi="Calibri"/>
                <w:color w:val="333333"/>
                <w:sz w:val="18"/>
              </w:rPr>
              <w:t>Bi-annually</w:t>
            </w:r>
          </w:p>
        </w:tc>
        <w:tc>
          <w:tcPr>
            <w:tcW w:type="dxa" w:w="1881"/>
            <w:shd w:fill="F0F4F8"/>
          </w:tcPr>
          <w:p>
            <w:r>
              <w:rPr>
                <w:rFonts w:ascii="Calibri" w:hAnsi="Calibri"/>
                <w:color w:val="333333"/>
                <w:sz w:val="18"/>
              </w:rPr>
              <w:t>1 hour</w:t>
            </w:r>
          </w:p>
        </w:tc>
        <w:tc>
          <w:tcPr>
            <w:tcW w:type="dxa" w:w="1881"/>
            <w:shd w:fill="F0F4F8"/>
          </w:tcPr>
          <w:p>
            <w:r>
              <w:rPr>
                <w:rFonts w:ascii="Calibri" w:hAnsi="Calibri"/>
                <w:color w:val="333333"/>
                <w:sz w:val="18"/>
              </w:rPr>
              <w:t>Walkthrough with IT team</w:t>
            </w:r>
          </w:p>
        </w:tc>
        <w:tc>
          <w:tcPr>
            <w:tcW w:type="dxa" w:w="1881"/>
            <w:shd w:fill="F0F4F8"/>
          </w:tcPr>
          <w:p>
            <w:r>
              <w:rPr>
                <w:rFonts w:ascii="Calibri" w:hAnsi="Calibri"/>
                <w:color w:val="333333"/>
                <w:sz w:val="18"/>
              </w:rPr>
              <w:t>All team members understand roles</w:t>
            </w:r>
          </w:p>
        </w:tc>
      </w:tr>
      <w:tr>
        <w:tc>
          <w:tcPr>
            <w:tcW w:type="dxa" w:w="1881"/>
          </w:tcPr>
          <w:p>
            <w:r>
              <w:rPr>
                <w:rFonts w:ascii="Calibri" w:hAnsi="Calibri"/>
                <w:color w:val="333333"/>
                <w:sz w:val="18"/>
              </w:rPr>
              <w:t>Documentation Review</w:t>
            </w:r>
          </w:p>
        </w:tc>
        <w:tc>
          <w:tcPr>
            <w:tcW w:type="dxa" w:w="1881"/>
          </w:tcPr>
          <w:p>
            <w:r>
              <w:rPr>
                <w:rFonts w:ascii="Calibri" w:hAnsi="Calibri"/>
                <w:color w:val="333333"/>
                <w:sz w:val="18"/>
              </w:rPr>
              <w:t>Annually</w:t>
            </w:r>
          </w:p>
        </w:tc>
        <w:tc>
          <w:tcPr>
            <w:tcW w:type="dxa" w:w="1881"/>
          </w:tcPr>
          <w:p>
            <w:r>
              <w:rPr>
                <w:rFonts w:ascii="Calibri" w:hAnsi="Calibri"/>
                <w:color w:val="333333"/>
                <w:sz w:val="18"/>
              </w:rPr>
              <w:t>2 hours</w:t>
            </w:r>
          </w:p>
        </w:tc>
        <w:tc>
          <w:tcPr>
            <w:tcW w:type="dxa" w:w="1881"/>
          </w:tcPr>
          <w:p>
            <w:r>
              <w:rPr>
                <w:rFonts w:ascii="Calibri" w:hAnsi="Calibri"/>
                <w:color w:val="333333"/>
                <w:sz w:val="18"/>
              </w:rPr>
              <w:t>Update runbooks, contact lists</w:t>
            </w:r>
          </w:p>
        </w:tc>
        <w:tc>
          <w:tcPr>
            <w:tcW w:type="dxa" w:w="1881"/>
          </w:tcPr>
          <w:p>
            <w:r>
              <w:rPr>
                <w:rFonts w:ascii="Calibri" w:hAnsi="Calibri"/>
                <w:color w:val="333333"/>
                <w:sz w:val="18"/>
              </w:rPr>
              <w:t>All documentation current</w:t>
            </w:r>
          </w:p>
        </w:tc>
      </w:tr>
      <w:tr>
        <w:tc>
          <w:tcPr>
            <w:tcW w:type="dxa" w:w="1881"/>
            <w:shd w:fill="F0F4F8"/>
          </w:tcPr>
          <w:p>
            <w:r>
              <w:rPr>
                <w:rFonts w:ascii="Calibri" w:hAnsi="Calibri"/>
                <w:color w:val="333333"/>
                <w:sz w:val="18"/>
              </w:rPr>
              <w:t>Vendor Coordination Test</w:t>
            </w:r>
          </w:p>
        </w:tc>
        <w:tc>
          <w:tcPr>
            <w:tcW w:type="dxa" w:w="1881"/>
            <w:shd w:fill="F0F4F8"/>
          </w:tcPr>
          <w:p>
            <w:r>
              <w:rPr>
                <w:rFonts w:ascii="Calibri" w:hAnsi="Calibri"/>
                <w:color w:val="333333"/>
                <w:sz w:val="18"/>
              </w:rPr>
              <w:t>Annually</w:t>
            </w:r>
          </w:p>
        </w:tc>
        <w:tc>
          <w:tcPr>
            <w:tcW w:type="dxa" w:w="1881"/>
            <w:shd w:fill="F0F4F8"/>
          </w:tcPr>
          <w:p>
            <w:r>
              <w:rPr>
                <w:rFonts w:ascii="Calibri" w:hAnsi="Calibri"/>
                <w:color w:val="333333"/>
                <w:sz w:val="18"/>
              </w:rPr>
              <w:t>3 hours</w:t>
            </w:r>
          </w:p>
        </w:tc>
        <w:tc>
          <w:tcPr>
            <w:tcW w:type="dxa" w:w="1881"/>
            <w:shd w:fill="F0F4F8"/>
          </w:tcPr>
          <w:p>
            <w:r>
              <w:rPr>
                <w:rFonts w:ascii="Calibri" w:hAnsi="Calibri"/>
                <w:color w:val="333333"/>
                <w:sz w:val="18"/>
              </w:rPr>
              <w:t>Test ISP failover, support escalation</w:t>
            </w:r>
          </w:p>
        </w:tc>
        <w:tc>
          <w:tcPr>
            <w:tcW w:type="dxa" w:w="1881"/>
            <w:shd w:fill="F0F4F8"/>
          </w:tcPr>
          <w:p>
            <w:r>
              <w:rPr>
                <w:rFonts w:ascii="Calibri" w:hAnsi="Calibri"/>
                <w:color w:val="333333"/>
                <w:sz w:val="18"/>
              </w:rPr>
              <w:t>All vendor contacts responsive</w:t>
            </w:r>
          </w:p>
        </w:tc>
      </w:tr>
    </w:tbl>
    <w:p/>
    <w:p>
      <w:pPr>
        <w:pStyle w:val="Heading2"/>
      </w:pPr>
      <w:r>
        <w:t>4. Zabbix Monitoring Setup</w:t>
      </w:r>
    </w:p>
    <w:p>
      <w:pPr>
        <w:pStyle w:val="Heading3"/>
      </w:pPr>
      <w:r>
        <w:t>4.1 Zabbix Server Specifications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Component</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**Host**</w:t>
            </w:r>
          </w:p>
        </w:tc>
        <w:tc>
          <w:tcPr>
            <w:tcW w:type="dxa" w:w="4703"/>
          </w:tcPr>
          <w:p>
            <w:r>
              <w:rPr>
                <w:rFonts w:ascii="Calibri" w:hAnsi="Calibri"/>
                <w:color w:val="333333"/>
                <w:sz w:val="18"/>
              </w:rPr>
              <w:t>Dell PowerEdge R760 (Virtual Machine)</w:t>
            </w:r>
          </w:p>
        </w:tc>
      </w:tr>
      <w:tr>
        <w:tc>
          <w:tcPr>
            <w:tcW w:type="dxa" w:w="4703"/>
            <w:shd w:fill="F0F4F8"/>
          </w:tcPr>
          <w:p>
            <w:r>
              <w:rPr>
                <w:rFonts w:ascii="Calibri" w:hAnsi="Calibri"/>
                <w:color w:val="333333"/>
                <w:sz w:val="18"/>
              </w:rPr>
              <w:t>**vCPU**</w:t>
            </w:r>
          </w:p>
        </w:tc>
        <w:tc>
          <w:tcPr>
            <w:tcW w:type="dxa" w:w="4703"/>
            <w:shd w:fill="F0F4F8"/>
          </w:tcPr>
          <w:p>
            <w:r>
              <w:rPr>
                <w:rFonts w:ascii="Calibri" w:hAnsi="Calibri"/>
                <w:color w:val="333333"/>
                <w:sz w:val="18"/>
              </w:rPr>
              <w:t>4 cores</w:t>
            </w:r>
          </w:p>
        </w:tc>
      </w:tr>
      <w:tr>
        <w:tc>
          <w:tcPr>
            <w:tcW w:type="dxa" w:w="4703"/>
          </w:tcPr>
          <w:p>
            <w:r>
              <w:rPr>
                <w:rFonts w:ascii="Calibri" w:hAnsi="Calibri"/>
                <w:color w:val="333333"/>
                <w:sz w:val="18"/>
              </w:rPr>
              <w:t>**RAM**</w:t>
            </w:r>
          </w:p>
        </w:tc>
        <w:tc>
          <w:tcPr>
            <w:tcW w:type="dxa" w:w="4703"/>
          </w:tcPr>
          <w:p>
            <w:r>
              <w:rPr>
                <w:rFonts w:ascii="Calibri" w:hAnsi="Calibri"/>
                <w:color w:val="333333"/>
                <w:sz w:val="18"/>
              </w:rPr>
              <w:t>8 GB</w:t>
            </w:r>
          </w:p>
        </w:tc>
      </w:tr>
      <w:tr>
        <w:tc>
          <w:tcPr>
            <w:tcW w:type="dxa" w:w="4703"/>
            <w:shd w:fill="F0F4F8"/>
          </w:tcPr>
          <w:p>
            <w:r>
              <w:rPr>
                <w:rFonts w:ascii="Calibri" w:hAnsi="Calibri"/>
                <w:color w:val="333333"/>
                <w:sz w:val="18"/>
              </w:rPr>
              <w:t>**Storage**</w:t>
            </w:r>
          </w:p>
        </w:tc>
        <w:tc>
          <w:tcPr>
            <w:tcW w:type="dxa" w:w="4703"/>
            <w:shd w:fill="F0F4F8"/>
          </w:tcPr>
          <w:p>
            <w:r>
              <w:rPr>
                <w:rFonts w:ascii="Calibri" w:hAnsi="Calibri"/>
                <w:color w:val="333333"/>
                <w:sz w:val="18"/>
              </w:rPr>
              <w:t>200 GB (SSD)</w:t>
            </w:r>
          </w:p>
        </w:tc>
      </w:tr>
      <w:tr>
        <w:tc>
          <w:tcPr>
            <w:tcW w:type="dxa" w:w="4703"/>
          </w:tcPr>
          <w:p>
            <w:r>
              <w:rPr>
                <w:rFonts w:ascii="Calibri" w:hAnsi="Calibri"/>
                <w:color w:val="333333"/>
                <w:sz w:val="18"/>
              </w:rPr>
              <w:t>**Operating System**</w:t>
            </w:r>
          </w:p>
        </w:tc>
        <w:tc>
          <w:tcPr>
            <w:tcW w:type="dxa" w:w="4703"/>
          </w:tcPr>
          <w:p>
            <w:r>
              <w:rPr>
                <w:rFonts w:ascii="Calibri" w:hAnsi="Calibri"/>
                <w:color w:val="333333"/>
                <w:sz w:val="18"/>
              </w:rPr>
              <w:t>Ubuntu Server 22.04 LTS</w:t>
            </w:r>
          </w:p>
        </w:tc>
      </w:tr>
      <w:tr>
        <w:tc>
          <w:tcPr>
            <w:tcW w:type="dxa" w:w="4703"/>
            <w:shd w:fill="F0F4F8"/>
          </w:tcPr>
          <w:p>
            <w:r>
              <w:rPr>
                <w:rFonts w:ascii="Calibri" w:hAnsi="Calibri"/>
                <w:color w:val="333333"/>
                <w:sz w:val="18"/>
              </w:rPr>
              <w:t>**Zabbix Version**</w:t>
            </w:r>
          </w:p>
        </w:tc>
        <w:tc>
          <w:tcPr>
            <w:tcW w:type="dxa" w:w="4703"/>
            <w:shd w:fill="F0F4F8"/>
          </w:tcPr>
          <w:p>
            <w:r>
              <w:rPr>
                <w:rFonts w:ascii="Calibri" w:hAnsi="Calibri"/>
                <w:color w:val="333333"/>
                <w:sz w:val="18"/>
              </w:rPr>
              <w:t>6.4 LTS</w:t>
            </w:r>
          </w:p>
        </w:tc>
      </w:tr>
      <w:tr>
        <w:tc>
          <w:tcPr>
            <w:tcW w:type="dxa" w:w="4703"/>
          </w:tcPr>
          <w:p>
            <w:r>
              <w:rPr>
                <w:rFonts w:ascii="Calibri" w:hAnsi="Calibri"/>
                <w:color w:val="333333"/>
                <w:sz w:val="18"/>
              </w:rPr>
              <w:t>**Database**</w:t>
            </w:r>
          </w:p>
        </w:tc>
        <w:tc>
          <w:tcPr>
            <w:tcW w:type="dxa" w:w="4703"/>
          </w:tcPr>
          <w:p>
            <w:r>
              <w:rPr>
                <w:rFonts w:ascii="Calibri" w:hAnsi="Calibri"/>
                <w:color w:val="333333"/>
                <w:sz w:val="18"/>
              </w:rPr>
              <w:t>PostgreSQL 15</w:t>
            </w:r>
          </w:p>
        </w:tc>
      </w:tr>
      <w:tr>
        <w:tc>
          <w:tcPr>
            <w:tcW w:type="dxa" w:w="4703"/>
            <w:shd w:fill="F0F4F8"/>
          </w:tcPr>
          <w:p>
            <w:r>
              <w:rPr>
                <w:rFonts w:ascii="Calibri" w:hAnsi="Calibri"/>
                <w:color w:val="333333"/>
                <w:sz w:val="18"/>
              </w:rPr>
              <w:t>**Web Server**</w:t>
            </w:r>
          </w:p>
        </w:tc>
        <w:tc>
          <w:tcPr>
            <w:tcW w:type="dxa" w:w="4703"/>
            <w:shd w:fill="F0F4F8"/>
          </w:tcPr>
          <w:p>
            <w:r>
              <w:rPr>
                <w:rFonts w:ascii="Calibri" w:hAnsi="Calibri"/>
                <w:color w:val="333333"/>
                <w:sz w:val="18"/>
              </w:rPr>
              <w:t>Nginx</w:t>
            </w:r>
          </w:p>
        </w:tc>
      </w:tr>
      <w:tr>
        <w:tc>
          <w:tcPr>
            <w:tcW w:type="dxa" w:w="4703"/>
          </w:tcPr>
          <w:p>
            <w:r>
              <w:rPr>
                <w:rFonts w:ascii="Calibri" w:hAnsi="Calibri"/>
                <w:color w:val="333333"/>
                <w:sz w:val="18"/>
              </w:rPr>
              <w:t>**High Availability**</w:t>
            </w:r>
          </w:p>
        </w:tc>
        <w:tc>
          <w:tcPr>
            <w:tcW w:type="dxa" w:w="4703"/>
          </w:tcPr>
          <w:p>
            <w:r>
              <w:rPr>
                <w:rFonts w:ascii="Calibri" w:hAnsi="Calibri"/>
                <w:color w:val="333333"/>
                <w:sz w:val="18"/>
              </w:rPr>
              <w:t>Zabbix HA pair at Site A (primary) and Site B (standby)</w:t>
            </w:r>
          </w:p>
        </w:tc>
      </w:tr>
    </w:tbl>
    <w:p/>
    <w:p>
      <w:pPr>
        <w:pStyle w:val="Heading3"/>
      </w:pPr>
      <w:r>
        <w:t>4.2 Monitored Devices and Metrics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Metrics Collected</w:t>
            </w:r>
          </w:p>
        </w:tc>
        <w:tc>
          <w:tcPr>
            <w:tcW w:type="dxa" w:w="1881"/>
            <w:shd w:fill="007ACC"/>
          </w:tcPr>
          <w:p>
            <w:pPr>
              <w:jc w:val="center"/>
            </w:pPr>
            <w:r>
              <w:rPr>
                <w:rFonts w:ascii="Calibri" w:hAnsi="Calibri"/>
                <w:b/>
                <w:color w:val="FFFFFF"/>
                <w:sz w:val="20"/>
              </w:rPr>
              <w:t>Collection Interval</w:t>
            </w:r>
          </w:p>
        </w:tc>
        <w:tc>
          <w:tcPr>
            <w:tcW w:type="dxa" w:w="1881"/>
            <w:shd w:fill="007ACC"/>
          </w:tcPr>
          <w:p>
            <w:pPr>
              <w:jc w:val="center"/>
            </w:pPr>
            <w:r>
              <w:rPr>
                <w:rFonts w:ascii="Calibri" w:hAnsi="Calibri"/>
                <w:b/>
                <w:color w:val="FFFFFF"/>
                <w:sz w:val="20"/>
              </w:rPr>
              <w:t>Alert Threshold</w:t>
            </w:r>
          </w:p>
        </w:tc>
        <w:tc>
          <w:tcPr>
            <w:tcW w:type="dxa" w:w="1881"/>
            <w:shd w:fill="007ACC"/>
          </w:tcPr>
          <w:p>
            <w:pPr>
              <w:jc w:val="center"/>
            </w:pPr>
            <w:r>
              <w:rPr>
                <w:rFonts w:ascii="Calibri" w:hAnsi="Calibri"/>
                <w:b/>
                <w:color w:val="FFFFFF"/>
                <w:sz w:val="20"/>
              </w:rPr>
              <w:t>Severity</w:t>
            </w:r>
          </w:p>
        </w:tc>
      </w:tr>
      <w:tr>
        <w:tc>
          <w:tcPr>
            <w:tcW w:type="dxa" w:w="1881"/>
          </w:tcPr>
          <w:p>
            <w:r>
              <w:rPr>
                <w:rFonts w:ascii="Calibri" w:hAnsi="Calibri"/>
                <w:color w:val="333333"/>
                <w:sz w:val="18"/>
              </w:rPr>
              <w:t>FortiGate 120G</w:t>
            </w:r>
          </w:p>
        </w:tc>
        <w:tc>
          <w:tcPr>
            <w:tcW w:type="dxa" w:w="1881"/>
          </w:tcPr>
          <w:p>
            <w:r>
              <w:rPr>
                <w:rFonts w:ascii="Calibri" w:hAnsi="Calibri"/>
                <w:color w:val="333333"/>
                <w:sz w:val="18"/>
              </w:rPr>
              <w:t>CPU utilization</w:t>
            </w:r>
          </w:p>
        </w:tc>
        <w:tc>
          <w:tcPr>
            <w:tcW w:type="dxa" w:w="1881"/>
          </w:tcPr>
          <w:p>
            <w:r>
              <w:rPr>
                <w:rFonts w:ascii="Calibri" w:hAnsi="Calibri"/>
                <w:color w:val="333333"/>
                <w:sz w:val="18"/>
              </w:rPr>
              <w:t>1 minute</w:t>
            </w:r>
          </w:p>
        </w:tc>
        <w:tc>
          <w:tcPr>
            <w:tcW w:type="dxa" w:w="1881"/>
          </w:tcPr>
          <w:p>
            <w:r>
              <w:rPr>
                <w:rFonts w:ascii="Calibri" w:hAnsi="Calibri"/>
                <w:color w:val="333333"/>
                <w:sz w:val="18"/>
              </w:rPr>
              <w:t>&gt; 80% sustained 5 min</w:t>
            </w:r>
          </w:p>
        </w:tc>
        <w:tc>
          <w:tcPr>
            <w:tcW w:type="dxa" w:w="1881"/>
          </w:tcPr>
          <w:p>
            <w:r>
              <w:rPr>
                <w:rFonts w:ascii="Calibri" w:hAnsi="Calibri"/>
                <w:color w:val="333333"/>
                <w:sz w:val="18"/>
              </w:rPr>
              <w:t>High</w:t>
            </w:r>
          </w:p>
        </w:tc>
      </w:tr>
      <w:tr>
        <w:tc>
          <w:tcPr>
            <w:tcW w:type="dxa" w:w="1881"/>
            <w:shd w:fill="F0F4F8"/>
          </w:tcPr>
          <w:p>
            <w:r>
              <w:rPr>
                <w:rFonts w:ascii="Calibri" w:hAnsi="Calibri"/>
                <w:color w:val="333333"/>
                <w:sz w:val="18"/>
              </w:rPr>
              <w:t>FortiGate 120G</w:t>
            </w:r>
          </w:p>
        </w:tc>
        <w:tc>
          <w:tcPr>
            <w:tcW w:type="dxa" w:w="1881"/>
            <w:shd w:fill="F0F4F8"/>
          </w:tcPr>
          <w:p>
            <w:r>
              <w:rPr>
                <w:rFonts w:ascii="Calibri" w:hAnsi="Calibri"/>
                <w:color w:val="333333"/>
                <w:sz w:val="18"/>
              </w:rPr>
              <w:t>Memory utilization</w:t>
            </w:r>
          </w:p>
        </w:tc>
        <w:tc>
          <w:tcPr>
            <w:tcW w:type="dxa" w:w="1881"/>
            <w:shd w:fill="F0F4F8"/>
          </w:tcPr>
          <w:p>
            <w:r>
              <w:rPr>
                <w:rFonts w:ascii="Calibri" w:hAnsi="Calibri"/>
                <w:color w:val="333333"/>
                <w:sz w:val="18"/>
              </w:rPr>
              <w:t>1 minute</w:t>
            </w:r>
          </w:p>
        </w:tc>
        <w:tc>
          <w:tcPr>
            <w:tcW w:type="dxa" w:w="1881"/>
            <w:shd w:fill="F0F4F8"/>
          </w:tcPr>
          <w:p>
            <w:r>
              <w:rPr>
                <w:rFonts w:ascii="Calibri" w:hAnsi="Calibri"/>
                <w:color w:val="333333"/>
                <w:sz w:val="18"/>
              </w:rPr>
              <w:t>&gt; 85%</w:t>
            </w:r>
          </w:p>
        </w:tc>
        <w:tc>
          <w:tcPr>
            <w:tcW w:type="dxa" w:w="1881"/>
            <w:shd w:fill="F0F4F8"/>
          </w:tcPr>
          <w:p>
            <w:r>
              <w:rPr>
                <w:rFonts w:ascii="Calibri" w:hAnsi="Calibri"/>
                <w:color w:val="333333"/>
                <w:sz w:val="18"/>
              </w:rPr>
              <w:t>High</w:t>
            </w:r>
          </w:p>
        </w:tc>
      </w:tr>
      <w:tr>
        <w:tc>
          <w:tcPr>
            <w:tcW w:type="dxa" w:w="1881"/>
          </w:tcPr>
          <w:p>
            <w:r>
              <w:rPr>
                <w:rFonts w:ascii="Calibri" w:hAnsi="Calibri"/>
                <w:color w:val="333333"/>
                <w:sz w:val="18"/>
              </w:rPr>
              <w:t>FortiGate 120G</w:t>
            </w:r>
          </w:p>
        </w:tc>
        <w:tc>
          <w:tcPr>
            <w:tcW w:type="dxa" w:w="1881"/>
          </w:tcPr>
          <w:p>
            <w:r>
              <w:rPr>
                <w:rFonts w:ascii="Calibri" w:hAnsi="Calibri"/>
                <w:color w:val="333333"/>
                <w:sz w:val="18"/>
              </w:rPr>
              <w:t>Active sessions</w:t>
            </w:r>
          </w:p>
        </w:tc>
        <w:tc>
          <w:tcPr>
            <w:tcW w:type="dxa" w:w="1881"/>
          </w:tcPr>
          <w:p>
            <w:r>
              <w:rPr>
                <w:rFonts w:ascii="Calibri" w:hAnsi="Calibri"/>
                <w:color w:val="333333"/>
                <w:sz w:val="18"/>
              </w:rPr>
              <w:t>1 minute</w:t>
            </w:r>
          </w:p>
        </w:tc>
        <w:tc>
          <w:tcPr>
            <w:tcW w:type="dxa" w:w="1881"/>
          </w:tcPr>
          <w:p>
            <w:r>
              <w:rPr>
                <w:rFonts w:ascii="Calibri" w:hAnsi="Calibri"/>
                <w:color w:val="333333"/>
                <w:sz w:val="18"/>
              </w:rPr>
              <w:t>&gt; 1,000,000 sessions</w:t>
            </w:r>
          </w:p>
        </w:tc>
        <w:tc>
          <w:tcPr>
            <w:tcW w:type="dxa" w:w="1881"/>
          </w:tcPr>
          <w:p>
            <w:r>
              <w:rPr>
                <w:rFonts w:ascii="Calibri" w:hAnsi="Calibri"/>
                <w:color w:val="333333"/>
                <w:sz w:val="18"/>
              </w:rPr>
              <w:t>Critical</w:t>
            </w:r>
          </w:p>
        </w:tc>
      </w:tr>
      <w:tr>
        <w:tc>
          <w:tcPr>
            <w:tcW w:type="dxa" w:w="1881"/>
            <w:shd w:fill="F0F4F8"/>
          </w:tcPr>
          <w:p>
            <w:r>
              <w:rPr>
                <w:rFonts w:ascii="Calibri" w:hAnsi="Calibri"/>
                <w:color w:val="333333"/>
                <w:sz w:val="18"/>
              </w:rPr>
              <w:t>FortiGate 120G</w:t>
            </w:r>
          </w:p>
        </w:tc>
        <w:tc>
          <w:tcPr>
            <w:tcW w:type="dxa" w:w="1881"/>
            <w:shd w:fill="F0F4F8"/>
          </w:tcPr>
          <w:p>
            <w:r>
              <w:rPr>
                <w:rFonts w:ascii="Calibri" w:hAnsi="Calibri"/>
                <w:color w:val="333333"/>
                <w:sz w:val="18"/>
              </w:rPr>
              <w:t>Interface bandwidth</w:t>
            </w:r>
          </w:p>
        </w:tc>
        <w:tc>
          <w:tcPr>
            <w:tcW w:type="dxa" w:w="1881"/>
            <w:shd w:fill="F0F4F8"/>
          </w:tcPr>
          <w:p>
            <w:r>
              <w:rPr>
                <w:rFonts w:ascii="Calibri" w:hAnsi="Calibri"/>
                <w:color w:val="333333"/>
                <w:sz w:val="18"/>
              </w:rPr>
              <w:t>1 minute</w:t>
            </w:r>
          </w:p>
        </w:tc>
        <w:tc>
          <w:tcPr>
            <w:tcW w:type="dxa" w:w="1881"/>
            <w:shd w:fill="F0F4F8"/>
          </w:tcPr>
          <w:p>
            <w:r>
              <w:rPr>
                <w:rFonts w:ascii="Calibri" w:hAnsi="Calibri"/>
                <w:color w:val="333333"/>
                <w:sz w:val="18"/>
              </w:rPr>
              <w:t>&gt; 80% of capacity</w:t>
            </w:r>
          </w:p>
        </w:tc>
        <w:tc>
          <w:tcPr>
            <w:tcW w:type="dxa" w:w="1881"/>
            <w:shd w:fill="F0F4F8"/>
          </w:tcPr>
          <w:p>
            <w:r>
              <w:rPr>
                <w:rFonts w:ascii="Calibri" w:hAnsi="Calibri"/>
                <w:color w:val="333333"/>
                <w:sz w:val="18"/>
              </w:rPr>
              <w:t>Warning</w:t>
            </w:r>
          </w:p>
        </w:tc>
      </w:tr>
      <w:tr>
        <w:tc>
          <w:tcPr>
            <w:tcW w:type="dxa" w:w="1881"/>
          </w:tcPr>
          <w:p>
            <w:r>
              <w:rPr>
                <w:rFonts w:ascii="Calibri" w:hAnsi="Calibri"/>
                <w:color w:val="333333"/>
                <w:sz w:val="18"/>
              </w:rPr>
              <w:t>FortiGate 120G</w:t>
            </w:r>
          </w:p>
        </w:tc>
        <w:tc>
          <w:tcPr>
            <w:tcW w:type="dxa" w:w="1881"/>
          </w:tcPr>
          <w:p>
            <w:r>
              <w:rPr>
                <w:rFonts w:ascii="Calibri" w:hAnsi="Calibri"/>
                <w:color w:val="333333"/>
                <w:sz w:val="18"/>
              </w:rPr>
              <w:t>HA status</w:t>
            </w:r>
          </w:p>
        </w:tc>
        <w:tc>
          <w:tcPr>
            <w:tcW w:type="dxa" w:w="1881"/>
          </w:tcPr>
          <w:p>
            <w:r>
              <w:rPr>
                <w:rFonts w:ascii="Calibri" w:hAnsi="Calibri"/>
                <w:color w:val="333333"/>
                <w:sz w:val="18"/>
              </w:rPr>
              <w:t>1 minute</w:t>
            </w:r>
          </w:p>
        </w:tc>
        <w:tc>
          <w:tcPr>
            <w:tcW w:type="dxa" w:w="1881"/>
          </w:tcPr>
          <w:p>
            <w:r>
              <w:rPr>
                <w:rFonts w:ascii="Calibri" w:hAnsi="Calibri"/>
                <w:color w:val="333333"/>
                <w:sz w:val="18"/>
              </w:rPr>
              <w:t>HA not synchronized</w:t>
            </w:r>
          </w:p>
        </w:tc>
        <w:tc>
          <w:tcPr>
            <w:tcW w:type="dxa" w:w="1881"/>
          </w:tcPr>
          <w:p>
            <w:r>
              <w:rPr>
                <w:rFonts w:ascii="Calibri" w:hAnsi="Calibri"/>
                <w:color w:val="333333"/>
                <w:sz w:val="18"/>
              </w:rPr>
              <w:t>Critical</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Disk health (SMART)</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Any predictive failure warning</w:t>
            </w:r>
          </w:p>
        </w:tc>
        <w:tc>
          <w:tcPr>
            <w:tcW w:type="dxa" w:w="1881"/>
            <w:shd w:fill="F0F4F8"/>
          </w:tcPr>
          <w:p>
            <w:r>
              <w:rPr>
                <w:rFonts w:ascii="Calibri" w:hAnsi="Calibri"/>
                <w:color w:val="333333"/>
                <w:sz w:val="18"/>
              </w:rPr>
              <w:t>Critical</w:t>
            </w:r>
          </w:p>
        </w:tc>
      </w:tr>
      <w:tr>
        <w:tc>
          <w:tcPr>
            <w:tcW w:type="dxa" w:w="1881"/>
          </w:tcPr>
          <w:p>
            <w:r>
              <w:rPr>
                <w:rFonts w:ascii="Calibri" w:hAnsi="Calibri"/>
                <w:color w:val="333333"/>
                <w:sz w:val="18"/>
              </w:rPr>
              <w:t>Synology HD6500</w:t>
            </w:r>
          </w:p>
        </w:tc>
        <w:tc>
          <w:tcPr>
            <w:tcW w:type="dxa" w:w="1881"/>
          </w:tcPr>
          <w:p>
            <w:r>
              <w:rPr>
                <w:rFonts w:ascii="Calibri" w:hAnsi="Calibri"/>
                <w:color w:val="333333"/>
                <w:sz w:val="18"/>
              </w:rPr>
              <w:t>Temperature</w:t>
            </w:r>
          </w:p>
        </w:tc>
        <w:tc>
          <w:tcPr>
            <w:tcW w:type="dxa" w:w="1881"/>
          </w:tcPr>
          <w:p>
            <w:r>
              <w:rPr>
                <w:rFonts w:ascii="Calibri" w:hAnsi="Calibri"/>
                <w:color w:val="333333"/>
                <w:sz w:val="18"/>
              </w:rPr>
              <w:t>1 minute</w:t>
            </w:r>
          </w:p>
        </w:tc>
        <w:tc>
          <w:tcPr>
            <w:tcW w:type="dxa" w:w="1881"/>
          </w:tcPr>
          <w:p>
            <w:r>
              <w:rPr>
                <w:rFonts w:ascii="Calibri" w:hAnsi="Calibri"/>
                <w:color w:val="333333"/>
                <w:sz w:val="18"/>
              </w:rPr>
              <w:t>&gt; 45°C</w:t>
            </w:r>
          </w:p>
        </w:tc>
        <w:tc>
          <w:tcPr>
            <w:tcW w:type="dxa" w:w="1881"/>
          </w:tcPr>
          <w:p>
            <w:r>
              <w:rPr>
                <w:rFonts w:ascii="Calibri" w:hAnsi="Calibri"/>
                <w:color w:val="333333"/>
                <w:sz w:val="18"/>
              </w:rPr>
              <w:t>Warning</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Volume utilization</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&gt; 85%</w:t>
            </w:r>
          </w:p>
        </w:tc>
        <w:tc>
          <w:tcPr>
            <w:tcW w:type="dxa" w:w="1881"/>
            <w:shd w:fill="F0F4F8"/>
          </w:tcPr>
          <w:p>
            <w:r>
              <w:rPr>
                <w:rFonts w:ascii="Calibri" w:hAnsi="Calibri"/>
                <w:color w:val="333333"/>
                <w:sz w:val="18"/>
              </w:rPr>
              <w:t>Warning</w:t>
            </w:r>
          </w:p>
        </w:tc>
      </w:tr>
      <w:tr>
        <w:tc>
          <w:tcPr>
            <w:tcW w:type="dxa" w:w="1881"/>
          </w:tcPr>
          <w:p>
            <w:r>
              <w:rPr>
                <w:rFonts w:ascii="Calibri" w:hAnsi="Calibri"/>
                <w:color w:val="333333"/>
                <w:sz w:val="18"/>
              </w:rPr>
              <w:t>Synology HD6500</w:t>
            </w:r>
          </w:p>
        </w:tc>
        <w:tc>
          <w:tcPr>
            <w:tcW w:type="dxa" w:w="1881"/>
          </w:tcPr>
          <w:p>
            <w:r>
              <w:rPr>
                <w:rFonts w:ascii="Calibri" w:hAnsi="Calibri"/>
                <w:color w:val="333333"/>
                <w:sz w:val="18"/>
              </w:rPr>
              <w:t>Volume utilization</w:t>
            </w:r>
          </w:p>
        </w:tc>
        <w:tc>
          <w:tcPr>
            <w:tcW w:type="dxa" w:w="1881"/>
          </w:tcPr>
          <w:p>
            <w:r>
              <w:rPr>
                <w:rFonts w:ascii="Calibri" w:hAnsi="Calibri"/>
                <w:color w:val="333333"/>
                <w:sz w:val="18"/>
              </w:rPr>
              <w:t>5 minutes</w:t>
            </w:r>
          </w:p>
        </w:tc>
        <w:tc>
          <w:tcPr>
            <w:tcW w:type="dxa" w:w="1881"/>
          </w:tcPr>
          <w:p>
            <w:r>
              <w:rPr>
                <w:rFonts w:ascii="Calibri" w:hAnsi="Calibri"/>
                <w:color w:val="333333"/>
                <w:sz w:val="18"/>
              </w:rPr>
              <w:t>&gt; 95%</w:t>
            </w:r>
          </w:p>
        </w:tc>
        <w:tc>
          <w:tcPr>
            <w:tcW w:type="dxa" w:w="1881"/>
          </w:tcPr>
          <w:p>
            <w:r>
              <w:rPr>
                <w:rFonts w:ascii="Calibri" w:hAnsi="Calibri"/>
                <w:color w:val="333333"/>
                <w:sz w:val="18"/>
              </w:rPr>
              <w:t>Critical</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RAID status</w:t>
            </w:r>
          </w:p>
        </w:tc>
        <w:tc>
          <w:tcPr>
            <w:tcW w:type="dxa" w:w="1881"/>
            <w:shd w:fill="F0F4F8"/>
          </w:tcPr>
          <w:p>
            <w:r>
              <w:rPr>
                <w:rFonts w:ascii="Calibri" w:hAnsi="Calibri"/>
                <w:color w:val="333333"/>
                <w:sz w:val="18"/>
              </w:rPr>
              <w:t>1 minute</w:t>
            </w:r>
          </w:p>
        </w:tc>
        <w:tc>
          <w:tcPr>
            <w:tcW w:type="dxa" w:w="1881"/>
            <w:shd w:fill="F0F4F8"/>
          </w:tcPr>
          <w:p>
            <w:r>
              <w:rPr>
                <w:rFonts w:ascii="Calibri" w:hAnsi="Calibri"/>
                <w:color w:val="333333"/>
                <w:sz w:val="18"/>
              </w:rPr>
              <w:t>Degraded or crashed</w:t>
            </w:r>
          </w:p>
        </w:tc>
        <w:tc>
          <w:tcPr>
            <w:tcW w:type="dxa" w:w="1881"/>
            <w:shd w:fill="F0F4F8"/>
          </w:tcPr>
          <w:p>
            <w:r>
              <w:rPr>
                <w:rFonts w:ascii="Calibri" w:hAnsi="Calibri"/>
                <w:color w:val="333333"/>
                <w:sz w:val="18"/>
              </w:rPr>
              <w:t>Critical</w:t>
            </w:r>
          </w:p>
        </w:tc>
      </w:tr>
      <w:tr>
        <w:tc>
          <w:tcPr>
            <w:tcW w:type="dxa" w:w="1881"/>
          </w:tcPr>
          <w:p>
            <w:r>
              <w:rPr>
                <w:rFonts w:ascii="Calibri" w:hAnsi="Calibri"/>
                <w:color w:val="333333"/>
                <w:sz w:val="18"/>
              </w:rPr>
              <w:t>Synology HD6500</w:t>
            </w:r>
          </w:p>
        </w:tc>
        <w:tc>
          <w:tcPr>
            <w:tcW w:type="dxa" w:w="1881"/>
          </w:tcPr>
          <w:p>
            <w:r>
              <w:rPr>
                <w:rFonts w:ascii="Calibri" w:hAnsi="Calibri"/>
                <w:color w:val="333333"/>
                <w:sz w:val="18"/>
              </w:rPr>
              <w:t>Network throughput</w:t>
            </w:r>
          </w:p>
        </w:tc>
        <w:tc>
          <w:tcPr>
            <w:tcW w:type="dxa" w:w="1881"/>
          </w:tcPr>
          <w:p>
            <w:r>
              <w:rPr>
                <w:rFonts w:ascii="Calibri" w:hAnsi="Calibri"/>
                <w:color w:val="333333"/>
                <w:sz w:val="18"/>
              </w:rPr>
              <w:t>1 minute</w:t>
            </w:r>
          </w:p>
        </w:tc>
        <w:tc>
          <w:tcPr>
            <w:tcW w:type="dxa" w:w="1881"/>
          </w:tcPr>
          <w:p>
            <w:r>
              <w:rPr>
                <w:rFonts w:ascii="Calibri" w:hAnsi="Calibri"/>
                <w:color w:val="333333"/>
                <w:sz w:val="18"/>
              </w:rPr>
              <w:t>&gt; 90% of capacity</w:t>
            </w:r>
          </w:p>
        </w:tc>
        <w:tc>
          <w:tcPr>
            <w:tcW w:type="dxa" w:w="1881"/>
          </w:tcPr>
          <w:p>
            <w:r>
              <w:rPr>
                <w:rFonts w:ascii="Calibri" w:hAnsi="Calibri"/>
                <w:color w:val="333333"/>
                <w:sz w:val="18"/>
              </w:rPr>
              <w:t>High</w:t>
            </w:r>
          </w:p>
        </w:tc>
      </w:tr>
      <w:tr>
        <w:tc>
          <w:tcPr>
            <w:tcW w:type="dxa" w:w="1881"/>
            <w:shd w:fill="F0F4F8"/>
          </w:tcPr>
          <w:p>
            <w:r>
              <w:rPr>
                <w:rFonts w:ascii="Calibri" w:hAnsi="Calibri"/>
                <w:color w:val="333333"/>
                <w:sz w:val="18"/>
              </w:rPr>
              <w:t>Synology HD6500</w:t>
            </w:r>
          </w:p>
        </w:tc>
        <w:tc>
          <w:tcPr>
            <w:tcW w:type="dxa" w:w="1881"/>
            <w:shd w:fill="F0F4F8"/>
          </w:tcPr>
          <w:p>
            <w:r>
              <w:rPr>
                <w:rFonts w:ascii="Calibri" w:hAnsi="Calibri"/>
                <w:color w:val="333333"/>
                <w:sz w:val="18"/>
              </w:rPr>
              <w:t>Replication lag</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&gt; 30 minutes behind</w:t>
            </w:r>
          </w:p>
        </w:tc>
        <w:tc>
          <w:tcPr>
            <w:tcW w:type="dxa" w:w="1881"/>
            <w:shd w:fill="F0F4F8"/>
          </w:tcPr>
          <w:p>
            <w:r>
              <w:rPr>
                <w:rFonts w:ascii="Calibri" w:hAnsi="Calibri"/>
                <w:color w:val="333333"/>
                <w:sz w:val="18"/>
              </w:rPr>
              <w:t>High</w:t>
            </w:r>
          </w:p>
        </w:tc>
      </w:tr>
      <w:tr>
        <w:tc>
          <w:tcPr>
            <w:tcW w:type="dxa" w:w="1881"/>
          </w:tcPr>
          <w:p>
            <w:r>
              <w:rPr>
                <w:rFonts w:ascii="Calibri" w:hAnsi="Calibri"/>
                <w:color w:val="333333"/>
                <w:sz w:val="18"/>
              </w:rPr>
              <w:t>HPE Aruba CX 6300M</w:t>
            </w:r>
          </w:p>
        </w:tc>
        <w:tc>
          <w:tcPr>
            <w:tcW w:type="dxa" w:w="1881"/>
          </w:tcPr>
          <w:p>
            <w:r>
              <w:rPr>
                <w:rFonts w:ascii="Calibri" w:hAnsi="Calibri"/>
                <w:color w:val="333333"/>
                <w:sz w:val="18"/>
              </w:rPr>
              <w:t>Port status</w:t>
            </w:r>
          </w:p>
        </w:tc>
        <w:tc>
          <w:tcPr>
            <w:tcW w:type="dxa" w:w="1881"/>
          </w:tcPr>
          <w:p>
            <w:r>
              <w:rPr>
                <w:rFonts w:ascii="Calibri" w:hAnsi="Calibri"/>
                <w:color w:val="333333"/>
                <w:sz w:val="18"/>
              </w:rPr>
              <w:t>1 minute</w:t>
            </w:r>
          </w:p>
        </w:tc>
        <w:tc>
          <w:tcPr>
            <w:tcW w:type="dxa" w:w="1881"/>
          </w:tcPr>
          <w:p>
            <w:r>
              <w:rPr>
                <w:rFonts w:ascii="Calibri" w:hAnsi="Calibri"/>
                <w:color w:val="333333"/>
                <w:sz w:val="18"/>
              </w:rPr>
              <w:t>Link down on production port</w:t>
            </w:r>
          </w:p>
        </w:tc>
        <w:tc>
          <w:tcPr>
            <w:tcW w:type="dxa" w:w="1881"/>
          </w:tcPr>
          <w:p>
            <w:r>
              <w:rPr>
                <w:rFonts w:ascii="Calibri" w:hAnsi="Calibri"/>
                <w:color w:val="333333"/>
                <w:sz w:val="18"/>
              </w:rPr>
              <w:t>Critical</w:t>
            </w:r>
          </w:p>
        </w:tc>
      </w:tr>
      <w:tr>
        <w:tc>
          <w:tcPr>
            <w:tcW w:type="dxa" w:w="1881"/>
            <w:shd w:fill="F0F4F8"/>
          </w:tcPr>
          <w:p>
            <w:r>
              <w:rPr>
                <w:rFonts w:ascii="Calibri" w:hAnsi="Calibri"/>
                <w:color w:val="333333"/>
                <w:sz w:val="18"/>
              </w:rPr>
              <w:t>HPE Aruba CX 6300M</w:t>
            </w:r>
          </w:p>
        </w:tc>
        <w:tc>
          <w:tcPr>
            <w:tcW w:type="dxa" w:w="1881"/>
            <w:shd w:fill="F0F4F8"/>
          </w:tcPr>
          <w:p>
            <w:r>
              <w:rPr>
                <w:rFonts w:ascii="Calibri" w:hAnsi="Calibri"/>
                <w:color w:val="333333"/>
                <w:sz w:val="18"/>
              </w:rPr>
              <w:t>Port bandwidth</w:t>
            </w:r>
          </w:p>
        </w:tc>
        <w:tc>
          <w:tcPr>
            <w:tcW w:type="dxa" w:w="1881"/>
            <w:shd w:fill="F0F4F8"/>
          </w:tcPr>
          <w:p>
            <w:r>
              <w:rPr>
                <w:rFonts w:ascii="Calibri" w:hAnsi="Calibri"/>
                <w:color w:val="333333"/>
                <w:sz w:val="18"/>
              </w:rPr>
              <w:t>1 minute</w:t>
            </w:r>
          </w:p>
        </w:tc>
        <w:tc>
          <w:tcPr>
            <w:tcW w:type="dxa" w:w="1881"/>
            <w:shd w:fill="F0F4F8"/>
          </w:tcPr>
          <w:p>
            <w:r>
              <w:rPr>
                <w:rFonts w:ascii="Calibri" w:hAnsi="Calibri"/>
                <w:color w:val="333333"/>
                <w:sz w:val="18"/>
              </w:rPr>
              <w:t>&gt; 80% utilization</w:t>
            </w:r>
          </w:p>
        </w:tc>
        <w:tc>
          <w:tcPr>
            <w:tcW w:type="dxa" w:w="1881"/>
            <w:shd w:fill="F0F4F8"/>
          </w:tcPr>
          <w:p>
            <w:r>
              <w:rPr>
                <w:rFonts w:ascii="Calibri" w:hAnsi="Calibri"/>
                <w:color w:val="333333"/>
                <w:sz w:val="18"/>
              </w:rPr>
              <w:t>Warning</w:t>
            </w:r>
          </w:p>
        </w:tc>
      </w:tr>
      <w:tr>
        <w:tc>
          <w:tcPr>
            <w:tcW w:type="dxa" w:w="1881"/>
          </w:tcPr>
          <w:p>
            <w:r>
              <w:rPr>
                <w:rFonts w:ascii="Calibri" w:hAnsi="Calibri"/>
                <w:color w:val="333333"/>
                <w:sz w:val="18"/>
              </w:rPr>
              <w:t>HPE Aruba CX 6300M</w:t>
            </w:r>
          </w:p>
        </w:tc>
        <w:tc>
          <w:tcPr>
            <w:tcW w:type="dxa" w:w="1881"/>
          </w:tcPr>
          <w:p>
            <w:r>
              <w:rPr>
                <w:rFonts w:ascii="Calibri" w:hAnsi="Calibri"/>
                <w:color w:val="333333"/>
                <w:sz w:val="18"/>
              </w:rPr>
              <w:t>CPU utilization</w:t>
            </w:r>
          </w:p>
        </w:tc>
        <w:tc>
          <w:tcPr>
            <w:tcW w:type="dxa" w:w="1881"/>
          </w:tcPr>
          <w:p>
            <w:r>
              <w:rPr>
                <w:rFonts w:ascii="Calibri" w:hAnsi="Calibri"/>
                <w:color w:val="333333"/>
                <w:sz w:val="18"/>
              </w:rPr>
              <w:t>1 minute</w:t>
            </w:r>
          </w:p>
        </w:tc>
        <w:tc>
          <w:tcPr>
            <w:tcW w:type="dxa" w:w="1881"/>
          </w:tcPr>
          <w:p>
            <w:r>
              <w:rPr>
                <w:rFonts w:ascii="Calibri" w:hAnsi="Calibri"/>
                <w:color w:val="333333"/>
                <w:sz w:val="18"/>
              </w:rPr>
              <w:t>&gt; 70%</w:t>
            </w:r>
          </w:p>
        </w:tc>
        <w:tc>
          <w:tcPr>
            <w:tcW w:type="dxa" w:w="1881"/>
          </w:tcPr>
          <w:p>
            <w:r>
              <w:rPr>
                <w:rFonts w:ascii="Calibri" w:hAnsi="Calibri"/>
                <w:color w:val="333333"/>
                <w:sz w:val="18"/>
              </w:rPr>
              <w:t>Warning</w:t>
            </w:r>
          </w:p>
        </w:tc>
      </w:tr>
      <w:tr>
        <w:tc>
          <w:tcPr>
            <w:tcW w:type="dxa" w:w="1881"/>
            <w:shd w:fill="F0F4F8"/>
          </w:tcPr>
          <w:p>
            <w:r>
              <w:rPr>
                <w:rFonts w:ascii="Calibri" w:hAnsi="Calibri"/>
                <w:color w:val="333333"/>
                <w:sz w:val="18"/>
              </w:rPr>
              <w:t>HPE Aruba CX 6300M</w:t>
            </w:r>
          </w:p>
        </w:tc>
        <w:tc>
          <w:tcPr>
            <w:tcW w:type="dxa" w:w="1881"/>
            <w:shd w:fill="F0F4F8"/>
          </w:tcPr>
          <w:p>
            <w:r>
              <w:rPr>
                <w:rFonts w:ascii="Calibri" w:hAnsi="Calibri"/>
                <w:color w:val="333333"/>
                <w:sz w:val="18"/>
              </w:rPr>
              <w:t>Temperature</w:t>
            </w:r>
          </w:p>
        </w:tc>
        <w:tc>
          <w:tcPr>
            <w:tcW w:type="dxa" w:w="1881"/>
            <w:shd w:fill="F0F4F8"/>
          </w:tcPr>
          <w:p>
            <w:r>
              <w:rPr>
                <w:rFonts w:ascii="Calibri" w:hAnsi="Calibri"/>
                <w:color w:val="333333"/>
                <w:sz w:val="18"/>
              </w:rPr>
              <w:t>1 minute</w:t>
            </w:r>
          </w:p>
        </w:tc>
        <w:tc>
          <w:tcPr>
            <w:tcW w:type="dxa" w:w="1881"/>
            <w:shd w:fill="F0F4F8"/>
          </w:tcPr>
          <w:p>
            <w:r>
              <w:rPr>
                <w:rFonts w:ascii="Calibri" w:hAnsi="Calibri"/>
                <w:color w:val="333333"/>
                <w:sz w:val="18"/>
              </w:rPr>
              <w:t>&gt; 60°C</w:t>
            </w:r>
          </w:p>
        </w:tc>
        <w:tc>
          <w:tcPr>
            <w:tcW w:type="dxa" w:w="1881"/>
            <w:shd w:fill="F0F4F8"/>
          </w:tcPr>
          <w:p>
            <w:r>
              <w:rPr>
                <w:rFonts w:ascii="Calibri" w:hAnsi="Calibri"/>
                <w:color w:val="333333"/>
                <w:sz w:val="18"/>
              </w:rPr>
              <w:t>Warning</w:t>
            </w:r>
          </w:p>
        </w:tc>
      </w:tr>
      <w:tr>
        <w:tc>
          <w:tcPr>
            <w:tcW w:type="dxa" w:w="1881"/>
          </w:tcPr>
          <w:p>
            <w:r>
              <w:rPr>
                <w:rFonts w:ascii="Calibri" w:hAnsi="Calibri"/>
                <w:color w:val="333333"/>
                <w:sz w:val="18"/>
              </w:rPr>
              <w:t>HPE Aruba CX 6300M</w:t>
            </w:r>
          </w:p>
        </w:tc>
        <w:tc>
          <w:tcPr>
            <w:tcW w:type="dxa" w:w="1881"/>
          </w:tcPr>
          <w:p>
            <w:r>
              <w:rPr>
                <w:rFonts w:ascii="Calibri" w:hAnsi="Calibri"/>
                <w:color w:val="333333"/>
                <w:sz w:val="18"/>
              </w:rPr>
              <w:t>VSX stack status</w:t>
            </w:r>
          </w:p>
        </w:tc>
        <w:tc>
          <w:tcPr>
            <w:tcW w:type="dxa" w:w="1881"/>
          </w:tcPr>
          <w:p>
            <w:r>
              <w:rPr>
                <w:rFonts w:ascii="Calibri" w:hAnsi="Calibri"/>
                <w:color w:val="333333"/>
                <w:sz w:val="18"/>
              </w:rPr>
              <w:t>1 minute</w:t>
            </w:r>
          </w:p>
        </w:tc>
        <w:tc>
          <w:tcPr>
            <w:tcW w:type="dxa" w:w="1881"/>
          </w:tcPr>
          <w:p>
            <w:r>
              <w:rPr>
                <w:rFonts w:ascii="Calibri" w:hAnsi="Calibri"/>
                <w:color w:val="333333"/>
                <w:sz w:val="18"/>
              </w:rPr>
              <w:t>VSX split or failure</w:t>
            </w:r>
          </w:p>
        </w:tc>
        <w:tc>
          <w:tcPr>
            <w:tcW w:type="dxa" w:w="1881"/>
          </w:tcPr>
          <w:p>
            <w:r>
              <w:rPr>
                <w:rFonts w:ascii="Calibri" w:hAnsi="Calibri"/>
                <w:color w:val="333333"/>
                <w:sz w:val="18"/>
              </w:rPr>
              <w:t>Critical</w:t>
            </w:r>
          </w:p>
        </w:tc>
      </w:tr>
      <w:tr>
        <w:tc>
          <w:tcPr>
            <w:tcW w:type="dxa" w:w="1881"/>
            <w:shd w:fill="F0F4F8"/>
          </w:tcPr>
          <w:p>
            <w:r>
              <w:rPr>
                <w:rFonts w:ascii="Calibri" w:hAnsi="Calibri"/>
                <w:color w:val="333333"/>
                <w:sz w:val="18"/>
              </w:rPr>
              <w:t>APC Smart-UPS 10kVA</w:t>
            </w:r>
          </w:p>
        </w:tc>
        <w:tc>
          <w:tcPr>
            <w:tcW w:type="dxa" w:w="1881"/>
            <w:shd w:fill="F0F4F8"/>
          </w:tcPr>
          <w:p>
            <w:r>
              <w:rPr>
                <w:rFonts w:ascii="Calibri" w:hAnsi="Calibri"/>
                <w:color w:val="333333"/>
                <w:sz w:val="18"/>
              </w:rPr>
              <w:t>Battery charge level</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&lt; 30%</w:t>
            </w:r>
          </w:p>
        </w:tc>
        <w:tc>
          <w:tcPr>
            <w:tcW w:type="dxa" w:w="1881"/>
            <w:shd w:fill="F0F4F8"/>
          </w:tcPr>
          <w:p>
            <w:r>
              <w:rPr>
                <w:rFonts w:ascii="Calibri" w:hAnsi="Calibri"/>
                <w:color w:val="333333"/>
                <w:sz w:val="18"/>
              </w:rPr>
              <w:t>Critical</w:t>
            </w:r>
          </w:p>
        </w:tc>
      </w:tr>
      <w:tr>
        <w:tc>
          <w:tcPr>
            <w:tcW w:type="dxa" w:w="1881"/>
          </w:tcPr>
          <w:p>
            <w:r>
              <w:rPr>
                <w:rFonts w:ascii="Calibri" w:hAnsi="Calibri"/>
                <w:color w:val="333333"/>
                <w:sz w:val="18"/>
              </w:rPr>
              <w:t>APC Smart-UPS 10kVA</w:t>
            </w:r>
          </w:p>
        </w:tc>
        <w:tc>
          <w:tcPr>
            <w:tcW w:type="dxa" w:w="1881"/>
          </w:tcPr>
          <w:p>
            <w:r>
              <w:rPr>
                <w:rFonts w:ascii="Calibri" w:hAnsi="Calibri"/>
                <w:color w:val="333333"/>
                <w:sz w:val="18"/>
              </w:rPr>
              <w:t>Load percentage</w:t>
            </w:r>
          </w:p>
        </w:tc>
        <w:tc>
          <w:tcPr>
            <w:tcW w:type="dxa" w:w="1881"/>
          </w:tcPr>
          <w:p>
            <w:r>
              <w:rPr>
                <w:rFonts w:ascii="Calibri" w:hAnsi="Calibri"/>
                <w:color w:val="333333"/>
                <w:sz w:val="18"/>
              </w:rPr>
              <w:t>5 minutes</w:t>
            </w:r>
          </w:p>
        </w:tc>
        <w:tc>
          <w:tcPr>
            <w:tcW w:type="dxa" w:w="1881"/>
          </w:tcPr>
          <w:p>
            <w:r>
              <w:rPr>
                <w:rFonts w:ascii="Calibri" w:hAnsi="Calibri"/>
                <w:color w:val="333333"/>
                <w:sz w:val="18"/>
              </w:rPr>
              <w:t>&gt; 80%</w:t>
            </w:r>
          </w:p>
        </w:tc>
        <w:tc>
          <w:tcPr>
            <w:tcW w:type="dxa" w:w="1881"/>
          </w:tcPr>
          <w:p>
            <w:r>
              <w:rPr>
                <w:rFonts w:ascii="Calibri" w:hAnsi="Calibri"/>
                <w:color w:val="333333"/>
                <w:sz w:val="18"/>
              </w:rPr>
              <w:t>Warning</w:t>
            </w:r>
          </w:p>
        </w:tc>
      </w:tr>
      <w:tr>
        <w:tc>
          <w:tcPr>
            <w:tcW w:type="dxa" w:w="1881"/>
            <w:shd w:fill="F0F4F8"/>
          </w:tcPr>
          <w:p>
            <w:r>
              <w:rPr>
                <w:rFonts w:ascii="Calibri" w:hAnsi="Calibri"/>
                <w:color w:val="333333"/>
                <w:sz w:val="18"/>
              </w:rPr>
              <w:t>APC Smart-UPS 10kVA</w:t>
            </w:r>
          </w:p>
        </w:tc>
        <w:tc>
          <w:tcPr>
            <w:tcW w:type="dxa" w:w="1881"/>
            <w:shd w:fill="F0F4F8"/>
          </w:tcPr>
          <w:p>
            <w:r>
              <w:rPr>
                <w:rFonts w:ascii="Calibri" w:hAnsi="Calibri"/>
                <w:color w:val="333333"/>
                <w:sz w:val="18"/>
              </w:rPr>
              <w:t>Input voltage</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Out of nominal range</w:t>
            </w:r>
          </w:p>
        </w:tc>
        <w:tc>
          <w:tcPr>
            <w:tcW w:type="dxa" w:w="1881"/>
            <w:shd w:fill="F0F4F8"/>
          </w:tcPr>
          <w:p>
            <w:r>
              <w:rPr>
                <w:rFonts w:ascii="Calibri" w:hAnsi="Calibri"/>
                <w:color w:val="333333"/>
                <w:sz w:val="18"/>
              </w:rPr>
              <w:t>Warning</w:t>
            </w:r>
          </w:p>
        </w:tc>
      </w:tr>
      <w:tr>
        <w:tc>
          <w:tcPr>
            <w:tcW w:type="dxa" w:w="1881"/>
          </w:tcPr>
          <w:p>
            <w:r>
              <w:rPr>
                <w:rFonts w:ascii="Calibri" w:hAnsi="Calibri"/>
                <w:color w:val="333333"/>
                <w:sz w:val="18"/>
              </w:rPr>
              <w:t>APC Smart-UPS 10kVA</w:t>
            </w:r>
          </w:p>
        </w:tc>
        <w:tc>
          <w:tcPr>
            <w:tcW w:type="dxa" w:w="1881"/>
          </w:tcPr>
          <w:p>
            <w:r>
              <w:rPr>
                <w:rFonts w:ascii="Calibri" w:hAnsi="Calibri"/>
                <w:color w:val="333333"/>
                <w:sz w:val="18"/>
              </w:rPr>
              <w:t>UPS status</w:t>
            </w:r>
          </w:p>
        </w:tc>
        <w:tc>
          <w:tcPr>
            <w:tcW w:type="dxa" w:w="1881"/>
          </w:tcPr>
          <w:p>
            <w:r>
              <w:rPr>
                <w:rFonts w:ascii="Calibri" w:hAnsi="Calibri"/>
                <w:color w:val="333333"/>
                <w:sz w:val="18"/>
              </w:rPr>
              <w:t>1 minute</w:t>
            </w:r>
          </w:p>
        </w:tc>
        <w:tc>
          <w:tcPr>
            <w:tcW w:type="dxa" w:w="1881"/>
          </w:tcPr>
          <w:p>
            <w:r>
              <w:rPr>
                <w:rFonts w:ascii="Calibri" w:hAnsi="Calibri"/>
                <w:color w:val="333333"/>
                <w:sz w:val="18"/>
              </w:rPr>
              <w:t>On battery or bypass</w:t>
            </w:r>
          </w:p>
        </w:tc>
        <w:tc>
          <w:tcPr>
            <w:tcW w:type="dxa" w:w="1881"/>
          </w:tcPr>
          <w:p>
            <w:r>
              <w:rPr>
                <w:rFonts w:ascii="Calibri" w:hAnsi="Calibri"/>
                <w:color w:val="333333"/>
                <w:sz w:val="18"/>
              </w:rPr>
              <w:t>High</w:t>
            </w:r>
          </w:p>
        </w:tc>
      </w:tr>
      <w:tr>
        <w:tc>
          <w:tcPr>
            <w:tcW w:type="dxa" w:w="1881"/>
            <w:shd w:fill="F0F4F8"/>
          </w:tcPr>
          <w:p>
            <w:r>
              <w:rPr>
                <w:rFonts w:ascii="Calibri" w:hAnsi="Calibri"/>
                <w:color w:val="333333"/>
                <w:sz w:val="18"/>
              </w:rPr>
              <w:t>Dell R760 VMs</w:t>
            </w:r>
          </w:p>
        </w:tc>
        <w:tc>
          <w:tcPr>
            <w:tcW w:type="dxa" w:w="1881"/>
            <w:shd w:fill="F0F4F8"/>
          </w:tcPr>
          <w:p>
            <w:r>
              <w:rPr>
                <w:rFonts w:ascii="Calibri" w:hAnsi="Calibri"/>
                <w:color w:val="333333"/>
                <w:sz w:val="18"/>
              </w:rPr>
              <w:t>CPU utilization</w:t>
            </w:r>
          </w:p>
        </w:tc>
        <w:tc>
          <w:tcPr>
            <w:tcW w:type="dxa" w:w="1881"/>
            <w:shd w:fill="F0F4F8"/>
          </w:tcPr>
          <w:p>
            <w:r>
              <w:rPr>
                <w:rFonts w:ascii="Calibri" w:hAnsi="Calibri"/>
                <w:color w:val="333333"/>
                <w:sz w:val="18"/>
              </w:rPr>
              <w:t>1 minute</w:t>
            </w:r>
          </w:p>
        </w:tc>
        <w:tc>
          <w:tcPr>
            <w:tcW w:type="dxa" w:w="1881"/>
            <w:shd w:fill="F0F4F8"/>
          </w:tcPr>
          <w:p>
            <w:r>
              <w:rPr>
                <w:rFonts w:ascii="Calibri" w:hAnsi="Calibri"/>
                <w:color w:val="333333"/>
                <w:sz w:val="18"/>
              </w:rPr>
              <w:t>&gt; 90% sustained 10 min</w:t>
            </w:r>
          </w:p>
        </w:tc>
        <w:tc>
          <w:tcPr>
            <w:tcW w:type="dxa" w:w="1881"/>
            <w:shd w:fill="F0F4F8"/>
          </w:tcPr>
          <w:p>
            <w:r>
              <w:rPr>
                <w:rFonts w:ascii="Calibri" w:hAnsi="Calibri"/>
                <w:color w:val="333333"/>
                <w:sz w:val="18"/>
              </w:rPr>
              <w:t>Warning</w:t>
            </w:r>
          </w:p>
        </w:tc>
      </w:tr>
      <w:tr>
        <w:tc>
          <w:tcPr>
            <w:tcW w:type="dxa" w:w="1881"/>
          </w:tcPr>
          <w:p>
            <w:r>
              <w:rPr>
                <w:rFonts w:ascii="Calibri" w:hAnsi="Calibri"/>
                <w:color w:val="333333"/>
                <w:sz w:val="18"/>
              </w:rPr>
              <w:t>Dell R760 VMs</w:t>
            </w:r>
          </w:p>
        </w:tc>
        <w:tc>
          <w:tcPr>
            <w:tcW w:type="dxa" w:w="1881"/>
          </w:tcPr>
          <w:p>
            <w:r>
              <w:rPr>
                <w:rFonts w:ascii="Calibri" w:hAnsi="Calibri"/>
                <w:color w:val="333333"/>
                <w:sz w:val="18"/>
              </w:rPr>
              <w:t>Memory utilization</w:t>
            </w:r>
          </w:p>
        </w:tc>
        <w:tc>
          <w:tcPr>
            <w:tcW w:type="dxa" w:w="1881"/>
          </w:tcPr>
          <w:p>
            <w:r>
              <w:rPr>
                <w:rFonts w:ascii="Calibri" w:hAnsi="Calibri"/>
                <w:color w:val="333333"/>
                <w:sz w:val="18"/>
              </w:rPr>
              <w:t>1 minute</w:t>
            </w:r>
          </w:p>
        </w:tc>
        <w:tc>
          <w:tcPr>
            <w:tcW w:type="dxa" w:w="1881"/>
          </w:tcPr>
          <w:p>
            <w:r>
              <w:rPr>
                <w:rFonts w:ascii="Calibri" w:hAnsi="Calibri"/>
                <w:color w:val="333333"/>
                <w:sz w:val="18"/>
              </w:rPr>
              <w:t>&gt; 90%</w:t>
            </w:r>
          </w:p>
        </w:tc>
        <w:tc>
          <w:tcPr>
            <w:tcW w:type="dxa" w:w="1881"/>
          </w:tcPr>
          <w:p>
            <w:r>
              <w:rPr>
                <w:rFonts w:ascii="Calibri" w:hAnsi="Calibri"/>
                <w:color w:val="333333"/>
                <w:sz w:val="18"/>
              </w:rPr>
              <w:t>Warning</w:t>
            </w:r>
          </w:p>
        </w:tc>
      </w:tr>
      <w:tr>
        <w:tc>
          <w:tcPr>
            <w:tcW w:type="dxa" w:w="1881"/>
            <w:shd w:fill="F0F4F8"/>
          </w:tcPr>
          <w:p>
            <w:r>
              <w:rPr>
                <w:rFonts w:ascii="Calibri" w:hAnsi="Calibri"/>
                <w:color w:val="333333"/>
                <w:sz w:val="18"/>
              </w:rPr>
              <w:t>Dell R760 VMs</w:t>
            </w:r>
          </w:p>
        </w:tc>
        <w:tc>
          <w:tcPr>
            <w:tcW w:type="dxa" w:w="1881"/>
            <w:shd w:fill="F0F4F8"/>
          </w:tcPr>
          <w:p>
            <w:r>
              <w:rPr>
                <w:rFonts w:ascii="Calibri" w:hAnsi="Calibri"/>
                <w:color w:val="333333"/>
                <w:sz w:val="18"/>
              </w:rPr>
              <w:t>Disk utilization</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&gt; 85%</w:t>
            </w:r>
          </w:p>
        </w:tc>
        <w:tc>
          <w:tcPr>
            <w:tcW w:type="dxa" w:w="1881"/>
            <w:shd w:fill="F0F4F8"/>
          </w:tcPr>
          <w:p>
            <w:r>
              <w:rPr>
                <w:rFonts w:ascii="Calibri" w:hAnsi="Calibri"/>
                <w:color w:val="333333"/>
                <w:sz w:val="18"/>
              </w:rPr>
              <w:t>Warning</w:t>
            </w:r>
          </w:p>
        </w:tc>
      </w:tr>
      <w:tr>
        <w:tc>
          <w:tcPr>
            <w:tcW w:type="dxa" w:w="1881"/>
          </w:tcPr>
          <w:p>
            <w:r>
              <w:rPr>
                <w:rFonts w:ascii="Calibri" w:hAnsi="Calibri"/>
                <w:color w:val="333333"/>
                <w:sz w:val="18"/>
              </w:rPr>
              <w:t>Dell R760 VMs</w:t>
            </w:r>
          </w:p>
        </w:tc>
        <w:tc>
          <w:tcPr>
            <w:tcW w:type="dxa" w:w="1881"/>
          </w:tcPr>
          <w:p>
            <w:r>
              <w:rPr>
                <w:rFonts w:ascii="Calibri" w:hAnsi="Calibri"/>
                <w:color w:val="333333"/>
                <w:sz w:val="18"/>
              </w:rPr>
              <w:t>Service status</w:t>
            </w:r>
          </w:p>
        </w:tc>
        <w:tc>
          <w:tcPr>
            <w:tcW w:type="dxa" w:w="1881"/>
          </w:tcPr>
          <w:p>
            <w:r>
              <w:rPr>
                <w:rFonts w:ascii="Calibri" w:hAnsi="Calibri"/>
                <w:color w:val="333333"/>
                <w:sz w:val="18"/>
              </w:rPr>
              <w:t>1 minute</w:t>
            </w:r>
          </w:p>
        </w:tc>
        <w:tc>
          <w:tcPr>
            <w:tcW w:type="dxa" w:w="1881"/>
          </w:tcPr>
          <w:p>
            <w:r>
              <w:rPr>
                <w:rFonts w:ascii="Calibri" w:hAnsi="Calibri"/>
                <w:color w:val="333333"/>
                <w:sz w:val="18"/>
              </w:rPr>
              <w:t>Critical service stopped</w:t>
            </w:r>
          </w:p>
        </w:tc>
        <w:tc>
          <w:tcPr>
            <w:tcW w:type="dxa" w:w="1881"/>
          </w:tcPr>
          <w:p>
            <w:r>
              <w:rPr>
                <w:rFonts w:ascii="Calibri" w:hAnsi="Calibri"/>
                <w:color w:val="333333"/>
                <w:sz w:val="18"/>
              </w:rPr>
              <w:t>Critical</w:t>
            </w:r>
          </w:p>
        </w:tc>
      </w:tr>
      <w:tr>
        <w:tc>
          <w:tcPr>
            <w:tcW w:type="dxa" w:w="1881"/>
            <w:shd w:fill="F0F4F8"/>
          </w:tcPr>
          <w:p>
            <w:r>
              <w:rPr>
                <w:rFonts w:ascii="Calibri" w:hAnsi="Calibri"/>
                <w:color w:val="333333"/>
                <w:sz w:val="18"/>
              </w:rPr>
              <w:t>FortiAP 431F</w:t>
            </w:r>
          </w:p>
        </w:tc>
        <w:tc>
          <w:tcPr>
            <w:tcW w:type="dxa" w:w="1881"/>
            <w:shd w:fill="F0F4F8"/>
          </w:tcPr>
          <w:p>
            <w:r>
              <w:rPr>
                <w:rFonts w:ascii="Calibri" w:hAnsi="Calibri"/>
                <w:color w:val="333333"/>
                <w:sz w:val="18"/>
              </w:rPr>
              <w:t>Client count</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&gt; 50 clients per AP</w:t>
            </w:r>
          </w:p>
        </w:tc>
        <w:tc>
          <w:tcPr>
            <w:tcW w:type="dxa" w:w="1881"/>
            <w:shd w:fill="F0F4F8"/>
          </w:tcPr>
          <w:p>
            <w:r>
              <w:rPr>
                <w:rFonts w:ascii="Calibri" w:hAnsi="Calibri"/>
                <w:color w:val="333333"/>
                <w:sz w:val="18"/>
              </w:rPr>
              <w:t>Warning</w:t>
            </w:r>
          </w:p>
        </w:tc>
      </w:tr>
      <w:tr>
        <w:tc>
          <w:tcPr>
            <w:tcW w:type="dxa" w:w="1881"/>
          </w:tcPr>
          <w:p>
            <w:r>
              <w:rPr>
                <w:rFonts w:ascii="Calibri" w:hAnsi="Calibri"/>
                <w:color w:val="333333"/>
                <w:sz w:val="18"/>
              </w:rPr>
              <w:t>FortiAP 431F</w:t>
            </w:r>
          </w:p>
        </w:tc>
        <w:tc>
          <w:tcPr>
            <w:tcW w:type="dxa" w:w="1881"/>
          </w:tcPr>
          <w:p>
            <w:r>
              <w:rPr>
                <w:rFonts w:ascii="Calibri" w:hAnsi="Calibri"/>
                <w:color w:val="333333"/>
                <w:sz w:val="18"/>
              </w:rPr>
              <w:t>Signal strength</w:t>
            </w:r>
          </w:p>
        </w:tc>
        <w:tc>
          <w:tcPr>
            <w:tcW w:type="dxa" w:w="1881"/>
          </w:tcPr>
          <w:p>
            <w:r>
              <w:rPr>
                <w:rFonts w:ascii="Calibri" w:hAnsi="Calibri"/>
                <w:color w:val="333333"/>
                <w:sz w:val="18"/>
              </w:rPr>
              <w:t>5 minutes</w:t>
            </w:r>
          </w:p>
        </w:tc>
        <w:tc>
          <w:tcPr>
            <w:tcW w:type="dxa" w:w="1881"/>
          </w:tcPr>
          <w:p>
            <w:r>
              <w:rPr>
                <w:rFonts w:ascii="Calibri" w:hAnsi="Calibri"/>
                <w:color w:val="333333"/>
                <w:sz w:val="18"/>
              </w:rPr>
              <w:t>&lt; -70 dBm average</w:t>
            </w:r>
          </w:p>
        </w:tc>
        <w:tc>
          <w:tcPr>
            <w:tcW w:type="dxa" w:w="1881"/>
          </w:tcPr>
          <w:p>
            <w:r>
              <w:rPr>
                <w:rFonts w:ascii="Calibri" w:hAnsi="Calibri"/>
                <w:color w:val="333333"/>
                <w:sz w:val="18"/>
              </w:rPr>
              <w:t>Warning</w:t>
            </w:r>
          </w:p>
        </w:tc>
      </w:tr>
      <w:tr>
        <w:tc>
          <w:tcPr>
            <w:tcW w:type="dxa" w:w="1881"/>
            <w:shd w:fill="F0F4F8"/>
          </w:tcPr>
          <w:p>
            <w:r>
              <w:rPr>
                <w:rFonts w:ascii="Calibri" w:hAnsi="Calibri"/>
                <w:color w:val="333333"/>
                <w:sz w:val="18"/>
              </w:rPr>
              <w:t>Environmental</w:t>
            </w:r>
          </w:p>
        </w:tc>
        <w:tc>
          <w:tcPr>
            <w:tcW w:type="dxa" w:w="1881"/>
            <w:shd w:fill="F0F4F8"/>
          </w:tcPr>
          <w:p>
            <w:r>
              <w:rPr>
                <w:rFonts w:ascii="Calibri" w:hAnsi="Calibri"/>
                <w:color w:val="333333"/>
                <w:sz w:val="18"/>
              </w:rPr>
              <w:t>Rack temperature</w:t>
            </w:r>
          </w:p>
        </w:tc>
        <w:tc>
          <w:tcPr>
            <w:tcW w:type="dxa" w:w="1881"/>
            <w:shd w:fill="F0F4F8"/>
          </w:tcPr>
          <w:p>
            <w:r>
              <w:rPr>
                <w:rFonts w:ascii="Calibri" w:hAnsi="Calibri"/>
                <w:color w:val="333333"/>
                <w:sz w:val="18"/>
              </w:rPr>
              <w:t>5 minutes</w:t>
            </w:r>
          </w:p>
        </w:tc>
        <w:tc>
          <w:tcPr>
            <w:tcW w:type="dxa" w:w="1881"/>
            <w:shd w:fill="F0F4F8"/>
          </w:tcPr>
          <w:p>
            <w:r>
              <w:rPr>
                <w:rFonts w:ascii="Calibri" w:hAnsi="Calibri"/>
                <w:color w:val="333333"/>
                <w:sz w:val="18"/>
              </w:rPr>
              <w:t>&gt; 30°C</w:t>
            </w:r>
          </w:p>
        </w:tc>
        <w:tc>
          <w:tcPr>
            <w:tcW w:type="dxa" w:w="1881"/>
            <w:shd w:fill="F0F4F8"/>
          </w:tcPr>
          <w:p>
            <w:r>
              <w:rPr>
                <w:rFonts w:ascii="Calibri" w:hAnsi="Calibri"/>
                <w:color w:val="333333"/>
                <w:sz w:val="18"/>
              </w:rPr>
              <w:t>Warning</w:t>
            </w:r>
          </w:p>
        </w:tc>
      </w:tr>
      <w:tr>
        <w:tc>
          <w:tcPr>
            <w:tcW w:type="dxa" w:w="1881"/>
          </w:tcPr>
          <w:p>
            <w:r>
              <w:rPr>
                <w:rFonts w:ascii="Calibri" w:hAnsi="Calibri"/>
                <w:color w:val="333333"/>
                <w:sz w:val="18"/>
              </w:rPr>
              <w:t>Environmental</w:t>
            </w:r>
          </w:p>
        </w:tc>
        <w:tc>
          <w:tcPr>
            <w:tcW w:type="dxa" w:w="1881"/>
          </w:tcPr>
          <w:p>
            <w:r>
              <w:rPr>
                <w:rFonts w:ascii="Calibri" w:hAnsi="Calibri"/>
                <w:color w:val="333333"/>
                <w:sz w:val="18"/>
              </w:rPr>
              <w:t>Rack humidity</w:t>
            </w:r>
          </w:p>
        </w:tc>
        <w:tc>
          <w:tcPr>
            <w:tcW w:type="dxa" w:w="1881"/>
          </w:tcPr>
          <w:p>
            <w:r>
              <w:rPr>
                <w:rFonts w:ascii="Calibri" w:hAnsi="Calibri"/>
                <w:color w:val="333333"/>
                <w:sz w:val="18"/>
              </w:rPr>
              <w:t>5 minutes</w:t>
            </w:r>
          </w:p>
        </w:tc>
        <w:tc>
          <w:tcPr>
            <w:tcW w:type="dxa" w:w="1881"/>
          </w:tcPr>
          <w:p>
            <w:r>
              <w:rPr>
                <w:rFonts w:ascii="Calibri" w:hAnsi="Calibri"/>
                <w:color w:val="333333"/>
                <w:sz w:val="18"/>
              </w:rPr>
              <w:t>&gt; 70% RH</w:t>
            </w:r>
          </w:p>
        </w:tc>
        <w:tc>
          <w:tcPr>
            <w:tcW w:type="dxa" w:w="1881"/>
          </w:tcPr>
          <w:p>
            <w:r>
              <w:rPr>
                <w:rFonts w:ascii="Calibri" w:hAnsi="Calibri"/>
                <w:color w:val="333333"/>
                <w:sz w:val="18"/>
              </w:rPr>
              <w:t>Warning</w:t>
            </w:r>
          </w:p>
        </w:tc>
      </w:tr>
    </w:tbl>
    <w:p/>
    <w:p>
      <w:pPr>
        <w:pStyle w:val="Heading3"/>
      </w:pPr>
      <w:r>
        <w:t>4.3 SNMP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Configuration</w:t>
            </w:r>
          </w:p>
        </w:tc>
      </w:tr>
      <w:tr>
        <w:tc>
          <w:tcPr>
            <w:tcW w:type="dxa" w:w="4703"/>
          </w:tcPr>
          <w:p>
            <w:r>
              <w:rPr>
                <w:rFonts w:ascii="Calibri" w:hAnsi="Calibri"/>
                <w:color w:val="333333"/>
                <w:sz w:val="18"/>
              </w:rPr>
              <w:t>**SNMP Version**</w:t>
            </w:r>
          </w:p>
        </w:tc>
        <w:tc>
          <w:tcPr>
            <w:tcW w:type="dxa" w:w="4703"/>
          </w:tcPr>
          <w:p>
            <w:r>
              <w:rPr>
                <w:rFonts w:ascii="Calibri" w:hAnsi="Calibri"/>
                <w:color w:val="333333"/>
                <w:sz w:val="18"/>
              </w:rPr>
              <w:t>v3 (preferred) with fallback to v2c for legacy devices</w:t>
            </w:r>
          </w:p>
        </w:tc>
      </w:tr>
      <w:tr>
        <w:tc>
          <w:tcPr>
            <w:tcW w:type="dxa" w:w="4703"/>
            <w:shd w:fill="F0F4F8"/>
          </w:tcPr>
          <w:p>
            <w:r>
              <w:rPr>
                <w:rFonts w:ascii="Calibri" w:hAnsi="Calibri"/>
                <w:color w:val="333333"/>
                <w:sz w:val="18"/>
              </w:rPr>
              <w:t>**Authentication Protocol**</w:t>
            </w:r>
          </w:p>
        </w:tc>
        <w:tc>
          <w:tcPr>
            <w:tcW w:type="dxa" w:w="4703"/>
            <w:shd w:fill="F0F4F8"/>
          </w:tcPr>
          <w:p>
            <w:r>
              <w:rPr>
                <w:rFonts w:ascii="Calibri" w:hAnsi="Calibri"/>
                <w:color w:val="333333"/>
                <w:sz w:val="18"/>
              </w:rPr>
              <w:t>SHA-256</w:t>
            </w:r>
          </w:p>
        </w:tc>
      </w:tr>
      <w:tr>
        <w:tc>
          <w:tcPr>
            <w:tcW w:type="dxa" w:w="4703"/>
          </w:tcPr>
          <w:p>
            <w:r>
              <w:rPr>
                <w:rFonts w:ascii="Calibri" w:hAnsi="Calibri"/>
                <w:color w:val="333333"/>
                <w:sz w:val="18"/>
              </w:rPr>
              <w:t>**Privacy Protocol**</w:t>
            </w:r>
          </w:p>
        </w:tc>
        <w:tc>
          <w:tcPr>
            <w:tcW w:type="dxa" w:w="4703"/>
          </w:tcPr>
          <w:p>
            <w:r>
              <w:rPr>
                <w:rFonts w:ascii="Calibri" w:hAnsi="Calibri"/>
                <w:color w:val="333333"/>
                <w:sz w:val="18"/>
              </w:rPr>
              <w:t>AES-256</w:t>
            </w:r>
          </w:p>
        </w:tc>
      </w:tr>
      <w:tr>
        <w:tc>
          <w:tcPr>
            <w:tcW w:type="dxa" w:w="4703"/>
            <w:shd w:fill="F0F4F8"/>
          </w:tcPr>
          <w:p>
            <w:r>
              <w:rPr>
                <w:rFonts w:ascii="Calibri" w:hAnsi="Calibri"/>
                <w:color w:val="333333"/>
                <w:sz w:val="18"/>
              </w:rPr>
              <w:t>**Username**</w:t>
            </w:r>
          </w:p>
        </w:tc>
        <w:tc>
          <w:tcPr>
            <w:tcW w:type="dxa" w:w="4703"/>
            <w:shd w:fill="F0F4F8"/>
          </w:tcPr>
          <w:p>
            <w:r>
              <w:rPr>
                <w:rFonts w:ascii="Calibri" w:hAnsi="Calibri"/>
                <w:color w:val="333333"/>
                <w:sz w:val="18"/>
              </w:rPr>
              <w:t>zabbix-monitor (unique per device)</w:t>
            </w:r>
          </w:p>
        </w:tc>
      </w:tr>
      <w:tr>
        <w:tc>
          <w:tcPr>
            <w:tcW w:type="dxa" w:w="4703"/>
          </w:tcPr>
          <w:p>
            <w:r>
              <w:rPr>
                <w:rFonts w:ascii="Calibri" w:hAnsi="Calibri"/>
                <w:color w:val="333333"/>
                <w:sz w:val="18"/>
              </w:rPr>
              <w:t>**Security Level**</w:t>
            </w:r>
          </w:p>
        </w:tc>
        <w:tc>
          <w:tcPr>
            <w:tcW w:type="dxa" w:w="4703"/>
          </w:tcPr>
          <w:p>
            <w:r>
              <w:rPr>
                <w:rFonts w:ascii="Calibri" w:hAnsi="Calibri"/>
                <w:color w:val="333333"/>
                <w:sz w:val="18"/>
              </w:rPr>
              <w:t>authPriv (authentication + encryption)</w:t>
            </w:r>
          </w:p>
        </w:tc>
      </w:tr>
      <w:tr>
        <w:tc>
          <w:tcPr>
            <w:tcW w:type="dxa" w:w="4703"/>
            <w:shd w:fill="F0F4F8"/>
          </w:tcPr>
          <w:p>
            <w:r>
              <w:rPr>
                <w:rFonts w:ascii="Calibri" w:hAnsi="Calibri"/>
                <w:color w:val="333333"/>
                <w:sz w:val="18"/>
              </w:rPr>
              <w:t>**Context**</w:t>
            </w:r>
          </w:p>
        </w:tc>
        <w:tc>
          <w:tcPr>
            <w:tcW w:type="dxa" w:w="4703"/>
            <w:shd w:fill="F0F4F8"/>
          </w:tcPr>
          <w:p>
            <w:r>
              <w:rPr>
                <w:rFonts w:ascii="Calibri" w:hAnsi="Calibri"/>
                <w:color w:val="333333"/>
                <w:sz w:val="18"/>
              </w:rPr>
              <w:t>Device-specific contexts for multi-tenant where applicable</w:t>
            </w:r>
          </w:p>
        </w:tc>
      </w:tr>
      <w:tr>
        <w:tc>
          <w:tcPr>
            <w:tcW w:type="dxa" w:w="4703"/>
          </w:tcPr>
          <w:p>
            <w:r>
              <w:rPr>
                <w:rFonts w:ascii="Calibri" w:hAnsi="Calibri"/>
                <w:color w:val="333333"/>
                <w:sz w:val="18"/>
              </w:rPr>
              <w:t>**Trap Reception**</w:t>
            </w:r>
          </w:p>
        </w:tc>
        <w:tc>
          <w:tcPr>
            <w:tcW w:type="dxa" w:w="4703"/>
          </w:tcPr>
          <w:p>
            <w:r>
              <w:rPr>
                <w:rFonts w:ascii="Calibri" w:hAnsi="Calibri"/>
                <w:color w:val="333333"/>
                <w:sz w:val="18"/>
              </w:rPr>
              <w:t>Enabled on Zabbix server for asynchronous alerts</w:t>
            </w:r>
          </w:p>
        </w:tc>
      </w:tr>
      <w:tr>
        <w:tc>
          <w:tcPr>
            <w:tcW w:type="dxa" w:w="4703"/>
            <w:shd w:fill="F0F4F8"/>
          </w:tcPr>
          <w:p>
            <w:r>
              <w:rPr>
                <w:rFonts w:ascii="Calibri" w:hAnsi="Calibri"/>
                <w:color w:val="333333"/>
                <w:sz w:val="18"/>
              </w:rPr>
              <w:t>**Trap Sources**</w:t>
            </w:r>
          </w:p>
        </w:tc>
        <w:tc>
          <w:tcPr>
            <w:tcW w:type="dxa" w:w="4703"/>
            <w:shd w:fill="F0F4F8"/>
          </w:tcPr>
          <w:p>
            <w:r>
              <w:rPr>
                <w:rFonts w:ascii="Calibri" w:hAnsi="Calibri"/>
                <w:color w:val="333333"/>
                <w:sz w:val="18"/>
              </w:rPr>
              <w:t>FortiGate, HD6500, HPE switches, UPS</w:t>
            </w:r>
          </w:p>
        </w:tc>
      </w:tr>
    </w:tbl>
    <w:p/>
    <w:p>
      <w:pPr>
        <w:pStyle w:val="Heading3"/>
      </w:pPr>
      <w:r>
        <w:t>4.4 Monitoring Architecture Diagram</w:t>
      </w:r>
    </w:p>
    <w:p>
      <w:pPr>
        <w:spacing w:before="80" w:after="80"/>
      </w:pPr>
      <w:r>
        <w:rPr>
          <w:rFonts w:ascii="Consolas" w:hAnsi="Consolas"/>
          <w:color w:val="333333"/>
          <w:sz w:val="18"/>
        </w:rPr>
        <w:t>flowchart TB</w:t>
        <w:br/>
        <w:t xml:space="preserve">    subgraph "Zabbix Server"</w:t>
        <w:br/>
        <w:t xml:space="preserve">        Z1[Zabbix Server&lt;br/&gt;4 vCPU / 8GB RAM&lt;br/&gt;Site A Primary]</w:t>
        <w:br/>
        <w:t xml:space="preserve">        Z2[Zabbix Database&lt;br/&gt;PostgreSQL]</w:t>
        <w:br/>
        <w:t xml:space="preserve">        Z3[Zabbix Web&lt;br/&gt;Dashboard]</w:t>
        <w:br/>
        <w:t xml:space="preserve">    end</w:t>
        <w:br/>
        <w:t xml:space="preserve">    </w:t>
        <w:br/>
        <w:t xml:space="preserve">    subgraph "Data Collection"</w:t>
        <w:br/>
        <w:t xml:space="preserve">        P1[SNMP Pollers&lt;br/&gt;v3 with Auth+Priv]</w:t>
        <w:br/>
        <w:t xml:space="preserve">        P2[Zabbix Agents&lt;br/&gt;VMs &amp; Servers]</w:t>
        <w:br/>
        <w:t xml:space="preserve">        P3[SNMP Traps&lt;br/&gt;Async Alerts]</w:t>
        <w:br/>
        <w:t xml:space="preserve">        P4[IPMI</w:t>
        <w:br/>
        <w:t xml:space="preserve">         Hypervisors]</w:t>
        <w:br/>
        <w:t xml:space="preserve">    end</w:t>
        <w:br/>
        <w:t xml:space="preserve">    </w:t>
        <w:br/>
        <w:t xml:space="preserve">    subgraph "Monitored Infrastructure"</w:t>
        <w:br/>
        <w:t xml:space="preserve">        M1[FortiGate 120G&lt;br/&gt;SNMP v3]</w:t>
        <w:br/>
        <w:t xml:space="preserve">        M2[HD6500 NAS&lt;br/&gt;SNMP + DSM API]</w:t>
        <w:br/>
        <w:t xml:space="preserve">        M3[HPE Switches&lt;br/&gt;SNMP v3]</w:t>
        <w:br/>
        <w:t xml:space="preserve">        M4[APC UPS&lt;br/&gt;SNMP v3]</w:t>
        <w:br/>
        <w:t xml:space="preserve">        M5[Dell R760 VMs&lt;br/&gt;Zabbix Agent]</w:t>
        <w:br/>
        <w:t xml:space="preserve">        M6[FortiAP&lt;br/&gt;FortiGate Integration]</w:t>
        <w:br/>
        <w:t xml:space="preserve">    end</w:t>
        <w:br/>
        <w:t xml:space="preserve">    </w:t>
        <w:br/>
        <w:t xml:space="preserve">    subgraph "Alert Channels"</w:t>
        <w:br/>
        <w:t xml:space="preserve">        A1[Email&lt;br/&gt;IT Team]</w:t>
        <w:br/>
        <w:t xml:space="preserve">        A2[SMS&lt;br/&gt;On-Call]</w:t>
        <w:br/>
        <w:t xml:space="preserve">        A3[Slack&lt;br/&gt;#infrastructure-alerts]</w:t>
        <w:br/>
        <w:t xml:space="preserve">        A4[Webhook&lt;br/&gt;ServiceNow]</w:t>
        <w:br/>
        <w:t xml:space="preserve">    end</w:t>
        <w:br/>
        <w:t xml:space="preserve">    </w:t>
        <w:br/>
        <w:t xml:space="preserve">    M1 --&gt;|SNMP| P1</w:t>
        <w:br/>
        <w:t xml:space="preserve">    M2 --&gt;|SNMP/API| P1</w:t>
        <w:br/>
        <w:t xml:space="preserve">    M3 --&gt;|SNMP| P1</w:t>
        <w:br/>
        <w:t xml:space="preserve">    M4 --&gt;|SNMP| P1</w:t>
        <w:br/>
        <w:t xml:space="preserve">    M5 --&gt;|Agent| P2</w:t>
        <w:br/>
        <w:t xml:space="preserve">    M6 -.-&gt;|Via FortiGate| M1</w:t>
        <w:br/>
        <w:t xml:space="preserve">    </w:t>
        <w:br/>
        <w:t xml:space="preserve">    P1 --&gt; Z1</w:t>
        <w:br/>
        <w:t xml:space="preserve">    P2 --&gt; Z1</w:t>
        <w:br/>
        <w:t xml:space="preserve">    P3 --&gt; Z1</w:t>
        <w:br/>
        <w:t xml:space="preserve">    </w:t>
        <w:br/>
        <w:t xml:space="preserve">    Z1 --&gt; Z2</w:t>
        <w:br/>
        <w:t xml:space="preserve">    Z1 --&gt; Z3</w:t>
        <w:br/>
        <w:t xml:space="preserve">    </w:t>
        <w:br/>
        <w:t xml:space="preserve">    Z1 --&gt;|Triggers| A1</w:t>
        <w:br/>
        <w:t xml:space="preserve">    Z1 --&gt;|Triggers| A2</w:t>
        <w:br/>
        <w:t xml:space="preserve">    Z1 --&gt;|Triggers| A3</w:t>
        <w:br/>
        <w:t xml:space="preserve">    Z1 --&gt;|Triggers| A4</w:t>
        <w:br/>
        <w:t xml:space="preserve">    </w:t>
        <w:br/>
        <w:t xml:space="preserve">    style Z1 fill:#4a90d9,stroke:#2c5a8c,stroke-width:2px,color:#fff</w:t>
        <w:br/>
        <w:t xml:space="preserve">    style Z3 fill:#5cb85c,stroke:#3d7a3d,stroke-width:2px,color:#fff</w:t>
        <w:br/>
        <w:t xml:space="preserve">    style A2 fill:#d9534f,stroke:#a9302a,stroke-width:2px,color:#fff</w:t>
      </w:r>
    </w:p>
    <w:p>
      <w:pPr>
        <w:pStyle w:val="Heading3"/>
      </w:pPr>
      <w:r>
        <w:t>4.5 Dashboard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Dashboard</w:t>
            </w:r>
          </w:p>
        </w:tc>
        <w:tc>
          <w:tcPr>
            <w:tcW w:type="dxa" w:w="2351"/>
            <w:shd w:fill="007ACC"/>
          </w:tcPr>
          <w:p>
            <w:pPr>
              <w:jc w:val="center"/>
            </w:pPr>
            <w:r>
              <w:rPr>
                <w:rFonts w:ascii="Calibri" w:hAnsi="Calibri"/>
                <w:b/>
                <w:color w:val="FFFFFF"/>
                <w:sz w:val="20"/>
              </w:rPr>
              <w:t>Widgets</w:t>
            </w:r>
          </w:p>
        </w:tc>
        <w:tc>
          <w:tcPr>
            <w:tcW w:type="dxa" w:w="2351"/>
            <w:shd w:fill="007ACC"/>
          </w:tcPr>
          <w:p>
            <w:pPr>
              <w:jc w:val="center"/>
            </w:pPr>
            <w:r>
              <w:rPr>
                <w:rFonts w:ascii="Calibri" w:hAnsi="Calibri"/>
                <w:b/>
                <w:color w:val="FFFFFF"/>
                <w:sz w:val="20"/>
              </w:rPr>
              <w:t>Refresh Rate</w:t>
            </w:r>
          </w:p>
        </w:tc>
        <w:tc>
          <w:tcPr>
            <w:tcW w:type="dxa" w:w="2351"/>
            <w:shd w:fill="007ACC"/>
          </w:tcPr>
          <w:p>
            <w:pPr>
              <w:jc w:val="center"/>
            </w:pPr>
            <w:r>
              <w:rPr>
                <w:rFonts w:ascii="Calibri" w:hAnsi="Calibri"/>
                <w:b/>
                <w:color w:val="FFFFFF"/>
                <w:sz w:val="20"/>
              </w:rPr>
              <w:t>Target Audience</w:t>
            </w:r>
          </w:p>
        </w:tc>
      </w:tr>
      <w:tr>
        <w:tc>
          <w:tcPr>
            <w:tcW w:type="dxa" w:w="2351"/>
          </w:tcPr>
          <w:p>
            <w:r>
              <w:rPr>
                <w:rFonts w:ascii="Calibri" w:hAnsi="Calibri"/>
                <w:color w:val="333333"/>
                <w:sz w:val="18"/>
              </w:rPr>
              <w:t>**Executive Overview**</w:t>
            </w:r>
          </w:p>
        </w:tc>
        <w:tc>
          <w:tcPr>
            <w:tcW w:type="dxa" w:w="2351"/>
          </w:tcPr>
          <w:p>
            <w:r>
              <w:rPr>
                <w:rFonts w:ascii="Calibri" w:hAnsi="Calibri"/>
                <w:color w:val="333333"/>
                <w:sz w:val="18"/>
              </w:rPr>
              <w:t>Overall health score, uptime %, incident count, SLA compliance</w:t>
            </w:r>
          </w:p>
        </w:tc>
        <w:tc>
          <w:tcPr>
            <w:tcW w:type="dxa" w:w="2351"/>
          </w:tcPr>
          <w:p>
            <w:r>
              <w:rPr>
                <w:rFonts w:ascii="Calibri" w:hAnsi="Calibri"/>
                <w:color w:val="333333"/>
                <w:sz w:val="18"/>
              </w:rPr>
              <w:t>5 minutes</w:t>
            </w:r>
          </w:p>
        </w:tc>
        <w:tc>
          <w:tcPr>
            <w:tcW w:type="dxa" w:w="2351"/>
          </w:tcPr>
          <w:p>
            <w:r>
              <w:rPr>
                <w:rFonts w:ascii="Calibri" w:hAnsi="Calibri"/>
                <w:color w:val="333333"/>
                <w:sz w:val="18"/>
              </w:rPr>
              <w:t>IT Manager, C-level</w:t>
            </w:r>
          </w:p>
        </w:tc>
      </w:tr>
      <w:tr>
        <w:tc>
          <w:tcPr>
            <w:tcW w:type="dxa" w:w="2351"/>
            <w:shd w:fill="F0F4F8"/>
          </w:tcPr>
          <w:p>
            <w:r>
              <w:rPr>
                <w:rFonts w:ascii="Calibri" w:hAnsi="Calibri"/>
                <w:color w:val="333333"/>
                <w:sz w:val="18"/>
              </w:rPr>
              <w:t>**Network Operations**</w:t>
            </w:r>
          </w:p>
        </w:tc>
        <w:tc>
          <w:tcPr>
            <w:tcW w:type="dxa" w:w="2351"/>
            <w:shd w:fill="F0F4F8"/>
          </w:tcPr>
          <w:p>
            <w:r>
              <w:rPr>
                <w:rFonts w:ascii="Calibri" w:hAnsi="Calibri"/>
                <w:color w:val="333333"/>
                <w:sz w:val="18"/>
              </w:rPr>
              <w:t>FortiGate status, bandwidth graphs, VPN sessions, threat count</w:t>
            </w:r>
          </w:p>
        </w:tc>
        <w:tc>
          <w:tcPr>
            <w:tcW w:type="dxa" w:w="2351"/>
            <w:shd w:fill="F0F4F8"/>
          </w:tcPr>
          <w:p>
            <w:r>
              <w:rPr>
                <w:rFonts w:ascii="Calibri" w:hAnsi="Calibri"/>
                <w:color w:val="333333"/>
                <w:sz w:val="18"/>
              </w:rPr>
              <w:t>1 minute</w:t>
            </w:r>
          </w:p>
        </w:tc>
        <w:tc>
          <w:tcPr>
            <w:tcW w:type="dxa" w:w="2351"/>
            <w:shd w:fill="F0F4F8"/>
          </w:tcPr>
          <w:p>
            <w:r>
              <w:rPr>
                <w:rFonts w:ascii="Calibri" w:hAnsi="Calibri"/>
                <w:color w:val="333333"/>
                <w:sz w:val="18"/>
              </w:rPr>
              <w:t>Network Admin</w:t>
            </w:r>
          </w:p>
        </w:tc>
      </w:tr>
      <w:tr>
        <w:tc>
          <w:tcPr>
            <w:tcW w:type="dxa" w:w="2351"/>
          </w:tcPr>
          <w:p>
            <w:r>
              <w:rPr>
                <w:rFonts w:ascii="Calibri" w:hAnsi="Calibri"/>
                <w:color w:val="333333"/>
                <w:sz w:val="18"/>
              </w:rPr>
              <w:t>**Storage Health**</w:t>
            </w:r>
          </w:p>
        </w:tc>
        <w:tc>
          <w:tcPr>
            <w:tcW w:type="dxa" w:w="2351"/>
          </w:tcPr>
          <w:p>
            <w:r>
              <w:rPr>
                <w:rFonts w:ascii="Calibri" w:hAnsi="Calibri"/>
                <w:color w:val="333333"/>
                <w:sz w:val="18"/>
              </w:rPr>
              <w:t>HD6500 disk status, capacity trends, replication lag, IOPS</w:t>
            </w:r>
          </w:p>
        </w:tc>
        <w:tc>
          <w:tcPr>
            <w:tcW w:type="dxa" w:w="2351"/>
          </w:tcPr>
          <w:p>
            <w:r>
              <w:rPr>
                <w:rFonts w:ascii="Calibri" w:hAnsi="Calibri"/>
                <w:color w:val="333333"/>
                <w:sz w:val="18"/>
              </w:rPr>
              <w:t>1 minute</w:t>
            </w:r>
          </w:p>
        </w:tc>
        <w:tc>
          <w:tcPr>
            <w:tcW w:type="dxa" w:w="2351"/>
          </w:tcPr>
          <w:p>
            <w:r>
              <w:rPr>
                <w:rFonts w:ascii="Calibri" w:hAnsi="Calibri"/>
                <w:color w:val="333333"/>
                <w:sz w:val="18"/>
              </w:rPr>
              <w:t>Storage Admin</w:t>
            </w:r>
          </w:p>
        </w:tc>
      </w:tr>
      <w:tr>
        <w:tc>
          <w:tcPr>
            <w:tcW w:type="dxa" w:w="2351"/>
            <w:shd w:fill="F0F4F8"/>
          </w:tcPr>
          <w:p>
            <w:r>
              <w:rPr>
                <w:rFonts w:ascii="Calibri" w:hAnsi="Calibri"/>
                <w:color w:val="333333"/>
                <w:sz w:val="18"/>
              </w:rPr>
              <w:t>**Compute Resources**</w:t>
            </w:r>
          </w:p>
        </w:tc>
        <w:tc>
          <w:tcPr>
            <w:tcW w:type="dxa" w:w="2351"/>
            <w:shd w:fill="F0F4F8"/>
          </w:tcPr>
          <w:p>
            <w:r>
              <w:rPr>
                <w:rFonts w:ascii="Calibri" w:hAnsi="Calibri"/>
                <w:color w:val="333333"/>
                <w:sz w:val="18"/>
              </w:rPr>
              <w:t>VM CPU/memory, service status, hypervisor health</w:t>
            </w:r>
          </w:p>
        </w:tc>
        <w:tc>
          <w:tcPr>
            <w:tcW w:type="dxa" w:w="2351"/>
            <w:shd w:fill="F0F4F8"/>
          </w:tcPr>
          <w:p>
            <w:r>
              <w:rPr>
                <w:rFonts w:ascii="Calibri" w:hAnsi="Calibri"/>
                <w:color w:val="333333"/>
                <w:sz w:val="18"/>
              </w:rPr>
              <w:t>1 minute</w:t>
            </w:r>
          </w:p>
        </w:tc>
        <w:tc>
          <w:tcPr>
            <w:tcW w:type="dxa" w:w="2351"/>
            <w:shd w:fill="F0F4F8"/>
          </w:tcPr>
          <w:p>
            <w:r>
              <w:rPr>
                <w:rFonts w:ascii="Calibri" w:hAnsi="Calibri"/>
                <w:color w:val="333333"/>
                <w:sz w:val="18"/>
              </w:rPr>
              <w:t>System Admin</w:t>
            </w:r>
          </w:p>
        </w:tc>
      </w:tr>
      <w:tr>
        <w:tc>
          <w:tcPr>
            <w:tcW w:type="dxa" w:w="2351"/>
          </w:tcPr>
          <w:p>
            <w:r>
              <w:rPr>
                <w:rFonts w:ascii="Calibri" w:hAnsi="Calibri"/>
                <w:color w:val="333333"/>
                <w:sz w:val="18"/>
              </w:rPr>
              <w:t>**Security Overview**</w:t>
            </w:r>
          </w:p>
        </w:tc>
        <w:tc>
          <w:tcPr>
            <w:tcW w:type="dxa" w:w="2351"/>
          </w:tcPr>
          <w:p>
            <w:r>
              <w:rPr>
                <w:rFonts w:ascii="Calibri" w:hAnsi="Calibri"/>
                <w:color w:val="333333"/>
                <w:sz w:val="18"/>
              </w:rPr>
              <w:t>Failed logins, blocked threats, honeypot alerts, ZTNA status</w:t>
            </w:r>
          </w:p>
        </w:tc>
        <w:tc>
          <w:tcPr>
            <w:tcW w:type="dxa" w:w="2351"/>
          </w:tcPr>
          <w:p>
            <w:r>
              <w:rPr>
                <w:rFonts w:ascii="Calibri" w:hAnsi="Calibri"/>
                <w:color w:val="333333"/>
                <w:sz w:val="18"/>
              </w:rPr>
              <w:t>1 minute</w:t>
            </w:r>
          </w:p>
        </w:tc>
        <w:tc>
          <w:tcPr>
            <w:tcW w:type="dxa" w:w="2351"/>
          </w:tcPr>
          <w:p>
            <w:r>
              <w:rPr>
                <w:rFonts w:ascii="Calibri" w:hAnsi="Calibri"/>
                <w:color w:val="333333"/>
                <w:sz w:val="18"/>
              </w:rPr>
              <w:t>Security Admin</w:t>
            </w:r>
          </w:p>
        </w:tc>
      </w:tr>
      <w:tr>
        <w:tc>
          <w:tcPr>
            <w:tcW w:type="dxa" w:w="2351"/>
            <w:shd w:fill="F0F4F8"/>
          </w:tcPr>
          <w:p>
            <w:r>
              <w:rPr>
                <w:rFonts w:ascii="Calibri" w:hAnsi="Calibri"/>
                <w:color w:val="333333"/>
                <w:sz w:val="18"/>
              </w:rPr>
              <w:t>**Power &amp; Environment**</w:t>
            </w:r>
          </w:p>
        </w:tc>
        <w:tc>
          <w:tcPr>
            <w:tcW w:type="dxa" w:w="2351"/>
            <w:shd w:fill="F0F4F8"/>
          </w:tcPr>
          <w:p>
            <w:r>
              <w:rPr>
                <w:rFonts w:ascii="Calibri" w:hAnsi="Calibri"/>
                <w:color w:val="333333"/>
                <w:sz w:val="18"/>
              </w:rPr>
              <w:t>UPS status, rack temperature, power consumption</w:t>
            </w:r>
          </w:p>
        </w:tc>
        <w:tc>
          <w:tcPr>
            <w:tcW w:type="dxa" w:w="2351"/>
            <w:shd w:fill="F0F4F8"/>
          </w:tcPr>
          <w:p>
            <w:r>
              <w:rPr>
                <w:rFonts w:ascii="Calibri" w:hAnsi="Calibri"/>
                <w:color w:val="333333"/>
                <w:sz w:val="18"/>
              </w:rPr>
              <w:t>5 minutes</w:t>
            </w:r>
          </w:p>
        </w:tc>
        <w:tc>
          <w:tcPr>
            <w:tcW w:type="dxa" w:w="2351"/>
            <w:shd w:fill="F0F4F8"/>
          </w:tcPr>
          <w:p>
            <w:r>
              <w:rPr>
                <w:rFonts w:ascii="Calibri" w:hAnsi="Calibri"/>
                <w:color w:val="333333"/>
                <w:sz w:val="18"/>
              </w:rPr>
              <w:t>Facilities / IT</w:t>
            </w:r>
          </w:p>
        </w:tc>
      </w:tr>
      <w:tr>
        <w:tc>
          <w:tcPr>
            <w:tcW w:type="dxa" w:w="2351"/>
          </w:tcPr>
          <w:p>
            <w:r>
              <w:rPr>
                <w:rFonts w:ascii="Calibri" w:hAnsi="Calibri"/>
                <w:color w:val="333333"/>
                <w:sz w:val="18"/>
              </w:rPr>
              <w:t>**DR Status**</w:t>
            </w:r>
          </w:p>
        </w:tc>
        <w:tc>
          <w:tcPr>
            <w:tcW w:type="dxa" w:w="2351"/>
          </w:tcPr>
          <w:p>
            <w:r>
              <w:rPr>
                <w:rFonts w:ascii="Calibri" w:hAnsi="Calibri"/>
                <w:color w:val="333333"/>
                <w:sz w:val="18"/>
              </w:rPr>
              <w:t>Replication health, Site B sync status, last DR test date</w:t>
            </w:r>
          </w:p>
        </w:tc>
        <w:tc>
          <w:tcPr>
            <w:tcW w:type="dxa" w:w="2351"/>
          </w:tcPr>
          <w:p>
            <w:r>
              <w:rPr>
                <w:rFonts w:ascii="Calibri" w:hAnsi="Calibri"/>
                <w:color w:val="333333"/>
                <w:sz w:val="18"/>
              </w:rPr>
              <w:t>5 minutes</w:t>
            </w:r>
          </w:p>
        </w:tc>
        <w:tc>
          <w:tcPr>
            <w:tcW w:type="dxa" w:w="2351"/>
          </w:tcPr>
          <w:p>
            <w:r>
              <w:rPr>
                <w:rFonts w:ascii="Calibri" w:hAnsi="Calibri"/>
                <w:color w:val="333333"/>
                <w:sz w:val="18"/>
              </w:rPr>
              <w:t>IT Manager</w:t>
            </w:r>
          </w:p>
        </w:tc>
      </w:tr>
    </w:tbl>
    <w:p/>
    <w:p>
      <w:pPr>
        <w:pStyle w:val="Heading3"/>
      </w:pPr>
      <w:r>
        <w:t>4.6 Alert Channels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Channel</w:t>
            </w:r>
          </w:p>
        </w:tc>
        <w:tc>
          <w:tcPr>
            <w:tcW w:type="dxa" w:w="2351"/>
            <w:shd w:fill="007ACC"/>
          </w:tcPr>
          <w:p>
            <w:pPr>
              <w:jc w:val="center"/>
            </w:pPr>
            <w:r>
              <w:rPr>
                <w:rFonts w:ascii="Calibri" w:hAnsi="Calibri"/>
                <w:b/>
                <w:color w:val="FFFFFF"/>
                <w:sz w:val="20"/>
              </w:rPr>
              <w:t>Purpose</w:t>
            </w:r>
          </w:p>
        </w:tc>
        <w:tc>
          <w:tcPr>
            <w:tcW w:type="dxa" w:w="2351"/>
            <w:shd w:fill="007ACC"/>
          </w:tcPr>
          <w:p>
            <w:pPr>
              <w:jc w:val="center"/>
            </w:pPr>
            <w:r>
              <w:rPr>
                <w:rFonts w:ascii="Calibri" w:hAnsi="Calibri"/>
                <w:b/>
                <w:color w:val="FFFFFF"/>
                <w:sz w:val="20"/>
              </w:rPr>
              <w:t>Configuration</w:t>
            </w:r>
          </w:p>
        </w:tc>
        <w:tc>
          <w:tcPr>
            <w:tcW w:type="dxa" w:w="2351"/>
            <w:shd w:fill="007ACC"/>
          </w:tcPr>
          <w:p>
            <w:pPr>
              <w:jc w:val="center"/>
            </w:pPr>
            <w:r>
              <w:rPr>
                <w:rFonts w:ascii="Calibri" w:hAnsi="Calibri"/>
                <w:b/>
                <w:color w:val="FFFFFF"/>
                <w:sz w:val="20"/>
              </w:rPr>
              <w:t>Escalation</w:t>
            </w:r>
          </w:p>
        </w:tc>
      </w:tr>
      <w:tr>
        <w:tc>
          <w:tcPr>
            <w:tcW w:type="dxa" w:w="2351"/>
          </w:tcPr>
          <w:p>
            <w:r>
              <w:rPr>
                <w:rFonts w:ascii="Calibri" w:hAnsi="Calibri"/>
                <w:color w:val="333333"/>
                <w:sz w:val="18"/>
              </w:rPr>
              <w:t>**Email**</w:t>
            </w:r>
          </w:p>
        </w:tc>
        <w:tc>
          <w:tcPr>
            <w:tcW w:type="dxa" w:w="2351"/>
          </w:tcPr>
          <w:p>
            <w:r>
              <w:rPr>
                <w:rFonts w:ascii="Calibri" w:hAnsi="Calibri"/>
                <w:color w:val="333333"/>
                <w:sz w:val="18"/>
              </w:rPr>
              <w:t>All alert severities</w:t>
            </w:r>
          </w:p>
        </w:tc>
        <w:tc>
          <w:tcPr>
            <w:tcW w:type="dxa" w:w="2351"/>
          </w:tcPr>
          <w:p>
            <w:r>
              <w:rPr>
                <w:rFonts w:ascii="Calibri" w:hAnsi="Calibri"/>
                <w:color w:val="333333"/>
                <w:sz w:val="18"/>
              </w:rPr>
              <w:t>SMTP via FortiMail/Exchange; Distribution lists per severity</w:t>
            </w:r>
          </w:p>
        </w:tc>
        <w:tc>
          <w:tcPr>
            <w:tcW w:type="dxa" w:w="2351"/>
          </w:tcPr>
          <w:p>
            <w:r>
              <w:rPr>
                <w:rFonts w:ascii="Calibri" w:hAnsi="Calibri"/>
                <w:color w:val="333333"/>
                <w:sz w:val="18"/>
              </w:rPr>
              <w:t>Auto-escalate unacknowledged</w:t>
            </w:r>
          </w:p>
        </w:tc>
      </w:tr>
      <w:tr>
        <w:tc>
          <w:tcPr>
            <w:tcW w:type="dxa" w:w="2351"/>
            <w:shd w:fill="F0F4F8"/>
          </w:tcPr>
          <w:p>
            <w:r>
              <w:rPr>
                <w:rFonts w:ascii="Calibri" w:hAnsi="Calibri"/>
                <w:color w:val="333333"/>
                <w:sz w:val="18"/>
              </w:rPr>
              <w:t>**SMS**</w:t>
            </w:r>
          </w:p>
        </w:tc>
        <w:tc>
          <w:tcPr>
            <w:tcW w:type="dxa" w:w="2351"/>
            <w:shd w:fill="F0F4F8"/>
          </w:tcPr>
          <w:p>
            <w:r>
              <w:rPr>
                <w:rFonts w:ascii="Calibri" w:hAnsi="Calibri"/>
                <w:color w:val="333333"/>
                <w:sz w:val="18"/>
              </w:rPr>
              <w:t>Critical and High alerts only</w:t>
            </w:r>
          </w:p>
        </w:tc>
        <w:tc>
          <w:tcPr>
            <w:tcW w:type="dxa" w:w="2351"/>
            <w:shd w:fill="F0F4F8"/>
          </w:tcPr>
          <w:p>
            <w:r>
              <w:rPr>
                <w:rFonts w:ascii="Calibri" w:hAnsi="Calibri"/>
                <w:color w:val="333333"/>
                <w:sz w:val="18"/>
              </w:rPr>
              <w:t>Twilio integration; On-call rotation</w:t>
            </w:r>
          </w:p>
        </w:tc>
        <w:tc>
          <w:tcPr>
            <w:tcW w:type="dxa" w:w="2351"/>
            <w:shd w:fill="F0F4F8"/>
          </w:tcPr>
          <w:p>
            <w:r>
              <w:rPr>
                <w:rFonts w:ascii="Calibri" w:hAnsi="Calibri"/>
                <w:color w:val="333333"/>
                <w:sz w:val="18"/>
              </w:rPr>
              <w:t>Direct to IT Manager after 15 min</w:t>
            </w:r>
          </w:p>
        </w:tc>
      </w:tr>
      <w:tr>
        <w:tc>
          <w:tcPr>
            <w:tcW w:type="dxa" w:w="2351"/>
          </w:tcPr>
          <w:p>
            <w:r>
              <w:rPr>
                <w:rFonts w:ascii="Calibri" w:hAnsi="Calibri"/>
                <w:color w:val="333333"/>
                <w:sz w:val="18"/>
              </w:rPr>
              <w:t>**Slack**</w:t>
            </w:r>
          </w:p>
        </w:tc>
        <w:tc>
          <w:tcPr>
            <w:tcW w:type="dxa" w:w="2351"/>
          </w:tcPr>
          <w:p>
            <w:r>
              <w:rPr>
                <w:rFonts w:ascii="Calibri" w:hAnsi="Calibri"/>
                <w:color w:val="333333"/>
                <w:sz w:val="18"/>
              </w:rPr>
              <w:t>Real-time team notifications</w:t>
            </w:r>
          </w:p>
        </w:tc>
        <w:tc>
          <w:tcPr>
            <w:tcW w:type="dxa" w:w="2351"/>
          </w:tcPr>
          <w:p>
            <w:r>
              <w:rPr>
                <w:rFonts w:ascii="Calibri" w:hAnsi="Calibri"/>
                <w:color w:val="333333"/>
                <w:sz w:val="18"/>
              </w:rPr>
              <w:t>#infrastructure-alerts channel; Thread per incident</w:t>
            </w:r>
          </w:p>
        </w:tc>
        <w:tc>
          <w:tcPr>
            <w:tcW w:type="dxa" w:w="2351"/>
          </w:tcPr>
          <w:p>
            <w:r>
              <w:rPr>
                <w:rFonts w:ascii="Calibri" w:hAnsi="Calibri"/>
                <w:color w:val="333333"/>
                <w:sz w:val="18"/>
              </w:rPr>
              <w:t>Tag on-call engineer</w:t>
            </w:r>
          </w:p>
        </w:tc>
      </w:tr>
      <w:tr>
        <w:tc>
          <w:tcPr>
            <w:tcW w:type="dxa" w:w="2351"/>
            <w:shd w:fill="F0F4F8"/>
          </w:tcPr>
          <w:p>
            <w:r>
              <w:rPr>
                <w:rFonts w:ascii="Calibri" w:hAnsi="Calibri"/>
                <w:color w:val="333333"/>
                <w:sz w:val="18"/>
              </w:rPr>
              <w:t>**Webhook**</w:t>
            </w:r>
          </w:p>
        </w:tc>
        <w:tc>
          <w:tcPr>
            <w:tcW w:type="dxa" w:w="2351"/>
            <w:shd w:fill="F0F4F8"/>
          </w:tcPr>
          <w:p>
            <w:r>
              <w:rPr>
                <w:rFonts w:ascii="Calibri" w:hAnsi="Calibri"/>
                <w:color w:val="333333"/>
                <w:sz w:val="18"/>
              </w:rPr>
              <w:t>ServiceNow ticket creation</w:t>
            </w:r>
          </w:p>
        </w:tc>
        <w:tc>
          <w:tcPr>
            <w:tcW w:type="dxa" w:w="2351"/>
            <w:shd w:fill="F0F4F8"/>
          </w:tcPr>
          <w:p>
            <w:r>
              <w:rPr>
                <w:rFonts w:ascii="Calibri" w:hAnsi="Calibri"/>
                <w:color w:val="333333"/>
                <w:sz w:val="18"/>
              </w:rPr>
              <w:t>REST API; Auto-create incident tickets</w:t>
            </w:r>
          </w:p>
        </w:tc>
        <w:tc>
          <w:tcPr>
            <w:tcW w:type="dxa" w:w="2351"/>
            <w:shd w:fill="F0F4F8"/>
          </w:tcPr>
          <w:p>
            <w:r>
              <w:rPr>
                <w:rFonts w:ascii="Calibri" w:hAnsi="Calibri"/>
                <w:color w:val="333333"/>
                <w:sz w:val="18"/>
              </w:rPr>
              <w:t>Workflow-based escalation</w:t>
            </w:r>
          </w:p>
        </w:tc>
      </w:tr>
      <w:tr>
        <w:tc>
          <w:tcPr>
            <w:tcW w:type="dxa" w:w="2351"/>
          </w:tcPr>
          <w:p>
            <w:r>
              <w:rPr>
                <w:rFonts w:ascii="Calibri" w:hAnsi="Calibri"/>
                <w:color w:val="333333"/>
                <w:sz w:val="18"/>
              </w:rPr>
              <w:t>**Mobile App**</w:t>
            </w:r>
          </w:p>
        </w:tc>
        <w:tc>
          <w:tcPr>
            <w:tcW w:type="dxa" w:w="2351"/>
          </w:tcPr>
          <w:p>
            <w:r>
              <w:rPr>
                <w:rFonts w:ascii="Calibri" w:hAnsi="Calibri"/>
                <w:color w:val="333333"/>
                <w:sz w:val="18"/>
              </w:rPr>
              <w:t>Admin push notifications</w:t>
            </w:r>
          </w:p>
        </w:tc>
        <w:tc>
          <w:tcPr>
            <w:tcW w:type="dxa" w:w="2351"/>
          </w:tcPr>
          <w:p>
            <w:r>
              <w:rPr>
                <w:rFonts w:ascii="Calibri" w:hAnsi="Calibri"/>
                <w:color w:val="333333"/>
                <w:sz w:val="18"/>
              </w:rPr>
              <w:t>Zabbix mobile app for iOS/Android</w:t>
            </w:r>
          </w:p>
        </w:tc>
        <w:tc>
          <w:tcPr>
            <w:tcW w:type="dxa" w:w="2351"/>
          </w:tcPr>
          <w:p>
            <w:r>
              <w:rPr>
                <w:rFonts w:ascii="Calibri" w:hAnsi="Calibri"/>
                <w:color w:val="333333"/>
                <w:sz w:val="18"/>
              </w:rPr>
              <w:t>Direct notification</w:t>
            </w:r>
          </w:p>
        </w:tc>
      </w:tr>
    </w:tbl>
    <w:p/>
    <w:p>
      <w:pPr>
        <w:pStyle w:val="Heading3"/>
      </w:pPr>
      <w:r>
        <w:t>4.7 Escalation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Severity</w:t>
            </w:r>
          </w:p>
        </w:tc>
        <w:tc>
          <w:tcPr>
            <w:tcW w:type="dxa" w:w="1881"/>
            <w:shd w:fill="007ACC"/>
          </w:tcPr>
          <w:p>
            <w:pPr>
              <w:jc w:val="center"/>
            </w:pPr>
            <w:r>
              <w:rPr>
                <w:rFonts w:ascii="Calibri" w:hAnsi="Calibri"/>
                <w:b/>
                <w:color w:val="FFFFFF"/>
                <w:sz w:val="20"/>
              </w:rPr>
              <w:t>Definition</w:t>
            </w:r>
          </w:p>
        </w:tc>
        <w:tc>
          <w:tcPr>
            <w:tcW w:type="dxa" w:w="1881"/>
            <w:shd w:fill="007ACC"/>
          </w:tcPr>
          <w:p>
            <w:pPr>
              <w:jc w:val="center"/>
            </w:pPr>
            <w:r>
              <w:rPr>
                <w:rFonts w:ascii="Calibri" w:hAnsi="Calibri"/>
                <w:b/>
                <w:color w:val="FFFFFF"/>
                <w:sz w:val="20"/>
              </w:rPr>
              <w:t>Response Time</w:t>
            </w:r>
          </w:p>
        </w:tc>
        <w:tc>
          <w:tcPr>
            <w:tcW w:type="dxa" w:w="1881"/>
            <w:shd w:fill="007ACC"/>
          </w:tcPr>
          <w:p>
            <w:pPr>
              <w:jc w:val="center"/>
            </w:pPr>
            <w:r>
              <w:rPr>
                <w:rFonts w:ascii="Calibri" w:hAnsi="Calibri"/>
                <w:b/>
                <w:color w:val="FFFFFF"/>
                <w:sz w:val="20"/>
              </w:rPr>
              <w:t>Initial Assignment</w:t>
            </w:r>
          </w:p>
        </w:tc>
        <w:tc>
          <w:tcPr>
            <w:tcW w:type="dxa" w:w="1881"/>
            <w:shd w:fill="007ACC"/>
          </w:tcPr>
          <w:p>
            <w:pPr>
              <w:jc w:val="center"/>
            </w:pPr>
            <w:r>
              <w:rPr>
                <w:rFonts w:ascii="Calibri" w:hAnsi="Calibri"/>
                <w:b/>
                <w:color w:val="FFFFFF"/>
                <w:sz w:val="20"/>
              </w:rPr>
              <w:t>Escalation Path</w:t>
            </w:r>
          </w:p>
        </w:tc>
      </w:tr>
      <w:tr>
        <w:tc>
          <w:tcPr>
            <w:tcW w:type="dxa" w:w="1881"/>
          </w:tcPr>
          <w:p>
            <w:r>
              <w:rPr>
                <w:rFonts w:ascii="Calibri" w:hAnsi="Calibri"/>
                <w:color w:val="333333"/>
                <w:sz w:val="18"/>
              </w:rPr>
              <w:t>**P1 — Critical**</w:t>
            </w:r>
          </w:p>
        </w:tc>
        <w:tc>
          <w:tcPr>
            <w:tcW w:type="dxa" w:w="1881"/>
          </w:tcPr>
          <w:p>
            <w:r>
              <w:rPr>
                <w:rFonts w:ascii="Calibri" w:hAnsi="Calibri"/>
                <w:color w:val="333333"/>
                <w:sz w:val="18"/>
              </w:rPr>
              <w:t>Complete service outage; Production down; Security breach</w:t>
            </w:r>
          </w:p>
        </w:tc>
        <w:tc>
          <w:tcPr>
            <w:tcW w:type="dxa" w:w="1881"/>
          </w:tcPr>
          <w:p>
            <w:r>
              <w:rPr>
                <w:rFonts w:ascii="Calibri" w:hAnsi="Calibri"/>
                <w:color w:val="333333"/>
                <w:sz w:val="18"/>
              </w:rPr>
              <w:t>15 minutes</w:t>
            </w:r>
          </w:p>
        </w:tc>
        <w:tc>
          <w:tcPr>
            <w:tcW w:type="dxa" w:w="1881"/>
          </w:tcPr>
          <w:p>
            <w:r>
              <w:rPr>
                <w:rFonts w:ascii="Calibri" w:hAnsi="Calibri"/>
                <w:color w:val="333333"/>
                <w:sz w:val="18"/>
              </w:rPr>
              <w:t>On-call Senior Admin</w:t>
            </w:r>
          </w:p>
        </w:tc>
        <w:tc>
          <w:tcPr>
            <w:tcW w:type="dxa" w:w="1881"/>
          </w:tcPr>
          <w:p>
            <w:r>
              <w:rPr>
                <w:rFonts w:ascii="Calibri" w:hAnsi="Calibri"/>
                <w:color w:val="333333"/>
                <w:sz w:val="18"/>
              </w:rPr>
              <w:t>15 min → IT Manager → 30 min → CTO</w:t>
            </w:r>
          </w:p>
        </w:tc>
      </w:tr>
      <w:tr>
        <w:tc>
          <w:tcPr>
            <w:tcW w:type="dxa" w:w="1881"/>
            <w:shd w:fill="F0F4F8"/>
          </w:tcPr>
          <w:p>
            <w:r>
              <w:rPr>
                <w:rFonts w:ascii="Calibri" w:hAnsi="Calibri"/>
                <w:color w:val="333333"/>
                <w:sz w:val="18"/>
              </w:rPr>
              <w:t>**P2 — High**</w:t>
            </w:r>
          </w:p>
        </w:tc>
        <w:tc>
          <w:tcPr>
            <w:tcW w:type="dxa" w:w="1881"/>
            <w:shd w:fill="F0F4F8"/>
          </w:tcPr>
          <w:p>
            <w:r>
              <w:rPr>
                <w:rFonts w:ascii="Calibri" w:hAnsi="Calibri"/>
                <w:color w:val="333333"/>
                <w:sz w:val="18"/>
              </w:rPr>
              <w:t>Major functionality impaired; Significant performance degradation</w:t>
            </w:r>
          </w:p>
        </w:tc>
        <w:tc>
          <w:tcPr>
            <w:tcW w:type="dxa" w:w="1881"/>
            <w:shd w:fill="F0F4F8"/>
          </w:tcPr>
          <w:p>
            <w:r>
              <w:rPr>
                <w:rFonts w:ascii="Calibri" w:hAnsi="Calibri"/>
                <w:color w:val="333333"/>
                <w:sz w:val="18"/>
              </w:rPr>
              <w:t>1 hour</w:t>
            </w:r>
          </w:p>
        </w:tc>
        <w:tc>
          <w:tcPr>
            <w:tcW w:type="dxa" w:w="1881"/>
            <w:shd w:fill="F0F4F8"/>
          </w:tcPr>
          <w:p>
            <w:r>
              <w:rPr>
                <w:rFonts w:ascii="Calibri" w:hAnsi="Calibri"/>
                <w:color w:val="333333"/>
                <w:sz w:val="18"/>
              </w:rPr>
              <w:t>On-call Admin</w:t>
            </w:r>
          </w:p>
        </w:tc>
        <w:tc>
          <w:tcPr>
            <w:tcW w:type="dxa" w:w="1881"/>
            <w:shd w:fill="F0F4F8"/>
          </w:tcPr>
          <w:p>
            <w:r>
              <w:rPr>
                <w:rFonts w:ascii="Calibri" w:hAnsi="Calibri"/>
                <w:color w:val="333333"/>
                <w:sz w:val="18"/>
              </w:rPr>
              <w:t>2 hours → Senior Admin → 4 hours → IT Manager</w:t>
            </w:r>
          </w:p>
        </w:tc>
      </w:tr>
      <w:tr>
        <w:tc>
          <w:tcPr>
            <w:tcW w:type="dxa" w:w="1881"/>
          </w:tcPr>
          <w:p>
            <w:r>
              <w:rPr>
                <w:rFonts w:ascii="Calibri" w:hAnsi="Calibri"/>
                <w:color w:val="333333"/>
                <w:sz w:val="18"/>
              </w:rPr>
              <w:t>**P3 — Medium**</w:t>
            </w:r>
          </w:p>
        </w:tc>
        <w:tc>
          <w:tcPr>
            <w:tcW w:type="dxa" w:w="1881"/>
          </w:tcPr>
          <w:p>
            <w:r>
              <w:rPr>
                <w:rFonts w:ascii="Calibri" w:hAnsi="Calibri"/>
                <w:color w:val="333333"/>
                <w:sz w:val="18"/>
              </w:rPr>
              <w:t>Minor functionality affected; Workaround available</w:t>
            </w:r>
          </w:p>
        </w:tc>
        <w:tc>
          <w:tcPr>
            <w:tcW w:type="dxa" w:w="1881"/>
          </w:tcPr>
          <w:p>
            <w:r>
              <w:rPr>
                <w:rFonts w:ascii="Calibri" w:hAnsi="Calibri"/>
                <w:color w:val="333333"/>
                <w:sz w:val="18"/>
              </w:rPr>
              <w:t>4 hours</w:t>
            </w:r>
          </w:p>
        </w:tc>
        <w:tc>
          <w:tcPr>
            <w:tcW w:type="dxa" w:w="1881"/>
          </w:tcPr>
          <w:p>
            <w:r>
              <w:rPr>
                <w:rFonts w:ascii="Calibri" w:hAnsi="Calibri"/>
                <w:color w:val="333333"/>
                <w:sz w:val="18"/>
              </w:rPr>
              <w:t>Admin (business hours)</w:t>
            </w:r>
          </w:p>
        </w:tc>
        <w:tc>
          <w:tcPr>
            <w:tcW w:type="dxa" w:w="1881"/>
          </w:tcPr>
          <w:p>
            <w:r>
              <w:rPr>
                <w:rFonts w:ascii="Calibri" w:hAnsi="Calibri"/>
                <w:color w:val="333333"/>
                <w:sz w:val="18"/>
              </w:rPr>
              <w:t>Next business day → Senior Admin</w:t>
            </w:r>
          </w:p>
        </w:tc>
      </w:tr>
      <w:tr>
        <w:tc>
          <w:tcPr>
            <w:tcW w:type="dxa" w:w="1881"/>
            <w:shd w:fill="F0F4F8"/>
          </w:tcPr>
          <w:p>
            <w:r>
              <w:rPr>
                <w:rFonts w:ascii="Calibri" w:hAnsi="Calibri"/>
                <w:color w:val="333333"/>
                <w:sz w:val="18"/>
              </w:rPr>
              <w:t>**P4 — Low**</w:t>
            </w:r>
          </w:p>
        </w:tc>
        <w:tc>
          <w:tcPr>
            <w:tcW w:type="dxa" w:w="1881"/>
            <w:shd w:fill="F0F4F8"/>
          </w:tcPr>
          <w:p>
            <w:r>
              <w:rPr>
                <w:rFonts w:ascii="Calibri" w:hAnsi="Calibri"/>
                <w:color w:val="333333"/>
                <w:sz w:val="18"/>
              </w:rPr>
              <w:t>Cosmetic issues; Informational alerts</w:t>
            </w:r>
          </w:p>
        </w:tc>
        <w:tc>
          <w:tcPr>
            <w:tcW w:type="dxa" w:w="1881"/>
            <w:shd w:fill="F0F4F8"/>
          </w:tcPr>
          <w:p>
            <w:r>
              <w:rPr>
                <w:rFonts w:ascii="Calibri" w:hAnsi="Calibri"/>
                <w:color w:val="333333"/>
                <w:sz w:val="18"/>
              </w:rPr>
              <w:t>24 hours</w:t>
            </w:r>
          </w:p>
        </w:tc>
        <w:tc>
          <w:tcPr>
            <w:tcW w:type="dxa" w:w="1881"/>
            <w:shd w:fill="F0F4F8"/>
          </w:tcPr>
          <w:p>
            <w:r>
              <w:rPr>
                <w:rFonts w:ascii="Calibri" w:hAnsi="Calibri"/>
                <w:color w:val="333333"/>
                <w:sz w:val="18"/>
              </w:rPr>
              <w:t>Admin (business hours)</w:t>
            </w:r>
          </w:p>
        </w:tc>
        <w:tc>
          <w:tcPr>
            <w:tcW w:type="dxa" w:w="1881"/>
            <w:shd w:fill="F0F4F8"/>
          </w:tcPr>
          <w:p>
            <w:r>
              <w:rPr>
                <w:rFonts w:ascii="Calibri" w:hAnsi="Calibri"/>
                <w:color w:val="333333"/>
                <w:sz w:val="18"/>
              </w:rPr>
              <w:t>Weekly review in team meeting</w:t>
            </w:r>
          </w:p>
        </w:tc>
      </w:tr>
      <w:tr>
        <w:tc>
          <w:tcPr>
            <w:tcW w:type="dxa" w:w="1881"/>
          </w:tcPr>
          <w:p>
            <w:r>
              <w:rPr>
                <w:rFonts w:ascii="Calibri" w:hAnsi="Calibri"/>
                <w:color w:val="333333"/>
                <w:sz w:val="18"/>
              </w:rPr>
              <w:t>**P5 — Informational**</w:t>
            </w:r>
          </w:p>
        </w:tc>
        <w:tc>
          <w:tcPr>
            <w:tcW w:type="dxa" w:w="1881"/>
          </w:tcPr>
          <w:p>
            <w:r>
              <w:rPr>
                <w:rFonts w:ascii="Calibri" w:hAnsi="Calibri"/>
                <w:color w:val="333333"/>
                <w:sz w:val="18"/>
              </w:rPr>
              <w:t>No action required; Logging only</w:t>
            </w:r>
          </w:p>
        </w:tc>
        <w:tc>
          <w:tcPr>
            <w:tcW w:type="dxa" w:w="1881"/>
          </w:tcPr>
          <w:p>
            <w:r>
              <w:rPr>
                <w:rFonts w:ascii="Calibri" w:hAnsi="Calibri"/>
                <w:color w:val="333333"/>
                <w:sz w:val="18"/>
              </w:rPr>
              <w:t>N/A</w:t>
            </w:r>
          </w:p>
        </w:tc>
        <w:tc>
          <w:tcPr>
            <w:tcW w:type="dxa" w:w="1881"/>
          </w:tcPr>
          <w:p>
            <w:r>
              <w:rPr>
                <w:rFonts w:ascii="Calibri" w:hAnsi="Calibri"/>
                <w:color w:val="333333"/>
                <w:sz w:val="18"/>
              </w:rPr>
              <w:t>Auto-close</w:t>
            </w:r>
          </w:p>
        </w:tc>
        <w:tc>
          <w:tcPr>
            <w:tcW w:type="dxa" w:w="1881"/>
          </w:tcPr>
          <w:p>
            <w:r>
              <w:rPr>
                <w:rFonts w:ascii="Calibri" w:hAnsi="Calibri"/>
                <w:color w:val="333333"/>
                <w:sz w:val="18"/>
              </w:rPr>
              <w:t>N/A</w:t>
            </w:r>
          </w:p>
        </w:tc>
      </w:tr>
    </w:tbl>
    <w:p/>
    <w:p>
      <w:pPr>
        <w:pStyle w:val="Heading2"/>
      </w:pPr>
      <w:r>
        <w:t>5. Splunk SIEM Configuration</w:t>
      </w:r>
    </w:p>
    <w:p>
      <w:pPr>
        <w:pStyle w:val="Heading3"/>
      </w:pPr>
      <w:r>
        <w:t>5.1 Splunk Infrastructure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Component</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**License Tier**</w:t>
            </w:r>
          </w:p>
        </w:tc>
        <w:tc>
          <w:tcPr>
            <w:tcW w:type="dxa" w:w="4703"/>
          </w:tcPr>
          <w:p>
            <w:r>
              <w:rPr>
                <w:rFonts w:ascii="Calibri" w:hAnsi="Calibri"/>
                <w:color w:val="333333"/>
                <w:sz w:val="18"/>
              </w:rPr>
              <w:t>50 GB/day ingestion</w:t>
            </w:r>
          </w:p>
        </w:tc>
      </w:tr>
      <w:tr>
        <w:tc>
          <w:tcPr>
            <w:tcW w:type="dxa" w:w="4703"/>
            <w:shd w:fill="F0F4F8"/>
          </w:tcPr>
          <w:p>
            <w:r>
              <w:rPr>
                <w:rFonts w:ascii="Calibri" w:hAnsi="Calibri"/>
                <w:color w:val="333333"/>
                <w:sz w:val="18"/>
              </w:rPr>
              <w:t>**Deployment**</w:t>
            </w:r>
          </w:p>
        </w:tc>
        <w:tc>
          <w:tcPr>
            <w:tcW w:type="dxa" w:w="4703"/>
            <w:shd w:fill="F0F4F8"/>
          </w:tcPr>
          <w:p>
            <w:r>
              <w:rPr>
                <w:rFonts w:ascii="Calibri" w:hAnsi="Calibri"/>
                <w:color w:val="333333"/>
                <w:sz w:val="18"/>
              </w:rPr>
              <w:t>Splunk Enterprise 9.x</w:t>
            </w:r>
          </w:p>
        </w:tc>
      </w:tr>
      <w:tr>
        <w:tc>
          <w:tcPr>
            <w:tcW w:type="dxa" w:w="4703"/>
          </w:tcPr>
          <w:p>
            <w:r>
              <w:rPr>
                <w:rFonts w:ascii="Calibri" w:hAnsi="Calibri"/>
                <w:color w:val="333333"/>
                <w:sz w:val="18"/>
              </w:rPr>
              <w:t>**Architecture**</w:t>
            </w:r>
          </w:p>
        </w:tc>
        <w:tc>
          <w:tcPr>
            <w:tcW w:type="dxa" w:w="4703"/>
          </w:tcPr>
          <w:p>
            <w:r>
              <w:rPr>
                <w:rFonts w:ascii="Calibri" w:hAnsi="Calibri"/>
                <w:color w:val="333333"/>
                <w:sz w:val="18"/>
              </w:rPr>
              <w:t>Single-site indexer cluster (2 indexers) + Search Head</w:t>
            </w:r>
          </w:p>
        </w:tc>
      </w:tr>
      <w:tr>
        <w:tc>
          <w:tcPr>
            <w:tcW w:type="dxa" w:w="4703"/>
            <w:shd w:fill="F0F4F8"/>
          </w:tcPr>
          <w:p>
            <w:r>
              <w:rPr>
                <w:rFonts w:ascii="Calibri" w:hAnsi="Calibri"/>
                <w:color w:val="333333"/>
                <w:sz w:val="18"/>
              </w:rPr>
              <w:t>**Search Head**</w:t>
            </w:r>
          </w:p>
        </w:tc>
        <w:tc>
          <w:tcPr>
            <w:tcW w:type="dxa" w:w="4703"/>
            <w:shd w:fill="F0F4F8"/>
          </w:tcPr>
          <w:p>
            <w:r>
              <w:rPr>
                <w:rFonts w:ascii="Calibri" w:hAnsi="Calibri"/>
                <w:color w:val="333333"/>
                <w:sz w:val="18"/>
              </w:rPr>
              <w:t>8 vCPU, 16 GB RAM, 500 GB storage</w:t>
            </w:r>
          </w:p>
        </w:tc>
      </w:tr>
      <w:tr>
        <w:tc>
          <w:tcPr>
            <w:tcW w:type="dxa" w:w="4703"/>
          </w:tcPr>
          <w:p>
            <w:r>
              <w:rPr>
                <w:rFonts w:ascii="Calibri" w:hAnsi="Calibri"/>
                <w:color w:val="333333"/>
                <w:sz w:val="18"/>
              </w:rPr>
              <w:t>**Indexers**</w:t>
            </w:r>
          </w:p>
        </w:tc>
        <w:tc>
          <w:tcPr>
            <w:tcW w:type="dxa" w:w="4703"/>
          </w:tcPr>
          <w:p>
            <w:r>
              <w:rPr>
                <w:rFonts w:ascii="Calibri" w:hAnsi="Calibri"/>
                <w:color w:val="333333"/>
                <w:sz w:val="18"/>
              </w:rPr>
              <w:t>2x 8 vCPU, 16 GB RAM, 2 TB storage each</w:t>
            </w:r>
          </w:p>
        </w:tc>
      </w:tr>
      <w:tr>
        <w:tc>
          <w:tcPr>
            <w:tcW w:type="dxa" w:w="4703"/>
            <w:shd w:fill="F0F4F8"/>
          </w:tcPr>
          <w:p>
            <w:r>
              <w:rPr>
                <w:rFonts w:ascii="Calibri" w:hAnsi="Calibri"/>
                <w:color w:val="333333"/>
                <w:sz w:val="18"/>
              </w:rPr>
              <w:t>**Forwarders**</w:t>
            </w:r>
          </w:p>
        </w:tc>
        <w:tc>
          <w:tcPr>
            <w:tcW w:type="dxa" w:w="4703"/>
            <w:shd w:fill="F0F4F8"/>
          </w:tcPr>
          <w:p>
            <w:r>
              <w:rPr>
                <w:rFonts w:ascii="Calibri" w:hAnsi="Calibri"/>
                <w:color w:val="333333"/>
                <w:sz w:val="18"/>
              </w:rPr>
              <w:t>Universal Forwarders on all Windows/Linux systems</w:t>
            </w:r>
          </w:p>
        </w:tc>
      </w:tr>
      <w:tr>
        <w:tc>
          <w:tcPr>
            <w:tcW w:type="dxa" w:w="4703"/>
          </w:tcPr>
          <w:p>
            <w:r>
              <w:rPr>
                <w:rFonts w:ascii="Calibri" w:hAnsi="Calibri"/>
                <w:color w:val="333333"/>
                <w:sz w:val="18"/>
              </w:rPr>
              <w:t>**Deployment Server**</w:t>
            </w:r>
          </w:p>
        </w:tc>
        <w:tc>
          <w:tcPr>
            <w:tcW w:type="dxa" w:w="4703"/>
          </w:tcPr>
          <w:p>
            <w:r>
              <w:rPr>
                <w:rFonts w:ascii="Calibri" w:hAnsi="Calibri"/>
                <w:color w:val="333333"/>
                <w:sz w:val="18"/>
              </w:rPr>
              <w:t>Manages forwarder configuration</w:t>
            </w:r>
          </w:p>
        </w:tc>
      </w:tr>
      <w:tr>
        <w:tc>
          <w:tcPr>
            <w:tcW w:type="dxa" w:w="4703"/>
            <w:shd w:fill="F0F4F8"/>
          </w:tcPr>
          <w:p>
            <w:r>
              <w:rPr>
                <w:rFonts w:ascii="Calibri" w:hAnsi="Calibri"/>
                <w:color w:val="333333"/>
                <w:sz w:val="18"/>
              </w:rPr>
              <w:t>**High Availability**</w:t>
            </w:r>
          </w:p>
        </w:tc>
        <w:tc>
          <w:tcPr>
            <w:tcW w:type="dxa" w:w="4703"/>
            <w:shd w:fill="F0F4F8"/>
          </w:tcPr>
          <w:p>
            <w:r>
              <w:rPr>
                <w:rFonts w:ascii="Calibri" w:hAnsi="Calibri"/>
                <w:color w:val="333333"/>
                <w:sz w:val="18"/>
              </w:rPr>
              <w:t>Search head clustering for redundancy</w:t>
            </w:r>
          </w:p>
        </w:tc>
      </w:tr>
    </w:tbl>
    <w:p/>
    <w:p>
      <w:pPr>
        <w:pStyle w:val="Heading3"/>
      </w:pPr>
      <w:r>
        <w:t>5.2 Log Sources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Source</w:t>
            </w:r>
          </w:p>
        </w:tc>
        <w:tc>
          <w:tcPr>
            <w:tcW w:type="dxa" w:w="1881"/>
            <w:shd w:fill="007ACC"/>
          </w:tcPr>
          <w:p>
            <w:pPr>
              <w:jc w:val="center"/>
            </w:pPr>
            <w:r>
              <w:rPr>
                <w:rFonts w:ascii="Calibri" w:hAnsi="Calibri"/>
                <w:b/>
                <w:color w:val="FFFFFF"/>
                <w:sz w:val="20"/>
              </w:rPr>
              <w:t>Log Type</w:t>
            </w:r>
          </w:p>
        </w:tc>
        <w:tc>
          <w:tcPr>
            <w:tcW w:type="dxa" w:w="1881"/>
            <w:shd w:fill="007ACC"/>
          </w:tcPr>
          <w:p>
            <w:pPr>
              <w:jc w:val="center"/>
            </w:pPr>
            <w:r>
              <w:rPr>
                <w:rFonts w:ascii="Calibri" w:hAnsi="Calibri"/>
                <w:b/>
                <w:color w:val="FFFFFF"/>
                <w:sz w:val="20"/>
              </w:rPr>
              <w:t>Collection Method</w:t>
            </w:r>
          </w:p>
        </w:tc>
        <w:tc>
          <w:tcPr>
            <w:tcW w:type="dxa" w:w="1881"/>
            <w:shd w:fill="007ACC"/>
          </w:tcPr>
          <w:p>
            <w:pPr>
              <w:jc w:val="center"/>
            </w:pPr>
            <w:r>
              <w:rPr>
                <w:rFonts w:ascii="Calibri" w:hAnsi="Calibri"/>
                <w:b/>
                <w:color w:val="FFFFFF"/>
                <w:sz w:val="20"/>
              </w:rPr>
              <w:t>Volume/Day</w:t>
            </w:r>
          </w:p>
        </w:tc>
        <w:tc>
          <w:tcPr>
            <w:tcW w:type="dxa" w:w="1881"/>
            <w:shd w:fill="007ACC"/>
          </w:tcPr>
          <w:p>
            <w:pPr>
              <w:jc w:val="center"/>
            </w:pPr>
            <w:r>
              <w:rPr>
                <w:rFonts w:ascii="Calibri" w:hAnsi="Calibri"/>
                <w:b/>
                <w:color w:val="FFFFFF"/>
                <w:sz w:val="20"/>
              </w:rPr>
              <w:t>Retention Tier</w:t>
            </w:r>
          </w:p>
        </w:tc>
      </w:tr>
      <w:tr>
        <w:tc>
          <w:tcPr>
            <w:tcW w:type="dxa" w:w="1881"/>
          </w:tcPr>
          <w:p>
            <w:r>
              <w:rPr>
                <w:rFonts w:ascii="Calibri" w:hAnsi="Calibri"/>
                <w:color w:val="333333"/>
                <w:sz w:val="18"/>
              </w:rPr>
              <w:t>FortiGate 120G (Primary)</w:t>
            </w:r>
          </w:p>
        </w:tc>
        <w:tc>
          <w:tcPr>
            <w:tcW w:type="dxa" w:w="1881"/>
          </w:tcPr>
          <w:p>
            <w:r>
              <w:rPr>
                <w:rFonts w:ascii="Calibri" w:hAnsi="Calibri"/>
                <w:color w:val="333333"/>
                <w:sz w:val="18"/>
              </w:rPr>
              <w:t>CEF (Common Event Format)</w:t>
            </w:r>
          </w:p>
        </w:tc>
        <w:tc>
          <w:tcPr>
            <w:tcW w:type="dxa" w:w="1881"/>
          </w:tcPr>
          <w:p>
            <w:r>
              <w:rPr>
                <w:rFonts w:ascii="Calibri" w:hAnsi="Calibri"/>
                <w:color w:val="333333"/>
                <w:sz w:val="18"/>
              </w:rPr>
              <w:t>Syslog over TLS</w:t>
            </w:r>
          </w:p>
        </w:tc>
        <w:tc>
          <w:tcPr>
            <w:tcW w:type="dxa" w:w="1881"/>
          </w:tcPr>
          <w:p>
            <w:r>
              <w:rPr>
                <w:rFonts w:ascii="Calibri" w:hAnsi="Calibri"/>
                <w:color w:val="333333"/>
                <w:sz w:val="18"/>
              </w:rPr>
              <w:t>10 GB</w:t>
            </w:r>
          </w:p>
        </w:tc>
        <w:tc>
          <w:tcPr>
            <w:tcW w:type="dxa" w:w="1881"/>
          </w:tcPr>
          <w:p>
            <w:r>
              <w:rPr>
                <w:rFonts w:ascii="Calibri" w:hAnsi="Calibri"/>
                <w:color w:val="333333"/>
                <w:sz w:val="18"/>
              </w:rPr>
              <w:t>90 days hot</w:t>
            </w:r>
          </w:p>
        </w:tc>
      </w:tr>
      <w:tr>
        <w:tc>
          <w:tcPr>
            <w:tcW w:type="dxa" w:w="1881"/>
            <w:shd w:fill="F0F4F8"/>
          </w:tcPr>
          <w:p>
            <w:r>
              <w:rPr>
                <w:rFonts w:ascii="Calibri" w:hAnsi="Calibri"/>
                <w:color w:val="333333"/>
                <w:sz w:val="18"/>
              </w:rPr>
              <w:t>FortiGate 120G (Secondary)</w:t>
            </w:r>
          </w:p>
        </w:tc>
        <w:tc>
          <w:tcPr>
            <w:tcW w:type="dxa" w:w="1881"/>
            <w:shd w:fill="F0F4F8"/>
          </w:tcPr>
          <w:p>
            <w:r>
              <w:rPr>
                <w:rFonts w:ascii="Calibri" w:hAnsi="Calibri"/>
                <w:color w:val="333333"/>
                <w:sz w:val="18"/>
              </w:rPr>
              <w:t>CEF</w:t>
            </w:r>
          </w:p>
        </w:tc>
        <w:tc>
          <w:tcPr>
            <w:tcW w:type="dxa" w:w="1881"/>
            <w:shd w:fill="F0F4F8"/>
          </w:tcPr>
          <w:p>
            <w:r>
              <w:rPr>
                <w:rFonts w:ascii="Calibri" w:hAnsi="Calibri"/>
                <w:color w:val="333333"/>
                <w:sz w:val="18"/>
              </w:rPr>
              <w:t>Syslog over TLS</w:t>
            </w:r>
          </w:p>
        </w:tc>
        <w:tc>
          <w:tcPr>
            <w:tcW w:type="dxa" w:w="1881"/>
            <w:shd w:fill="F0F4F8"/>
          </w:tcPr>
          <w:p>
            <w:r>
              <w:rPr>
                <w:rFonts w:ascii="Calibri" w:hAnsi="Calibri"/>
                <w:color w:val="333333"/>
                <w:sz w:val="18"/>
              </w:rPr>
              <w:t>2 GB</w:t>
            </w:r>
          </w:p>
        </w:tc>
        <w:tc>
          <w:tcPr>
            <w:tcW w:type="dxa" w:w="1881"/>
            <w:shd w:fill="F0F4F8"/>
          </w:tcPr>
          <w:p>
            <w:r>
              <w:rPr>
                <w:rFonts w:ascii="Calibri" w:hAnsi="Calibri"/>
                <w:color w:val="333333"/>
                <w:sz w:val="18"/>
              </w:rPr>
              <w:t>90 days hot</w:t>
            </w:r>
          </w:p>
        </w:tc>
      </w:tr>
      <w:tr>
        <w:tc>
          <w:tcPr>
            <w:tcW w:type="dxa" w:w="1881"/>
          </w:tcPr>
          <w:p>
            <w:r>
              <w:rPr>
                <w:rFonts w:ascii="Calibri" w:hAnsi="Calibri"/>
                <w:color w:val="333333"/>
                <w:sz w:val="18"/>
              </w:rPr>
              <w:t>FortiClient EMS</w:t>
            </w:r>
          </w:p>
        </w:tc>
        <w:tc>
          <w:tcPr>
            <w:tcW w:type="dxa" w:w="1881"/>
          </w:tcPr>
          <w:p>
            <w:r>
              <w:rPr>
                <w:rFonts w:ascii="Calibri" w:hAnsi="Calibri"/>
                <w:color w:val="333333"/>
                <w:sz w:val="18"/>
              </w:rPr>
              <w:t>Syslog</w:t>
            </w:r>
          </w:p>
        </w:tc>
        <w:tc>
          <w:tcPr>
            <w:tcW w:type="dxa" w:w="1881"/>
          </w:tcPr>
          <w:p>
            <w:r>
              <w:rPr>
                <w:rFonts w:ascii="Calibri" w:hAnsi="Calibri"/>
                <w:color w:val="333333"/>
                <w:sz w:val="18"/>
              </w:rPr>
              <w:t>Direct Splunk TA</w:t>
            </w:r>
          </w:p>
        </w:tc>
        <w:tc>
          <w:tcPr>
            <w:tcW w:type="dxa" w:w="1881"/>
          </w:tcPr>
          <w:p>
            <w:r>
              <w:rPr>
                <w:rFonts w:ascii="Calibri" w:hAnsi="Calibri"/>
                <w:color w:val="333333"/>
                <w:sz w:val="18"/>
              </w:rPr>
              <w:t>2 GB</w:t>
            </w:r>
          </w:p>
        </w:tc>
        <w:tc>
          <w:tcPr>
            <w:tcW w:type="dxa" w:w="1881"/>
          </w:tcPr>
          <w:p>
            <w:r>
              <w:rPr>
                <w:rFonts w:ascii="Calibri" w:hAnsi="Calibri"/>
                <w:color w:val="333333"/>
                <w:sz w:val="18"/>
              </w:rPr>
              <w:t>90 days hot</w:t>
            </w:r>
          </w:p>
        </w:tc>
      </w:tr>
      <w:tr>
        <w:tc>
          <w:tcPr>
            <w:tcW w:type="dxa" w:w="1881"/>
            <w:shd w:fill="F0F4F8"/>
          </w:tcPr>
          <w:p>
            <w:r>
              <w:rPr>
                <w:rFonts w:ascii="Calibri" w:hAnsi="Calibri"/>
                <w:color w:val="333333"/>
                <w:sz w:val="18"/>
              </w:rPr>
              <w:t>Synology HD6500 DSM</w:t>
            </w:r>
          </w:p>
        </w:tc>
        <w:tc>
          <w:tcPr>
            <w:tcW w:type="dxa" w:w="1881"/>
            <w:shd w:fill="F0F4F8"/>
          </w:tcPr>
          <w:p>
            <w:r>
              <w:rPr>
                <w:rFonts w:ascii="Calibri" w:hAnsi="Calibri"/>
                <w:color w:val="333333"/>
                <w:sz w:val="18"/>
              </w:rPr>
              <w:t>Syslog</w:t>
            </w:r>
          </w:p>
        </w:tc>
        <w:tc>
          <w:tcPr>
            <w:tcW w:type="dxa" w:w="1881"/>
            <w:shd w:fill="F0F4F8"/>
          </w:tcPr>
          <w:p>
            <w:r>
              <w:rPr>
                <w:rFonts w:ascii="Calibri" w:hAnsi="Calibri"/>
                <w:color w:val="333333"/>
                <w:sz w:val="18"/>
              </w:rPr>
              <w:t>DSM Log Center → Syslog</w:t>
            </w:r>
          </w:p>
        </w:tc>
        <w:tc>
          <w:tcPr>
            <w:tcW w:type="dxa" w:w="1881"/>
            <w:shd w:fill="F0F4F8"/>
          </w:tcPr>
          <w:p>
            <w:r>
              <w:rPr>
                <w:rFonts w:ascii="Calibri" w:hAnsi="Calibri"/>
                <w:color w:val="333333"/>
                <w:sz w:val="18"/>
              </w:rPr>
              <w:t>5 GB</w:t>
            </w:r>
          </w:p>
        </w:tc>
        <w:tc>
          <w:tcPr>
            <w:tcW w:type="dxa" w:w="1881"/>
            <w:shd w:fill="F0F4F8"/>
          </w:tcPr>
          <w:p>
            <w:r>
              <w:rPr>
                <w:rFonts w:ascii="Calibri" w:hAnsi="Calibri"/>
                <w:color w:val="333333"/>
                <w:sz w:val="18"/>
              </w:rPr>
              <w:t>90 days hot</w:t>
            </w:r>
          </w:p>
        </w:tc>
      </w:tr>
      <w:tr>
        <w:tc>
          <w:tcPr>
            <w:tcW w:type="dxa" w:w="1881"/>
          </w:tcPr>
          <w:p>
            <w:r>
              <w:rPr>
                <w:rFonts w:ascii="Calibri" w:hAnsi="Calibri"/>
                <w:color w:val="333333"/>
                <w:sz w:val="18"/>
              </w:rPr>
              <w:t>Kaspersky Security Center</w:t>
            </w:r>
          </w:p>
        </w:tc>
        <w:tc>
          <w:tcPr>
            <w:tcW w:type="dxa" w:w="1881"/>
          </w:tcPr>
          <w:p>
            <w:r>
              <w:rPr>
                <w:rFonts w:ascii="Calibri" w:hAnsi="Calibri"/>
                <w:color w:val="333333"/>
                <w:sz w:val="18"/>
              </w:rPr>
              <w:t>Syslog</w:t>
            </w:r>
          </w:p>
        </w:tc>
        <w:tc>
          <w:tcPr>
            <w:tcW w:type="dxa" w:w="1881"/>
          </w:tcPr>
          <w:p>
            <w:r>
              <w:rPr>
                <w:rFonts w:ascii="Calibri" w:hAnsi="Calibri"/>
                <w:color w:val="333333"/>
                <w:sz w:val="18"/>
              </w:rPr>
              <w:t>Kaspersky Splunk TA</w:t>
            </w:r>
          </w:p>
        </w:tc>
        <w:tc>
          <w:tcPr>
            <w:tcW w:type="dxa" w:w="1881"/>
          </w:tcPr>
          <w:p>
            <w:r>
              <w:rPr>
                <w:rFonts w:ascii="Calibri" w:hAnsi="Calibri"/>
                <w:color w:val="333333"/>
                <w:sz w:val="18"/>
              </w:rPr>
              <w:t>3 GB</w:t>
            </w:r>
          </w:p>
        </w:tc>
        <w:tc>
          <w:tcPr>
            <w:tcW w:type="dxa" w:w="1881"/>
          </w:tcPr>
          <w:p>
            <w:r>
              <w:rPr>
                <w:rFonts w:ascii="Calibri" w:hAnsi="Calibri"/>
                <w:color w:val="333333"/>
                <w:sz w:val="18"/>
              </w:rPr>
              <w:t>90 days hot</w:t>
            </w:r>
          </w:p>
        </w:tc>
      </w:tr>
      <w:tr>
        <w:tc>
          <w:tcPr>
            <w:tcW w:type="dxa" w:w="1881"/>
            <w:shd w:fill="F0F4F8"/>
          </w:tcPr>
          <w:p>
            <w:r>
              <w:rPr>
                <w:rFonts w:ascii="Calibri" w:hAnsi="Calibri"/>
                <w:color w:val="333333"/>
                <w:sz w:val="18"/>
              </w:rPr>
              <w:t>HPE Aruba CX 6300M Switches</w:t>
            </w:r>
          </w:p>
        </w:tc>
        <w:tc>
          <w:tcPr>
            <w:tcW w:type="dxa" w:w="1881"/>
            <w:shd w:fill="F0F4F8"/>
          </w:tcPr>
          <w:p>
            <w:r>
              <w:rPr>
                <w:rFonts w:ascii="Calibri" w:hAnsi="Calibri"/>
                <w:color w:val="333333"/>
                <w:sz w:val="18"/>
              </w:rPr>
              <w:t>Syslog</w:t>
            </w:r>
          </w:p>
        </w:tc>
        <w:tc>
          <w:tcPr>
            <w:tcW w:type="dxa" w:w="1881"/>
            <w:shd w:fill="F0F4F8"/>
          </w:tcPr>
          <w:p>
            <w:r>
              <w:rPr>
                <w:rFonts w:ascii="Calibri" w:hAnsi="Calibri"/>
                <w:color w:val="333333"/>
                <w:sz w:val="18"/>
              </w:rPr>
              <w:t>Switch native syslog</w:t>
            </w:r>
          </w:p>
        </w:tc>
        <w:tc>
          <w:tcPr>
            <w:tcW w:type="dxa" w:w="1881"/>
            <w:shd w:fill="F0F4F8"/>
          </w:tcPr>
          <w:p>
            <w:r>
              <w:rPr>
                <w:rFonts w:ascii="Calibri" w:hAnsi="Calibri"/>
                <w:color w:val="333333"/>
                <w:sz w:val="18"/>
              </w:rPr>
              <w:t>1 GB</w:t>
            </w:r>
          </w:p>
        </w:tc>
        <w:tc>
          <w:tcPr>
            <w:tcW w:type="dxa" w:w="1881"/>
            <w:shd w:fill="F0F4F8"/>
          </w:tcPr>
          <w:p>
            <w:r>
              <w:rPr>
                <w:rFonts w:ascii="Calibri" w:hAnsi="Calibri"/>
                <w:color w:val="333333"/>
                <w:sz w:val="18"/>
              </w:rPr>
              <w:t>90 days hot</w:t>
            </w:r>
          </w:p>
        </w:tc>
      </w:tr>
      <w:tr>
        <w:tc>
          <w:tcPr>
            <w:tcW w:type="dxa" w:w="1881"/>
          </w:tcPr>
          <w:p>
            <w:r>
              <w:rPr>
                <w:rFonts w:ascii="Calibri" w:hAnsi="Calibri"/>
                <w:color w:val="333333"/>
                <w:sz w:val="18"/>
              </w:rPr>
              <w:t>Windows Servers (R760 VMs)</w:t>
            </w:r>
          </w:p>
        </w:tc>
        <w:tc>
          <w:tcPr>
            <w:tcW w:type="dxa" w:w="1881"/>
          </w:tcPr>
          <w:p>
            <w:r>
              <w:rPr>
                <w:rFonts w:ascii="Calibri" w:hAnsi="Calibri"/>
                <w:color w:val="333333"/>
                <w:sz w:val="18"/>
              </w:rPr>
              <w:t>WinEventLog + Sysmon</w:t>
            </w:r>
          </w:p>
        </w:tc>
        <w:tc>
          <w:tcPr>
            <w:tcW w:type="dxa" w:w="1881"/>
          </w:tcPr>
          <w:p>
            <w:r>
              <w:rPr>
                <w:rFonts w:ascii="Calibri" w:hAnsi="Calibri"/>
                <w:color w:val="333333"/>
                <w:sz w:val="18"/>
              </w:rPr>
              <w:t>Splunk Universal Forwarder</w:t>
            </w:r>
          </w:p>
        </w:tc>
        <w:tc>
          <w:tcPr>
            <w:tcW w:type="dxa" w:w="1881"/>
          </w:tcPr>
          <w:p>
            <w:r>
              <w:rPr>
                <w:rFonts w:ascii="Calibri" w:hAnsi="Calibri"/>
                <w:color w:val="333333"/>
                <w:sz w:val="18"/>
              </w:rPr>
              <w:t>5 GB</w:t>
            </w:r>
          </w:p>
        </w:tc>
        <w:tc>
          <w:tcPr>
            <w:tcW w:type="dxa" w:w="1881"/>
          </w:tcPr>
          <w:p>
            <w:r>
              <w:rPr>
                <w:rFonts w:ascii="Calibri" w:hAnsi="Calibri"/>
                <w:color w:val="333333"/>
                <w:sz w:val="18"/>
              </w:rPr>
              <w:t>90 days hot</w:t>
            </w:r>
          </w:p>
        </w:tc>
      </w:tr>
      <w:tr>
        <w:tc>
          <w:tcPr>
            <w:tcW w:type="dxa" w:w="1881"/>
            <w:shd w:fill="F0F4F8"/>
          </w:tcPr>
          <w:p>
            <w:r>
              <w:rPr>
                <w:rFonts w:ascii="Calibri" w:hAnsi="Calibri"/>
                <w:color w:val="333333"/>
                <w:sz w:val="18"/>
              </w:rPr>
              <w:t>FortiAnalyzer</w:t>
            </w:r>
          </w:p>
        </w:tc>
        <w:tc>
          <w:tcPr>
            <w:tcW w:type="dxa" w:w="1881"/>
            <w:shd w:fill="F0F4F8"/>
          </w:tcPr>
          <w:p>
            <w:r>
              <w:rPr>
                <w:rFonts w:ascii="Calibri" w:hAnsi="Calibri"/>
                <w:color w:val="333333"/>
                <w:sz w:val="18"/>
              </w:rPr>
              <w:t>CEF</w:t>
            </w:r>
          </w:p>
        </w:tc>
        <w:tc>
          <w:tcPr>
            <w:tcW w:type="dxa" w:w="1881"/>
            <w:shd w:fill="F0F4F8"/>
          </w:tcPr>
          <w:p>
            <w:r>
              <w:rPr>
                <w:rFonts w:ascii="Calibri" w:hAnsi="Calibri"/>
                <w:color w:val="333333"/>
                <w:sz w:val="18"/>
              </w:rPr>
              <w:t>FortiAnalyzer → Splunk</w:t>
            </w:r>
          </w:p>
        </w:tc>
        <w:tc>
          <w:tcPr>
            <w:tcW w:type="dxa" w:w="1881"/>
            <w:shd w:fill="F0F4F8"/>
          </w:tcPr>
          <w:p>
            <w:r>
              <w:rPr>
                <w:rFonts w:ascii="Calibri" w:hAnsi="Calibri"/>
                <w:color w:val="333333"/>
                <w:sz w:val="18"/>
              </w:rPr>
              <w:t>3 GB</w:t>
            </w:r>
          </w:p>
        </w:tc>
        <w:tc>
          <w:tcPr>
            <w:tcW w:type="dxa" w:w="1881"/>
            <w:shd w:fill="F0F4F8"/>
          </w:tcPr>
          <w:p>
            <w:r>
              <w:rPr>
                <w:rFonts w:ascii="Calibri" w:hAnsi="Calibri"/>
                <w:color w:val="333333"/>
                <w:sz w:val="18"/>
              </w:rPr>
              <w:t>90 days hot</w:t>
            </w:r>
          </w:p>
        </w:tc>
      </w:tr>
      <w:tr>
        <w:tc>
          <w:tcPr>
            <w:tcW w:type="dxa" w:w="1881"/>
          </w:tcPr>
          <w:p>
            <w:r>
              <w:rPr>
                <w:rFonts w:ascii="Calibri" w:hAnsi="Calibri"/>
                <w:color w:val="333333"/>
                <w:sz w:val="18"/>
              </w:rPr>
              <w:t>FortiAuthenticator</w:t>
            </w:r>
          </w:p>
        </w:tc>
        <w:tc>
          <w:tcPr>
            <w:tcW w:type="dxa" w:w="1881"/>
          </w:tcPr>
          <w:p>
            <w:r>
              <w:rPr>
                <w:rFonts w:ascii="Calibri" w:hAnsi="Calibri"/>
                <w:color w:val="333333"/>
                <w:sz w:val="18"/>
              </w:rPr>
              <w:t>Syslog</w:t>
            </w:r>
          </w:p>
        </w:tc>
        <w:tc>
          <w:tcPr>
            <w:tcW w:type="dxa" w:w="1881"/>
          </w:tcPr>
          <w:p>
            <w:r>
              <w:rPr>
                <w:rFonts w:ascii="Calibri" w:hAnsi="Calibri"/>
                <w:color w:val="333333"/>
                <w:sz w:val="18"/>
              </w:rPr>
              <w:t>Direct syslog</w:t>
            </w:r>
          </w:p>
        </w:tc>
        <w:tc>
          <w:tcPr>
            <w:tcW w:type="dxa" w:w="1881"/>
          </w:tcPr>
          <w:p>
            <w:r>
              <w:rPr>
                <w:rFonts w:ascii="Calibri" w:hAnsi="Calibri"/>
                <w:color w:val="333333"/>
                <w:sz w:val="18"/>
              </w:rPr>
              <w:t>1 GB</w:t>
            </w:r>
          </w:p>
        </w:tc>
        <w:tc>
          <w:tcPr>
            <w:tcW w:type="dxa" w:w="1881"/>
          </w:tcPr>
          <w:p>
            <w:r>
              <w:rPr>
                <w:rFonts w:ascii="Calibri" w:hAnsi="Calibri"/>
                <w:color w:val="333333"/>
                <w:sz w:val="18"/>
              </w:rPr>
              <w:t>90 days hot</w:t>
            </w:r>
          </w:p>
        </w:tc>
      </w:tr>
      <w:tr>
        <w:tc>
          <w:tcPr>
            <w:tcW w:type="dxa" w:w="1881"/>
            <w:shd w:fill="F0F4F8"/>
          </w:tcPr>
          <w:p>
            <w:r>
              <w:rPr>
                <w:rFonts w:ascii="Calibri" w:hAnsi="Calibri"/>
                <w:color w:val="333333"/>
                <w:sz w:val="18"/>
              </w:rPr>
              <w:t>HashiCorp Vault</w:t>
            </w:r>
          </w:p>
        </w:tc>
        <w:tc>
          <w:tcPr>
            <w:tcW w:type="dxa" w:w="1881"/>
            <w:shd w:fill="F0F4F8"/>
          </w:tcPr>
          <w:p>
            <w:r>
              <w:rPr>
                <w:rFonts w:ascii="Calibri" w:hAnsi="Calibri"/>
                <w:color w:val="333333"/>
                <w:sz w:val="18"/>
              </w:rPr>
              <w:t>Audit Logs</w:t>
            </w:r>
          </w:p>
        </w:tc>
        <w:tc>
          <w:tcPr>
            <w:tcW w:type="dxa" w:w="1881"/>
            <w:shd w:fill="F0F4F8"/>
          </w:tcPr>
          <w:p>
            <w:r>
              <w:rPr>
                <w:rFonts w:ascii="Calibri" w:hAnsi="Calibri"/>
                <w:color w:val="333333"/>
                <w:sz w:val="18"/>
              </w:rPr>
              <w:t>File monitor + API</w:t>
            </w:r>
          </w:p>
        </w:tc>
        <w:tc>
          <w:tcPr>
            <w:tcW w:type="dxa" w:w="1881"/>
            <w:shd w:fill="F0F4F8"/>
          </w:tcPr>
          <w:p>
            <w:r>
              <w:rPr>
                <w:rFonts w:ascii="Calibri" w:hAnsi="Calibri"/>
                <w:color w:val="333333"/>
                <w:sz w:val="18"/>
              </w:rPr>
              <w:t>500 MB</w:t>
            </w:r>
          </w:p>
        </w:tc>
        <w:tc>
          <w:tcPr>
            <w:tcW w:type="dxa" w:w="1881"/>
            <w:shd w:fill="F0F4F8"/>
          </w:tcPr>
          <w:p>
            <w:r>
              <w:rPr>
                <w:rFonts w:ascii="Calibri" w:hAnsi="Calibri"/>
                <w:color w:val="333333"/>
                <w:sz w:val="18"/>
              </w:rPr>
              <w:t>90 days hot</w:t>
            </w:r>
          </w:p>
        </w:tc>
      </w:tr>
      <w:tr>
        <w:tc>
          <w:tcPr>
            <w:tcW w:type="dxa" w:w="1881"/>
          </w:tcPr>
          <w:p>
            <w:r>
              <w:rPr>
                <w:rFonts w:ascii="Calibri" w:hAnsi="Calibri"/>
                <w:color w:val="333333"/>
                <w:sz w:val="18"/>
              </w:rPr>
              <w:t>Zabbix</w:t>
            </w:r>
          </w:p>
        </w:tc>
        <w:tc>
          <w:tcPr>
            <w:tcW w:type="dxa" w:w="1881"/>
          </w:tcPr>
          <w:p>
            <w:r>
              <w:rPr>
                <w:rFonts w:ascii="Calibri" w:hAnsi="Calibri"/>
                <w:color w:val="333333"/>
                <w:sz w:val="18"/>
              </w:rPr>
              <w:t>Alert History</w:t>
            </w:r>
          </w:p>
        </w:tc>
        <w:tc>
          <w:tcPr>
            <w:tcW w:type="dxa" w:w="1881"/>
          </w:tcPr>
          <w:p>
            <w:r>
              <w:rPr>
                <w:rFonts w:ascii="Calibri" w:hAnsi="Calibri"/>
                <w:color w:val="333333"/>
                <w:sz w:val="18"/>
              </w:rPr>
              <w:t>Database query</w:t>
            </w:r>
          </w:p>
        </w:tc>
        <w:tc>
          <w:tcPr>
            <w:tcW w:type="dxa" w:w="1881"/>
          </w:tcPr>
          <w:p>
            <w:r>
              <w:rPr>
                <w:rFonts w:ascii="Calibri" w:hAnsi="Calibri"/>
                <w:color w:val="333333"/>
                <w:sz w:val="18"/>
              </w:rPr>
              <w:t>500 MB</w:t>
            </w:r>
          </w:p>
        </w:tc>
        <w:tc>
          <w:tcPr>
            <w:tcW w:type="dxa" w:w="1881"/>
          </w:tcPr>
          <w:p>
            <w:r>
              <w:rPr>
                <w:rFonts w:ascii="Calibri" w:hAnsi="Calibri"/>
                <w:color w:val="333333"/>
                <w:sz w:val="18"/>
              </w:rPr>
              <w:t>90 days hot</w:t>
            </w:r>
          </w:p>
        </w:tc>
      </w:tr>
      <w:tr>
        <w:tc>
          <w:tcPr>
            <w:tcW w:type="dxa" w:w="1881"/>
            <w:shd w:fill="F0F4F8"/>
          </w:tcPr>
          <w:p>
            <w:r>
              <w:rPr>
                <w:rFonts w:ascii="Calibri" w:hAnsi="Calibri"/>
                <w:color w:val="333333"/>
                <w:sz w:val="18"/>
              </w:rPr>
              <w:t>**Total Daily Volume**</w:t>
            </w:r>
          </w:p>
        </w:tc>
        <w:tc>
          <w:tcPr>
            <w:tcW w:type="dxa" w:w="1881"/>
            <w:shd w:fill="F0F4F8"/>
          </w:tcPr>
          <w:p>
            <w:r>
              <w:rPr>
                <w:rFonts w:ascii="Calibri" w:hAnsi="Calibri"/>
                <w:color w:val="333333"/>
                <w:sz w:val="18"/>
              </w:rPr>
              <w:t>**~33 GB**</w:t>
            </w:r>
          </w:p>
        </w:tc>
        <w:tc>
          <w:tcPr>
            <w:tcW w:type="dxa" w:w="1881"/>
            <w:shd w:fill="F0F4F8"/>
          </w:tcPr>
          <w:p>
            <w:r>
              <w:rPr>
                <w:rFonts w:ascii="Calibri" w:hAnsi="Calibri"/>
                <w:color w:val="333333"/>
                <w:sz w:val="18"/>
              </w:rPr>
              <w:t>Within 50 GB license</w:t>
            </w:r>
          </w:p>
        </w:tc>
        <w:tc>
          <w:tcPr>
            <w:tcW w:type="dxa" w:w="1881"/>
          </w:tcPr>
          <w:p/>
        </w:tc>
        <w:tc>
          <w:tcPr>
            <w:tcW w:type="dxa" w:w="1881"/>
          </w:tcPr>
          <w:p/>
        </w:tc>
      </w:tr>
    </w:tbl>
    <w:p/>
    <w:p>
      <w:pPr>
        <w:pStyle w:val="Heading3"/>
      </w:pPr>
      <w:r>
        <w:t>5.3 Correlation Rules (Searches)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Rule Name</w:t>
            </w:r>
          </w:p>
        </w:tc>
        <w:tc>
          <w:tcPr>
            <w:tcW w:type="dxa" w:w="1881"/>
            <w:shd w:fill="007ACC"/>
          </w:tcPr>
          <w:p>
            <w:pPr>
              <w:jc w:val="center"/>
            </w:pPr>
            <w:r>
              <w:rPr>
                <w:rFonts w:ascii="Calibri" w:hAnsi="Calibri"/>
                <w:b/>
                <w:color w:val="FFFFFF"/>
                <w:sz w:val="20"/>
              </w:rPr>
              <w:t>Description</w:t>
            </w:r>
          </w:p>
        </w:tc>
        <w:tc>
          <w:tcPr>
            <w:tcW w:type="dxa" w:w="1881"/>
            <w:shd w:fill="007ACC"/>
          </w:tcPr>
          <w:p>
            <w:pPr>
              <w:jc w:val="center"/>
            </w:pPr>
            <w:r>
              <w:rPr>
                <w:rFonts w:ascii="Calibri" w:hAnsi="Calibri"/>
                <w:b/>
                <w:color w:val="FFFFFF"/>
                <w:sz w:val="20"/>
              </w:rPr>
              <w:t>Detection Logic</w:t>
            </w:r>
          </w:p>
        </w:tc>
        <w:tc>
          <w:tcPr>
            <w:tcW w:type="dxa" w:w="1881"/>
            <w:shd w:fill="007ACC"/>
          </w:tcPr>
          <w:p>
            <w:pPr>
              <w:jc w:val="center"/>
            </w:pPr>
            <w:r>
              <w:rPr>
                <w:rFonts w:ascii="Calibri" w:hAnsi="Calibri"/>
                <w:b/>
                <w:color w:val="FFFFFF"/>
                <w:sz w:val="20"/>
              </w:rPr>
              <w:t>Severity</w:t>
            </w:r>
          </w:p>
        </w:tc>
        <w:tc>
          <w:tcPr>
            <w:tcW w:type="dxa" w:w="1881"/>
            <w:shd w:fill="007ACC"/>
          </w:tcPr>
          <w:p>
            <w:pPr>
              <w:jc w:val="center"/>
            </w:pPr>
            <w:r>
              <w:rPr>
                <w:rFonts w:ascii="Calibri" w:hAnsi="Calibri"/>
                <w:b/>
                <w:color w:val="FFFFFF"/>
                <w:sz w:val="20"/>
              </w:rPr>
              <w:t>Response Action</w:t>
            </w:r>
          </w:p>
        </w:tc>
      </w:tr>
      <w:tr>
        <w:tc>
          <w:tcPr>
            <w:tcW w:type="dxa" w:w="1881"/>
          </w:tcPr>
          <w:p>
            <w:r>
              <w:rPr>
                <w:rFonts w:ascii="Calibri" w:hAnsi="Calibri"/>
                <w:color w:val="333333"/>
                <w:sz w:val="18"/>
              </w:rPr>
              <w:t>**Brute Force Detection**</w:t>
            </w:r>
          </w:p>
        </w:tc>
        <w:tc>
          <w:tcPr>
            <w:tcW w:type="dxa" w:w="1881"/>
          </w:tcPr>
          <w:p>
            <w:r>
              <w:rPr>
                <w:rFonts w:ascii="Calibri" w:hAnsi="Calibri"/>
                <w:color w:val="333333"/>
                <w:sz w:val="18"/>
              </w:rPr>
              <w:t>Multiple failed login attempts</w:t>
            </w:r>
          </w:p>
        </w:tc>
        <w:tc>
          <w:tcPr>
            <w:tcW w:type="dxa" w:w="1881"/>
          </w:tcPr>
          <w:p>
            <w:r>
              <w:rPr>
                <w:rFonts w:ascii="Calibri" w:hAnsi="Calibri"/>
                <w:color w:val="333333"/>
                <w:sz w:val="18"/>
              </w:rPr>
              <w:t>&gt; 5 failed logins from same src_ip within 5 minutes on any system</w:t>
            </w:r>
          </w:p>
        </w:tc>
        <w:tc>
          <w:tcPr>
            <w:tcW w:type="dxa" w:w="1881"/>
          </w:tcPr>
          <w:p>
            <w:r>
              <w:rPr>
                <w:rFonts w:ascii="Calibri" w:hAnsi="Calibri"/>
                <w:color w:val="333333"/>
                <w:sz w:val="18"/>
              </w:rPr>
              <w:t>High</w:t>
            </w:r>
          </w:p>
        </w:tc>
        <w:tc>
          <w:tcPr>
            <w:tcW w:type="dxa" w:w="1881"/>
          </w:tcPr>
          <w:p>
            <w:r>
              <w:rPr>
                <w:rFonts w:ascii="Calibri" w:hAnsi="Calibri"/>
                <w:color w:val="333333"/>
                <w:sz w:val="18"/>
              </w:rPr>
              <w:t>Alert SOC; Auto-block IP at FortiGate</w:t>
            </w:r>
          </w:p>
        </w:tc>
      </w:tr>
      <w:tr>
        <w:tc>
          <w:tcPr>
            <w:tcW w:type="dxa" w:w="1881"/>
            <w:shd w:fill="F0F4F8"/>
          </w:tcPr>
          <w:p>
            <w:r>
              <w:rPr>
                <w:rFonts w:ascii="Calibri" w:hAnsi="Calibri"/>
                <w:color w:val="333333"/>
                <w:sz w:val="18"/>
              </w:rPr>
              <w:t>**Honeypot Directory Access**</w:t>
            </w:r>
          </w:p>
        </w:tc>
        <w:tc>
          <w:tcPr>
            <w:tcW w:type="dxa" w:w="1881"/>
            <w:shd w:fill="F0F4F8"/>
          </w:tcPr>
          <w:p>
            <w:r>
              <w:rPr>
                <w:rFonts w:ascii="Calibri" w:hAnsi="Calibri"/>
                <w:color w:val="333333"/>
                <w:sz w:val="18"/>
              </w:rPr>
              <w:t>Potential ransomware activity</w:t>
            </w:r>
          </w:p>
        </w:tc>
        <w:tc>
          <w:tcPr>
            <w:tcW w:type="dxa" w:w="1881"/>
            <w:shd w:fill="F0F4F8"/>
          </w:tcPr>
          <w:p>
            <w:r>
              <w:rPr>
                <w:rFonts w:ascii="Calibri" w:hAnsi="Calibri"/>
                <w:color w:val="333333"/>
                <w:sz w:val="18"/>
              </w:rPr>
              <w:t>Any file access to /honeypot/ directories on HD6500</w:t>
            </w:r>
          </w:p>
        </w:tc>
        <w:tc>
          <w:tcPr>
            <w:tcW w:type="dxa" w:w="1881"/>
            <w:shd w:fill="F0F4F8"/>
          </w:tcPr>
          <w:p>
            <w:r>
              <w:rPr>
                <w:rFonts w:ascii="Calibri" w:hAnsi="Calibri"/>
                <w:color w:val="333333"/>
                <w:sz w:val="18"/>
              </w:rPr>
              <w:t>Critical</w:t>
            </w:r>
          </w:p>
        </w:tc>
        <w:tc>
          <w:tcPr>
            <w:tcW w:type="dxa" w:w="1881"/>
            <w:shd w:fill="F0F4F8"/>
          </w:tcPr>
          <w:p>
            <w:r>
              <w:rPr>
                <w:rFonts w:ascii="Calibri" w:hAnsi="Calibri"/>
                <w:color w:val="333333"/>
                <w:sz w:val="18"/>
              </w:rPr>
              <w:t>Immediate alert; Isolate source IP; Initiate incident response</w:t>
            </w:r>
          </w:p>
        </w:tc>
      </w:tr>
      <w:tr>
        <w:tc>
          <w:tcPr>
            <w:tcW w:type="dxa" w:w="1881"/>
          </w:tcPr>
          <w:p>
            <w:r>
              <w:rPr>
                <w:rFonts w:ascii="Calibri" w:hAnsi="Calibri"/>
                <w:color w:val="333333"/>
                <w:sz w:val="18"/>
              </w:rPr>
              <w:t>**Unusual Data Transfer Volume**</w:t>
            </w:r>
          </w:p>
        </w:tc>
        <w:tc>
          <w:tcPr>
            <w:tcW w:type="dxa" w:w="1881"/>
          </w:tcPr>
          <w:p>
            <w:r>
              <w:rPr>
                <w:rFonts w:ascii="Calibri" w:hAnsi="Calibri"/>
                <w:color w:val="333333"/>
                <w:sz w:val="18"/>
              </w:rPr>
              <w:t>Potential data exfiltration</w:t>
            </w:r>
          </w:p>
        </w:tc>
        <w:tc>
          <w:tcPr>
            <w:tcW w:type="dxa" w:w="1881"/>
          </w:tcPr>
          <w:p>
            <w:r>
              <w:rPr>
                <w:rFonts w:ascii="Calibri" w:hAnsi="Calibri"/>
                <w:color w:val="333333"/>
                <w:sz w:val="18"/>
              </w:rPr>
              <w:t>Outbound transfer &gt; 100 GB in 1 hour or &gt; 500 GB in 24 hours</w:t>
            </w:r>
          </w:p>
        </w:tc>
        <w:tc>
          <w:tcPr>
            <w:tcW w:type="dxa" w:w="1881"/>
          </w:tcPr>
          <w:p>
            <w:r>
              <w:rPr>
                <w:rFonts w:ascii="Calibri" w:hAnsi="Calibri"/>
                <w:color w:val="333333"/>
                <w:sz w:val="18"/>
              </w:rPr>
              <w:t>High</w:t>
            </w:r>
          </w:p>
        </w:tc>
        <w:tc>
          <w:tcPr>
            <w:tcW w:type="dxa" w:w="1881"/>
          </w:tcPr>
          <w:p>
            <w:r>
              <w:rPr>
                <w:rFonts w:ascii="Calibri" w:hAnsi="Calibri"/>
                <w:color w:val="333333"/>
                <w:sz w:val="18"/>
              </w:rPr>
              <w:t>Alert IT Manager; Require justification</w:t>
            </w:r>
          </w:p>
        </w:tc>
      </w:tr>
      <w:tr>
        <w:tc>
          <w:tcPr>
            <w:tcW w:type="dxa" w:w="1881"/>
            <w:shd w:fill="F0F4F8"/>
          </w:tcPr>
          <w:p>
            <w:r>
              <w:rPr>
                <w:rFonts w:ascii="Calibri" w:hAnsi="Calibri"/>
                <w:color w:val="333333"/>
                <w:sz w:val="18"/>
              </w:rPr>
              <w:t>**After-Hours Admin Access**</w:t>
            </w:r>
          </w:p>
        </w:tc>
        <w:tc>
          <w:tcPr>
            <w:tcW w:type="dxa" w:w="1881"/>
            <w:shd w:fill="F0F4F8"/>
          </w:tcPr>
          <w:p>
            <w:r>
              <w:rPr>
                <w:rFonts w:ascii="Calibri" w:hAnsi="Calibri"/>
                <w:color w:val="333333"/>
                <w:sz w:val="18"/>
              </w:rPr>
              <w:t>Insider threat indicator</w:t>
            </w:r>
          </w:p>
        </w:tc>
        <w:tc>
          <w:tcPr>
            <w:tcW w:type="dxa" w:w="1881"/>
            <w:shd w:fill="F0F4F8"/>
          </w:tcPr>
          <w:p>
            <w:r>
              <w:rPr>
                <w:rFonts w:ascii="Calibri" w:hAnsi="Calibri"/>
                <w:color w:val="333333"/>
                <w:sz w:val="18"/>
              </w:rPr>
              <w:t>Admin account login between 11 PM — 5 AM IST</w:t>
            </w:r>
          </w:p>
        </w:tc>
        <w:tc>
          <w:tcPr>
            <w:tcW w:type="dxa" w:w="1881"/>
            <w:shd w:fill="F0F4F8"/>
          </w:tcPr>
          <w:p>
            <w:r>
              <w:rPr>
                <w:rFonts w:ascii="Calibri" w:hAnsi="Calibri"/>
                <w:color w:val="333333"/>
                <w:sz w:val="18"/>
              </w:rPr>
              <w:t>Medium</w:t>
            </w:r>
          </w:p>
        </w:tc>
        <w:tc>
          <w:tcPr>
            <w:tcW w:type="dxa" w:w="1881"/>
            <w:shd w:fill="F0F4F8"/>
          </w:tcPr>
          <w:p>
            <w:r>
              <w:rPr>
                <w:rFonts w:ascii="Calibri" w:hAnsi="Calibri"/>
                <w:color w:val="333333"/>
                <w:sz w:val="18"/>
              </w:rPr>
              <w:t>Alert with approval workflow</w:t>
            </w:r>
          </w:p>
        </w:tc>
      </w:tr>
      <w:tr>
        <w:tc>
          <w:tcPr>
            <w:tcW w:type="dxa" w:w="1881"/>
          </w:tcPr>
          <w:p>
            <w:r>
              <w:rPr>
                <w:rFonts w:ascii="Calibri" w:hAnsi="Calibri"/>
                <w:color w:val="333333"/>
                <w:sz w:val="18"/>
              </w:rPr>
              <w:t>**FortiGate Threat Detection**</w:t>
            </w:r>
          </w:p>
        </w:tc>
        <w:tc>
          <w:tcPr>
            <w:tcW w:type="dxa" w:w="1881"/>
          </w:tcPr>
          <w:p>
            <w:r>
              <w:rPr>
                <w:rFonts w:ascii="Calibri" w:hAnsi="Calibri"/>
                <w:color w:val="333333"/>
                <w:sz w:val="18"/>
              </w:rPr>
              <w:t>Firewall blocked threats</w:t>
            </w:r>
          </w:p>
        </w:tc>
        <w:tc>
          <w:tcPr>
            <w:tcW w:type="dxa" w:w="1881"/>
          </w:tcPr>
          <w:p>
            <w:r>
              <w:rPr>
                <w:rFonts w:ascii="Calibri" w:hAnsi="Calibri"/>
                <w:color w:val="333333"/>
                <w:sz w:val="18"/>
              </w:rPr>
              <w:t>High/Critical severity threats blocked by FortiGate</w:t>
            </w:r>
          </w:p>
        </w:tc>
        <w:tc>
          <w:tcPr>
            <w:tcW w:type="dxa" w:w="1881"/>
          </w:tcPr>
          <w:p>
            <w:r>
              <w:rPr>
                <w:rFonts w:ascii="Calibri" w:hAnsi="Calibri"/>
                <w:color w:val="333333"/>
                <w:sz w:val="18"/>
              </w:rPr>
              <w:t>Medium</w:t>
            </w:r>
          </w:p>
        </w:tc>
        <w:tc>
          <w:tcPr>
            <w:tcW w:type="dxa" w:w="1881"/>
          </w:tcPr>
          <w:p>
            <w:r>
              <w:rPr>
                <w:rFonts w:ascii="Calibri" w:hAnsi="Calibri"/>
                <w:color w:val="333333"/>
                <w:sz w:val="18"/>
              </w:rPr>
              <w:t>Daily digest + immediate for critical</w:t>
            </w:r>
          </w:p>
        </w:tc>
      </w:tr>
      <w:tr>
        <w:tc>
          <w:tcPr>
            <w:tcW w:type="dxa" w:w="1881"/>
            <w:shd w:fill="F0F4F8"/>
          </w:tcPr>
          <w:p>
            <w:r>
              <w:rPr>
                <w:rFonts w:ascii="Calibri" w:hAnsi="Calibri"/>
                <w:color w:val="333333"/>
                <w:sz w:val="18"/>
              </w:rPr>
              <w:t>**Multiple VPN Failures**</w:t>
            </w:r>
          </w:p>
        </w:tc>
        <w:tc>
          <w:tcPr>
            <w:tcW w:type="dxa" w:w="1881"/>
            <w:shd w:fill="F0F4F8"/>
          </w:tcPr>
          <w:p>
            <w:r>
              <w:rPr>
                <w:rFonts w:ascii="Calibri" w:hAnsi="Calibri"/>
                <w:color w:val="333333"/>
                <w:sz w:val="18"/>
              </w:rPr>
              <w:t>Compromised credentials or attack</w:t>
            </w:r>
          </w:p>
        </w:tc>
        <w:tc>
          <w:tcPr>
            <w:tcW w:type="dxa" w:w="1881"/>
            <w:shd w:fill="F0F4F8"/>
          </w:tcPr>
          <w:p>
            <w:r>
              <w:rPr>
                <w:rFonts w:ascii="Calibri" w:hAnsi="Calibri"/>
                <w:color w:val="333333"/>
                <w:sz w:val="18"/>
              </w:rPr>
              <w:t>&gt; 3 failed ZTNA connections from same user within 10 min</w:t>
            </w:r>
          </w:p>
        </w:tc>
        <w:tc>
          <w:tcPr>
            <w:tcW w:type="dxa" w:w="1881"/>
            <w:shd w:fill="F0F4F8"/>
          </w:tcPr>
          <w:p>
            <w:r>
              <w:rPr>
                <w:rFonts w:ascii="Calibri" w:hAnsi="Calibri"/>
                <w:color w:val="333333"/>
                <w:sz w:val="18"/>
              </w:rPr>
              <w:t>High</w:t>
            </w:r>
          </w:p>
        </w:tc>
        <w:tc>
          <w:tcPr>
            <w:tcW w:type="dxa" w:w="1881"/>
            <w:shd w:fill="F0F4F8"/>
          </w:tcPr>
          <w:p>
            <w:r>
              <w:rPr>
                <w:rFonts w:ascii="Calibri" w:hAnsi="Calibri"/>
                <w:color w:val="333333"/>
                <w:sz w:val="18"/>
              </w:rPr>
              <w:t>Alert SOC; Force password reset</w:t>
            </w:r>
          </w:p>
        </w:tc>
      </w:tr>
      <w:tr>
        <w:tc>
          <w:tcPr>
            <w:tcW w:type="dxa" w:w="1881"/>
          </w:tcPr>
          <w:p>
            <w:r>
              <w:rPr>
                <w:rFonts w:ascii="Calibri" w:hAnsi="Calibri"/>
                <w:color w:val="333333"/>
                <w:sz w:val="18"/>
              </w:rPr>
              <w:t>**DSM Snapshot Anomaly**</w:t>
            </w:r>
          </w:p>
        </w:tc>
        <w:tc>
          <w:tcPr>
            <w:tcW w:type="dxa" w:w="1881"/>
          </w:tcPr>
          <w:p>
            <w:r>
              <w:rPr>
                <w:rFonts w:ascii="Calibri" w:hAnsi="Calibri"/>
                <w:color w:val="333333"/>
                <w:sz w:val="18"/>
              </w:rPr>
              <w:t>Ransomware snapshot deletion attempt</w:t>
            </w:r>
          </w:p>
        </w:tc>
        <w:tc>
          <w:tcPr>
            <w:tcW w:type="dxa" w:w="1881"/>
          </w:tcPr>
          <w:p>
            <w:r>
              <w:rPr>
                <w:rFonts w:ascii="Calibri" w:hAnsi="Calibri"/>
                <w:color w:val="333333"/>
                <w:sz w:val="18"/>
              </w:rPr>
              <w:t>Snapshot deletion command from non-admin source</w:t>
            </w:r>
          </w:p>
        </w:tc>
        <w:tc>
          <w:tcPr>
            <w:tcW w:type="dxa" w:w="1881"/>
          </w:tcPr>
          <w:p>
            <w:r>
              <w:rPr>
                <w:rFonts w:ascii="Calibri" w:hAnsi="Calibri"/>
                <w:color w:val="333333"/>
                <w:sz w:val="18"/>
              </w:rPr>
              <w:t>Critical</w:t>
            </w:r>
          </w:p>
        </w:tc>
        <w:tc>
          <w:tcPr>
            <w:tcW w:type="dxa" w:w="1881"/>
          </w:tcPr>
          <w:p>
            <w:r>
              <w:rPr>
                <w:rFonts w:ascii="Calibri" w:hAnsi="Calibri"/>
                <w:color w:val="333333"/>
                <w:sz w:val="18"/>
              </w:rPr>
              <w:t>Block command; Alert security team</w:t>
            </w:r>
          </w:p>
        </w:tc>
      </w:tr>
      <w:tr>
        <w:tc>
          <w:tcPr>
            <w:tcW w:type="dxa" w:w="1881"/>
            <w:shd w:fill="F0F4F8"/>
          </w:tcPr>
          <w:p>
            <w:r>
              <w:rPr>
                <w:rFonts w:ascii="Calibri" w:hAnsi="Calibri"/>
                <w:color w:val="333333"/>
                <w:sz w:val="18"/>
              </w:rPr>
              <w:t>**Privilege Escalation**</w:t>
            </w:r>
          </w:p>
        </w:tc>
        <w:tc>
          <w:tcPr>
            <w:tcW w:type="dxa" w:w="1881"/>
            <w:shd w:fill="F0F4F8"/>
          </w:tcPr>
          <w:p>
            <w:r>
              <w:rPr>
                <w:rFonts w:ascii="Calibri" w:hAnsi="Calibri"/>
                <w:color w:val="333333"/>
                <w:sz w:val="18"/>
              </w:rPr>
              <w:t>Unauthorized privilege gain</w:t>
            </w:r>
          </w:p>
        </w:tc>
        <w:tc>
          <w:tcPr>
            <w:tcW w:type="dxa" w:w="1881"/>
            <w:shd w:fill="F0F4F8"/>
          </w:tcPr>
          <w:p>
            <w:r>
              <w:rPr>
                <w:rFonts w:ascii="Calibri" w:hAnsi="Calibri"/>
                <w:color w:val="333333"/>
                <w:sz w:val="18"/>
              </w:rPr>
              <w:t>New admin account created or permissions changed</w:t>
            </w:r>
          </w:p>
        </w:tc>
        <w:tc>
          <w:tcPr>
            <w:tcW w:type="dxa" w:w="1881"/>
            <w:shd w:fill="F0F4F8"/>
          </w:tcPr>
          <w:p>
            <w:r>
              <w:rPr>
                <w:rFonts w:ascii="Calibri" w:hAnsi="Calibri"/>
                <w:color w:val="333333"/>
                <w:sz w:val="18"/>
              </w:rPr>
              <w:t>High</w:t>
            </w:r>
          </w:p>
        </w:tc>
        <w:tc>
          <w:tcPr>
            <w:tcW w:type="dxa" w:w="1881"/>
            <w:shd w:fill="F0F4F8"/>
          </w:tcPr>
          <w:p>
            <w:r>
              <w:rPr>
                <w:rFonts w:ascii="Calibri" w:hAnsi="Calibri"/>
                <w:color w:val="333333"/>
                <w:sz w:val="18"/>
              </w:rPr>
              <w:t>Alert IT Manager; Audit trail review</w:t>
            </w:r>
          </w:p>
        </w:tc>
      </w:tr>
      <w:tr>
        <w:tc>
          <w:tcPr>
            <w:tcW w:type="dxa" w:w="1881"/>
          </w:tcPr>
          <w:p>
            <w:r>
              <w:rPr>
                <w:rFonts w:ascii="Calibri" w:hAnsi="Calibri"/>
                <w:color w:val="333333"/>
                <w:sz w:val="18"/>
              </w:rPr>
              <w:t>**Geographic Impossibility**</w:t>
            </w:r>
          </w:p>
        </w:tc>
        <w:tc>
          <w:tcPr>
            <w:tcW w:type="dxa" w:w="1881"/>
          </w:tcPr>
          <w:p>
            <w:r>
              <w:rPr>
                <w:rFonts w:ascii="Calibri" w:hAnsi="Calibri"/>
                <w:color w:val="333333"/>
                <w:sz w:val="18"/>
              </w:rPr>
              <w:t>Compromised account indicator</w:t>
            </w:r>
          </w:p>
        </w:tc>
        <w:tc>
          <w:tcPr>
            <w:tcW w:type="dxa" w:w="1881"/>
          </w:tcPr>
          <w:p>
            <w:r>
              <w:rPr>
                <w:rFonts w:ascii="Calibri" w:hAnsi="Calibri"/>
                <w:color w:val="333333"/>
                <w:sz w:val="18"/>
              </w:rPr>
              <w:t>Same user login from different countries within 1 hour</w:t>
            </w:r>
          </w:p>
        </w:tc>
        <w:tc>
          <w:tcPr>
            <w:tcW w:type="dxa" w:w="1881"/>
          </w:tcPr>
          <w:p>
            <w:r>
              <w:rPr>
                <w:rFonts w:ascii="Calibri" w:hAnsi="Calibri"/>
                <w:color w:val="333333"/>
                <w:sz w:val="18"/>
              </w:rPr>
              <w:t>Critical</w:t>
            </w:r>
          </w:p>
        </w:tc>
        <w:tc>
          <w:tcPr>
            <w:tcW w:type="dxa" w:w="1881"/>
          </w:tcPr>
          <w:p>
            <w:r>
              <w:rPr>
                <w:rFonts w:ascii="Calibri" w:hAnsi="Calibri"/>
                <w:color w:val="333333"/>
                <w:sz w:val="18"/>
              </w:rPr>
              <w:t>Block second session; Force MFA re-auth</w:t>
            </w:r>
          </w:p>
        </w:tc>
      </w:tr>
      <w:tr>
        <w:tc>
          <w:tcPr>
            <w:tcW w:type="dxa" w:w="1881"/>
            <w:shd w:fill="F0F4F8"/>
          </w:tcPr>
          <w:p>
            <w:r>
              <w:rPr>
                <w:rFonts w:ascii="Calibri" w:hAnsi="Calibri"/>
                <w:color w:val="333333"/>
                <w:sz w:val="18"/>
              </w:rPr>
              <w:t>**Malware Detection**</w:t>
            </w:r>
          </w:p>
        </w:tc>
        <w:tc>
          <w:tcPr>
            <w:tcW w:type="dxa" w:w="1881"/>
            <w:shd w:fill="F0F4F8"/>
          </w:tcPr>
          <w:p>
            <w:r>
              <w:rPr>
                <w:rFonts w:ascii="Calibri" w:hAnsi="Calibri"/>
                <w:color w:val="333333"/>
                <w:sz w:val="18"/>
              </w:rPr>
              <w:t>Kaspersky threat alert</w:t>
            </w:r>
          </w:p>
        </w:tc>
        <w:tc>
          <w:tcPr>
            <w:tcW w:type="dxa" w:w="1881"/>
            <w:shd w:fill="F0F4F8"/>
          </w:tcPr>
          <w:p>
            <w:r>
              <w:rPr>
                <w:rFonts w:ascii="Calibri" w:hAnsi="Calibri"/>
                <w:color w:val="333333"/>
                <w:sz w:val="18"/>
              </w:rPr>
              <w:t>Malware detected and quarantined</w:t>
            </w:r>
          </w:p>
        </w:tc>
        <w:tc>
          <w:tcPr>
            <w:tcW w:type="dxa" w:w="1881"/>
            <w:shd w:fill="F0F4F8"/>
          </w:tcPr>
          <w:p>
            <w:r>
              <w:rPr>
                <w:rFonts w:ascii="Calibri" w:hAnsi="Calibri"/>
                <w:color w:val="333333"/>
                <w:sz w:val="18"/>
              </w:rPr>
              <w:t>High</w:t>
            </w:r>
          </w:p>
        </w:tc>
        <w:tc>
          <w:tcPr>
            <w:tcW w:type="dxa" w:w="1881"/>
            <w:shd w:fill="F0F4F8"/>
          </w:tcPr>
          <w:p>
            <w:r>
              <w:rPr>
                <w:rFonts w:ascii="Calibri" w:hAnsi="Calibri"/>
                <w:color w:val="333333"/>
                <w:sz w:val="18"/>
              </w:rPr>
              <w:t>Isolate endpoint; Alert admin</w:t>
            </w:r>
          </w:p>
        </w:tc>
      </w:tr>
      <w:tr>
        <w:tc>
          <w:tcPr>
            <w:tcW w:type="dxa" w:w="1881"/>
          </w:tcPr>
          <w:p>
            <w:r>
              <w:rPr>
                <w:rFonts w:ascii="Calibri" w:hAnsi="Calibri"/>
                <w:color w:val="333333"/>
                <w:sz w:val="18"/>
              </w:rPr>
              <w:t>**Configuration Change**</w:t>
            </w:r>
          </w:p>
        </w:tc>
        <w:tc>
          <w:tcPr>
            <w:tcW w:type="dxa" w:w="1881"/>
          </w:tcPr>
          <w:p>
            <w:r>
              <w:rPr>
                <w:rFonts w:ascii="Calibri" w:hAnsi="Calibri"/>
                <w:color w:val="333333"/>
                <w:sz w:val="18"/>
              </w:rPr>
              <w:t>Unauthorized config modification</w:t>
            </w:r>
          </w:p>
        </w:tc>
        <w:tc>
          <w:tcPr>
            <w:tcW w:type="dxa" w:w="1881"/>
          </w:tcPr>
          <w:p>
            <w:r>
              <w:rPr>
                <w:rFonts w:ascii="Calibri" w:hAnsi="Calibri"/>
                <w:color w:val="333333"/>
                <w:sz w:val="18"/>
              </w:rPr>
              <w:t>FortiGate or HD6500 config change outside change window</w:t>
            </w:r>
          </w:p>
        </w:tc>
        <w:tc>
          <w:tcPr>
            <w:tcW w:type="dxa" w:w="1881"/>
          </w:tcPr>
          <w:p>
            <w:r>
              <w:rPr>
                <w:rFonts w:ascii="Calibri" w:hAnsi="Calibri"/>
                <w:color w:val="333333"/>
                <w:sz w:val="18"/>
              </w:rPr>
              <w:t>Medium</w:t>
            </w:r>
          </w:p>
        </w:tc>
        <w:tc>
          <w:tcPr>
            <w:tcW w:type="dxa" w:w="1881"/>
          </w:tcPr>
          <w:p>
            <w:r>
              <w:rPr>
                <w:rFonts w:ascii="Calibri" w:hAnsi="Calibri"/>
                <w:color w:val="333333"/>
                <w:sz w:val="18"/>
              </w:rPr>
              <w:t>Alert with change ticket verification</w:t>
            </w:r>
          </w:p>
        </w:tc>
      </w:tr>
      <w:tr>
        <w:tc>
          <w:tcPr>
            <w:tcW w:type="dxa" w:w="1881"/>
            <w:shd w:fill="F0F4F8"/>
          </w:tcPr>
          <w:p>
            <w:r>
              <w:rPr>
                <w:rFonts w:ascii="Calibri" w:hAnsi="Calibri"/>
                <w:color w:val="333333"/>
                <w:sz w:val="18"/>
              </w:rPr>
              <w:t>**Dormant Account Reactivation**</w:t>
            </w:r>
          </w:p>
        </w:tc>
        <w:tc>
          <w:tcPr>
            <w:tcW w:type="dxa" w:w="1881"/>
            <w:shd w:fill="F0F4F8"/>
          </w:tcPr>
          <w:p>
            <w:r>
              <w:rPr>
                <w:rFonts w:ascii="Calibri" w:hAnsi="Calibri"/>
                <w:color w:val="333333"/>
                <w:sz w:val="18"/>
              </w:rPr>
              <w:t>Suspicious account behavior</w:t>
            </w:r>
          </w:p>
        </w:tc>
        <w:tc>
          <w:tcPr>
            <w:tcW w:type="dxa" w:w="1881"/>
            <w:shd w:fill="F0F4F8"/>
          </w:tcPr>
          <w:p>
            <w:r>
              <w:rPr>
                <w:rFonts w:ascii="Calibri" w:hAnsi="Calibri"/>
                <w:color w:val="333333"/>
                <w:sz w:val="18"/>
              </w:rPr>
              <w:t>Login from account inactive &gt; 90 days</w:t>
            </w:r>
          </w:p>
        </w:tc>
        <w:tc>
          <w:tcPr>
            <w:tcW w:type="dxa" w:w="1881"/>
            <w:shd w:fill="F0F4F8"/>
          </w:tcPr>
          <w:p>
            <w:r>
              <w:rPr>
                <w:rFonts w:ascii="Calibri" w:hAnsi="Calibri"/>
                <w:color w:val="333333"/>
                <w:sz w:val="18"/>
              </w:rPr>
              <w:t>Medium</w:t>
            </w:r>
          </w:p>
        </w:tc>
        <w:tc>
          <w:tcPr>
            <w:tcW w:type="dxa" w:w="1881"/>
            <w:shd w:fill="F0F4F8"/>
          </w:tcPr>
          <w:p>
            <w:r>
              <w:rPr>
                <w:rFonts w:ascii="Calibri" w:hAnsi="Calibri"/>
                <w:color w:val="333333"/>
                <w:sz w:val="18"/>
              </w:rPr>
              <w:t>Require manager approval</w:t>
            </w:r>
          </w:p>
        </w:tc>
      </w:tr>
    </w:tbl>
    <w:p/>
    <w:p>
      <w:pPr>
        <w:pStyle w:val="Heading3"/>
      </w:pPr>
      <w:r>
        <w:t>5.4 Log Retention Policy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Tier</w:t>
            </w:r>
          </w:p>
        </w:tc>
        <w:tc>
          <w:tcPr>
            <w:tcW w:type="dxa" w:w="1881"/>
            <w:shd w:fill="007ACC"/>
          </w:tcPr>
          <w:p>
            <w:pPr>
              <w:jc w:val="center"/>
            </w:pPr>
            <w:r>
              <w:rPr>
                <w:rFonts w:ascii="Calibri" w:hAnsi="Calibri"/>
                <w:b/>
                <w:color w:val="FFFFFF"/>
                <w:sz w:val="20"/>
              </w:rPr>
              <w:t>Duration</w:t>
            </w:r>
          </w:p>
        </w:tc>
        <w:tc>
          <w:tcPr>
            <w:tcW w:type="dxa" w:w="1881"/>
            <w:shd w:fill="007ACC"/>
          </w:tcPr>
          <w:p>
            <w:pPr>
              <w:jc w:val="center"/>
            </w:pPr>
            <w:r>
              <w:rPr>
                <w:rFonts w:ascii="Calibri" w:hAnsi="Calibri"/>
                <w:b/>
                <w:color w:val="FFFFFF"/>
                <w:sz w:val="20"/>
              </w:rPr>
              <w:t>Storage Location</w:t>
            </w:r>
          </w:p>
        </w:tc>
        <w:tc>
          <w:tcPr>
            <w:tcW w:type="dxa" w:w="1881"/>
            <w:shd w:fill="007ACC"/>
          </w:tcPr>
          <w:p>
            <w:pPr>
              <w:jc w:val="center"/>
            </w:pPr>
            <w:r>
              <w:rPr>
                <w:rFonts w:ascii="Calibri" w:hAnsi="Calibri"/>
                <w:b/>
                <w:color w:val="FFFFFF"/>
                <w:sz w:val="20"/>
              </w:rPr>
              <w:t>Searchable</w:t>
            </w:r>
          </w:p>
        </w:tc>
        <w:tc>
          <w:tcPr>
            <w:tcW w:type="dxa" w:w="1881"/>
            <w:shd w:fill="007ACC"/>
          </w:tcPr>
          <w:p>
            <w:pPr>
              <w:jc w:val="center"/>
            </w:pPr>
            <w:r>
              <w:rPr>
                <w:rFonts w:ascii="Calibri" w:hAnsi="Calibri"/>
                <w:b/>
                <w:color w:val="FFFFFF"/>
                <w:sz w:val="20"/>
              </w:rPr>
              <w:t>Cost Profile</w:t>
            </w:r>
          </w:p>
        </w:tc>
      </w:tr>
      <w:tr>
        <w:tc>
          <w:tcPr>
            <w:tcW w:type="dxa" w:w="1881"/>
          </w:tcPr>
          <w:p>
            <w:r>
              <w:rPr>
                <w:rFonts w:ascii="Calibri" w:hAnsi="Calibri"/>
                <w:color w:val="333333"/>
                <w:sz w:val="18"/>
              </w:rPr>
              <w:t>**Hot**</w:t>
            </w:r>
          </w:p>
        </w:tc>
        <w:tc>
          <w:tcPr>
            <w:tcW w:type="dxa" w:w="1881"/>
          </w:tcPr>
          <w:p>
            <w:r>
              <w:rPr>
                <w:rFonts w:ascii="Calibri" w:hAnsi="Calibri"/>
                <w:color w:val="333333"/>
                <w:sz w:val="18"/>
              </w:rPr>
              <w:t>90 days</w:t>
            </w:r>
          </w:p>
        </w:tc>
        <w:tc>
          <w:tcPr>
            <w:tcW w:type="dxa" w:w="1881"/>
          </w:tcPr>
          <w:p>
            <w:r>
              <w:rPr>
                <w:rFonts w:ascii="Calibri" w:hAnsi="Calibri"/>
                <w:color w:val="333333"/>
                <w:sz w:val="18"/>
              </w:rPr>
              <w:t>Splunk indexers (SSD)</w:t>
            </w:r>
          </w:p>
        </w:tc>
        <w:tc>
          <w:tcPr>
            <w:tcW w:type="dxa" w:w="1881"/>
          </w:tcPr>
          <w:p>
            <w:r>
              <w:rPr>
                <w:rFonts w:ascii="Calibri" w:hAnsi="Calibri"/>
                <w:color w:val="333333"/>
                <w:sz w:val="18"/>
              </w:rPr>
              <w:t>Yes — Full speed</w:t>
            </w:r>
          </w:p>
        </w:tc>
        <w:tc>
          <w:tcPr>
            <w:tcW w:type="dxa" w:w="1881"/>
          </w:tcPr>
          <w:p>
            <w:r>
              <w:rPr>
                <w:rFonts w:ascii="Calibri" w:hAnsi="Calibri"/>
                <w:color w:val="333333"/>
                <w:sz w:val="18"/>
              </w:rPr>
              <w:t>High</w:t>
            </w:r>
          </w:p>
        </w:tc>
      </w:tr>
      <w:tr>
        <w:tc>
          <w:tcPr>
            <w:tcW w:type="dxa" w:w="1881"/>
            <w:shd w:fill="F0F4F8"/>
          </w:tcPr>
          <w:p>
            <w:r>
              <w:rPr>
                <w:rFonts w:ascii="Calibri" w:hAnsi="Calibri"/>
                <w:color w:val="333333"/>
                <w:sz w:val="18"/>
              </w:rPr>
              <w:t>**Warm**</w:t>
            </w:r>
          </w:p>
        </w:tc>
        <w:tc>
          <w:tcPr>
            <w:tcW w:type="dxa" w:w="1881"/>
            <w:shd w:fill="F0F4F8"/>
          </w:tcPr>
          <w:p>
            <w:r>
              <w:rPr>
                <w:rFonts w:ascii="Calibri" w:hAnsi="Calibri"/>
                <w:color w:val="333333"/>
                <w:sz w:val="18"/>
              </w:rPr>
              <w:t>91 days — 1 year</w:t>
            </w:r>
          </w:p>
        </w:tc>
        <w:tc>
          <w:tcPr>
            <w:tcW w:type="dxa" w:w="1881"/>
            <w:shd w:fill="F0F4F8"/>
          </w:tcPr>
          <w:p>
            <w:r>
              <w:rPr>
                <w:rFonts w:ascii="Calibri" w:hAnsi="Calibri"/>
                <w:color w:val="333333"/>
                <w:sz w:val="18"/>
              </w:rPr>
              <w:t>Splunk indexers (HDD)</w:t>
            </w:r>
          </w:p>
        </w:tc>
        <w:tc>
          <w:tcPr>
            <w:tcW w:type="dxa" w:w="1881"/>
            <w:shd w:fill="F0F4F8"/>
          </w:tcPr>
          <w:p>
            <w:r>
              <w:rPr>
                <w:rFonts w:ascii="Calibri" w:hAnsi="Calibri"/>
                <w:color w:val="333333"/>
                <w:sz w:val="18"/>
              </w:rPr>
              <w:t>Yes — Reduced performance</w:t>
            </w:r>
          </w:p>
        </w:tc>
        <w:tc>
          <w:tcPr>
            <w:tcW w:type="dxa" w:w="1881"/>
            <w:shd w:fill="F0F4F8"/>
          </w:tcPr>
          <w:p>
            <w:r>
              <w:rPr>
                <w:rFonts w:ascii="Calibri" w:hAnsi="Calibri"/>
                <w:color w:val="333333"/>
                <w:sz w:val="18"/>
              </w:rPr>
              <w:t>Medium</w:t>
            </w:r>
          </w:p>
        </w:tc>
      </w:tr>
      <w:tr>
        <w:tc>
          <w:tcPr>
            <w:tcW w:type="dxa" w:w="1881"/>
          </w:tcPr>
          <w:p>
            <w:r>
              <w:rPr>
                <w:rFonts w:ascii="Calibri" w:hAnsi="Calibri"/>
                <w:color w:val="333333"/>
                <w:sz w:val="18"/>
              </w:rPr>
              <w:t>**Cold**</w:t>
            </w:r>
          </w:p>
        </w:tc>
        <w:tc>
          <w:tcPr>
            <w:tcW w:type="dxa" w:w="1881"/>
          </w:tcPr>
          <w:p>
            <w:r>
              <w:rPr>
                <w:rFonts w:ascii="Calibri" w:hAnsi="Calibri"/>
                <w:color w:val="333333"/>
                <w:sz w:val="18"/>
              </w:rPr>
              <w:t>1 year — 3 years</w:t>
            </w:r>
          </w:p>
        </w:tc>
        <w:tc>
          <w:tcPr>
            <w:tcW w:type="dxa" w:w="1881"/>
          </w:tcPr>
          <w:p>
            <w:r>
              <w:rPr>
                <w:rFonts w:ascii="Calibri" w:hAnsi="Calibri"/>
                <w:color w:val="333333"/>
                <w:sz w:val="18"/>
              </w:rPr>
              <w:t>Wasabi S3 archive</w:t>
            </w:r>
          </w:p>
        </w:tc>
        <w:tc>
          <w:tcPr>
            <w:tcW w:type="dxa" w:w="1881"/>
          </w:tcPr>
          <w:p>
            <w:r>
              <w:rPr>
                <w:rFonts w:ascii="Calibri" w:hAnsi="Calibri"/>
                <w:color w:val="333333"/>
                <w:sz w:val="18"/>
              </w:rPr>
              <w:t>No — Restore required</w:t>
            </w:r>
          </w:p>
        </w:tc>
        <w:tc>
          <w:tcPr>
            <w:tcW w:type="dxa" w:w="1881"/>
          </w:tcPr>
          <w:p>
            <w:r>
              <w:rPr>
                <w:rFonts w:ascii="Calibri" w:hAnsi="Calibri"/>
                <w:color w:val="333333"/>
                <w:sz w:val="18"/>
              </w:rPr>
              <w:t>Low</w:t>
            </w:r>
          </w:p>
        </w:tc>
      </w:tr>
      <w:tr>
        <w:tc>
          <w:tcPr>
            <w:tcW w:type="dxa" w:w="1881"/>
            <w:shd w:fill="F0F4F8"/>
          </w:tcPr>
          <w:p>
            <w:r>
              <w:rPr>
                <w:rFonts w:ascii="Calibri" w:hAnsi="Calibri"/>
                <w:color w:val="333333"/>
                <w:sz w:val="18"/>
              </w:rPr>
              <w:t>**Frozen**</w:t>
            </w:r>
          </w:p>
        </w:tc>
        <w:tc>
          <w:tcPr>
            <w:tcW w:type="dxa" w:w="1881"/>
            <w:shd w:fill="F0F4F8"/>
          </w:tcPr>
          <w:p>
            <w:r>
              <w:rPr>
                <w:rFonts w:ascii="Calibri" w:hAnsi="Calibri"/>
                <w:color w:val="333333"/>
                <w:sz w:val="18"/>
              </w:rPr>
              <w:t>&gt; 3 years</w:t>
            </w:r>
          </w:p>
        </w:tc>
        <w:tc>
          <w:tcPr>
            <w:tcW w:type="dxa" w:w="1881"/>
            <w:shd w:fill="F0F4F8"/>
          </w:tcPr>
          <w:p>
            <w:r>
              <w:rPr>
                <w:rFonts w:ascii="Calibri" w:hAnsi="Calibri"/>
                <w:color w:val="333333"/>
                <w:sz w:val="18"/>
              </w:rPr>
              <w:t>Offline tape (optional)</w:t>
            </w:r>
          </w:p>
        </w:tc>
        <w:tc>
          <w:tcPr>
            <w:tcW w:type="dxa" w:w="1881"/>
            <w:shd w:fill="F0F4F8"/>
          </w:tcPr>
          <w:p>
            <w:r>
              <w:rPr>
                <w:rFonts w:ascii="Calibri" w:hAnsi="Calibri"/>
                <w:color w:val="333333"/>
                <w:sz w:val="18"/>
              </w:rPr>
              <w:t>No — Manual retrieval</w:t>
            </w:r>
          </w:p>
        </w:tc>
        <w:tc>
          <w:tcPr>
            <w:tcW w:type="dxa" w:w="1881"/>
            <w:shd w:fill="F0F4F8"/>
          </w:tcPr>
          <w:p>
            <w:r>
              <w:rPr>
                <w:rFonts w:ascii="Calibri" w:hAnsi="Calibri"/>
                <w:color w:val="333333"/>
                <w:sz w:val="18"/>
              </w:rPr>
              <w:t>Minimal</w:t>
            </w:r>
          </w:p>
        </w:tc>
      </w:tr>
    </w:tbl>
    <w:p/>
    <w:p>
      <w:pPr>
        <w:pStyle w:val="Heading3"/>
      </w:pPr>
      <w:r>
        <w:t>5.5 Cold Storage Archive Process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Step</w:t>
            </w:r>
          </w:p>
        </w:tc>
        <w:tc>
          <w:tcPr>
            <w:tcW w:type="dxa" w:w="2351"/>
            <w:shd w:fill="007ACC"/>
          </w:tcPr>
          <w:p>
            <w:pPr>
              <w:jc w:val="center"/>
            </w:pPr>
            <w:r>
              <w:rPr>
                <w:rFonts w:ascii="Calibri" w:hAnsi="Calibri"/>
                <w:b/>
                <w:color w:val="FFFFFF"/>
                <w:sz w:val="20"/>
              </w:rPr>
              <w:t>Action</w:t>
            </w:r>
          </w:p>
        </w:tc>
        <w:tc>
          <w:tcPr>
            <w:tcW w:type="dxa" w:w="2351"/>
            <w:shd w:fill="007ACC"/>
          </w:tcPr>
          <w:p>
            <w:pPr>
              <w:jc w:val="center"/>
            </w:pPr>
            <w:r>
              <w:rPr>
                <w:rFonts w:ascii="Calibri" w:hAnsi="Calibri"/>
                <w:b/>
                <w:color w:val="FFFFFF"/>
                <w:sz w:val="20"/>
              </w:rPr>
              <w:t>Frequency</w:t>
            </w:r>
          </w:p>
        </w:tc>
        <w:tc>
          <w:tcPr>
            <w:tcW w:type="dxa" w:w="2351"/>
            <w:shd w:fill="007ACC"/>
          </w:tcPr>
          <w:p>
            <w:pPr>
              <w:jc w:val="center"/>
            </w:pPr>
            <w:r>
              <w:rPr>
                <w:rFonts w:ascii="Calibri" w:hAnsi="Calibri"/>
                <w:b/>
                <w:color w:val="FFFFFF"/>
                <w:sz w:val="20"/>
              </w:rPr>
              <w:t>Automation</w:t>
            </w:r>
          </w:p>
        </w:tc>
      </w:tr>
      <w:tr>
        <w:tc>
          <w:tcPr>
            <w:tcW w:type="dxa" w:w="2351"/>
          </w:tcPr>
          <w:p>
            <w:r>
              <w:rPr>
                <w:rFonts w:ascii="Calibri" w:hAnsi="Calibri"/>
                <w:color w:val="333333"/>
                <w:sz w:val="18"/>
              </w:rPr>
              <w:t>1</w:t>
            </w:r>
          </w:p>
        </w:tc>
        <w:tc>
          <w:tcPr>
            <w:tcW w:type="dxa" w:w="2351"/>
          </w:tcPr>
          <w:p>
            <w:r>
              <w:rPr>
                <w:rFonts w:ascii="Calibri" w:hAnsi="Calibri"/>
                <w:color w:val="333333"/>
                <w:sz w:val="18"/>
              </w:rPr>
              <w:t>Identify logs older than 1 year</w:t>
            </w:r>
          </w:p>
        </w:tc>
        <w:tc>
          <w:tcPr>
            <w:tcW w:type="dxa" w:w="2351"/>
          </w:tcPr>
          <w:p>
            <w:r>
              <w:rPr>
                <w:rFonts w:ascii="Calibri" w:hAnsi="Calibri"/>
                <w:color w:val="333333"/>
                <w:sz w:val="18"/>
              </w:rPr>
              <w:t>Daily</w:t>
            </w:r>
          </w:p>
        </w:tc>
        <w:tc>
          <w:tcPr>
            <w:tcW w:type="dxa" w:w="2351"/>
          </w:tcPr>
          <w:p>
            <w:r>
              <w:rPr>
                <w:rFonts w:ascii="Calibri" w:hAnsi="Calibri"/>
                <w:color w:val="333333"/>
                <w:sz w:val="18"/>
              </w:rPr>
              <w:t>Splunk scheduled search</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Export to compressed format</w:t>
            </w:r>
          </w:p>
        </w:tc>
        <w:tc>
          <w:tcPr>
            <w:tcW w:type="dxa" w:w="2351"/>
            <w:shd w:fill="F0F4F8"/>
          </w:tcPr>
          <w:p>
            <w:r>
              <w:rPr>
                <w:rFonts w:ascii="Calibri" w:hAnsi="Calibri"/>
                <w:color w:val="333333"/>
                <w:sz w:val="18"/>
              </w:rPr>
              <w:t>Daily</w:t>
            </w:r>
          </w:p>
        </w:tc>
        <w:tc>
          <w:tcPr>
            <w:tcW w:type="dxa" w:w="2351"/>
            <w:shd w:fill="F0F4F8"/>
          </w:tcPr>
          <w:p>
            <w:r>
              <w:rPr>
                <w:rFonts w:ascii="Calibri" w:hAnsi="Calibri"/>
                <w:color w:val="333333"/>
                <w:sz w:val="18"/>
              </w:rPr>
              <w:t>Splunk archive script</w:t>
            </w:r>
          </w:p>
        </w:tc>
      </w:tr>
      <w:tr>
        <w:tc>
          <w:tcPr>
            <w:tcW w:type="dxa" w:w="2351"/>
          </w:tcPr>
          <w:p>
            <w:r>
              <w:rPr>
                <w:rFonts w:ascii="Calibri" w:hAnsi="Calibri"/>
                <w:color w:val="333333"/>
                <w:sz w:val="18"/>
              </w:rPr>
              <w:t>3</w:t>
            </w:r>
          </w:p>
        </w:tc>
        <w:tc>
          <w:tcPr>
            <w:tcW w:type="dxa" w:w="2351"/>
          </w:tcPr>
          <w:p>
            <w:r>
              <w:rPr>
                <w:rFonts w:ascii="Calibri" w:hAnsi="Calibri"/>
                <w:color w:val="333333"/>
                <w:sz w:val="18"/>
              </w:rPr>
              <w:t>Transfer to Wasabi S3</w:t>
            </w:r>
          </w:p>
        </w:tc>
        <w:tc>
          <w:tcPr>
            <w:tcW w:type="dxa" w:w="2351"/>
          </w:tcPr>
          <w:p>
            <w:r>
              <w:rPr>
                <w:rFonts w:ascii="Calibri" w:hAnsi="Calibri"/>
                <w:color w:val="333333"/>
                <w:sz w:val="18"/>
              </w:rPr>
              <w:t>Daily</w:t>
            </w:r>
          </w:p>
        </w:tc>
        <w:tc>
          <w:tcPr>
            <w:tcW w:type="dxa" w:w="2351"/>
          </w:tcPr>
          <w:p>
            <w:r>
              <w:rPr>
                <w:rFonts w:ascii="Calibri" w:hAnsi="Calibri"/>
                <w:color w:val="333333"/>
                <w:sz w:val="18"/>
              </w:rPr>
              <w:t>Automated S3 sync</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Verify integrity (checksum)</w:t>
            </w:r>
          </w:p>
        </w:tc>
        <w:tc>
          <w:tcPr>
            <w:tcW w:type="dxa" w:w="2351"/>
            <w:shd w:fill="F0F4F8"/>
          </w:tcPr>
          <w:p>
            <w:r>
              <w:rPr>
                <w:rFonts w:ascii="Calibri" w:hAnsi="Calibri"/>
                <w:color w:val="333333"/>
                <w:sz w:val="18"/>
              </w:rPr>
              <w:t>Daily</w:t>
            </w:r>
          </w:p>
        </w:tc>
        <w:tc>
          <w:tcPr>
            <w:tcW w:type="dxa" w:w="2351"/>
            <w:shd w:fill="F0F4F8"/>
          </w:tcPr>
          <w:p>
            <w:r>
              <w:rPr>
                <w:rFonts w:ascii="Calibri" w:hAnsi="Calibri"/>
                <w:color w:val="333333"/>
                <w:sz w:val="18"/>
              </w:rPr>
              <w:t>Automated verification</w:t>
            </w:r>
          </w:p>
        </w:tc>
      </w:tr>
      <w:tr>
        <w:tc>
          <w:tcPr>
            <w:tcW w:type="dxa" w:w="2351"/>
          </w:tcPr>
          <w:p>
            <w:r>
              <w:rPr>
                <w:rFonts w:ascii="Calibri" w:hAnsi="Calibri"/>
                <w:color w:val="333333"/>
                <w:sz w:val="18"/>
              </w:rPr>
              <w:t>5</w:t>
            </w:r>
          </w:p>
        </w:tc>
        <w:tc>
          <w:tcPr>
            <w:tcW w:type="dxa" w:w="2351"/>
          </w:tcPr>
          <w:p>
            <w:r>
              <w:rPr>
                <w:rFonts w:ascii="Calibri" w:hAnsi="Calibri"/>
                <w:color w:val="333333"/>
                <w:sz w:val="18"/>
              </w:rPr>
              <w:t>Delete from Splunk index</w:t>
            </w:r>
          </w:p>
        </w:tc>
        <w:tc>
          <w:tcPr>
            <w:tcW w:type="dxa" w:w="2351"/>
          </w:tcPr>
          <w:p>
            <w:r>
              <w:rPr>
                <w:rFonts w:ascii="Calibri" w:hAnsi="Calibri"/>
                <w:color w:val="333333"/>
                <w:sz w:val="18"/>
              </w:rPr>
              <w:t>Daily</w:t>
            </w:r>
          </w:p>
        </w:tc>
        <w:tc>
          <w:tcPr>
            <w:tcW w:type="dxa" w:w="2351"/>
          </w:tcPr>
          <w:p>
            <w:r>
              <w:rPr>
                <w:rFonts w:ascii="Calibri" w:hAnsi="Calibri"/>
                <w:color w:val="333333"/>
                <w:sz w:val="18"/>
              </w:rPr>
              <w:t>Automated deletion post-verification</w:t>
            </w:r>
          </w:p>
        </w:tc>
      </w:tr>
      <w:tr>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Update retention registry</w:t>
            </w:r>
          </w:p>
        </w:tc>
        <w:tc>
          <w:tcPr>
            <w:tcW w:type="dxa" w:w="2351"/>
            <w:shd w:fill="F0F4F8"/>
          </w:tcPr>
          <w:p>
            <w:r>
              <w:rPr>
                <w:rFonts w:ascii="Calibri" w:hAnsi="Calibri"/>
                <w:color w:val="333333"/>
                <w:sz w:val="18"/>
              </w:rPr>
              <w:t>Daily</w:t>
            </w:r>
          </w:p>
        </w:tc>
        <w:tc>
          <w:tcPr>
            <w:tcW w:type="dxa" w:w="2351"/>
            <w:shd w:fill="F0F4F8"/>
          </w:tcPr>
          <w:p>
            <w:r>
              <w:rPr>
                <w:rFonts w:ascii="Calibri" w:hAnsi="Calibri"/>
                <w:color w:val="333333"/>
                <w:sz w:val="18"/>
              </w:rPr>
              <w:t>Automated logging</w:t>
            </w:r>
          </w:p>
        </w:tc>
      </w:tr>
    </w:tbl>
    <w:p/>
    <w:p>
      <w:pPr>
        <w:pStyle w:val="Heading2"/>
      </w:pPr>
      <w:r>
        <w:t>6. UPS &amp; Power Infrastructure</w:t>
      </w:r>
    </w:p>
    <w:p>
      <w:pPr>
        <w:pStyle w:val="Heading3"/>
      </w:pPr>
      <w:r>
        <w:t>6.1 Power Load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Device</w:t>
            </w:r>
          </w:p>
        </w:tc>
        <w:tc>
          <w:tcPr>
            <w:tcW w:type="dxa" w:w="1881"/>
            <w:shd w:fill="007ACC"/>
          </w:tcPr>
          <w:p>
            <w:pPr>
              <w:jc w:val="center"/>
            </w:pPr>
            <w:r>
              <w:rPr>
                <w:rFonts w:ascii="Calibri" w:hAnsi="Calibri"/>
                <w:b/>
                <w:color w:val="FFFFFF"/>
                <w:sz w:val="20"/>
              </w:rPr>
              <w:t>Quantity</w:t>
            </w:r>
          </w:p>
        </w:tc>
        <w:tc>
          <w:tcPr>
            <w:tcW w:type="dxa" w:w="1881"/>
            <w:shd w:fill="007ACC"/>
          </w:tcPr>
          <w:p>
            <w:pPr>
              <w:jc w:val="center"/>
            </w:pPr>
            <w:r>
              <w:rPr>
                <w:rFonts w:ascii="Calibri" w:hAnsi="Calibri"/>
                <w:b/>
                <w:color w:val="FFFFFF"/>
                <w:sz w:val="20"/>
              </w:rPr>
              <w:t>Watts Each</w:t>
            </w:r>
          </w:p>
        </w:tc>
        <w:tc>
          <w:tcPr>
            <w:tcW w:type="dxa" w:w="1881"/>
            <w:shd w:fill="007ACC"/>
          </w:tcPr>
          <w:p>
            <w:pPr>
              <w:jc w:val="center"/>
            </w:pPr>
            <w:r>
              <w:rPr>
                <w:rFonts w:ascii="Calibri" w:hAnsi="Calibri"/>
                <w:b/>
                <w:color w:val="FFFFFF"/>
                <w:sz w:val="20"/>
              </w:rPr>
              <w:t>Total Watts</w:t>
            </w:r>
          </w:p>
        </w:tc>
        <w:tc>
          <w:tcPr>
            <w:tcW w:type="dxa" w:w="1881"/>
            <w:shd w:fill="007ACC"/>
          </w:tcPr>
          <w:p>
            <w:pPr>
              <w:jc w:val="center"/>
            </w:pPr>
            <w:r>
              <w:rPr>
                <w:rFonts w:ascii="Calibri" w:hAnsi="Calibri"/>
                <w:b/>
                <w:color w:val="FFFFFF"/>
                <w:sz w:val="20"/>
              </w:rPr>
              <w:t>Notes</w:t>
            </w:r>
          </w:p>
        </w:tc>
      </w:tr>
      <w:tr>
        <w:tc>
          <w:tcPr>
            <w:tcW w:type="dxa" w:w="1881"/>
          </w:tcPr>
          <w:p>
            <w:r>
              <w:rPr>
                <w:rFonts w:ascii="Calibri" w:hAnsi="Calibri"/>
                <w:color w:val="333333"/>
                <w:sz w:val="18"/>
              </w:rPr>
              <w:t>Synology HD6500 (Primary)</w:t>
            </w:r>
          </w:p>
        </w:tc>
        <w:tc>
          <w:tcPr>
            <w:tcW w:type="dxa" w:w="1881"/>
          </w:tcPr>
          <w:p>
            <w:r>
              <w:rPr>
                <w:rFonts w:ascii="Calibri" w:hAnsi="Calibri"/>
                <w:color w:val="333333"/>
                <w:sz w:val="18"/>
              </w:rPr>
              <w:t>1</w:t>
            </w:r>
          </w:p>
        </w:tc>
        <w:tc>
          <w:tcPr>
            <w:tcW w:type="dxa" w:w="1881"/>
          </w:tcPr>
          <w:p>
            <w:r>
              <w:rPr>
                <w:rFonts w:ascii="Calibri" w:hAnsi="Calibri"/>
                <w:color w:val="333333"/>
                <w:sz w:val="18"/>
              </w:rPr>
              <w:t>1,400W</w:t>
            </w:r>
          </w:p>
        </w:tc>
        <w:tc>
          <w:tcPr>
            <w:tcW w:type="dxa" w:w="1881"/>
          </w:tcPr>
          <w:p>
            <w:r>
              <w:rPr>
                <w:rFonts w:ascii="Calibri" w:hAnsi="Calibri"/>
                <w:color w:val="333333"/>
                <w:sz w:val="18"/>
              </w:rPr>
              <w:t>1,400W</w:t>
            </w:r>
          </w:p>
        </w:tc>
        <w:tc>
          <w:tcPr>
            <w:tcW w:type="dxa" w:w="1881"/>
          </w:tcPr>
          <w:p>
            <w:r>
              <w:rPr>
                <w:rFonts w:ascii="Calibri" w:hAnsi="Calibri"/>
                <w:color w:val="333333"/>
                <w:sz w:val="18"/>
              </w:rPr>
              <w:t>Fully populated with 60 drives</w:t>
            </w:r>
          </w:p>
        </w:tc>
      </w:tr>
      <w:tr>
        <w:tc>
          <w:tcPr>
            <w:tcW w:type="dxa" w:w="1881"/>
            <w:shd w:fill="F0F4F8"/>
          </w:tcPr>
          <w:p>
            <w:r>
              <w:rPr>
                <w:rFonts w:ascii="Calibri" w:hAnsi="Calibri"/>
                <w:color w:val="333333"/>
                <w:sz w:val="18"/>
              </w:rPr>
              <w:t>Synology HD6500 (DR)</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1,400W</w:t>
            </w:r>
          </w:p>
        </w:tc>
        <w:tc>
          <w:tcPr>
            <w:tcW w:type="dxa" w:w="1881"/>
            <w:shd w:fill="F0F4F8"/>
          </w:tcPr>
          <w:p>
            <w:r>
              <w:rPr>
                <w:rFonts w:ascii="Calibri" w:hAnsi="Calibri"/>
                <w:color w:val="333333"/>
                <w:sz w:val="18"/>
              </w:rPr>
              <w:t>1,400W</w:t>
            </w:r>
          </w:p>
        </w:tc>
        <w:tc>
          <w:tcPr>
            <w:tcW w:type="dxa" w:w="1881"/>
            <w:shd w:fill="F0F4F8"/>
          </w:tcPr>
          <w:p>
            <w:r>
              <w:rPr>
                <w:rFonts w:ascii="Calibri" w:hAnsi="Calibri"/>
                <w:color w:val="333333"/>
                <w:sz w:val="18"/>
              </w:rPr>
              <w:t>Site B equivalent</w:t>
            </w:r>
          </w:p>
        </w:tc>
      </w:tr>
      <w:tr>
        <w:tc>
          <w:tcPr>
            <w:tcW w:type="dxa" w:w="1881"/>
          </w:tcPr>
          <w:p>
            <w:r>
              <w:rPr>
                <w:rFonts w:ascii="Calibri" w:hAnsi="Calibri"/>
                <w:color w:val="333333"/>
                <w:sz w:val="18"/>
              </w:rPr>
              <w:t>Dell PowerEdge R760 (Primary)</w:t>
            </w:r>
          </w:p>
        </w:tc>
        <w:tc>
          <w:tcPr>
            <w:tcW w:type="dxa" w:w="1881"/>
          </w:tcPr>
          <w:p>
            <w:r>
              <w:rPr>
                <w:rFonts w:ascii="Calibri" w:hAnsi="Calibri"/>
                <w:color w:val="333333"/>
                <w:sz w:val="18"/>
              </w:rPr>
              <w:t>1</w:t>
            </w:r>
          </w:p>
        </w:tc>
        <w:tc>
          <w:tcPr>
            <w:tcW w:type="dxa" w:w="1881"/>
          </w:tcPr>
          <w:p>
            <w:r>
              <w:rPr>
                <w:rFonts w:ascii="Calibri" w:hAnsi="Calibri"/>
                <w:color w:val="333333"/>
                <w:sz w:val="18"/>
              </w:rPr>
              <w:t>1,100W</w:t>
            </w:r>
          </w:p>
        </w:tc>
        <w:tc>
          <w:tcPr>
            <w:tcW w:type="dxa" w:w="1881"/>
          </w:tcPr>
          <w:p>
            <w:r>
              <w:rPr>
                <w:rFonts w:ascii="Calibri" w:hAnsi="Calibri"/>
                <w:color w:val="333333"/>
                <w:sz w:val="18"/>
              </w:rPr>
              <w:t>1,100W</w:t>
            </w:r>
          </w:p>
        </w:tc>
        <w:tc>
          <w:tcPr>
            <w:tcW w:type="dxa" w:w="1881"/>
          </w:tcPr>
          <w:p>
            <w:r>
              <w:rPr>
                <w:rFonts w:ascii="Calibri" w:hAnsi="Calibri"/>
                <w:color w:val="333333"/>
                <w:sz w:val="18"/>
              </w:rPr>
              <w:t>Peak load with all VMs</w:t>
            </w:r>
          </w:p>
        </w:tc>
      </w:tr>
      <w:tr>
        <w:tc>
          <w:tcPr>
            <w:tcW w:type="dxa" w:w="1881"/>
            <w:shd w:fill="F0F4F8"/>
          </w:tcPr>
          <w:p>
            <w:r>
              <w:rPr>
                <w:rFonts w:ascii="Calibri" w:hAnsi="Calibri"/>
                <w:color w:val="333333"/>
                <w:sz w:val="18"/>
              </w:rPr>
              <w:t>Dell PowerEdge R760 (DR)</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1,100W</w:t>
            </w:r>
          </w:p>
        </w:tc>
        <w:tc>
          <w:tcPr>
            <w:tcW w:type="dxa" w:w="1881"/>
            <w:shd w:fill="F0F4F8"/>
          </w:tcPr>
          <w:p>
            <w:r>
              <w:rPr>
                <w:rFonts w:ascii="Calibri" w:hAnsi="Calibri"/>
                <w:color w:val="333333"/>
                <w:sz w:val="18"/>
              </w:rPr>
              <w:t>1,100W</w:t>
            </w:r>
          </w:p>
        </w:tc>
        <w:tc>
          <w:tcPr>
            <w:tcW w:type="dxa" w:w="1881"/>
            <w:shd w:fill="F0F4F8"/>
          </w:tcPr>
          <w:p>
            <w:r>
              <w:rPr>
                <w:rFonts w:ascii="Calibri" w:hAnsi="Calibri"/>
                <w:color w:val="333333"/>
                <w:sz w:val="18"/>
              </w:rPr>
              <w:t>Site B lighter spec</w:t>
            </w:r>
          </w:p>
        </w:tc>
      </w:tr>
      <w:tr>
        <w:tc>
          <w:tcPr>
            <w:tcW w:type="dxa" w:w="1881"/>
          </w:tcPr>
          <w:p>
            <w:r>
              <w:rPr>
                <w:rFonts w:ascii="Calibri" w:hAnsi="Calibri"/>
                <w:color w:val="333333"/>
                <w:sz w:val="18"/>
              </w:rPr>
              <w:t>FortiGate 120G (Primary HA Pair)</w:t>
            </w:r>
          </w:p>
        </w:tc>
        <w:tc>
          <w:tcPr>
            <w:tcW w:type="dxa" w:w="1881"/>
          </w:tcPr>
          <w:p>
            <w:r>
              <w:rPr>
                <w:rFonts w:ascii="Calibri" w:hAnsi="Calibri"/>
                <w:color w:val="333333"/>
                <w:sz w:val="18"/>
              </w:rPr>
              <w:t>2</w:t>
            </w:r>
          </w:p>
        </w:tc>
        <w:tc>
          <w:tcPr>
            <w:tcW w:type="dxa" w:w="1881"/>
          </w:tcPr>
          <w:p>
            <w:r>
              <w:rPr>
                <w:rFonts w:ascii="Calibri" w:hAnsi="Calibri"/>
                <w:color w:val="333333"/>
                <w:sz w:val="18"/>
              </w:rPr>
              <w:t>200W</w:t>
            </w:r>
          </w:p>
        </w:tc>
        <w:tc>
          <w:tcPr>
            <w:tcW w:type="dxa" w:w="1881"/>
          </w:tcPr>
          <w:p>
            <w:r>
              <w:rPr>
                <w:rFonts w:ascii="Calibri" w:hAnsi="Calibri"/>
                <w:color w:val="333333"/>
                <w:sz w:val="18"/>
              </w:rPr>
              <w:t>400W</w:t>
            </w:r>
          </w:p>
        </w:tc>
        <w:tc>
          <w:tcPr>
            <w:tcW w:type="dxa" w:w="1881"/>
          </w:tcPr>
          <w:p>
            <w:r>
              <w:rPr>
                <w:rFonts w:ascii="Calibri" w:hAnsi="Calibri"/>
                <w:color w:val="333333"/>
                <w:sz w:val="18"/>
              </w:rPr>
              <w:t>Active-passive pair</w:t>
            </w:r>
          </w:p>
        </w:tc>
      </w:tr>
      <w:tr>
        <w:tc>
          <w:tcPr>
            <w:tcW w:type="dxa" w:w="1881"/>
            <w:shd w:fill="F0F4F8"/>
          </w:tcPr>
          <w:p>
            <w:r>
              <w:rPr>
                <w:rFonts w:ascii="Calibri" w:hAnsi="Calibri"/>
                <w:color w:val="333333"/>
                <w:sz w:val="18"/>
              </w:rPr>
              <w:t>FortiGate 120G (DR HA Pair)</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200W</w:t>
            </w:r>
          </w:p>
        </w:tc>
        <w:tc>
          <w:tcPr>
            <w:tcW w:type="dxa" w:w="1881"/>
            <w:shd w:fill="F0F4F8"/>
          </w:tcPr>
          <w:p>
            <w:r>
              <w:rPr>
                <w:rFonts w:ascii="Calibri" w:hAnsi="Calibri"/>
                <w:color w:val="333333"/>
                <w:sz w:val="18"/>
              </w:rPr>
              <w:t>400W</w:t>
            </w:r>
          </w:p>
        </w:tc>
        <w:tc>
          <w:tcPr>
            <w:tcW w:type="dxa" w:w="1881"/>
            <w:shd w:fill="F0F4F8"/>
          </w:tcPr>
          <w:p>
            <w:r>
              <w:rPr>
                <w:rFonts w:ascii="Calibri" w:hAnsi="Calibri"/>
                <w:color w:val="333333"/>
                <w:sz w:val="18"/>
              </w:rPr>
              <w:t>Site B equivalent</w:t>
            </w:r>
          </w:p>
        </w:tc>
      </w:tr>
      <w:tr>
        <w:tc>
          <w:tcPr>
            <w:tcW w:type="dxa" w:w="1881"/>
          </w:tcPr>
          <w:p>
            <w:r>
              <w:rPr>
                <w:rFonts w:ascii="Calibri" w:hAnsi="Calibri"/>
                <w:color w:val="333333"/>
                <w:sz w:val="18"/>
              </w:rPr>
              <w:t>HPE Aruba CX 6300M (Primary Stack)</w:t>
            </w:r>
          </w:p>
        </w:tc>
        <w:tc>
          <w:tcPr>
            <w:tcW w:type="dxa" w:w="1881"/>
          </w:tcPr>
          <w:p>
            <w:r>
              <w:rPr>
                <w:rFonts w:ascii="Calibri" w:hAnsi="Calibri"/>
                <w:color w:val="333333"/>
                <w:sz w:val="18"/>
              </w:rPr>
              <w:t>2</w:t>
            </w:r>
          </w:p>
        </w:tc>
        <w:tc>
          <w:tcPr>
            <w:tcW w:type="dxa" w:w="1881"/>
          </w:tcPr>
          <w:p>
            <w:r>
              <w:rPr>
                <w:rFonts w:ascii="Calibri" w:hAnsi="Calibri"/>
                <w:color w:val="333333"/>
                <w:sz w:val="18"/>
              </w:rPr>
              <w:t>150W</w:t>
            </w:r>
          </w:p>
        </w:tc>
        <w:tc>
          <w:tcPr>
            <w:tcW w:type="dxa" w:w="1881"/>
          </w:tcPr>
          <w:p>
            <w:r>
              <w:rPr>
                <w:rFonts w:ascii="Calibri" w:hAnsi="Calibri"/>
                <w:color w:val="333333"/>
                <w:sz w:val="18"/>
              </w:rPr>
              <w:t>300W</w:t>
            </w:r>
          </w:p>
        </w:tc>
        <w:tc>
          <w:tcPr>
            <w:tcW w:type="dxa" w:w="1881"/>
          </w:tcPr>
          <w:p>
            <w:r>
              <w:rPr>
                <w:rFonts w:ascii="Calibri" w:hAnsi="Calibri"/>
                <w:color w:val="333333"/>
                <w:sz w:val="18"/>
              </w:rPr>
              <w:t>VSX stack pair</w:t>
            </w:r>
          </w:p>
        </w:tc>
      </w:tr>
      <w:tr>
        <w:tc>
          <w:tcPr>
            <w:tcW w:type="dxa" w:w="1881"/>
            <w:shd w:fill="F0F4F8"/>
          </w:tcPr>
          <w:p>
            <w:r>
              <w:rPr>
                <w:rFonts w:ascii="Calibri" w:hAnsi="Calibri"/>
                <w:color w:val="333333"/>
                <w:sz w:val="18"/>
              </w:rPr>
              <w:t>HPE Aruba CX 6300M (DR Stack)</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150W</w:t>
            </w:r>
          </w:p>
        </w:tc>
        <w:tc>
          <w:tcPr>
            <w:tcW w:type="dxa" w:w="1881"/>
            <w:shd w:fill="F0F4F8"/>
          </w:tcPr>
          <w:p>
            <w:r>
              <w:rPr>
                <w:rFonts w:ascii="Calibri" w:hAnsi="Calibri"/>
                <w:color w:val="333333"/>
                <w:sz w:val="18"/>
              </w:rPr>
              <w:t>300W</w:t>
            </w:r>
          </w:p>
        </w:tc>
        <w:tc>
          <w:tcPr>
            <w:tcW w:type="dxa" w:w="1881"/>
            <w:shd w:fill="F0F4F8"/>
          </w:tcPr>
          <w:p>
            <w:r>
              <w:rPr>
                <w:rFonts w:ascii="Calibri" w:hAnsi="Calibri"/>
                <w:color w:val="333333"/>
                <w:sz w:val="18"/>
              </w:rPr>
              <w:t>Site B equivalent</w:t>
            </w:r>
          </w:p>
        </w:tc>
      </w:tr>
      <w:tr>
        <w:tc>
          <w:tcPr>
            <w:tcW w:type="dxa" w:w="1881"/>
          </w:tcPr>
          <w:p>
            <w:r>
              <w:rPr>
                <w:rFonts w:ascii="Calibri" w:hAnsi="Calibri"/>
                <w:color w:val="333333"/>
                <w:sz w:val="18"/>
              </w:rPr>
              <w:t>FortiAP 431F</w:t>
            </w:r>
          </w:p>
        </w:tc>
        <w:tc>
          <w:tcPr>
            <w:tcW w:type="dxa" w:w="1881"/>
          </w:tcPr>
          <w:p>
            <w:r>
              <w:rPr>
                <w:rFonts w:ascii="Calibri" w:hAnsi="Calibri"/>
                <w:color w:val="333333"/>
                <w:sz w:val="18"/>
              </w:rPr>
              <w:t>8</w:t>
            </w:r>
          </w:p>
        </w:tc>
        <w:tc>
          <w:tcPr>
            <w:tcW w:type="dxa" w:w="1881"/>
          </w:tcPr>
          <w:p>
            <w:r>
              <w:rPr>
                <w:rFonts w:ascii="Calibri" w:hAnsi="Calibri"/>
                <w:color w:val="333333"/>
                <w:sz w:val="18"/>
              </w:rPr>
              <w:t>25W</w:t>
            </w:r>
          </w:p>
        </w:tc>
        <w:tc>
          <w:tcPr>
            <w:tcW w:type="dxa" w:w="1881"/>
          </w:tcPr>
          <w:p>
            <w:r>
              <w:rPr>
                <w:rFonts w:ascii="Calibri" w:hAnsi="Calibri"/>
                <w:color w:val="333333"/>
                <w:sz w:val="18"/>
              </w:rPr>
              <w:t>200W</w:t>
            </w:r>
          </w:p>
        </w:tc>
        <w:tc>
          <w:tcPr>
            <w:tcW w:type="dxa" w:w="1881"/>
          </w:tcPr>
          <w:p>
            <w:r>
              <w:rPr>
                <w:rFonts w:ascii="Calibri" w:hAnsi="Calibri"/>
                <w:color w:val="333333"/>
                <w:sz w:val="18"/>
              </w:rPr>
              <w:t>4 per site (PoE powered)</w:t>
            </w:r>
          </w:p>
        </w:tc>
      </w:tr>
      <w:tr>
        <w:tc>
          <w:tcPr>
            <w:tcW w:type="dxa" w:w="1881"/>
            <w:shd w:fill="F0F4F8"/>
          </w:tcPr>
          <w:p>
            <w:r>
              <w:rPr>
                <w:rFonts w:ascii="Calibri" w:hAnsi="Calibri"/>
                <w:color w:val="333333"/>
                <w:sz w:val="18"/>
              </w:rPr>
              <w:t>KVM Console</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50W</w:t>
            </w:r>
          </w:p>
        </w:tc>
        <w:tc>
          <w:tcPr>
            <w:tcW w:type="dxa" w:w="1881"/>
            <w:shd w:fill="F0F4F8"/>
          </w:tcPr>
          <w:p>
            <w:r>
              <w:rPr>
                <w:rFonts w:ascii="Calibri" w:hAnsi="Calibri"/>
                <w:color w:val="333333"/>
                <w:sz w:val="18"/>
              </w:rPr>
              <w:t>50W</w:t>
            </w:r>
          </w:p>
        </w:tc>
        <w:tc>
          <w:tcPr>
            <w:tcW w:type="dxa" w:w="1881"/>
            <w:shd w:fill="F0F4F8"/>
          </w:tcPr>
          <w:p>
            <w:r>
              <w:rPr>
                <w:rFonts w:ascii="Calibri" w:hAnsi="Calibri"/>
                <w:color w:val="333333"/>
                <w:sz w:val="18"/>
              </w:rPr>
              <w:t>Rack mount console</w:t>
            </w:r>
          </w:p>
        </w:tc>
      </w:tr>
      <w:tr>
        <w:tc>
          <w:tcPr>
            <w:tcW w:type="dxa" w:w="1881"/>
          </w:tcPr>
          <w:p>
            <w:r>
              <w:rPr>
                <w:rFonts w:ascii="Calibri" w:hAnsi="Calibri"/>
                <w:color w:val="333333"/>
                <w:sz w:val="18"/>
              </w:rPr>
              <w:t>Network PDUs</w:t>
            </w:r>
          </w:p>
        </w:tc>
        <w:tc>
          <w:tcPr>
            <w:tcW w:type="dxa" w:w="1881"/>
          </w:tcPr>
          <w:p>
            <w:r>
              <w:rPr>
                <w:rFonts w:ascii="Calibri" w:hAnsi="Calibri"/>
                <w:color w:val="333333"/>
                <w:sz w:val="18"/>
              </w:rPr>
              <w:t>4</w:t>
            </w:r>
          </w:p>
        </w:tc>
        <w:tc>
          <w:tcPr>
            <w:tcW w:type="dxa" w:w="1881"/>
          </w:tcPr>
          <w:p>
            <w:r>
              <w:rPr>
                <w:rFonts w:ascii="Calibri" w:hAnsi="Calibri"/>
                <w:color w:val="333333"/>
                <w:sz w:val="18"/>
              </w:rPr>
              <w:t>25W</w:t>
            </w:r>
          </w:p>
        </w:tc>
        <w:tc>
          <w:tcPr>
            <w:tcW w:type="dxa" w:w="1881"/>
          </w:tcPr>
          <w:p>
            <w:r>
              <w:rPr>
                <w:rFonts w:ascii="Calibri" w:hAnsi="Calibri"/>
                <w:color w:val="333333"/>
                <w:sz w:val="18"/>
              </w:rPr>
              <w:t>100W</w:t>
            </w:r>
          </w:p>
        </w:tc>
        <w:tc>
          <w:tcPr>
            <w:tcW w:type="dxa" w:w="1881"/>
          </w:tcPr>
          <w:p>
            <w:r>
              <w:rPr>
                <w:rFonts w:ascii="Calibri" w:hAnsi="Calibri"/>
                <w:color w:val="333333"/>
                <w:sz w:val="18"/>
              </w:rPr>
              <w:t>Monitored PDUs</w:t>
            </w:r>
          </w:p>
        </w:tc>
      </w:tr>
      <w:tr>
        <w:tc>
          <w:tcPr>
            <w:tcW w:type="dxa" w:w="1881"/>
            <w:shd w:fill="F0F4F8"/>
          </w:tcPr>
          <w:p>
            <w:r>
              <w:rPr>
                <w:rFonts w:ascii="Calibri" w:hAnsi="Calibri"/>
                <w:color w:val="333333"/>
                <w:sz w:val="18"/>
              </w:rPr>
              <w:t>Rack cooling fans</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100W</w:t>
            </w:r>
          </w:p>
        </w:tc>
        <w:tc>
          <w:tcPr>
            <w:tcW w:type="dxa" w:w="1881"/>
            <w:shd w:fill="F0F4F8"/>
          </w:tcPr>
          <w:p>
            <w:r>
              <w:rPr>
                <w:rFonts w:ascii="Calibri" w:hAnsi="Calibri"/>
                <w:color w:val="333333"/>
                <w:sz w:val="18"/>
              </w:rPr>
              <w:t>200W</w:t>
            </w:r>
          </w:p>
        </w:tc>
        <w:tc>
          <w:tcPr>
            <w:tcW w:type="dxa" w:w="1881"/>
            <w:shd w:fill="F0F4F8"/>
          </w:tcPr>
          <w:p>
            <w:r>
              <w:rPr>
                <w:rFonts w:ascii="Calibri" w:hAnsi="Calibri"/>
                <w:color w:val="333333"/>
                <w:sz w:val="18"/>
              </w:rPr>
              <w:t>Thermal management</w:t>
            </w:r>
          </w:p>
        </w:tc>
      </w:tr>
      <w:tr>
        <w:tc>
          <w:tcPr>
            <w:tcW w:type="dxa" w:w="1881"/>
          </w:tcPr>
          <w:p>
            <w:r>
              <w:rPr>
                <w:rFonts w:ascii="Calibri" w:hAnsi="Calibri"/>
                <w:color w:val="333333"/>
                <w:sz w:val="18"/>
              </w:rPr>
              <w:t>**Subtotal — Site A**</w:t>
            </w:r>
          </w:p>
        </w:tc>
        <w:tc>
          <w:tcPr>
            <w:tcW w:type="dxa" w:w="1881"/>
          </w:tcPr>
          <w:p>
            <w:r>
              <w:rPr>
                <w:rFonts w:ascii="Calibri" w:hAnsi="Calibri"/>
                <w:color w:val="333333"/>
                <w:sz w:val="18"/>
              </w:rPr>
              <w:t>**~4,750W**</w:t>
            </w:r>
          </w:p>
        </w:tc>
        <w:tc>
          <w:tcPr>
            <w:tcW w:type="dxa" w:w="1881"/>
          </w:tcPr>
          <w:p>
            <w:r>
              <w:rPr>
                <w:rFonts w:ascii="Calibri" w:hAnsi="Calibri"/>
                <w:color w:val="333333"/>
                <w:sz w:val="18"/>
              </w:rPr>
              <w:t>Actual calculated load</w:t>
            </w:r>
          </w:p>
        </w:tc>
        <w:tc>
          <w:tcPr>
            <w:tcW w:type="dxa" w:w="1881"/>
          </w:tcPr>
          <w:p/>
        </w:tc>
        <w:tc>
          <w:tcPr>
            <w:tcW w:type="dxa" w:w="1881"/>
          </w:tcPr>
          <w:p/>
        </w:tc>
      </w:tr>
      <w:tr>
        <w:tc>
          <w:tcPr>
            <w:tcW w:type="dxa" w:w="1881"/>
            <w:shd w:fill="F0F4F8"/>
          </w:tcPr>
          <w:p>
            <w:r>
              <w:rPr>
                <w:rFonts w:ascii="Calibri" w:hAnsi="Calibri"/>
                <w:color w:val="333333"/>
                <w:sz w:val="18"/>
              </w:rPr>
              <w:t>**Subtotal — Site B**</w:t>
            </w:r>
          </w:p>
        </w:tc>
        <w:tc>
          <w:tcPr>
            <w:tcW w:type="dxa" w:w="1881"/>
            <w:shd w:fill="F0F4F8"/>
          </w:tcPr>
          <w:p>
            <w:r>
              <w:rPr>
                <w:rFonts w:ascii="Calibri" w:hAnsi="Calibri"/>
                <w:color w:val="333333"/>
                <w:sz w:val="18"/>
              </w:rPr>
              <w:t>**~4,450W**</w:t>
            </w:r>
          </w:p>
        </w:tc>
        <w:tc>
          <w:tcPr>
            <w:tcW w:type="dxa" w:w="1881"/>
            <w:shd w:fill="F0F4F8"/>
          </w:tcPr>
          <w:p>
            <w:r>
              <w:rPr>
                <w:rFonts w:ascii="Calibri" w:hAnsi="Calibri"/>
                <w:color w:val="333333"/>
                <w:sz w:val="18"/>
              </w:rPr>
              <w:t>Lighter VM load</w:t>
            </w:r>
          </w:p>
        </w:tc>
        <w:tc>
          <w:tcPr>
            <w:tcW w:type="dxa" w:w="1881"/>
          </w:tcPr>
          <w:p/>
        </w:tc>
        <w:tc>
          <w:tcPr>
            <w:tcW w:type="dxa" w:w="1881"/>
          </w:tcPr>
          <w:p/>
        </w:tc>
      </w:tr>
      <w:tr>
        <w:tc>
          <w:tcPr>
            <w:tcW w:type="dxa" w:w="1881"/>
          </w:tcPr>
          <w:p>
            <w:r>
              <w:rPr>
                <w:rFonts w:ascii="Calibri" w:hAnsi="Calibri"/>
                <w:color w:val="333333"/>
                <w:sz w:val="18"/>
              </w:rPr>
              <w:t>**With 20% headroom (Site A)**</w:t>
            </w:r>
          </w:p>
        </w:tc>
        <w:tc>
          <w:tcPr>
            <w:tcW w:type="dxa" w:w="1881"/>
          </w:tcPr>
          <w:p>
            <w:r>
              <w:rPr>
                <w:rFonts w:ascii="Calibri" w:hAnsi="Calibri"/>
                <w:color w:val="333333"/>
                <w:sz w:val="18"/>
              </w:rPr>
              <w:t>**5,700W**</w:t>
            </w:r>
          </w:p>
        </w:tc>
        <w:tc>
          <w:tcPr>
            <w:tcW w:type="dxa" w:w="1881"/>
          </w:tcPr>
          <w:p>
            <w:r>
              <w:rPr>
                <w:rFonts w:ascii="Calibri" w:hAnsi="Calibri"/>
                <w:color w:val="333333"/>
                <w:sz w:val="18"/>
              </w:rPr>
              <w:t>Recommended UPS sizing</w:t>
            </w:r>
          </w:p>
        </w:tc>
        <w:tc>
          <w:tcPr>
            <w:tcW w:type="dxa" w:w="1881"/>
          </w:tcPr>
          <w:p/>
        </w:tc>
        <w:tc>
          <w:tcPr>
            <w:tcW w:type="dxa" w:w="1881"/>
          </w:tcPr>
          <w:p/>
        </w:tc>
      </w:tr>
      <w:tr>
        <w:tc>
          <w:tcPr>
            <w:tcW w:type="dxa" w:w="1881"/>
            <w:shd w:fill="F0F4F8"/>
          </w:tcPr>
          <w:p>
            <w:r>
              <w:rPr>
                <w:rFonts w:ascii="Calibri" w:hAnsi="Calibri"/>
                <w:color w:val="333333"/>
                <w:sz w:val="18"/>
              </w:rPr>
              <w:t>**With 20% headroom (Site B)**</w:t>
            </w:r>
          </w:p>
        </w:tc>
        <w:tc>
          <w:tcPr>
            <w:tcW w:type="dxa" w:w="1881"/>
            <w:shd w:fill="F0F4F8"/>
          </w:tcPr>
          <w:p>
            <w:r>
              <w:rPr>
                <w:rFonts w:ascii="Calibri" w:hAnsi="Calibri"/>
                <w:color w:val="333333"/>
                <w:sz w:val="18"/>
              </w:rPr>
              <w:t>**5,340W**</w:t>
            </w:r>
          </w:p>
        </w:tc>
        <w:tc>
          <w:tcPr>
            <w:tcW w:type="dxa" w:w="1881"/>
            <w:shd w:fill="F0F4F8"/>
          </w:tcPr>
          <w:p>
            <w:r>
              <w:rPr>
                <w:rFonts w:ascii="Calibri" w:hAnsi="Calibri"/>
                <w:color w:val="333333"/>
                <w:sz w:val="18"/>
              </w:rPr>
              <w:t>Recommended UPS sizing</w:t>
            </w:r>
          </w:p>
        </w:tc>
        <w:tc>
          <w:tcPr>
            <w:tcW w:type="dxa" w:w="1881"/>
          </w:tcPr>
          <w:p/>
        </w:tc>
        <w:tc>
          <w:tcPr>
            <w:tcW w:type="dxa" w:w="1881"/>
          </w:tcPr>
          <w:p/>
        </w:tc>
      </w:tr>
    </w:tbl>
    <w:p/>
    <w:p>
      <w:r>
        <w:rPr>
          <w:rFonts w:ascii="Calibri" w:hAnsi="Calibri"/>
          <w:b/>
          <w:color w:val="333333"/>
          <w:sz w:val="20"/>
        </w:rPr>
        <w:t>Note:</w:t>
      </w:r>
      <w:r>
        <w:rPr>
          <w:rFonts w:ascii="Calibri" w:hAnsi="Calibri"/>
          <w:color w:val="333333"/>
          <w:sz w:val="20"/>
        </w:rPr>
        <w:t xml:space="preserve"> The following table consolidates representative load for documentation purposes based on typical deployment scenarios: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Device</w:t>
            </w:r>
          </w:p>
        </w:tc>
        <w:tc>
          <w:tcPr>
            <w:tcW w:type="dxa" w:w="2351"/>
            <w:shd w:fill="007ACC"/>
          </w:tcPr>
          <w:p>
            <w:pPr>
              <w:jc w:val="center"/>
            </w:pPr>
            <w:r>
              <w:rPr>
                <w:rFonts w:ascii="Calibri" w:hAnsi="Calibri"/>
                <w:b/>
                <w:color w:val="FFFFFF"/>
                <w:sz w:val="20"/>
              </w:rPr>
              <w:t>Quantity</w:t>
            </w:r>
          </w:p>
        </w:tc>
        <w:tc>
          <w:tcPr>
            <w:tcW w:type="dxa" w:w="2351"/>
            <w:shd w:fill="007ACC"/>
          </w:tcPr>
          <w:p>
            <w:pPr>
              <w:jc w:val="center"/>
            </w:pPr>
            <w:r>
              <w:rPr>
                <w:rFonts w:ascii="Calibri" w:hAnsi="Calibri"/>
                <w:b/>
                <w:color w:val="FFFFFF"/>
                <w:sz w:val="20"/>
              </w:rPr>
              <w:t>Watts Each</w:t>
            </w:r>
          </w:p>
        </w:tc>
        <w:tc>
          <w:tcPr>
            <w:tcW w:type="dxa" w:w="2351"/>
            <w:shd w:fill="007ACC"/>
          </w:tcPr>
          <w:p>
            <w:pPr>
              <w:jc w:val="center"/>
            </w:pPr>
            <w:r>
              <w:rPr>
                <w:rFonts w:ascii="Calibri" w:hAnsi="Calibri"/>
                <w:b/>
                <w:color w:val="FFFFFF"/>
                <w:sz w:val="20"/>
              </w:rPr>
              <w:t>Total Watts</w:t>
            </w:r>
          </w:p>
        </w:tc>
      </w:tr>
      <w:tr>
        <w:tc>
          <w:tcPr>
            <w:tcW w:type="dxa" w:w="2351"/>
          </w:tcPr>
          <w:p>
            <w:r>
              <w:rPr>
                <w:rFonts w:ascii="Calibri" w:hAnsi="Calibri"/>
                <w:color w:val="333333"/>
                <w:sz w:val="18"/>
              </w:rPr>
              <w:t>Synology HD6500</w:t>
            </w:r>
          </w:p>
        </w:tc>
        <w:tc>
          <w:tcPr>
            <w:tcW w:type="dxa" w:w="2351"/>
          </w:tcPr>
          <w:p>
            <w:r>
              <w:rPr>
                <w:rFonts w:ascii="Calibri" w:hAnsi="Calibri"/>
                <w:color w:val="333333"/>
                <w:sz w:val="18"/>
              </w:rPr>
              <w:t>2</w:t>
            </w:r>
          </w:p>
        </w:tc>
        <w:tc>
          <w:tcPr>
            <w:tcW w:type="dxa" w:w="2351"/>
          </w:tcPr>
          <w:p>
            <w:r>
              <w:rPr>
                <w:rFonts w:ascii="Calibri" w:hAnsi="Calibri"/>
                <w:color w:val="333333"/>
                <w:sz w:val="18"/>
              </w:rPr>
              <w:t>1,400W</w:t>
            </w:r>
          </w:p>
        </w:tc>
        <w:tc>
          <w:tcPr>
            <w:tcW w:type="dxa" w:w="2351"/>
          </w:tcPr>
          <w:p>
            <w:r>
              <w:rPr>
                <w:rFonts w:ascii="Calibri" w:hAnsi="Calibri"/>
                <w:color w:val="333333"/>
                <w:sz w:val="18"/>
              </w:rPr>
              <w:t>2,800W</w:t>
            </w:r>
          </w:p>
        </w:tc>
      </w:tr>
      <w:tr>
        <w:tc>
          <w:tcPr>
            <w:tcW w:type="dxa" w:w="2351"/>
            <w:shd w:fill="F0F4F8"/>
          </w:tcPr>
          <w:p>
            <w:r>
              <w:rPr>
                <w:rFonts w:ascii="Calibri" w:hAnsi="Calibri"/>
                <w:color w:val="333333"/>
                <w:sz w:val="18"/>
              </w:rPr>
              <w:t>Dell PowerEdge R760</w:t>
            </w:r>
          </w:p>
        </w:tc>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1,100W</w:t>
            </w:r>
          </w:p>
        </w:tc>
        <w:tc>
          <w:tcPr>
            <w:tcW w:type="dxa" w:w="2351"/>
            <w:shd w:fill="F0F4F8"/>
          </w:tcPr>
          <w:p>
            <w:r>
              <w:rPr>
                <w:rFonts w:ascii="Calibri" w:hAnsi="Calibri"/>
                <w:color w:val="333333"/>
                <w:sz w:val="18"/>
              </w:rPr>
              <w:t>2,200W</w:t>
            </w:r>
          </w:p>
        </w:tc>
      </w:tr>
      <w:tr>
        <w:tc>
          <w:tcPr>
            <w:tcW w:type="dxa" w:w="2351"/>
          </w:tcPr>
          <w:p>
            <w:r>
              <w:rPr>
                <w:rFonts w:ascii="Calibri" w:hAnsi="Calibri"/>
                <w:color w:val="333333"/>
                <w:sz w:val="18"/>
              </w:rPr>
              <w:t>FortiGate 120G</w:t>
            </w:r>
          </w:p>
        </w:tc>
        <w:tc>
          <w:tcPr>
            <w:tcW w:type="dxa" w:w="2351"/>
          </w:tcPr>
          <w:p>
            <w:r>
              <w:rPr>
                <w:rFonts w:ascii="Calibri" w:hAnsi="Calibri"/>
                <w:color w:val="333333"/>
                <w:sz w:val="18"/>
              </w:rPr>
              <w:t>4</w:t>
            </w:r>
          </w:p>
        </w:tc>
        <w:tc>
          <w:tcPr>
            <w:tcW w:type="dxa" w:w="2351"/>
          </w:tcPr>
          <w:p>
            <w:r>
              <w:rPr>
                <w:rFonts w:ascii="Calibri" w:hAnsi="Calibri"/>
                <w:color w:val="333333"/>
                <w:sz w:val="18"/>
              </w:rPr>
              <w:t>200W</w:t>
            </w:r>
          </w:p>
        </w:tc>
        <w:tc>
          <w:tcPr>
            <w:tcW w:type="dxa" w:w="2351"/>
          </w:tcPr>
          <w:p>
            <w:r>
              <w:rPr>
                <w:rFonts w:ascii="Calibri" w:hAnsi="Calibri"/>
                <w:color w:val="333333"/>
                <w:sz w:val="18"/>
              </w:rPr>
              <w:t>800W</w:t>
            </w:r>
          </w:p>
        </w:tc>
      </w:tr>
      <w:tr>
        <w:tc>
          <w:tcPr>
            <w:tcW w:type="dxa" w:w="2351"/>
            <w:shd w:fill="F0F4F8"/>
          </w:tcPr>
          <w:p>
            <w:r>
              <w:rPr>
                <w:rFonts w:ascii="Calibri" w:hAnsi="Calibri"/>
                <w:color w:val="333333"/>
                <w:sz w:val="18"/>
              </w:rPr>
              <w:t>HPE Aruba CX 6300M</w:t>
            </w:r>
          </w:p>
        </w:tc>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150W</w:t>
            </w:r>
          </w:p>
        </w:tc>
        <w:tc>
          <w:tcPr>
            <w:tcW w:type="dxa" w:w="2351"/>
            <w:shd w:fill="F0F4F8"/>
          </w:tcPr>
          <w:p>
            <w:r>
              <w:rPr>
                <w:rFonts w:ascii="Calibri" w:hAnsi="Calibri"/>
                <w:color w:val="333333"/>
                <w:sz w:val="18"/>
              </w:rPr>
              <w:t>600W</w:t>
            </w:r>
          </w:p>
        </w:tc>
      </w:tr>
      <w:tr>
        <w:tc>
          <w:tcPr>
            <w:tcW w:type="dxa" w:w="2351"/>
          </w:tcPr>
          <w:p>
            <w:r>
              <w:rPr>
                <w:rFonts w:ascii="Calibri" w:hAnsi="Calibri"/>
                <w:color w:val="333333"/>
                <w:sz w:val="18"/>
              </w:rPr>
              <w:t>FortiAP 431F</w:t>
            </w:r>
          </w:p>
        </w:tc>
        <w:tc>
          <w:tcPr>
            <w:tcW w:type="dxa" w:w="2351"/>
          </w:tcPr>
          <w:p>
            <w:r>
              <w:rPr>
                <w:rFonts w:ascii="Calibri" w:hAnsi="Calibri"/>
                <w:color w:val="333333"/>
                <w:sz w:val="18"/>
              </w:rPr>
              <w:t>8</w:t>
            </w:r>
          </w:p>
        </w:tc>
        <w:tc>
          <w:tcPr>
            <w:tcW w:type="dxa" w:w="2351"/>
          </w:tcPr>
          <w:p>
            <w:r>
              <w:rPr>
                <w:rFonts w:ascii="Calibri" w:hAnsi="Calibri"/>
                <w:color w:val="333333"/>
                <w:sz w:val="18"/>
              </w:rPr>
              <w:t>25W</w:t>
            </w:r>
          </w:p>
        </w:tc>
        <w:tc>
          <w:tcPr>
            <w:tcW w:type="dxa" w:w="2351"/>
          </w:tcPr>
          <w:p>
            <w:r>
              <w:rPr>
                <w:rFonts w:ascii="Calibri" w:hAnsi="Calibri"/>
                <w:color w:val="333333"/>
                <w:sz w:val="18"/>
              </w:rPr>
              <w:t>200W</w:t>
            </w:r>
          </w:p>
        </w:tc>
      </w:tr>
      <w:tr>
        <w:tc>
          <w:tcPr>
            <w:tcW w:type="dxa" w:w="2351"/>
            <w:shd w:fill="F0F4F8"/>
          </w:tcPr>
          <w:p>
            <w:r>
              <w:rPr>
                <w:rFonts w:ascii="Calibri" w:hAnsi="Calibri"/>
                <w:color w:val="333333"/>
                <w:sz w:val="18"/>
              </w:rPr>
              <w:t>Miscellaneous (PDUs, KVM, fans)</w:t>
            </w:r>
          </w:p>
        </w:tc>
        <w:tc>
          <w:tcPr>
            <w:tcW w:type="dxa" w:w="2351"/>
            <w:shd w:fill="F0F4F8"/>
          </w:tcPr>
          <w:p>
            <w:r>
              <w:rPr>
                <w:rFonts w:ascii="Calibri" w:hAnsi="Calibri"/>
                <w:color w:val="333333"/>
                <w:sz w:val="18"/>
              </w:rPr>
              <w:t>—</w:t>
            </w:r>
          </w:p>
        </w:tc>
        <w:tc>
          <w:tcPr>
            <w:tcW w:type="dxa" w:w="2351"/>
            <w:shd w:fill="F0F4F8"/>
          </w:tcPr>
          <w:p>
            <w:r>
              <w:rPr>
                <w:rFonts w:ascii="Calibri" w:hAnsi="Calibri"/>
                <w:color w:val="333333"/>
                <w:sz w:val="18"/>
              </w:rPr>
              <w:t>—</w:t>
            </w:r>
          </w:p>
        </w:tc>
        <w:tc>
          <w:tcPr>
            <w:tcW w:type="dxa" w:w="2351"/>
            <w:shd w:fill="F0F4F8"/>
          </w:tcPr>
          <w:p>
            <w:r>
              <w:rPr>
                <w:rFonts w:ascii="Calibri" w:hAnsi="Calibri"/>
                <w:color w:val="333333"/>
                <w:sz w:val="18"/>
              </w:rPr>
              <w:t>400W</w:t>
            </w:r>
          </w:p>
        </w:tc>
      </w:tr>
      <w:tr>
        <w:tc>
          <w:tcPr>
            <w:tcW w:type="dxa" w:w="2351"/>
          </w:tcPr>
          <w:p>
            <w:r>
              <w:rPr>
                <w:rFonts w:ascii="Calibri" w:hAnsi="Calibri"/>
                <w:color w:val="333333"/>
                <w:sz w:val="18"/>
              </w:rPr>
              <w:t>**Total Calculated Load**</w:t>
            </w:r>
          </w:p>
        </w:tc>
        <w:tc>
          <w:tcPr>
            <w:tcW w:type="dxa" w:w="2351"/>
          </w:tcPr>
          <w:p>
            <w:r>
              <w:rPr>
                <w:rFonts w:ascii="Calibri" w:hAnsi="Calibri"/>
                <w:color w:val="333333"/>
                <w:sz w:val="18"/>
              </w:rPr>
              <w:t>**7,000W**</w:t>
            </w:r>
          </w:p>
        </w:tc>
        <w:tc>
          <w:tcPr>
            <w:tcW w:type="dxa" w:w="2351"/>
          </w:tcPr>
          <w:p/>
        </w:tc>
        <w:tc>
          <w:tcPr>
            <w:tcW w:type="dxa" w:w="2351"/>
          </w:tcPr>
          <w:p/>
        </w:tc>
      </w:tr>
      <w:tr>
        <w:tc>
          <w:tcPr>
            <w:tcW w:type="dxa" w:w="2351"/>
            <w:shd w:fill="F0F4F8"/>
          </w:tcPr>
          <w:p>
            <w:r>
              <w:rPr>
                <w:rFonts w:ascii="Calibri" w:hAnsi="Calibri"/>
                <w:color w:val="333333"/>
                <w:sz w:val="18"/>
              </w:rPr>
              <w:t>**With 20% Headroom**</w:t>
            </w:r>
          </w:p>
        </w:tc>
        <w:tc>
          <w:tcPr>
            <w:tcW w:type="dxa" w:w="2351"/>
            <w:shd w:fill="F0F4F8"/>
          </w:tcPr>
          <w:p>
            <w:r>
              <w:rPr>
                <w:rFonts w:ascii="Calibri" w:hAnsi="Calibri"/>
                <w:color w:val="333333"/>
                <w:sz w:val="18"/>
              </w:rPr>
              <w:t>**8,400W**</w:t>
            </w:r>
          </w:p>
        </w:tc>
        <w:tc>
          <w:tcPr>
            <w:tcW w:type="dxa" w:w="2351"/>
          </w:tcPr>
          <w:p/>
        </w:tc>
        <w:tc>
          <w:tcPr>
            <w:tcW w:type="dxa" w:w="2351"/>
          </w:tcPr>
          <w:p/>
        </w:tc>
      </w:tr>
    </w:tbl>
    <w:p/>
    <w:p>
      <w:pPr>
        <w:pStyle w:val="Heading3"/>
      </w:pPr>
      <w:r>
        <w:t>6.2 UPS Recommendation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Parameter</w:t>
            </w:r>
          </w:p>
        </w:tc>
        <w:tc>
          <w:tcPr>
            <w:tcW w:type="dxa" w:w="3135"/>
            <w:shd w:fill="007ACC"/>
          </w:tcPr>
          <w:p>
            <w:pPr>
              <w:jc w:val="center"/>
            </w:pPr>
            <w:r>
              <w:rPr>
                <w:rFonts w:ascii="Calibri" w:hAnsi="Calibri"/>
                <w:b/>
                <w:color w:val="FFFFFF"/>
                <w:sz w:val="20"/>
              </w:rPr>
              <w:t>Site A Configuration</w:t>
            </w:r>
          </w:p>
        </w:tc>
        <w:tc>
          <w:tcPr>
            <w:tcW w:type="dxa" w:w="3135"/>
            <w:shd w:fill="007ACC"/>
          </w:tcPr>
          <w:p>
            <w:pPr>
              <w:jc w:val="center"/>
            </w:pPr>
            <w:r>
              <w:rPr>
                <w:rFonts w:ascii="Calibri" w:hAnsi="Calibri"/>
                <w:b/>
                <w:color w:val="FFFFFF"/>
                <w:sz w:val="20"/>
              </w:rPr>
              <w:t>Site B Configuration</w:t>
            </w:r>
          </w:p>
        </w:tc>
      </w:tr>
      <w:tr>
        <w:tc>
          <w:tcPr>
            <w:tcW w:type="dxa" w:w="3135"/>
          </w:tcPr>
          <w:p>
            <w:r>
              <w:rPr>
                <w:rFonts w:ascii="Calibri" w:hAnsi="Calibri"/>
                <w:color w:val="333333"/>
                <w:sz w:val="18"/>
              </w:rPr>
              <w:t>**Model**</w:t>
            </w:r>
          </w:p>
        </w:tc>
        <w:tc>
          <w:tcPr>
            <w:tcW w:type="dxa" w:w="3135"/>
          </w:tcPr>
          <w:p>
            <w:r>
              <w:rPr>
                <w:rFonts w:ascii="Calibri" w:hAnsi="Calibri"/>
                <w:color w:val="333333"/>
                <w:sz w:val="18"/>
              </w:rPr>
              <w:t>APC Smart-UPS SRT 10000VA</w:t>
            </w:r>
          </w:p>
        </w:tc>
        <w:tc>
          <w:tcPr>
            <w:tcW w:type="dxa" w:w="3135"/>
          </w:tcPr>
          <w:p>
            <w:r>
              <w:rPr>
                <w:rFonts w:ascii="Calibri" w:hAnsi="Calibri"/>
                <w:color w:val="333333"/>
                <w:sz w:val="18"/>
              </w:rPr>
              <w:t>APC Smart-UPS SRT 10000VA</w:t>
            </w:r>
          </w:p>
        </w:tc>
      </w:tr>
      <w:tr>
        <w:tc>
          <w:tcPr>
            <w:tcW w:type="dxa" w:w="3135"/>
            <w:shd w:fill="F0F4F8"/>
          </w:tcPr>
          <w:p>
            <w:r>
              <w:rPr>
                <w:rFonts w:ascii="Calibri" w:hAnsi="Calibri"/>
                <w:color w:val="333333"/>
                <w:sz w:val="18"/>
              </w:rPr>
              <w:t>**Capacity**</w:t>
            </w:r>
          </w:p>
        </w:tc>
        <w:tc>
          <w:tcPr>
            <w:tcW w:type="dxa" w:w="3135"/>
            <w:shd w:fill="F0F4F8"/>
          </w:tcPr>
          <w:p>
            <w:r>
              <w:rPr>
                <w:rFonts w:ascii="Calibri" w:hAnsi="Calibri"/>
                <w:color w:val="333333"/>
                <w:sz w:val="18"/>
              </w:rPr>
              <w:t>10 kVA / 10 kW</w:t>
            </w:r>
          </w:p>
        </w:tc>
        <w:tc>
          <w:tcPr>
            <w:tcW w:type="dxa" w:w="3135"/>
            <w:shd w:fill="F0F4F8"/>
          </w:tcPr>
          <w:p>
            <w:r>
              <w:rPr>
                <w:rFonts w:ascii="Calibri" w:hAnsi="Calibri"/>
                <w:color w:val="333333"/>
                <w:sz w:val="18"/>
              </w:rPr>
              <w:t>10 kVA / 10 kW</w:t>
            </w:r>
          </w:p>
        </w:tc>
      </w:tr>
      <w:tr>
        <w:tc>
          <w:tcPr>
            <w:tcW w:type="dxa" w:w="3135"/>
          </w:tcPr>
          <w:p>
            <w:r>
              <w:rPr>
                <w:rFonts w:ascii="Calibri" w:hAnsi="Calibri"/>
                <w:color w:val="333333"/>
                <w:sz w:val="18"/>
              </w:rPr>
              <w:t>**Quantity**</w:t>
            </w:r>
          </w:p>
        </w:tc>
        <w:tc>
          <w:tcPr>
            <w:tcW w:type="dxa" w:w="3135"/>
          </w:tcPr>
          <w:p>
            <w:r>
              <w:rPr>
                <w:rFonts w:ascii="Calibri" w:hAnsi="Calibri"/>
                <w:color w:val="333333"/>
                <w:sz w:val="18"/>
              </w:rPr>
              <w:t>2 units (N+1 redundant)</w:t>
            </w:r>
          </w:p>
        </w:tc>
        <w:tc>
          <w:tcPr>
            <w:tcW w:type="dxa" w:w="3135"/>
          </w:tcPr>
          <w:p>
            <w:r>
              <w:rPr>
                <w:rFonts w:ascii="Calibri" w:hAnsi="Calibri"/>
                <w:color w:val="333333"/>
                <w:sz w:val="18"/>
              </w:rPr>
              <w:t>2 units (N+1 redundant)</w:t>
            </w:r>
          </w:p>
        </w:tc>
      </w:tr>
      <w:tr>
        <w:tc>
          <w:tcPr>
            <w:tcW w:type="dxa" w:w="3135"/>
            <w:shd w:fill="F0F4F8"/>
          </w:tcPr>
          <w:p>
            <w:r>
              <w:rPr>
                <w:rFonts w:ascii="Calibri" w:hAnsi="Calibri"/>
                <w:color w:val="333333"/>
                <w:sz w:val="18"/>
              </w:rPr>
              <w:t>**Topology**</w:t>
            </w:r>
          </w:p>
        </w:tc>
        <w:tc>
          <w:tcPr>
            <w:tcW w:type="dxa" w:w="3135"/>
            <w:shd w:fill="F0F4F8"/>
          </w:tcPr>
          <w:p>
            <w:r>
              <w:rPr>
                <w:rFonts w:ascii="Calibri" w:hAnsi="Calibri"/>
                <w:color w:val="333333"/>
                <w:sz w:val="18"/>
              </w:rPr>
              <w:t>Online double-conversion</w:t>
            </w:r>
          </w:p>
        </w:tc>
        <w:tc>
          <w:tcPr>
            <w:tcW w:type="dxa" w:w="3135"/>
            <w:shd w:fill="F0F4F8"/>
          </w:tcPr>
          <w:p>
            <w:r>
              <w:rPr>
                <w:rFonts w:ascii="Calibri" w:hAnsi="Calibri"/>
                <w:color w:val="333333"/>
                <w:sz w:val="18"/>
              </w:rPr>
              <w:t>Online double-conversion</w:t>
            </w:r>
          </w:p>
        </w:tc>
      </w:tr>
      <w:tr>
        <w:tc>
          <w:tcPr>
            <w:tcW w:type="dxa" w:w="3135"/>
          </w:tcPr>
          <w:p>
            <w:r>
              <w:rPr>
                <w:rFonts w:ascii="Calibri" w:hAnsi="Calibri"/>
                <w:color w:val="333333"/>
                <w:sz w:val="18"/>
              </w:rPr>
              <w:t>**Input Voltage**</w:t>
            </w:r>
          </w:p>
        </w:tc>
        <w:tc>
          <w:tcPr>
            <w:tcW w:type="dxa" w:w="3135"/>
          </w:tcPr>
          <w:p>
            <w:r>
              <w:rPr>
                <w:rFonts w:ascii="Calibri" w:hAnsi="Calibri"/>
                <w:color w:val="333333"/>
                <w:sz w:val="18"/>
              </w:rPr>
              <w:t>230V 1-phase</w:t>
            </w:r>
          </w:p>
        </w:tc>
        <w:tc>
          <w:tcPr>
            <w:tcW w:type="dxa" w:w="3135"/>
          </w:tcPr>
          <w:p>
            <w:r>
              <w:rPr>
                <w:rFonts w:ascii="Calibri" w:hAnsi="Calibri"/>
                <w:color w:val="333333"/>
                <w:sz w:val="18"/>
              </w:rPr>
              <w:t>230V 1-phase</w:t>
            </w:r>
          </w:p>
        </w:tc>
      </w:tr>
      <w:tr>
        <w:tc>
          <w:tcPr>
            <w:tcW w:type="dxa" w:w="3135"/>
            <w:shd w:fill="F0F4F8"/>
          </w:tcPr>
          <w:p>
            <w:r>
              <w:rPr>
                <w:rFonts w:ascii="Calibri" w:hAnsi="Calibri"/>
                <w:color w:val="333333"/>
                <w:sz w:val="18"/>
              </w:rPr>
              <w:t>**Output Voltage**</w:t>
            </w:r>
          </w:p>
        </w:tc>
        <w:tc>
          <w:tcPr>
            <w:tcW w:type="dxa" w:w="3135"/>
            <w:shd w:fill="F0F4F8"/>
          </w:tcPr>
          <w:p>
            <w:r>
              <w:rPr>
                <w:rFonts w:ascii="Calibri" w:hAnsi="Calibri"/>
                <w:color w:val="333333"/>
                <w:sz w:val="18"/>
              </w:rPr>
              <w:t>230V (configurable)</w:t>
            </w:r>
          </w:p>
        </w:tc>
        <w:tc>
          <w:tcPr>
            <w:tcW w:type="dxa" w:w="3135"/>
            <w:shd w:fill="F0F4F8"/>
          </w:tcPr>
          <w:p>
            <w:r>
              <w:rPr>
                <w:rFonts w:ascii="Calibri" w:hAnsi="Calibri"/>
                <w:color w:val="333333"/>
                <w:sz w:val="18"/>
              </w:rPr>
              <w:t>230V (configurable)</w:t>
            </w:r>
          </w:p>
        </w:tc>
      </w:tr>
      <w:tr>
        <w:tc>
          <w:tcPr>
            <w:tcW w:type="dxa" w:w="3135"/>
          </w:tcPr>
          <w:p>
            <w:r>
              <w:rPr>
                <w:rFonts w:ascii="Calibri" w:hAnsi="Calibri"/>
                <w:color w:val="333333"/>
                <w:sz w:val="18"/>
              </w:rPr>
              <w:t>**Runtime at 70% load**</w:t>
            </w:r>
          </w:p>
        </w:tc>
        <w:tc>
          <w:tcPr>
            <w:tcW w:type="dxa" w:w="3135"/>
          </w:tcPr>
          <w:p>
            <w:r>
              <w:rPr>
                <w:rFonts w:ascii="Calibri" w:hAnsi="Calibri"/>
                <w:color w:val="333333"/>
                <w:sz w:val="18"/>
              </w:rPr>
              <w:t>~45 minutes</w:t>
            </w:r>
          </w:p>
        </w:tc>
        <w:tc>
          <w:tcPr>
            <w:tcW w:type="dxa" w:w="3135"/>
          </w:tcPr>
          <w:p>
            <w:r>
              <w:rPr>
                <w:rFonts w:ascii="Calibri" w:hAnsi="Calibri"/>
                <w:color w:val="333333"/>
                <w:sz w:val="18"/>
              </w:rPr>
              <w:t>~45 minutes</w:t>
            </w:r>
          </w:p>
        </w:tc>
      </w:tr>
      <w:tr>
        <w:tc>
          <w:tcPr>
            <w:tcW w:type="dxa" w:w="3135"/>
            <w:shd w:fill="F0F4F8"/>
          </w:tcPr>
          <w:p>
            <w:r>
              <w:rPr>
                <w:rFonts w:ascii="Calibri" w:hAnsi="Calibri"/>
                <w:color w:val="333333"/>
                <w:sz w:val="18"/>
              </w:rPr>
              <w:t>**Runtime at 50% load**</w:t>
            </w:r>
          </w:p>
        </w:tc>
        <w:tc>
          <w:tcPr>
            <w:tcW w:type="dxa" w:w="3135"/>
            <w:shd w:fill="F0F4F8"/>
          </w:tcPr>
          <w:p>
            <w:r>
              <w:rPr>
                <w:rFonts w:ascii="Calibri" w:hAnsi="Calibri"/>
                <w:color w:val="333333"/>
                <w:sz w:val="18"/>
              </w:rPr>
              <w:t>~75 minutes</w:t>
            </w:r>
          </w:p>
        </w:tc>
        <w:tc>
          <w:tcPr>
            <w:tcW w:type="dxa" w:w="3135"/>
            <w:shd w:fill="F0F4F8"/>
          </w:tcPr>
          <w:p>
            <w:r>
              <w:rPr>
                <w:rFonts w:ascii="Calibri" w:hAnsi="Calibri"/>
                <w:color w:val="333333"/>
                <w:sz w:val="18"/>
              </w:rPr>
              <w:t>~75 minutes</w:t>
            </w:r>
          </w:p>
        </w:tc>
      </w:tr>
      <w:tr>
        <w:tc>
          <w:tcPr>
            <w:tcW w:type="dxa" w:w="3135"/>
          </w:tcPr>
          <w:p>
            <w:r>
              <w:rPr>
                <w:rFonts w:ascii="Calibri" w:hAnsi="Calibri"/>
                <w:color w:val="333333"/>
                <w:sz w:val="18"/>
              </w:rPr>
              <w:t>**Battery Type**</w:t>
            </w:r>
          </w:p>
        </w:tc>
        <w:tc>
          <w:tcPr>
            <w:tcW w:type="dxa" w:w="3135"/>
          </w:tcPr>
          <w:p>
            <w:r>
              <w:rPr>
                <w:rFonts w:ascii="Calibri" w:hAnsi="Calibri"/>
                <w:color w:val="333333"/>
                <w:sz w:val="18"/>
              </w:rPr>
              <w:t>Maintenance-free sealed lead-acid</w:t>
            </w:r>
          </w:p>
        </w:tc>
        <w:tc>
          <w:tcPr>
            <w:tcW w:type="dxa" w:w="3135"/>
          </w:tcPr>
          <w:p>
            <w:r>
              <w:rPr>
                <w:rFonts w:ascii="Calibri" w:hAnsi="Calibri"/>
                <w:color w:val="333333"/>
                <w:sz w:val="18"/>
              </w:rPr>
              <w:t>Maintenance-free sealed lead-acid</w:t>
            </w:r>
          </w:p>
        </w:tc>
      </w:tr>
      <w:tr>
        <w:tc>
          <w:tcPr>
            <w:tcW w:type="dxa" w:w="3135"/>
            <w:shd w:fill="F0F4F8"/>
          </w:tcPr>
          <w:p>
            <w:r>
              <w:rPr>
                <w:rFonts w:ascii="Calibri" w:hAnsi="Calibri"/>
                <w:color w:val="333333"/>
                <w:sz w:val="18"/>
              </w:rPr>
              <w:t>**Hot-swappable batteries**</w:t>
            </w:r>
          </w:p>
        </w:tc>
        <w:tc>
          <w:tcPr>
            <w:tcW w:type="dxa" w:w="3135"/>
            <w:shd w:fill="F0F4F8"/>
          </w:tcPr>
          <w:p>
            <w:r>
              <w:rPr>
                <w:rFonts w:ascii="Calibri" w:hAnsi="Calibri"/>
                <w:color w:val="333333"/>
                <w:sz w:val="18"/>
              </w:rPr>
              <w:t>Yes</w:t>
            </w:r>
          </w:p>
        </w:tc>
        <w:tc>
          <w:tcPr>
            <w:tcW w:type="dxa" w:w="3135"/>
            <w:shd w:fill="F0F4F8"/>
          </w:tcPr>
          <w:p>
            <w:r>
              <w:rPr>
                <w:rFonts w:ascii="Calibri" w:hAnsi="Calibri"/>
                <w:color w:val="333333"/>
                <w:sz w:val="18"/>
              </w:rPr>
              <w:t>Yes</w:t>
            </w:r>
          </w:p>
        </w:tc>
      </w:tr>
      <w:tr>
        <w:tc>
          <w:tcPr>
            <w:tcW w:type="dxa" w:w="3135"/>
          </w:tcPr>
          <w:p>
            <w:r>
              <w:rPr>
                <w:rFonts w:ascii="Calibri" w:hAnsi="Calibri"/>
                <w:color w:val="333333"/>
                <w:sz w:val="18"/>
              </w:rPr>
              <w:t>**Network management card**</w:t>
            </w:r>
          </w:p>
        </w:tc>
        <w:tc>
          <w:tcPr>
            <w:tcW w:type="dxa" w:w="3135"/>
          </w:tcPr>
          <w:p>
            <w:r>
              <w:rPr>
                <w:rFonts w:ascii="Calibri" w:hAnsi="Calibri"/>
                <w:color w:val="333333"/>
                <w:sz w:val="18"/>
              </w:rPr>
              <w:t>AP9641 (included)</w:t>
            </w:r>
          </w:p>
        </w:tc>
        <w:tc>
          <w:tcPr>
            <w:tcW w:type="dxa" w:w="3135"/>
          </w:tcPr>
          <w:p>
            <w:r>
              <w:rPr>
                <w:rFonts w:ascii="Calibri" w:hAnsi="Calibri"/>
                <w:color w:val="333333"/>
                <w:sz w:val="18"/>
              </w:rPr>
              <w:t>AP9641 (included)</w:t>
            </w:r>
          </w:p>
        </w:tc>
      </w:tr>
      <w:tr>
        <w:tc>
          <w:tcPr>
            <w:tcW w:type="dxa" w:w="3135"/>
            <w:shd w:fill="F0F4F8"/>
          </w:tcPr>
          <w:p>
            <w:r>
              <w:rPr>
                <w:rFonts w:ascii="Calibri" w:hAnsi="Calibri"/>
                <w:color w:val="333333"/>
                <w:sz w:val="18"/>
              </w:rPr>
              <w:t>**SNMP monitoring**</w:t>
            </w:r>
          </w:p>
        </w:tc>
        <w:tc>
          <w:tcPr>
            <w:tcW w:type="dxa" w:w="3135"/>
            <w:shd w:fill="F0F4F8"/>
          </w:tcPr>
          <w:p>
            <w:r>
              <w:rPr>
                <w:rFonts w:ascii="Calibri" w:hAnsi="Calibri"/>
                <w:color w:val="333333"/>
                <w:sz w:val="18"/>
              </w:rPr>
              <w:t>Yes — v1/v2c/v3</w:t>
            </w:r>
          </w:p>
        </w:tc>
        <w:tc>
          <w:tcPr>
            <w:tcW w:type="dxa" w:w="3135"/>
            <w:shd w:fill="F0F4F8"/>
          </w:tcPr>
          <w:p>
            <w:r>
              <w:rPr>
                <w:rFonts w:ascii="Calibri" w:hAnsi="Calibri"/>
                <w:color w:val="333333"/>
                <w:sz w:val="18"/>
              </w:rPr>
              <w:t>Yes — v1/v2c/v3</w:t>
            </w:r>
          </w:p>
        </w:tc>
      </w:tr>
      <w:tr>
        <w:tc>
          <w:tcPr>
            <w:tcW w:type="dxa" w:w="3135"/>
          </w:tcPr>
          <w:p>
            <w:r>
              <w:rPr>
                <w:rFonts w:ascii="Calibri" w:hAnsi="Calibri"/>
                <w:color w:val="333333"/>
                <w:sz w:val="18"/>
              </w:rPr>
              <w:t>**Environmental monitoring**</w:t>
            </w:r>
          </w:p>
        </w:tc>
        <w:tc>
          <w:tcPr>
            <w:tcW w:type="dxa" w:w="3135"/>
          </w:tcPr>
          <w:p>
            <w:r>
              <w:rPr>
                <w:rFonts w:ascii="Calibri" w:hAnsi="Calibri"/>
                <w:color w:val="333333"/>
                <w:sz w:val="18"/>
              </w:rPr>
              <w:t>Optional temperature/humidity probe</w:t>
            </w:r>
          </w:p>
        </w:tc>
        <w:tc>
          <w:tcPr>
            <w:tcW w:type="dxa" w:w="3135"/>
          </w:tcPr>
          <w:p>
            <w:r>
              <w:rPr>
                <w:rFonts w:ascii="Calibri" w:hAnsi="Calibri"/>
                <w:color w:val="333333"/>
                <w:sz w:val="18"/>
              </w:rPr>
              <w:t>Optional temperature/humidity probe</w:t>
            </w:r>
          </w:p>
        </w:tc>
      </w:tr>
      <w:tr>
        <w:tc>
          <w:tcPr>
            <w:tcW w:type="dxa" w:w="3135"/>
            <w:shd w:fill="F0F4F8"/>
          </w:tcPr>
          <w:p>
            <w:r>
              <w:rPr>
                <w:rFonts w:ascii="Calibri" w:hAnsi="Calibri"/>
                <w:color w:val="333333"/>
                <w:sz w:val="18"/>
              </w:rPr>
              <w:t>**Warranty**</w:t>
            </w:r>
          </w:p>
        </w:tc>
        <w:tc>
          <w:tcPr>
            <w:tcW w:type="dxa" w:w="3135"/>
            <w:shd w:fill="F0F4F8"/>
          </w:tcPr>
          <w:p>
            <w:r>
              <w:rPr>
                <w:rFonts w:ascii="Calibri" w:hAnsi="Calibri"/>
                <w:color w:val="333333"/>
                <w:sz w:val="18"/>
              </w:rPr>
              <w:t>3 years (includes batteries)</w:t>
            </w:r>
          </w:p>
        </w:tc>
        <w:tc>
          <w:tcPr>
            <w:tcW w:type="dxa" w:w="3135"/>
            <w:shd w:fill="F0F4F8"/>
          </w:tcPr>
          <w:p>
            <w:r>
              <w:rPr>
                <w:rFonts w:ascii="Calibri" w:hAnsi="Calibri"/>
                <w:color w:val="333333"/>
                <w:sz w:val="18"/>
              </w:rPr>
              <w:t>3 years (includes batteries)</w:t>
            </w:r>
          </w:p>
        </w:tc>
      </w:tr>
      <w:tr>
        <w:tc>
          <w:tcPr>
            <w:tcW w:type="dxa" w:w="3135"/>
          </w:tcPr>
          <w:p>
            <w:r>
              <w:rPr>
                <w:rFonts w:ascii="Calibri" w:hAnsi="Calibri"/>
                <w:color w:val="333333"/>
                <w:sz w:val="18"/>
              </w:rPr>
              <w:t>**Estimated Cost (each)**</w:t>
            </w:r>
          </w:p>
        </w:tc>
        <w:tc>
          <w:tcPr>
            <w:tcW w:type="dxa" w:w="3135"/>
          </w:tcPr>
          <w:p>
            <w:r>
              <w:rPr>
                <w:rFonts w:ascii="Calibri" w:hAnsi="Calibri"/>
                <w:color w:val="333333"/>
                <w:sz w:val="18"/>
              </w:rPr>
              <w:t>₹2,80,000</w:t>
            </w:r>
          </w:p>
        </w:tc>
        <w:tc>
          <w:tcPr>
            <w:tcW w:type="dxa" w:w="3135"/>
          </w:tcPr>
          <w:p>
            <w:r>
              <w:rPr>
                <w:rFonts w:ascii="Calibri" w:hAnsi="Calibri"/>
                <w:color w:val="333333"/>
                <w:sz w:val="18"/>
              </w:rPr>
              <w:t>₹2,80,000</w:t>
            </w:r>
          </w:p>
        </w:tc>
      </w:tr>
      <w:tr>
        <w:tc>
          <w:tcPr>
            <w:tcW w:type="dxa" w:w="3135"/>
            <w:shd w:fill="F0F4F8"/>
          </w:tcPr>
          <w:p>
            <w:r>
              <w:rPr>
                <w:rFonts w:ascii="Calibri" w:hAnsi="Calibri"/>
                <w:color w:val="333333"/>
                <w:sz w:val="18"/>
              </w:rPr>
              <w:t>**Total Cost per site**</w:t>
            </w:r>
          </w:p>
        </w:tc>
        <w:tc>
          <w:tcPr>
            <w:tcW w:type="dxa" w:w="3135"/>
            <w:shd w:fill="F0F4F8"/>
          </w:tcPr>
          <w:p>
            <w:r>
              <w:rPr>
                <w:rFonts w:ascii="Calibri" w:hAnsi="Calibri"/>
                <w:color w:val="333333"/>
                <w:sz w:val="18"/>
              </w:rPr>
              <w:t>₹5,60,000</w:t>
            </w:r>
          </w:p>
        </w:tc>
        <w:tc>
          <w:tcPr>
            <w:tcW w:type="dxa" w:w="3135"/>
            <w:shd w:fill="F0F4F8"/>
          </w:tcPr>
          <w:p>
            <w:r>
              <w:rPr>
                <w:rFonts w:ascii="Calibri" w:hAnsi="Calibri"/>
                <w:color w:val="333333"/>
                <w:sz w:val="18"/>
              </w:rPr>
              <w:t>₹5,60,000</w:t>
            </w:r>
          </w:p>
        </w:tc>
      </w:tr>
    </w:tbl>
    <w:p/>
    <w:p>
      <w:pPr>
        <w:pStyle w:val="Heading3"/>
      </w:pPr>
      <w:r>
        <w:t>6.3 Automatic Transfer Switch (ATS)</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Configuration</w:t>
            </w:r>
          </w:p>
        </w:tc>
      </w:tr>
      <w:tr>
        <w:tc>
          <w:tcPr>
            <w:tcW w:type="dxa" w:w="4703"/>
          </w:tcPr>
          <w:p>
            <w:r>
              <w:rPr>
                <w:rFonts w:ascii="Calibri" w:hAnsi="Calibri"/>
                <w:color w:val="333333"/>
                <w:sz w:val="18"/>
              </w:rPr>
              <w:t>**Model**</w:t>
            </w:r>
          </w:p>
        </w:tc>
        <w:tc>
          <w:tcPr>
            <w:tcW w:type="dxa" w:w="4703"/>
          </w:tcPr>
          <w:p>
            <w:r>
              <w:rPr>
                <w:rFonts w:ascii="Calibri" w:hAnsi="Calibri"/>
                <w:color w:val="333333"/>
                <w:sz w:val="18"/>
              </w:rPr>
              <w:t>APC Rack ATS AP7750A</w:t>
            </w:r>
          </w:p>
        </w:tc>
      </w:tr>
      <w:tr>
        <w:tc>
          <w:tcPr>
            <w:tcW w:type="dxa" w:w="4703"/>
            <w:shd w:fill="F0F4F8"/>
          </w:tcPr>
          <w:p>
            <w:r>
              <w:rPr>
                <w:rFonts w:ascii="Calibri" w:hAnsi="Calibri"/>
                <w:color w:val="333333"/>
                <w:sz w:val="18"/>
              </w:rPr>
              <w:t>**Capacity**</w:t>
            </w:r>
          </w:p>
        </w:tc>
        <w:tc>
          <w:tcPr>
            <w:tcW w:type="dxa" w:w="4703"/>
            <w:shd w:fill="F0F4F8"/>
          </w:tcPr>
          <w:p>
            <w:r>
              <w:rPr>
                <w:rFonts w:ascii="Calibri" w:hAnsi="Calibri"/>
                <w:color w:val="333333"/>
                <w:sz w:val="18"/>
              </w:rPr>
              <w:t>16A / 230V</w:t>
            </w:r>
          </w:p>
        </w:tc>
      </w:tr>
      <w:tr>
        <w:tc>
          <w:tcPr>
            <w:tcW w:type="dxa" w:w="4703"/>
          </w:tcPr>
          <w:p>
            <w:r>
              <w:rPr>
                <w:rFonts w:ascii="Calibri" w:hAnsi="Calibri"/>
                <w:color w:val="333333"/>
                <w:sz w:val="18"/>
              </w:rPr>
              <w:t>**Input**</w:t>
            </w:r>
          </w:p>
        </w:tc>
        <w:tc>
          <w:tcPr>
            <w:tcW w:type="dxa" w:w="4703"/>
          </w:tcPr>
          <w:p>
            <w:r>
              <w:rPr>
                <w:rFonts w:ascii="Calibri" w:hAnsi="Calibri"/>
                <w:color w:val="333333"/>
                <w:sz w:val="18"/>
              </w:rPr>
              <w:t>2x IEC 309 (A and B sources)</w:t>
            </w:r>
          </w:p>
        </w:tc>
      </w:tr>
      <w:tr>
        <w:tc>
          <w:tcPr>
            <w:tcW w:type="dxa" w:w="4703"/>
            <w:shd w:fill="F0F4F8"/>
          </w:tcPr>
          <w:p>
            <w:r>
              <w:rPr>
                <w:rFonts w:ascii="Calibri" w:hAnsi="Calibri"/>
                <w:color w:val="333333"/>
                <w:sz w:val="18"/>
              </w:rPr>
              <w:t>**Output**</w:t>
            </w:r>
          </w:p>
        </w:tc>
        <w:tc>
          <w:tcPr>
            <w:tcW w:type="dxa" w:w="4703"/>
            <w:shd w:fill="F0F4F8"/>
          </w:tcPr>
          <w:p>
            <w:r>
              <w:rPr>
                <w:rFonts w:ascii="Calibri" w:hAnsi="Calibri"/>
                <w:color w:val="333333"/>
                <w:sz w:val="18"/>
              </w:rPr>
              <w:t>8x IEC C13 + 2x IEC C19</w:t>
            </w:r>
          </w:p>
        </w:tc>
      </w:tr>
      <w:tr>
        <w:tc>
          <w:tcPr>
            <w:tcW w:type="dxa" w:w="4703"/>
          </w:tcPr>
          <w:p>
            <w:r>
              <w:rPr>
                <w:rFonts w:ascii="Calibri" w:hAnsi="Calibri"/>
                <w:color w:val="333333"/>
                <w:sz w:val="18"/>
              </w:rPr>
              <w:t>**Switching time**</w:t>
            </w:r>
          </w:p>
        </w:tc>
        <w:tc>
          <w:tcPr>
            <w:tcW w:type="dxa" w:w="4703"/>
          </w:tcPr>
          <w:p>
            <w:r>
              <w:rPr>
                <w:rFonts w:ascii="Calibri" w:hAnsi="Calibri"/>
                <w:color w:val="333333"/>
                <w:sz w:val="18"/>
              </w:rPr>
              <w:t>&lt; 15 ms (IT equipment compatible)</w:t>
            </w:r>
          </w:p>
        </w:tc>
      </w:tr>
      <w:tr>
        <w:tc>
          <w:tcPr>
            <w:tcW w:type="dxa" w:w="4703"/>
            <w:shd w:fill="F0F4F8"/>
          </w:tcPr>
          <w:p>
            <w:r>
              <w:rPr>
                <w:rFonts w:ascii="Calibri" w:hAnsi="Calibri"/>
                <w:color w:val="333333"/>
                <w:sz w:val="18"/>
              </w:rPr>
              <w:t>**Monitoring**</w:t>
            </w:r>
          </w:p>
        </w:tc>
        <w:tc>
          <w:tcPr>
            <w:tcW w:type="dxa" w:w="4703"/>
            <w:shd w:fill="F0F4F8"/>
          </w:tcPr>
          <w:p>
            <w:r>
              <w:rPr>
                <w:rFonts w:ascii="Calibri" w:hAnsi="Calibri"/>
                <w:color w:val="333333"/>
                <w:sz w:val="18"/>
              </w:rPr>
              <w:t>SNMP via network card</w:t>
            </w:r>
          </w:p>
        </w:tc>
      </w:tr>
      <w:tr>
        <w:tc>
          <w:tcPr>
            <w:tcW w:type="dxa" w:w="4703"/>
          </w:tcPr>
          <w:p>
            <w:r>
              <w:rPr>
                <w:rFonts w:ascii="Calibri" w:hAnsi="Calibri"/>
                <w:color w:val="333333"/>
                <w:sz w:val="18"/>
              </w:rPr>
              <w:t>**Quantity per site**</w:t>
            </w:r>
          </w:p>
        </w:tc>
        <w:tc>
          <w:tcPr>
            <w:tcW w:type="dxa" w:w="4703"/>
          </w:tcPr>
          <w:p>
            <w:r>
              <w:rPr>
                <w:rFonts w:ascii="Calibri" w:hAnsi="Calibri"/>
                <w:color w:val="333333"/>
                <w:sz w:val="18"/>
              </w:rPr>
              <w:t>1 unit</w:t>
            </w:r>
          </w:p>
        </w:tc>
      </w:tr>
      <w:tr>
        <w:tc>
          <w:tcPr>
            <w:tcW w:type="dxa" w:w="4703"/>
            <w:shd w:fill="F0F4F8"/>
          </w:tcPr>
          <w:p>
            <w:r>
              <w:rPr>
                <w:rFonts w:ascii="Calibri" w:hAnsi="Calibri"/>
                <w:color w:val="333333"/>
                <w:sz w:val="18"/>
              </w:rPr>
              <w:t>**Purpose**</w:t>
            </w:r>
          </w:p>
        </w:tc>
        <w:tc>
          <w:tcPr>
            <w:tcW w:type="dxa" w:w="4703"/>
            <w:shd w:fill="F0F4F8"/>
          </w:tcPr>
          <w:p>
            <w:r>
              <w:rPr>
                <w:rFonts w:ascii="Calibri" w:hAnsi="Calibri"/>
                <w:color w:val="333333"/>
                <w:sz w:val="18"/>
              </w:rPr>
              <w:t>Automatic failover between UPS A and UPS B</w:t>
            </w:r>
          </w:p>
        </w:tc>
      </w:tr>
      <w:tr>
        <w:tc>
          <w:tcPr>
            <w:tcW w:type="dxa" w:w="4703"/>
          </w:tcPr>
          <w:p>
            <w:r>
              <w:rPr>
                <w:rFonts w:ascii="Calibri" w:hAnsi="Calibri"/>
                <w:color w:val="333333"/>
                <w:sz w:val="18"/>
              </w:rPr>
              <w:t>**Cost**</w:t>
            </w:r>
          </w:p>
        </w:tc>
        <w:tc>
          <w:tcPr>
            <w:tcW w:type="dxa" w:w="4703"/>
          </w:tcPr>
          <w:p>
            <w:r>
              <w:rPr>
                <w:rFonts w:ascii="Calibri" w:hAnsi="Calibri"/>
                <w:color w:val="333333"/>
                <w:sz w:val="18"/>
              </w:rPr>
              <w:t>₹1,20,000 per unit</w:t>
            </w:r>
          </w:p>
        </w:tc>
      </w:tr>
    </w:tbl>
    <w:p/>
    <w:p>
      <w:pPr>
        <w:pStyle w:val="Heading3"/>
      </w:pPr>
      <w:r>
        <w:t>6.4 Generator Integration</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Specification</w:t>
            </w:r>
          </w:p>
        </w:tc>
      </w:tr>
      <w:tr>
        <w:tc>
          <w:tcPr>
            <w:tcW w:type="dxa" w:w="4703"/>
          </w:tcPr>
          <w:p>
            <w:r>
              <w:rPr>
                <w:rFonts w:ascii="Calibri" w:hAnsi="Calibri"/>
                <w:color w:val="333333"/>
                <w:sz w:val="18"/>
              </w:rPr>
              <w:t>**Generator recommendation**</w:t>
            </w:r>
          </w:p>
        </w:tc>
        <w:tc>
          <w:tcPr>
            <w:tcW w:type="dxa" w:w="4703"/>
          </w:tcPr>
          <w:p>
            <w:r>
              <w:rPr>
                <w:rFonts w:ascii="Calibri" w:hAnsi="Calibri"/>
                <w:color w:val="333333"/>
                <w:sz w:val="18"/>
              </w:rPr>
              <w:t>15 kVA diesel generator (3-phase input, single-phase output)</w:t>
            </w:r>
          </w:p>
        </w:tc>
      </w:tr>
      <w:tr>
        <w:tc>
          <w:tcPr>
            <w:tcW w:type="dxa" w:w="4703"/>
            <w:shd w:fill="F0F4F8"/>
          </w:tcPr>
          <w:p>
            <w:r>
              <w:rPr>
                <w:rFonts w:ascii="Calibri" w:hAnsi="Calibri"/>
                <w:color w:val="333333"/>
                <w:sz w:val="18"/>
              </w:rPr>
              <w:t>**ATS for generator**</w:t>
            </w:r>
          </w:p>
        </w:tc>
        <w:tc>
          <w:tcPr>
            <w:tcW w:type="dxa" w:w="4703"/>
            <w:shd w:fill="F0F4F8"/>
          </w:tcPr>
          <w:p>
            <w:r>
              <w:rPr>
                <w:rFonts w:ascii="Calibri" w:hAnsi="Calibri"/>
                <w:color w:val="333333"/>
                <w:sz w:val="18"/>
              </w:rPr>
              <w:t>Automatic mains failure (AMF) panel</w:t>
            </w:r>
          </w:p>
        </w:tc>
      </w:tr>
      <w:tr>
        <w:tc>
          <w:tcPr>
            <w:tcW w:type="dxa" w:w="4703"/>
          </w:tcPr>
          <w:p>
            <w:r>
              <w:rPr>
                <w:rFonts w:ascii="Calibri" w:hAnsi="Calibri"/>
                <w:color w:val="333333"/>
                <w:sz w:val="18"/>
              </w:rPr>
              <w:t>**Transfer time**</w:t>
            </w:r>
          </w:p>
        </w:tc>
        <w:tc>
          <w:tcPr>
            <w:tcW w:type="dxa" w:w="4703"/>
          </w:tcPr>
          <w:p>
            <w:r>
              <w:rPr>
                <w:rFonts w:ascii="Calibri" w:hAnsi="Calibri"/>
                <w:color w:val="333333"/>
                <w:sz w:val="18"/>
              </w:rPr>
              <w:t>&lt; 10 seconds</w:t>
            </w:r>
          </w:p>
        </w:tc>
      </w:tr>
      <w:tr>
        <w:tc>
          <w:tcPr>
            <w:tcW w:type="dxa" w:w="4703"/>
            <w:shd w:fill="F0F4F8"/>
          </w:tcPr>
          <w:p>
            <w:r>
              <w:rPr>
                <w:rFonts w:ascii="Calibri" w:hAnsi="Calibri"/>
                <w:color w:val="333333"/>
                <w:sz w:val="18"/>
              </w:rPr>
              <w:t>**Fuel capacity**</w:t>
            </w:r>
          </w:p>
        </w:tc>
        <w:tc>
          <w:tcPr>
            <w:tcW w:type="dxa" w:w="4703"/>
            <w:shd w:fill="F0F4F8"/>
          </w:tcPr>
          <w:p>
            <w:r>
              <w:rPr>
                <w:rFonts w:ascii="Calibri" w:hAnsi="Calibri"/>
                <w:color w:val="333333"/>
                <w:sz w:val="18"/>
              </w:rPr>
              <w:t>100 liters minimum (8+ hours runtime)</w:t>
            </w:r>
          </w:p>
        </w:tc>
      </w:tr>
      <w:tr>
        <w:tc>
          <w:tcPr>
            <w:tcW w:type="dxa" w:w="4703"/>
          </w:tcPr>
          <w:p>
            <w:r>
              <w:rPr>
                <w:rFonts w:ascii="Calibri" w:hAnsi="Calibri"/>
                <w:color w:val="333333"/>
                <w:sz w:val="18"/>
              </w:rPr>
              <w:t>**Exhaust**</w:t>
            </w:r>
          </w:p>
        </w:tc>
        <w:tc>
          <w:tcPr>
            <w:tcW w:type="dxa" w:w="4703"/>
          </w:tcPr>
          <w:p>
            <w:r>
              <w:rPr>
                <w:rFonts w:ascii="Calibri" w:hAnsi="Calibri"/>
                <w:color w:val="333333"/>
                <w:sz w:val="18"/>
              </w:rPr>
              <w:t>External venting with silencer</w:t>
            </w:r>
          </w:p>
        </w:tc>
      </w:tr>
      <w:tr>
        <w:tc>
          <w:tcPr>
            <w:tcW w:type="dxa" w:w="4703"/>
            <w:shd w:fill="F0F4F8"/>
          </w:tcPr>
          <w:p>
            <w:r>
              <w:rPr>
                <w:rFonts w:ascii="Calibri" w:hAnsi="Calibri"/>
                <w:color w:val="333333"/>
                <w:sz w:val="18"/>
              </w:rPr>
              <w:t>**Maintenance**</w:t>
            </w:r>
          </w:p>
        </w:tc>
        <w:tc>
          <w:tcPr>
            <w:tcW w:type="dxa" w:w="4703"/>
            <w:shd w:fill="F0F4F8"/>
          </w:tcPr>
          <w:p>
            <w:r>
              <w:rPr>
                <w:rFonts w:ascii="Calibri" w:hAnsi="Calibri"/>
                <w:color w:val="333333"/>
                <w:sz w:val="18"/>
              </w:rPr>
              <w:t>Monthly test run; Quarterly service</w:t>
            </w:r>
          </w:p>
        </w:tc>
      </w:tr>
      <w:tr>
        <w:tc>
          <w:tcPr>
            <w:tcW w:type="dxa" w:w="4703"/>
          </w:tcPr>
          <w:p>
            <w:r>
              <w:rPr>
                <w:rFonts w:ascii="Calibri" w:hAnsi="Calibri"/>
                <w:color w:val="333333"/>
                <w:sz w:val="18"/>
              </w:rPr>
              <w:t>**Note**</w:t>
            </w:r>
          </w:p>
        </w:tc>
        <w:tc>
          <w:tcPr>
            <w:tcW w:type="dxa" w:w="4703"/>
          </w:tcPr>
          <w:p>
            <w:r>
              <w:rPr>
                <w:rFonts w:ascii="Calibri" w:hAnsi="Calibri"/>
                <w:color w:val="333333"/>
                <w:sz w:val="18"/>
              </w:rPr>
              <w:t>Client to arrange generator procurement and installation per site requirements</w:t>
            </w:r>
          </w:p>
        </w:tc>
      </w:tr>
    </w:tbl>
    <w:p/>
    <w:p>
      <w:pPr>
        <w:pStyle w:val="Heading3"/>
      </w:pPr>
      <w:r>
        <w:t>6.5 Power Distribution Diagram</w:t>
      </w:r>
    </w:p>
    <w:p>
      <w:pPr>
        <w:spacing w:before="80" w:after="80"/>
      </w:pPr>
      <w:r>
        <w:rPr>
          <w:rFonts w:ascii="Consolas" w:hAnsi="Consolas"/>
          <w:color w:val="333333"/>
          <w:sz w:val="18"/>
        </w:rPr>
        <w:t>┌─────────────────────────────────────────────────────────────────────────┐</w:t>
        <w:br/>
        <w:t>│                         POWER DISTRIBUTION ARCHITECTURE                 │</w:t>
        <w:br/>
        <w:t>│                              Site A — Primary Data Center               │</w:t>
        <w:br/>
        <w:t>└─────────────────────────────────────────────────────────────────────────┘</w:t>
        <w:br/>
        <w:br/>
        <w:t xml:space="preserve">    UTILITY POWER                    GENERATOR (Optional)</w:t>
        <w:br/>
        <w:t xml:space="preserve">         │                                 │</w:t>
        <w:br/>
        <w:t xml:space="preserve">         │                                 │</w:t>
        <w:br/>
        <w:t xml:space="preserve">         ▼                                 ▼</w:t>
        <w:br/>
        <w:t xml:space="preserve">    ┌─────────┐                      ┌─────────┐</w:t>
        <w:br/>
        <w:t xml:space="preserve">    │  Mains  │                      │  GenSet │</w:t>
        <w:br/>
        <w:t xml:space="preserve">    │  Input  │                      │  Input  │</w:t>
        <w:br/>
        <w:t xml:space="preserve">    └────┬────┘                      └────┬────┘</w:t>
        <w:br/>
        <w:t xml:space="preserve">         │                                │</w:t>
        <w:br/>
        <w:t xml:space="preserve">         └────────┬───────────────────────┘</w:t>
        <w:br/>
        <w:t xml:space="preserve">                  │</w:t>
        <w:br/>
        <w:t xml:space="preserve">                  ▼</w:t>
        <w:br/>
        <w:t xml:space="preserve">         ┌─────────────────┐</w:t>
        <w:br/>
        <w:t xml:space="preserve">         │   AMF Panel     │  ← Automatic Transfer Switch (Mains/Generator)</w:t>
        <w:br/>
        <w:t xml:space="preserve">         │  (if generator  │</w:t>
        <w:br/>
        <w:t xml:space="preserve">         │   installed)    │</w:t>
        <w:br/>
        <w:t xml:space="preserve">         └────────┬────────┘</w:t>
        <w:br/>
        <w:t xml:space="preserve">                  │</w:t>
        <w:br/>
        <w:t xml:space="preserve">         ┌────────┴────────┐</w:t>
        <w:br/>
        <w:t xml:space="preserve">         │                 │</w:t>
        <w:br/>
        <w:t xml:space="preserve">         ▼                 ▼</w:t>
        <w:br/>
        <w:t xml:space="preserve">    ┌─────────┐       ┌─────────┐</w:t>
        <w:br/>
        <w:t xml:space="preserve">    │  UPS A  │◄─────►│  UPS B  │  ← APC Smart-UPS SRT 10kVA (N+1)</w:t>
        <w:br/>
        <w:t xml:space="preserve">    │10kVA/10k│  ATS  │10kVA/10k│</w:t>
        <w:br/>
        <w:t xml:space="preserve">    └────┬────┘       └────┬────┘</w:t>
        <w:br/>
        <w:t xml:space="preserve">         │                 │</w:t>
        <w:br/>
        <w:t xml:space="preserve">         └────────┬────────┘</w:t>
        <w:br/>
        <w:t xml:space="preserve">                  │</w:t>
        <w:br/>
        <w:t xml:space="preserve">                  ▼</w:t>
        <w:br/>
        <w:t xml:space="preserve">         ┌─────────────────┐</w:t>
        <w:br/>
        <w:t xml:space="preserve">         │   Rack ATS      │  ← APC AP7750A (Device-level redundancy)</w:t>
        <w:br/>
        <w:t xml:space="preserve">         │  (AP7750A)      │</w:t>
        <w:br/>
        <w:t xml:space="preserve">         └────────┬────────┘</w:t>
        <w:br/>
        <w:t xml:space="preserve">                  │</w:t>
        <w:br/>
        <w:t xml:space="preserve">         ┌────────┼────────┬────────┬────────┐</w:t>
        <w:br/>
        <w:t xml:space="preserve">         │        │        │        │        │</w:t>
        <w:br/>
        <w:t xml:space="preserve">         ▼        ▼        ▼        ▼        ▼</w:t>
        <w:br/>
        <w:t xml:space="preserve">    ┌────────┐┌────────┐┌────────┐┌────────┐┌────────┐</w:t>
        <w:br/>
        <w:t xml:space="preserve">    │ HD6500 ││R760 VM ││FortiGate││HPE    ││ PDUs   │</w:t>
        <w:br/>
        <w:t xml:space="preserve">    │  NAS   ││ Host   ││  HA Pair││Switches││ &amp; Misc │</w:t>
        <w:br/>
        <w:t xml:space="preserve">    │1,400W  ││1,100W  ││  400W   ││ 300W   ││ 200W   │</w:t>
        <w:br/>
        <w:t xml:space="preserve">    └────────┘└────────┘└────────┘└────────┘└────────┘</w:t>
      </w:r>
    </w:p>
    <w:p>
      <w:pPr>
        <w:pStyle w:val="Heading3"/>
      </w:pPr>
      <w:r>
        <w:t>6.6 UPS Monitoring Setup</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Parameter</w:t>
            </w:r>
          </w:p>
        </w:tc>
        <w:tc>
          <w:tcPr>
            <w:tcW w:type="dxa" w:w="4703"/>
            <w:shd w:fill="007ACC"/>
          </w:tcPr>
          <w:p>
            <w:pPr>
              <w:jc w:val="center"/>
            </w:pPr>
            <w:r>
              <w:rPr>
                <w:rFonts w:ascii="Calibri" w:hAnsi="Calibri"/>
                <w:b/>
                <w:color w:val="FFFFFF"/>
                <w:sz w:val="20"/>
              </w:rPr>
              <w:t>Configuration</w:t>
            </w:r>
          </w:p>
        </w:tc>
      </w:tr>
      <w:tr>
        <w:tc>
          <w:tcPr>
            <w:tcW w:type="dxa" w:w="4703"/>
          </w:tcPr>
          <w:p>
            <w:r>
              <w:rPr>
                <w:rFonts w:ascii="Calibri" w:hAnsi="Calibri"/>
                <w:color w:val="333333"/>
                <w:sz w:val="18"/>
              </w:rPr>
              <w:t>**Management Interface**</w:t>
            </w:r>
          </w:p>
        </w:tc>
        <w:tc>
          <w:tcPr>
            <w:tcW w:type="dxa" w:w="4703"/>
          </w:tcPr>
          <w:p>
            <w:r>
              <w:rPr>
                <w:rFonts w:ascii="Calibri" w:hAnsi="Calibri"/>
                <w:color w:val="333333"/>
                <w:sz w:val="18"/>
              </w:rPr>
              <w:t>APC Network Management Card 3 (AP9641)</w:t>
            </w:r>
          </w:p>
        </w:tc>
      </w:tr>
      <w:tr>
        <w:tc>
          <w:tcPr>
            <w:tcW w:type="dxa" w:w="4703"/>
            <w:shd w:fill="F0F4F8"/>
          </w:tcPr>
          <w:p>
            <w:r>
              <w:rPr>
                <w:rFonts w:ascii="Calibri" w:hAnsi="Calibri"/>
                <w:color w:val="333333"/>
                <w:sz w:val="18"/>
              </w:rPr>
              <w:t>**IP Assignment**</w:t>
            </w:r>
          </w:p>
        </w:tc>
        <w:tc>
          <w:tcPr>
            <w:tcW w:type="dxa" w:w="4703"/>
            <w:shd w:fill="F0F4F8"/>
          </w:tcPr>
          <w:p>
            <w:r>
              <w:rPr>
                <w:rFonts w:ascii="Calibri" w:hAnsi="Calibri"/>
                <w:color w:val="333333"/>
                <w:sz w:val="18"/>
              </w:rPr>
              <w:t>Static IP in Management VLAN (VLAN 40)</w:t>
            </w:r>
          </w:p>
        </w:tc>
      </w:tr>
      <w:tr>
        <w:tc>
          <w:tcPr>
            <w:tcW w:type="dxa" w:w="4703"/>
          </w:tcPr>
          <w:p>
            <w:r>
              <w:rPr>
                <w:rFonts w:ascii="Calibri" w:hAnsi="Calibri"/>
                <w:color w:val="333333"/>
                <w:sz w:val="18"/>
              </w:rPr>
              <w:t>**SNMP Configuration**</w:t>
            </w:r>
          </w:p>
        </w:tc>
        <w:tc>
          <w:tcPr>
            <w:tcW w:type="dxa" w:w="4703"/>
          </w:tcPr>
          <w:p>
            <w:r>
              <w:rPr>
                <w:rFonts w:ascii="Calibri" w:hAnsi="Calibri"/>
                <w:color w:val="333333"/>
                <w:sz w:val="18"/>
              </w:rPr>
              <w:t>v3 with SHA authentication and AES encryption</w:t>
            </w:r>
          </w:p>
        </w:tc>
      </w:tr>
      <w:tr>
        <w:tc>
          <w:tcPr>
            <w:tcW w:type="dxa" w:w="4703"/>
            <w:shd w:fill="F0F4F8"/>
          </w:tcPr>
          <w:p>
            <w:r>
              <w:rPr>
                <w:rFonts w:ascii="Calibri" w:hAnsi="Calibri"/>
                <w:color w:val="333333"/>
                <w:sz w:val="18"/>
              </w:rPr>
              <w:t>**Zabbix Integration**</w:t>
            </w:r>
          </w:p>
        </w:tc>
        <w:tc>
          <w:tcPr>
            <w:tcW w:type="dxa" w:w="4703"/>
            <w:shd w:fill="F0F4F8"/>
          </w:tcPr>
          <w:p>
            <w:r>
              <w:rPr>
                <w:rFonts w:ascii="Calibri" w:hAnsi="Calibri"/>
                <w:color w:val="333333"/>
                <w:sz w:val="18"/>
              </w:rPr>
              <w:t>APC UPS template imported; Auto-discovery enabled</w:t>
            </w:r>
          </w:p>
        </w:tc>
      </w:tr>
      <w:tr>
        <w:tc>
          <w:tcPr>
            <w:tcW w:type="dxa" w:w="4703"/>
          </w:tcPr>
          <w:p>
            <w:r>
              <w:rPr>
                <w:rFonts w:ascii="Calibri" w:hAnsi="Calibri"/>
                <w:color w:val="333333"/>
                <w:sz w:val="18"/>
              </w:rPr>
              <w:t>**Monitored Parameters**</w:t>
            </w:r>
          </w:p>
        </w:tc>
        <w:tc>
          <w:tcPr>
            <w:tcW w:type="dxa" w:w="4703"/>
          </w:tcPr>
          <w:p>
            <w:r>
              <w:rPr>
                <w:rFonts w:ascii="Calibri" w:hAnsi="Calibri"/>
                <w:color w:val="333333"/>
                <w:sz w:val="18"/>
              </w:rPr>
              <w:t>Battery capacity, runtime, load %, input voltage, output voltage, temperature, self-test results</w:t>
            </w:r>
          </w:p>
        </w:tc>
      </w:tr>
      <w:tr>
        <w:tc>
          <w:tcPr>
            <w:tcW w:type="dxa" w:w="4703"/>
            <w:shd w:fill="F0F4F8"/>
          </w:tcPr>
          <w:p>
            <w:r>
              <w:rPr>
                <w:rFonts w:ascii="Calibri" w:hAnsi="Calibri"/>
                <w:color w:val="333333"/>
                <w:sz w:val="18"/>
              </w:rPr>
              <w:t>**Alert Thresholds**</w:t>
            </w:r>
          </w:p>
        </w:tc>
        <w:tc>
          <w:tcPr>
            <w:tcW w:type="dxa" w:w="4703"/>
            <w:shd w:fill="F0F4F8"/>
          </w:tcPr>
          <w:p>
            <w:r>
              <w:rPr>
                <w:rFonts w:ascii="Calibri" w:hAnsi="Calibri"/>
                <w:color w:val="333333"/>
                <w:sz w:val="18"/>
              </w:rPr>
              <w:t>Battery &lt; 30% (Critical), Load &gt; 80% (Warning), On battery &gt; 5 min (High), Self-test fail (Critical)</w:t>
            </w:r>
          </w:p>
        </w:tc>
      </w:tr>
      <w:tr>
        <w:tc>
          <w:tcPr>
            <w:tcW w:type="dxa" w:w="4703"/>
          </w:tcPr>
          <w:p>
            <w:r>
              <w:rPr>
                <w:rFonts w:ascii="Calibri" w:hAnsi="Calibri"/>
                <w:color w:val="333333"/>
                <w:sz w:val="18"/>
              </w:rPr>
              <w:t>**Email Notifications**</w:t>
            </w:r>
          </w:p>
        </w:tc>
        <w:tc>
          <w:tcPr>
            <w:tcW w:type="dxa" w:w="4703"/>
          </w:tcPr>
          <w:p>
            <w:r>
              <w:rPr>
                <w:rFonts w:ascii="Calibri" w:hAnsi="Calibri"/>
                <w:color w:val="333333"/>
                <w:sz w:val="18"/>
              </w:rPr>
              <w:t>Battery/low runtime alerts to facilities and IT</w:t>
            </w:r>
          </w:p>
        </w:tc>
      </w:tr>
      <w:tr>
        <w:tc>
          <w:tcPr>
            <w:tcW w:type="dxa" w:w="4703"/>
            <w:shd w:fill="F0F4F8"/>
          </w:tcPr>
          <w:p>
            <w:r>
              <w:rPr>
                <w:rFonts w:ascii="Calibri" w:hAnsi="Calibri"/>
                <w:color w:val="333333"/>
                <w:sz w:val="18"/>
              </w:rPr>
              <w:t>**Trap Destinations**</w:t>
            </w:r>
          </w:p>
        </w:tc>
        <w:tc>
          <w:tcPr>
            <w:tcW w:type="dxa" w:w="4703"/>
            <w:shd w:fill="F0F4F8"/>
          </w:tcPr>
          <w:p>
            <w:r>
              <w:rPr>
                <w:rFonts w:ascii="Calibri" w:hAnsi="Calibri"/>
                <w:color w:val="333333"/>
                <w:sz w:val="18"/>
              </w:rPr>
              <w:t>Zabbix server IP for async event notifications</w:t>
            </w:r>
          </w:p>
        </w:tc>
      </w:tr>
    </w:tbl>
    <w:p/>
    <w:p>
      <w:pPr>
        <w:pStyle w:val="Heading3"/>
      </w:pPr>
      <w:r>
        <w:t>6.7 Power Distribution Unit (PDU) Layout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Rack Position</w:t>
            </w:r>
          </w:p>
        </w:tc>
        <w:tc>
          <w:tcPr>
            <w:tcW w:type="dxa" w:w="2351"/>
            <w:shd w:fill="007ACC"/>
          </w:tcPr>
          <w:p>
            <w:pPr>
              <w:jc w:val="center"/>
            </w:pPr>
            <w:r>
              <w:rPr>
                <w:rFonts w:ascii="Calibri" w:hAnsi="Calibri"/>
                <w:b/>
                <w:color w:val="FFFFFF"/>
                <w:sz w:val="20"/>
              </w:rPr>
              <w:t>PDU A (UPS A)</w:t>
            </w:r>
          </w:p>
        </w:tc>
        <w:tc>
          <w:tcPr>
            <w:tcW w:type="dxa" w:w="2351"/>
            <w:shd w:fill="007ACC"/>
          </w:tcPr>
          <w:p>
            <w:pPr>
              <w:jc w:val="center"/>
            </w:pPr>
            <w:r>
              <w:rPr>
                <w:rFonts w:ascii="Calibri" w:hAnsi="Calibri"/>
                <w:b/>
                <w:color w:val="FFFFFF"/>
                <w:sz w:val="20"/>
              </w:rPr>
              <w:t>PDU B (UPS B)</w:t>
            </w:r>
          </w:p>
        </w:tc>
        <w:tc>
          <w:tcPr>
            <w:tcW w:type="dxa" w:w="2351"/>
            <w:shd w:fill="007ACC"/>
          </w:tcPr>
          <w:p>
            <w:pPr>
              <w:jc w:val="center"/>
            </w:pPr>
            <w:r>
              <w:rPr>
                <w:rFonts w:ascii="Calibri" w:hAnsi="Calibri"/>
                <w:b/>
                <w:color w:val="FFFFFF"/>
                <w:sz w:val="20"/>
              </w:rPr>
              <w:t>Load Type</w:t>
            </w:r>
          </w:p>
        </w:tc>
      </w:tr>
      <w:tr>
        <w:tc>
          <w:tcPr>
            <w:tcW w:type="dxa" w:w="2351"/>
          </w:tcPr>
          <w:p>
            <w:r>
              <w:rPr>
                <w:rFonts w:ascii="Calibri" w:hAnsi="Calibri"/>
                <w:color w:val="333333"/>
                <w:sz w:val="18"/>
              </w:rPr>
              <w:t>U42-U40</w:t>
            </w:r>
          </w:p>
        </w:tc>
        <w:tc>
          <w:tcPr>
            <w:tcW w:type="dxa" w:w="2351"/>
          </w:tcPr>
          <w:p>
            <w:r>
              <w:rPr>
                <w:rFonts w:ascii="Calibri" w:hAnsi="Calibri"/>
                <w:color w:val="333333"/>
                <w:sz w:val="18"/>
              </w:rPr>
              <w:t>HD6500 Controller A</w:t>
            </w:r>
          </w:p>
        </w:tc>
        <w:tc>
          <w:tcPr>
            <w:tcW w:type="dxa" w:w="2351"/>
          </w:tcPr>
          <w:p>
            <w:r>
              <w:rPr>
                <w:rFonts w:ascii="Calibri" w:hAnsi="Calibri"/>
                <w:color w:val="333333"/>
                <w:sz w:val="18"/>
              </w:rPr>
              <w:t>HD6500 Controller B</w:t>
            </w:r>
          </w:p>
        </w:tc>
        <w:tc>
          <w:tcPr>
            <w:tcW w:type="dxa" w:w="2351"/>
          </w:tcPr>
          <w:p>
            <w:r>
              <w:rPr>
                <w:rFonts w:ascii="Calibri" w:hAnsi="Calibri"/>
                <w:color w:val="333333"/>
                <w:sz w:val="18"/>
              </w:rPr>
              <w:t>Critical</w:t>
            </w:r>
          </w:p>
        </w:tc>
      </w:tr>
      <w:tr>
        <w:tc>
          <w:tcPr>
            <w:tcW w:type="dxa" w:w="2351"/>
            <w:shd w:fill="F0F4F8"/>
          </w:tcPr>
          <w:p>
            <w:r>
              <w:rPr>
                <w:rFonts w:ascii="Calibri" w:hAnsi="Calibri"/>
                <w:color w:val="333333"/>
                <w:sz w:val="18"/>
              </w:rPr>
              <w:t>U39-U30</w:t>
            </w:r>
          </w:p>
        </w:tc>
        <w:tc>
          <w:tcPr>
            <w:tcW w:type="dxa" w:w="2351"/>
            <w:shd w:fill="F0F4F8"/>
          </w:tcPr>
          <w:p>
            <w:r>
              <w:rPr>
                <w:rFonts w:ascii="Calibri" w:hAnsi="Calibri"/>
                <w:color w:val="333333"/>
                <w:sz w:val="18"/>
              </w:rPr>
              <w:t>HD6500 Drive Bays</w:t>
            </w:r>
          </w:p>
        </w:tc>
        <w:tc>
          <w:tcPr>
            <w:tcW w:type="dxa" w:w="2351"/>
            <w:shd w:fill="F0F4F8"/>
          </w:tcPr>
          <w:p>
            <w:r>
              <w:rPr>
                <w:rFonts w:ascii="Calibri" w:hAnsi="Calibri"/>
                <w:color w:val="333333"/>
                <w:sz w:val="18"/>
              </w:rPr>
              <w:t>HD6500 Drive Bays</w:t>
            </w:r>
          </w:p>
        </w:tc>
        <w:tc>
          <w:tcPr>
            <w:tcW w:type="dxa" w:w="2351"/>
            <w:shd w:fill="F0F4F8"/>
          </w:tcPr>
          <w:p>
            <w:r>
              <w:rPr>
                <w:rFonts w:ascii="Calibri" w:hAnsi="Calibri"/>
                <w:color w:val="333333"/>
                <w:sz w:val="18"/>
              </w:rPr>
              <w:t>Critical</w:t>
            </w:r>
          </w:p>
        </w:tc>
      </w:tr>
      <w:tr>
        <w:tc>
          <w:tcPr>
            <w:tcW w:type="dxa" w:w="2351"/>
          </w:tcPr>
          <w:p>
            <w:r>
              <w:rPr>
                <w:rFonts w:ascii="Calibri" w:hAnsi="Calibri"/>
                <w:color w:val="333333"/>
                <w:sz w:val="18"/>
              </w:rPr>
              <w:t>U28-U25</w:t>
            </w:r>
          </w:p>
        </w:tc>
        <w:tc>
          <w:tcPr>
            <w:tcW w:type="dxa" w:w="2351"/>
          </w:tcPr>
          <w:p>
            <w:r>
              <w:rPr>
                <w:rFonts w:ascii="Calibri" w:hAnsi="Calibri"/>
                <w:color w:val="333333"/>
                <w:sz w:val="18"/>
              </w:rPr>
              <w:t>Dell R760 PSU1</w:t>
            </w:r>
          </w:p>
        </w:tc>
        <w:tc>
          <w:tcPr>
            <w:tcW w:type="dxa" w:w="2351"/>
          </w:tcPr>
          <w:p>
            <w:r>
              <w:rPr>
                <w:rFonts w:ascii="Calibri" w:hAnsi="Calibri"/>
                <w:color w:val="333333"/>
                <w:sz w:val="18"/>
              </w:rPr>
              <w:t>Dell R760 PSU2</w:t>
            </w:r>
          </w:p>
        </w:tc>
        <w:tc>
          <w:tcPr>
            <w:tcW w:type="dxa" w:w="2351"/>
          </w:tcPr>
          <w:p>
            <w:r>
              <w:rPr>
                <w:rFonts w:ascii="Calibri" w:hAnsi="Calibri"/>
                <w:color w:val="333333"/>
                <w:sz w:val="18"/>
              </w:rPr>
              <w:t>Critical</w:t>
            </w:r>
          </w:p>
        </w:tc>
      </w:tr>
      <w:tr>
        <w:tc>
          <w:tcPr>
            <w:tcW w:type="dxa" w:w="2351"/>
            <w:shd w:fill="F0F4F8"/>
          </w:tcPr>
          <w:p>
            <w:r>
              <w:rPr>
                <w:rFonts w:ascii="Calibri" w:hAnsi="Calibri"/>
                <w:color w:val="333333"/>
                <w:sz w:val="18"/>
              </w:rPr>
              <w:t>U24-U23</w:t>
            </w:r>
          </w:p>
        </w:tc>
        <w:tc>
          <w:tcPr>
            <w:tcW w:type="dxa" w:w="2351"/>
            <w:shd w:fill="F0F4F8"/>
          </w:tcPr>
          <w:p>
            <w:r>
              <w:rPr>
                <w:rFonts w:ascii="Calibri" w:hAnsi="Calibri"/>
                <w:color w:val="333333"/>
                <w:sz w:val="18"/>
              </w:rPr>
              <w:t>FortiGate Primary</w:t>
            </w:r>
          </w:p>
        </w:tc>
        <w:tc>
          <w:tcPr>
            <w:tcW w:type="dxa" w:w="2351"/>
            <w:shd w:fill="F0F4F8"/>
          </w:tcPr>
          <w:p>
            <w:r>
              <w:rPr>
                <w:rFonts w:ascii="Calibri" w:hAnsi="Calibri"/>
                <w:color w:val="333333"/>
                <w:sz w:val="18"/>
              </w:rPr>
              <w:t>FortiGate Secondary</w:t>
            </w:r>
          </w:p>
        </w:tc>
        <w:tc>
          <w:tcPr>
            <w:tcW w:type="dxa" w:w="2351"/>
            <w:shd w:fill="F0F4F8"/>
          </w:tcPr>
          <w:p>
            <w:r>
              <w:rPr>
                <w:rFonts w:ascii="Calibri" w:hAnsi="Calibri"/>
                <w:color w:val="333333"/>
                <w:sz w:val="18"/>
              </w:rPr>
              <w:t>Critical</w:t>
            </w:r>
          </w:p>
        </w:tc>
      </w:tr>
      <w:tr>
        <w:tc>
          <w:tcPr>
            <w:tcW w:type="dxa" w:w="2351"/>
          </w:tcPr>
          <w:p>
            <w:r>
              <w:rPr>
                <w:rFonts w:ascii="Calibri" w:hAnsi="Calibri"/>
                <w:color w:val="333333"/>
                <w:sz w:val="18"/>
              </w:rPr>
              <w:t>U22-U21</w:t>
            </w:r>
          </w:p>
        </w:tc>
        <w:tc>
          <w:tcPr>
            <w:tcW w:type="dxa" w:w="2351"/>
          </w:tcPr>
          <w:p>
            <w:r>
              <w:rPr>
                <w:rFonts w:ascii="Calibri" w:hAnsi="Calibri"/>
                <w:color w:val="333333"/>
                <w:sz w:val="18"/>
              </w:rPr>
              <w:t>HPE Switch 1</w:t>
            </w:r>
          </w:p>
        </w:tc>
        <w:tc>
          <w:tcPr>
            <w:tcW w:type="dxa" w:w="2351"/>
          </w:tcPr>
          <w:p>
            <w:r>
              <w:rPr>
                <w:rFonts w:ascii="Calibri" w:hAnsi="Calibri"/>
                <w:color w:val="333333"/>
                <w:sz w:val="18"/>
              </w:rPr>
              <w:t>HPE Switch 2</w:t>
            </w:r>
          </w:p>
        </w:tc>
        <w:tc>
          <w:tcPr>
            <w:tcW w:type="dxa" w:w="2351"/>
          </w:tcPr>
          <w:p>
            <w:r>
              <w:rPr>
                <w:rFonts w:ascii="Calibri" w:hAnsi="Calibri"/>
                <w:color w:val="333333"/>
                <w:sz w:val="18"/>
              </w:rPr>
              <w:t>Critical</w:t>
            </w:r>
          </w:p>
        </w:tc>
      </w:tr>
      <w:tr>
        <w:tc>
          <w:tcPr>
            <w:tcW w:type="dxa" w:w="2351"/>
            <w:shd w:fill="F0F4F8"/>
          </w:tcPr>
          <w:p>
            <w:r>
              <w:rPr>
                <w:rFonts w:ascii="Calibri" w:hAnsi="Calibri"/>
                <w:color w:val="333333"/>
                <w:sz w:val="18"/>
              </w:rPr>
              <w:t>U20</w:t>
            </w:r>
          </w:p>
        </w:tc>
        <w:tc>
          <w:tcPr>
            <w:tcW w:type="dxa" w:w="2351"/>
            <w:shd w:fill="F0F4F8"/>
          </w:tcPr>
          <w:p>
            <w:r>
              <w:rPr>
                <w:rFonts w:ascii="Calibri" w:hAnsi="Calibri"/>
                <w:color w:val="333333"/>
                <w:sz w:val="18"/>
              </w:rPr>
              <w:t>Rack ATS Input A</w:t>
            </w:r>
          </w:p>
        </w:tc>
        <w:tc>
          <w:tcPr>
            <w:tcW w:type="dxa" w:w="2351"/>
            <w:shd w:fill="F0F4F8"/>
          </w:tcPr>
          <w:p>
            <w:r>
              <w:rPr>
                <w:rFonts w:ascii="Calibri" w:hAnsi="Calibri"/>
                <w:color w:val="333333"/>
                <w:sz w:val="18"/>
              </w:rPr>
              <w:t>Rack ATS Input B</w:t>
            </w:r>
          </w:p>
        </w:tc>
        <w:tc>
          <w:tcPr>
            <w:tcW w:type="dxa" w:w="2351"/>
            <w:shd w:fill="F0F4F8"/>
          </w:tcPr>
          <w:p>
            <w:r>
              <w:rPr>
                <w:rFonts w:ascii="Calibri" w:hAnsi="Calibri"/>
                <w:color w:val="333333"/>
                <w:sz w:val="18"/>
              </w:rPr>
              <w:t>Infrastructure</w:t>
            </w:r>
          </w:p>
        </w:tc>
      </w:tr>
      <w:tr>
        <w:tc>
          <w:tcPr>
            <w:tcW w:type="dxa" w:w="2351"/>
          </w:tcPr>
          <w:p>
            <w:r>
              <w:rPr>
                <w:rFonts w:ascii="Calibri" w:hAnsi="Calibri"/>
                <w:color w:val="333333"/>
                <w:sz w:val="18"/>
              </w:rPr>
              <w:t>U19-U18</w:t>
            </w:r>
          </w:p>
        </w:tc>
        <w:tc>
          <w:tcPr>
            <w:tcW w:type="dxa" w:w="2351"/>
          </w:tcPr>
          <w:p>
            <w:r>
              <w:rPr>
                <w:rFonts w:ascii="Calibri" w:hAnsi="Calibri"/>
                <w:color w:val="333333"/>
                <w:sz w:val="18"/>
              </w:rPr>
              <w:t>Monitored PDU A</w:t>
            </w:r>
          </w:p>
        </w:tc>
        <w:tc>
          <w:tcPr>
            <w:tcW w:type="dxa" w:w="2351"/>
          </w:tcPr>
          <w:p>
            <w:r>
              <w:rPr>
                <w:rFonts w:ascii="Calibri" w:hAnsi="Calibri"/>
                <w:color w:val="333333"/>
                <w:sz w:val="18"/>
              </w:rPr>
              <w:t>Monitored PDU B</w:t>
            </w:r>
          </w:p>
        </w:tc>
        <w:tc>
          <w:tcPr>
            <w:tcW w:type="dxa" w:w="2351"/>
          </w:tcPr>
          <w:p>
            <w:r>
              <w:rPr>
                <w:rFonts w:ascii="Calibri" w:hAnsi="Calibri"/>
                <w:color w:val="333333"/>
                <w:sz w:val="18"/>
              </w:rPr>
              <w:t>Distribution</w:t>
            </w:r>
          </w:p>
        </w:tc>
      </w:tr>
      <w:tr>
        <w:tc>
          <w:tcPr>
            <w:tcW w:type="dxa" w:w="2351"/>
            <w:shd w:fill="F0F4F8"/>
          </w:tcPr>
          <w:p>
            <w:r>
              <w:rPr>
                <w:rFonts w:ascii="Calibri" w:hAnsi="Calibri"/>
                <w:color w:val="333333"/>
                <w:sz w:val="18"/>
              </w:rPr>
              <w:t>U2-U1</w:t>
            </w:r>
          </w:p>
        </w:tc>
        <w:tc>
          <w:tcPr>
            <w:tcW w:type="dxa" w:w="2351"/>
            <w:shd w:fill="F0F4F8"/>
          </w:tcPr>
          <w:p>
            <w:r>
              <w:rPr>
                <w:rFonts w:ascii="Calibri" w:hAnsi="Calibri"/>
                <w:color w:val="333333"/>
                <w:sz w:val="18"/>
              </w:rPr>
              <w:t>Bottom cable management</w:t>
            </w:r>
          </w:p>
        </w:tc>
        <w:tc>
          <w:tcPr>
            <w:tcW w:type="dxa" w:w="2351"/>
            <w:shd w:fill="F0F4F8"/>
          </w:tcPr>
          <w:p>
            <w:r>
              <w:rPr>
                <w:rFonts w:ascii="Calibri" w:hAnsi="Calibri"/>
                <w:color w:val="333333"/>
                <w:sz w:val="18"/>
              </w:rPr>
              <w:t>—</w:t>
            </w:r>
          </w:p>
        </w:tc>
        <w:tc>
          <w:tcPr>
            <w:tcW w:type="dxa" w:w="2351"/>
            <w:shd w:fill="F0F4F8"/>
          </w:tcPr>
          <w:p>
            <w:r>
              <w:rPr>
                <w:rFonts w:ascii="Calibri" w:hAnsi="Calibri"/>
                <w:color w:val="333333"/>
                <w:sz w:val="18"/>
              </w:rPr>
              <w:t>—</w:t>
            </w:r>
          </w:p>
        </w:tc>
      </w:tr>
    </w:tbl>
    <w:p/>
    <w:p>
      <w:pPr>
        <w:pStyle w:val="Heading2"/>
      </w:pPr>
      <w:r>
        <w:t>Appendix A: Related Documentation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Document</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Location</w:t>
            </w:r>
          </w:p>
        </w:tc>
      </w:tr>
      <w:tr>
        <w:tc>
          <w:tcPr>
            <w:tcW w:type="dxa" w:w="3135"/>
          </w:tcPr>
          <w:p>
            <w:r>
              <w:rPr>
                <w:rFonts w:ascii="Calibri" w:hAnsi="Calibri"/>
                <w:color w:val="333333"/>
                <w:sz w:val="18"/>
              </w:rPr>
              <w:t>Design Decisions Document</w:t>
            </w:r>
          </w:p>
        </w:tc>
        <w:tc>
          <w:tcPr>
            <w:tcW w:type="dxa" w:w="3135"/>
          </w:tcPr>
          <w:p>
            <w:r>
              <w:rPr>
                <w:rFonts w:ascii="Calibri" w:hAnsi="Calibri"/>
                <w:color w:val="333333"/>
                <w:sz w:val="18"/>
              </w:rPr>
              <w:t>Option B+ architecture decisions</w:t>
            </w:r>
          </w:p>
        </w:tc>
        <w:tc>
          <w:tcPr>
            <w:tcW w:type="dxa" w:w="3135"/>
          </w:tcPr>
          <w:p>
            <w:r>
              <w:rPr>
                <w:rFonts w:ascii="Calibri" w:hAnsi="Calibri"/>
                <w:color w:val="333333"/>
                <w:sz w:val="18"/>
              </w:rPr>
              <w:t>`Design_Decisions.md`</w:t>
            </w:r>
          </w:p>
        </w:tc>
      </w:tr>
      <w:tr>
        <w:tc>
          <w:tcPr>
            <w:tcW w:type="dxa" w:w="3135"/>
            <w:shd w:fill="F0F4F8"/>
          </w:tcPr>
          <w:p>
            <w:r>
              <w:rPr>
                <w:rFonts w:ascii="Calibri" w:hAnsi="Calibri"/>
                <w:color w:val="333333"/>
                <w:sz w:val="18"/>
              </w:rPr>
              <w:t>Part 1 — Executive &amp; Architecture</w:t>
            </w:r>
          </w:p>
        </w:tc>
        <w:tc>
          <w:tcPr>
            <w:tcW w:type="dxa" w:w="3135"/>
            <w:shd w:fill="F0F4F8"/>
          </w:tcPr>
          <w:p>
            <w:r>
              <w:rPr>
                <w:rFonts w:ascii="Calibri" w:hAnsi="Calibri"/>
                <w:color w:val="333333"/>
                <w:sz w:val="18"/>
              </w:rPr>
              <w:t>Project overview and ISO compliance</w:t>
            </w:r>
          </w:p>
        </w:tc>
        <w:tc>
          <w:tcPr>
            <w:tcW w:type="dxa" w:w="3135"/>
            <w:shd w:fill="F0F4F8"/>
          </w:tcPr>
          <w:p>
            <w:r>
              <w:rPr>
                <w:rFonts w:ascii="Calibri" w:hAnsi="Calibri"/>
                <w:color w:val="333333"/>
                <w:sz w:val="18"/>
              </w:rPr>
              <w:t>`Part1_Executive_Architecture_ISO.md`</w:t>
            </w:r>
          </w:p>
        </w:tc>
      </w:tr>
      <w:tr>
        <w:tc>
          <w:tcPr>
            <w:tcW w:type="dxa" w:w="3135"/>
          </w:tcPr>
          <w:p>
            <w:r>
              <w:rPr>
                <w:rFonts w:ascii="Calibri" w:hAnsi="Calibri"/>
                <w:color w:val="333333"/>
                <w:sz w:val="18"/>
              </w:rPr>
              <w:t>Part 2 — Network &amp; Wireless</w:t>
            </w:r>
          </w:p>
        </w:tc>
        <w:tc>
          <w:tcPr>
            <w:tcW w:type="dxa" w:w="3135"/>
          </w:tcPr>
          <w:p>
            <w:r>
              <w:rPr>
                <w:rFonts w:ascii="Calibri" w:hAnsi="Calibri"/>
                <w:color w:val="333333"/>
                <w:sz w:val="18"/>
              </w:rPr>
              <w:t>Firewall, switches, wireless design</w:t>
            </w:r>
          </w:p>
        </w:tc>
        <w:tc>
          <w:tcPr>
            <w:tcW w:type="dxa" w:w="3135"/>
          </w:tcPr>
          <w:p>
            <w:r>
              <w:rPr>
                <w:rFonts w:ascii="Calibri" w:hAnsi="Calibri"/>
                <w:color w:val="333333"/>
                <w:sz w:val="18"/>
              </w:rPr>
              <w:t>`Part2_Network_Wireless_Server.md`</w:t>
            </w:r>
          </w:p>
        </w:tc>
      </w:tr>
      <w:tr>
        <w:tc>
          <w:tcPr>
            <w:tcW w:type="dxa" w:w="3135"/>
            <w:shd w:fill="F0F4F8"/>
          </w:tcPr>
          <w:p>
            <w:r>
              <w:rPr>
                <w:rFonts w:ascii="Calibri" w:hAnsi="Calibri"/>
                <w:color w:val="333333"/>
                <w:sz w:val="18"/>
              </w:rPr>
              <w:t>Part 4 — BOM &amp; Timeline</w:t>
            </w:r>
          </w:p>
        </w:tc>
        <w:tc>
          <w:tcPr>
            <w:tcW w:type="dxa" w:w="3135"/>
            <w:shd w:fill="F0F4F8"/>
          </w:tcPr>
          <w:p>
            <w:r>
              <w:rPr>
                <w:rFonts w:ascii="Calibri" w:hAnsi="Calibri"/>
                <w:color w:val="333333"/>
                <w:sz w:val="18"/>
              </w:rPr>
              <w:t>Full bill of materials and schedule</w:t>
            </w:r>
          </w:p>
        </w:tc>
        <w:tc>
          <w:tcPr>
            <w:tcW w:type="dxa" w:w="3135"/>
            <w:shd w:fill="F0F4F8"/>
          </w:tcPr>
          <w:p>
            <w:r>
              <w:rPr>
                <w:rFonts w:ascii="Calibri" w:hAnsi="Calibri"/>
                <w:color w:val="333333"/>
                <w:sz w:val="18"/>
              </w:rPr>
              <w:t>`Part4_BOM_Assets_Timeline.md`</w:t>
            </w:r>
          </w:p>
        </w:tc>
      </w:tr>
      <w:tr>
        <w:tc>
          <w:tcPr>
            <w:tcW w:type="dxa" w:w="3135"/>
          </w:tcPr>
          <w:p>
            <w:r>
              <w:rPr>
                <w:rFonts w:ascii="Calibri" w:hAnsi="Calibri"/>
                <w:color w:val="333333"/>
                <w:sz w:val="18"/>
              </w:rPr>
              <w:t>Part 5 — Security Stress Test</w:t>
            </w:r>
          </w:p>
        </w:tc>
        <w:tc>
          <w:tcPr>
            <w:tcW w:type="dxa" w:w="3135"/>
          </w:tcPr>
          <w:p>
            <w:r>
              <w:rPr>
                <w:rFonts w:ascii="Calibri" w:hAnsi="Calibri"/>
                <w:color w:val="333333"/>
                <w:sz w:val="18"/>
              </w:rPr>
              <w:t>Vulnerability assessment and hardening</w:t>
            </w:r>
          </w:p>
        </w:tc>
        <w:tc>
          <w:tcPr>
            <w:tcW w:type="dxa" w:w="3135"/>
          </w:tcPr>
          <w:p>
            <w:r>
              <w:rPr>
                <w:rFonts w:ascii="Calibri" w:hAnsi="Calibri"/>
                <w:color w:val="333333"/>
                <w:sz w:val="18"/>
              </w:rPr>
              <w:t>`Part5_Security_Stress_Test.md`</w:t>
            </w:r>
          </w:p>
        </w:tc>
      </w:tr>
      <w:tr>
        <w:tc>
          <w:tcPr>
            <w:tcW w:type="dxa" w:w="3135"/>
            <w:shd w:fill="F0F4F8"/>
          </w:tcPr>
          <w:p>
            <w:r>
              <w:rPr>
                <w:rFonts w:ascii="Calibri" w:hAnsi="Calibri"/>
                <w:color w:val="333333"/>
                <w:sz w:val="18"/>
              </w:rPr>
              <w:t>Part 6 — SOPs</w:t>
            </w:r>
          </w:p>
        </w:tc>
        <w:tc>
          <w:tcPr>
            <w:tcW w:type="dxa" w:w="3135"/>
            <w:shd w:fill="F0F4F8"/>
          </w:tcPr>
          <w:p>
            <w:r>
              <w:rPr>
                <w:rFonts w:ascii="Calibri" w:hAnsi="Calibri"/>
                <w:color w:val="333333"/>
                <w:sz w:val="18"/>
              </w:rPr>
              <w:t>Standard operating procedures</w:t>
            </w:r>
          </w:p>
        </w:tc>
        <w:tc>
          <w:tcPr>
            <w:tcW w:type="dxa" w:w="3135"/>
            <w:shd w:fill="F0F4F8"/>
          </w:tcPr>
          <w:p>
            <w:r>
              <w:rPr>
                <w:rFonts w:ascii="Calibri" w:hAnsi="Calibri"/>
                <w:color w:val="333333"/>
                <w:sz w:val="18"/>
              </w:rPr>
              <w:t>`Part6_SOPs.md`</w:t>
            </w:r>
          </w:p>
        </w:tc>
      </w:tr>
    </w:tbl>
    <w:p/>
    <w:p>
      <w:pPr>
        <w:pStyle w:val="Heading2"/>
      </w:pPr>
      <w: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March 22,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release</w:t>
            </w:r>
          </w:p>
        </w:tc>
      </w:tr>
    </w:tbl>
    <w:p/>
    <w:p>
      <w:r>
        <w:rPr>
          <w:rFonts w:ascii="Calibri" w:hAnsi="Calibri"/>
          <w:b/>
          <w:color w:val="333333"/>
          <w:sz w:val="20"/>
        </w:rPr>
        <w:t>VConfi Solutions</w:t>
      </w:r>
    </w:p>
    <w:p>
      <w:r>
        <w:rPr>
          <w:rFonts w:ascii="Calibri" w:hAnsi="Calibri"/>
          <w:i/>
          <w:color w:val="666666"/>
          <w:sz w:val="20"/>
        </w:rPr>
        <w:t>Secure IT Infrastructure for Modern Enterprises</w:t>
      </w:r>
    </w:p>
    <w:p>
      <w:r>
        <w:rPr>
          <w:rFonts w:ascii="Calibri" w:hAnsi="Calibri"/>
          <w:b/>
          <w:color w:val="333333"/>
          <w:sz w:val="20"/>
        </w:rPr>
        <w:t>CONFIDENTIAL — For Internal Use Only</w:t>
      </w:r>
    </w:p>
    <w:p>
      <w:r>
        <w:br w:type="page"/>
      </w:r>
    </w:p>
    <w:p>
      <w:pPr>
        <w:jc w:val="center"/>
      </w:pPr>
      <w:r>
        <w:rPr>
          <w:color w:val="007ACC"/>
          <w:sz w:val="24"/>
        </w:rPr>
        <w:t>━━━━━━━━━━━━━━━━━━━━━━━━━━━━━━━━━━━━━━━━━━━━━━━━━━</w:t>
      </w:r>
    </w:p>
    <w:p>
      <w:pPr>
        <w:jc w:val="center"/>
      </w:pPr>
      <w:r>
        <w:rPr>
          <w:rFonts w:ascii="Calibri" w:hAnsi="Calibri"/>
          <w:b/>
          <w:color w:val="1A1A2E"/>
          <w:sz w:val="36"/>
        </w:rPr>
        <w:t>Part 4: Bill of Materials, Asset Lifecycle &amp; Timeline</w:t>
      </w:r>
    </w:p>
    <w:p>
      <w:pPr>
        <w:jc w:val="center"/>
      </w:pPr>
      <w:r>
        <w:rPr>
          <w:color w:val="007ACC"/>
          <w:sz w:val="24"/>
        </w:rPr>
        <w:t>━━━━━━━━━━━━━━━━━━━━━━━━━━━━━━━━━━━━━━━━━━━━━━━━━━</w:t>
      </w:r>
    </w:p>
    <w:p/>
    <w:p>
      <w:pPr>
        <w:pStyle w:val="Heading1"/>
      </w:pPr>
      <w:r>
        <w:t>Part 4 — Bill of Materials, Assets &amp; Implementation Timeline</w:t>
      </w:r>
    </w:p>
    <w:p>
      <w:r>
        <w:rPr>
          <w:rFonts w:ascii="Calibri" w:hAnsi="Calibri"/>
          <w:b/>
          <w:color w:val="333333"/>
          <w:sz w:val="20"/>
        </w:rPr>
        <w:t>Document Version:</w:t>
      </w:r>
      <w:r>
        <w:rPr>
          <w:rFonts w:ascii="Calibri" w:hAnsi="Calibri"/>
          <w:color w:val="333333"/>
          <w:sz w:val="20"/>
        </w:rPr>
        <w:t xml:space="preserve"> 1.0</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IT Infrastructure Implementation — Option B+ (Optimized Synology HD6500 Solution)</w:t>
      </w:r>
    </w:p>
    <w:p>
      <w:r>
        <w:rPr>
          <w:rFonts w:ascii="Calibri" w:hAnsi="Calibri"/>
          <w:b/>
          <w:color w:val="333333"/>
          <w:sz w:val="20"/>
        </w:rPr>
        <w:t>Prepared by:</w:t>
      </w:r>
      <w:r>
        <w:rPr>
          <w:rFonts w:ascii="Calibri" w:hAnsi="Calibri"/>
          <w:color w:val="333333"/>
          <w:sz w:val="20"/>
        </w:rPr>
        <w:t xml:space="preserve"> VConfi Solutions</w:t>
      </w:r>
    </w:p>
    <w:p>
      <w:pPr>
        <w:pStyle w:val="Heading2"/>
      </w:pPr>
      <w:r>
        <w:t>1. Bill of Materials — Complete Hardware</w:t>
      </w:r>
    </w:p>
    <w:p>
      <w:r>
        <w:rPr>
          <w:rFonts w:ascii="Calibri" w:hAnsi="Calibri"/>
          <w:color w:val="333333"/>
          <w:sz w:val="20"/>
        </w:rPr>
        <w:t>This section provides a comprehensive Bill of Materials (BOM) for the B2H Studios infrastructure implementation. All pricing is in Indian Rupees (INR).</w:t>
      </w:r>
    </w:p>
    <w:p>
      <w:pPr>
        <w:pStyle w:val="Heading3"/>
      </w:pPr>
      <w:r>
        <w:t>1.1 Site A — Primary Data Centre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Model/Description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Extended (INR)</w:t>
            </w:r>
          </w:p>
        </w:tc>
      </w:tr>
      <w:tr>
        <w:tc>
          <w:tcPr>
            <w:tcW w:type="dxa" w:w="1881"/>
          </w:tcPr>
          <w:p>
            <w:r>
              <w:rPr>
                <w:rFonts w:ascii="Calibri" w:hAnsi="Calibri"/>
                <w:color w:val="333333"/>
                <w:sz w:val="18"/>
              </w:rPr>
              <w:t>NAS Chassis</w:t>
            </w:r>
          </w:p>
        </w:tc>
        <w:tc>
          <w:tcPr>
            <w:tcW w:type="dxa" w:w="1881"/>
          </w:tcPr>
          <w:p>
            <w:r>
              <w:rPr>
                <w:rFonts w:ascii="Calibri" w:hAnsi="Calibri"/>
                <w:color w:val="333333"/>
                <w:sz w:val="18"/>
              </w:rPr>
              <w:t>Synology HD6500 60-bay 4U</w:t>
            </w:r>
          </w:p>
        </w:tc>
        <w:tc>
          <w:tcPr>
            <w:tcW w:type="dxa" w:w="1881"/>
          </w:tcPr>
          <w:p>
            <w:r>
              <w:rPr>
                <w:rFonts w:ascii="Calibri" w:hAnsi="Calibri"/>
                <w:color w:val="333333"/>
                <w:sz w:val="18"/>
              </w:rPr>
              <w:t>1</w:t>
            </w:r>
          </w:p>
        </w:tc>
        <w:tc>
          <w:tcPr>
            <w:tcW w:type="dxa" w:w="1881"/>
          </w:tcPr>
          <w:p>
            <w:r>
              <w:rPr>
                <w:rFonts w:ascii="Calibri" w:hAnsi="Calibri"/>
                <w:color w:val="333333"/>
                <w:sz w:val="18"/>
              </w:rPr>
              <w:t>18,50,000</w:t>
            </w:r>
          </w:p>
        </w:tc>
        <w:tc>
          <w:tcPr>
            <w:tcW w:type="dxa" w:w="1881"/>
          </w:tcPr>
          <w:p>
            <w:r>
              <w:rPr>
                <w:rFonts w:ascii="Calibri" w:hAnsi="Calibri"/>
                <w:color w:val="333333"/>
                <w:sz w:val="18"/>
              </w:rPr>
              <w:t>18,50,000</w:t>
            </w:r>
          </w:p>
        </w:tc>
      </w:tr>
      <w:tr>
        <w:tc>
          <w:tcPr>
            <w:tcW w:type="dxa" w:w="1881"/>
            <w:shd w:fill="F0F4F8"/>
          </w:tcPr>
          <w:p>
            <w:r>
              <w:rPr>
                <w:rFonts w:ascii="Calibri" w:hAnsi="Calibri"/>
                <w:color w:val="333333"/>
                <w:sz w:val="18"/>
              </w:rPr>
              <w:t>HDD</w:t>
            </w:r>
          </w:p>
        </w:tc>
        <w:tc>
          <w:tcPr>
            <w:tcW w:type="dxa" w:w="1881"/>
            <w:shd w:fill="F0F4F8"/>
          </w:tcPr>
          <w:p>
            <w:r>
              <w:rPr>
                <w:rFonts w:ascii="Calibri" w:hAnsi="Calibri"/>
                <w:color w:val="333333"/>
                <w:sz w:val="18"/>
              </w:rPr>
              <w:t>Seagate Exos 18TB SAS 12Gb/s</w:t>
            </w:r>
          </w:p>
        </w:tc>
        <w:tc>
          <w:tcPr>
            <w:tcW w:type="dxa" w:w="1881"/>
            <w:shd w:fill="F0F4F8"/>
          </w:tcPr>
          <w:p>
            <w:r>
              <w:rPr>
                <w:rFonts w:ascii="Calibri" w:hAnsi="Calibri"/>
                <w:color w:val="333333"/>
                <w:sz w:val="18"/>
              </w:rPr>
              <w:t>60</w:t>
            </w:r>
          </w:p>
        </w:tc>
        <w:tc>
          <w:tcPr>
            <w:tcW w:type="dxa" w:w="1881"/>
            <w:shd w:fill="F0F4F8"/>
          </w:tcPr>
          <w:p>
            <w:r>
              <w:rPr>
                <w:rFonts w:ascii="Calibri" w:hAnsi="Calibri"/>
                <w:color w:val="333333"/>
                <w:sz w:val="18"/>
              </w:rPr>
              <w:t>21,000</w:t>
            </w:r>
          </w:p>
        </w:tc>
        <w:tc>
          <w:tcPr>
            <w:tcW w:type="dxa" w:w="1881"/>
            <w:shd w:fill="F0F4F8"/>
          </w:tcPr>
          <w:p>
            <w:r>
              <w:rPr>
                <w:rFonts w:ascii="Calibri" w:hAnsi="Calibri"/>
                <w:color w:val="333333"/>
                <w:sz w:val="18"/>
              </w:rPr>
              <w:t>12,60,000</w:t>
            </w:r>
          </w:p>
        </w:tc>
      </w:tr>
      <w:tr>
        <w:tc>
          <w:tcPr>
            <w:tcW w:type="dxa" w:w="1881"/>
          </w:tcPr>
          <w:p>
            <w:r>
              <w:rPr>
                <w:rFonts w:ascii="Calibri" w:hAnsi="Calibri"/>
                <w:color w:val="333333"/>
                <w:sz w:val="18"/>
              </w:rPr>
              <w:t>NVMe SSD</w:t>
            </w:r>
          </w:p>
        </w:tc>
        <w:tc>
          <w:tcPr>
            <w:tcW w:type="dxa" w:w="1881"/>
          </w:tcPr>
          <w:p>
            <w:r>
              <w:rPr>
                <w:rFonts w:ascii="Calibri" w:hAnsi="Calibri"/>
                <w:color w:val="333333"/>
                <w:sz w:val="18"/>
              </w:rPr>
              <w:t>Samsung PM1733 7.68TB NVMe</w:t>
            </w:r>
          </w:p>
        </w:tc>
        <w:tc>
          <w:tcPr>
            <w:tcW w:type="dxa" w:w="1881"/>
          </w:tcPr>
          <w:p>
            <w:r>
              <w:rPr>
                <w:rFonts w:ascii="Calibri" w:hAnsi="Calibri"/>
                <w:color w:val="333333"/>
                <w:sz w:val="18"/>
              </w:rPr>
              <w:t>4</w:t>
            </w:r>
          </w:p>
        </w:tc>
        <w:tc>
          <w:tcPr>
            <w:tcW w:type="dxa" w:w="1881"/>
          </w:tcPr>
          <w:p>
            <w:r>
              <w:rPr>
                <w:rFonts w:ascii="Calibri" w:hAnsi="Calibri"/>
                <w:color w:val="333333"/>
                <w:sz w:val="18"/>
              </w:rPr>
              <w:t>1,45,000</w:t>
            </w:r>
          </w:p>
        </w:tc>
        <w:tc>
          <w:tcPr>
            <w:tcW w:type="dxa" w:w="1881"/>
          </w:tcPr>
          <w:p>
            <w:r>
              <w:rPr>
                <w:rFonts w:ascii="Calibri" w:hAnsi="Calibri"/>
                <w:color w:val="333333"/>
                <w:sz w:val="18"/>
              </w:rPr>
              <w:t>5,80,000</w:t>
            </w:r>
          </w:p>
        </w:tc>
      </w:tr>
      <w:tr>
        <w:tc>
          <w:tcPr>
            <w:tcW w:type="dxa" w:w="1881"/>
            <w:shd w:fill="F0F4F8"/>
          </w:tcPr>
          <w:p>
            <w:r>
              <w:rPr>
                <w:rFonts w:ascii="Calibri" w:hAnsi="Calibri"/>
                <w:color w:val="333333"/>
                <w:sz w:val="18"/>
              </w:rPr>
              <w:t>Switch</w:t>
            </w:r>
          </w:p>
        </w:tc>
        <w:tc>
          <w:tcPr>
            <w:tcW w:type="dxa" w:w="1881"/>
            <w:shd w:fill="F0F4F8"/>
          </w:tcPr>
          <w:p>
            <w:r>
              <w:rPr>
                <w:rFonts w:ascii="Calibri" w:hAnsi="Calibri"/>
                <w:color w:val="333333"/>
                <w:sz w:val="18"/>
              </w:rPr>
              <w:t>HPE Aruba CX 6300M 48p 1GbE + 4p 25GbE</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4,20,000</w:t>
            </w:r>
          </w:p>
        </w:tc>
        <w:tc>
          <w:tcPr>
            <w:tcW w:type="dxa" w:w="1881"/>
            <w:shd w:fill="F0F4F8"/>
          </w:tcPr>
          <w:p>
            <w:r>
              <w:rPr>
                <w:rFonts w:ascii="Calibri" w:hAnsi="Calibri"/>
                <w:color w:val="333333"/>
                <w:sz w:val="18"/>
              </w:rPr>
              <w:t>8,40,000</w:t>
            </w:r>
          </w:p>
        </w:tc>
      </w:tr>
      <w:tr>
        <w:tc>
          <w:tcPr>
            <w:tcW w:type="dxa" w:w="1881"/>
          </w:tcPr>
          <w:p>
            <w:r>
              <w:rPr>
                <w:rFonts w:ascii="Calibri" w:hAnsi="Calibri"/>
                <w:color w:val="333333"/>
                <w:sz w:val="18"/>
              </w:rPr>
              <w:t>Firewall</w:t>
            </w:r>
          </w:p>
        </w:tc>
        <w:tc>
          <w:tcPr>
            <w:tcW w:type="dxa" w:w="1881"/>
          </w:tcPr>
          <w:p>
            <w:r>
              <w:rPr>
                <w:rFonts w:ascii="Calibri" w:hAnsi="Calibri"/>
                <w:color w:val="333333"/>
                <w:sz w:val="18"/>
              </w:rPr>
              <w:t>FortiGate 120G</w:t>
            </w:r>
          </w:p>
        </w:tc>
        <w:tc>
          <w:tcPr>
            <w:tcW w:type="dxa" w:w="1881"/>
          </w:tcPr>
          <w:p>
            <w:r>
              <w:rPr>
                <w:rFonts w:ascii="Calibri" w:hAnsi="Calibri"/>
                <w:color w:val="333333"/>
                <w:sz w:val="18"/>
              </w:rPr>
              <w:t>2</w:t>
            </w:r>
          </w:p>
        </w:tc>
        <w:tc>
          <w:tcPr>
            <w:tcW w:type="dxa" w:w="1881"/>
          </w:tcPr>
          <w:p>
            <w:r>
              <w:rPr>
                <w:rFonts w:ascii="Calibri" w:hAnsi="Calibri"/>
                <w:color w:val="333333"/>
                <w:sz w:val="18"/>
              </w:rPr>
              <w:t>7,10,000</w:t>
            </w:r>
          </w:p>
        </w:tc>
        <w:tc>
          <w:tcPr>
            <w:tcW w:type="dxa" w:w="1881"/>
          </w:tcPr>
          <w:p>
            <w:r>
              <w:rPr>
                <w:rFonts w:ascii="Calibri" w:hAnsi="Calibri"/>
                <w:color w:val="333333"/>
                <w:sz w:val="18"/>
              </w:rPr>
              <w:t>14,20,000</w:t>
            </w:r>
          </w:p>
        </w:tc>
      </w:tr>
      <w:tr>
        <w:tc>
          <w:tcPr>
            <w:tcW w:type="dxa" w:w="1881"/>
            <w:shd w:fill="F0F4F8"/>
          </w:tcPr>
          <w:p>
            <w:r>
              <w:rPr>
                <w:rFonts w:ascii="Calibri" w:hAnsi="Calibri"/>
                <w:color w:val="333333"/>
                <w:sz w:val="18"/>
              </w:rPr>
              <w:t>Firewall License</w:t>
            </w:r>
          </w:p>
        </w:tc>
        <w:tc>
          <w:tcPr>
            <w:tcW w:type="dxa" w:w="1881"/>
            <w:shd w:fill="F0F4F8"/>
          </w:tcPr>
          <w:p>
            <w:r>
              <w:rPr>
                <w:rFonts w:ascii="Calibri" w:hAnsi="Calibri"/>
                <w:color w:val="333333"/>
                <w:sz w:val="18"/>
              </w:rPr>
              <w:t>FortiGuard UTP Bundle 3-year</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2,13,000</w:t>
            </w:r>
          </w:p>
        </w:tc>
        <w:tc>
          <w:tcPr>
            <w:tcW w:type="dxa" w:w="1881"/>
            <w:shd w:fill="F0F4F8"/>
          </w:tcPr>
          <w:p>
            <w:r>
              <w:rPr>
                <w:rFonts w:ascii="Calibri" w:hAnsi="Calibri"/>
                <w:color w:val="333333"/>
                <w:sz w:val="18"/>
              </w:rPr>
              <w:t>4,26,000</w:t>
            </w:r>
          </w:p>
        </w:tc>
      </w:tr>
      <w:tr>
        <w:tc>
          <w:tcPr>
            <w:tcW w:type="dxa" w:w="1881"/>
          </w:tcPr>
          <w:p>
            <w:r>
              <w:rPr>
                <w:rFonts w:ascii="Calibri" w:hAnsi="Calibri"/>
                <w:color w:val="333333"/>
                <w:sz w:val="18"/>
              </w:rPr>
              <w:t>Server</w:t>
            </w:r>
          </w:p>
        </w:tc>
        <w:tc>
          <w:tcPr>
            <w:tcW w:type="dxa" w:w="1881"/>
          </w:tcPr>
          <w:p>
            <w:r>
              <w:rPr>
                <w:rFonts w:ascii="Calibri" w:hAnsi="Calibri"/>
                <w:color w:val="333333"/>
                <w:sz w:val="18"/>
              </w:rPr>
              <w:t>Dell PowerEdge R760 (12C/128GB/8x1.2TB)</w:t>
            </w:r>
          </w:p>
        </w:tc>
        <w:tc>
          <w:tcPr>
            <w:tcW w:type="dxa" w:w="1881"/>
          </w:tcPr>
          <w:p>
            <w:r>
              <w:rPr>
                <w:rFonts w:ascii="Calibri" w:hAnsi="Calibri"/>
                <w:color w:val="333333"/>
                <w:sz w:val="18"/>
              </w:rPr>
              <w:t>1</w:t>
            </w:r>
          </w:p>
        </w:tc>
        <w:tc>
          <w:tcPr>
            <w:tcW w:type="dxa" w:w="1881"/>
          </w:tcPr>
          <w:p>
            <w:r>
              <w:rPr>
                <w:rFonts w:ascii="Calibri" w:hAnsi="Calibri"/>
                <w:color w:val="333333"/>
                <w:sz w:val="18"/>
              </w:rPr>
              <w:t>6,80,000</w:t>
            </w:r>
          </w:p>
        </w:tc>
        <w:tc>
          <w:tcPr>
            <w:tcW w:type="dxa" w:w="1881"/>
          </w:tcPr>
          <w:p>
            <w:r>
              <w:rPr>
                <w:rFonts w:ascii="Calibri" w:hAnsi="Calibri"/>
                <w:color w:val="333333"/>
                <w:sz w:val="18"/>
              </w:rPr>
              <w:t>6,80,000</w:t>
            </w:r>
          </w:p>
        </w:tc>
      </w:tr>
      <w:tr>
        <w:tc>
          <w:tcPr>
            <w:tcW w:type="dxa" w:w="1881"/>
            <w:shd w:fill="F0F4F8"/>
          </w:tcPr>
          <w:p>
            <w:r>
              <w:rPr>
                <w:rFonts w:ascii="Calibri" w:hAnsi="Calibri"/>
                <w:color w:val="333333"/>
                <w:sz w:val="18"/>
              </w:rPr>
              <w:t>Server License</w:t>
            </w:r>
          </w:p>
        </w:tc>
        <w:tc>
          <w:tcPr>
            <w:tcW w:type="dxa" w:w="1881"/>
            <w:shd w:fill="F0F4F8"/>
          </w:tcPr>
          <w:p>
            <w:r>
              <w:rPr>
                <w:rFonts w:ascii="Calibri" w:hAnsi="Calibri"/>
                <w:color w:val="333333"/>
                <w:sz w:val="18"/>
              </w:rPr>
              <w:t>VMware vSphere Standard 8</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1,85,000</w:t>
            </w:r>
          </w:p>
        </w:tc>
        <w:tc>
          <w:tcPr>
            <w:tcW w:type="dxa" w:w="1881"/>
            <w:shd w:fill="F0F4F8"/>
          </w:tcPr>
          <w:p>
            <w:r>
              <w:rPr>
                <w:rFonts w:ascii="Calibri" w:hAnsi="Calibri"/>
                <w:color w:val="333333"/>
                <w:sz w:val="18"/>
              </w:rPr>
              <w:t>1,85,000</w:t>
            </w:r>
          </w:p>
        </w:tc>
      </w:tr>
      <w:tr>
        <w:tc>
          <w:tcPr>
            <w:tcW w:type="dxa" w:w="1881"/>
          </w:tcPr>
          <w:p>
            <w:r>
              <w:rPr>
                <w:rFonts w:ascii="Calibri" w:hAnsi="Calibri"/>
                <w:color w:val="333333"/>
                <w:sz w:val="18"/>
              </w:rPr>
              <w:t>UPS</w:t>
            </w:r>
          </w:p>
        </w:tc>
        <w:tc>
          <w:tcPr>
            <w:tcW w:type="dxa" w:w="1881"/>
          </w:tcPr>
          <w:p>
            <w:r>
              <w:rPr>
                <w:rFonts w:ascii="Calibri" w:hAnsi="Calibri"/>
                <w:color w:val="333333"/>
                <w:sz w:val="18"/>
              </w:rPr>
              <w:t>APC Smart-UPS SRT 10000VA</w:t>
            </w:r>
          </w:p>
        </w:tc>
        <w:tc>
          <w:tcPr>
            <w:tcW w:type="dxa" w:w="1881"/>
          </w:tcPr>
          <w:p>
            <w:r>
              <w:rPr>
                <w:rFonts w:ascii="Calibri" w:hAnsi="Calibri"/>
                <w:color w:val="333333"/>
                <w:sz w:val="18"/>
              </w:rPr>
              <w:t>2</w:t>
            </w:r>
          </w:p>
        </w:tc>
        <w:tc>
          <w:tcPr>
            <w:tcW w:type="dxa" w:w="1881"/>
          </w:tcPr>
          <w:p>
            <w:r>
              <w:rPr>
                <w:rFonts w:ascii="Calibri" w:hAnsi="Calibri"/>
                <w:color w:val="333333"/>
                <w:sz w:val="18"/>
              </w:rPr>
              <w:t>2,80,000</w:t>
            </w:r>
          </w:p>
        </w:tc>
        <w:tc>
          <w:tcPr>
            <w:tcW w:type="dxa" w:w="1881"/>
          </w:tcPr>
          <w:p>
            <w:r>
              <w:rPr>
                <w:rFonts w:ascii="Calibri" w:hAnsi="Calibri"/>
                <w:color w:val="333333"/>
                <w:sz w:val="18"/>
              </w:rPr>
              <w:t>5,60,000</w:t>
            </w:r>
          </w:p>
        </w:tc>
      </w:tr>
      <w:tr>
        <w:tc>
          <w:tcPr>
            <w:tcW w:type="dxa" w:w="1881"/>
            <w:shd w:fill="F0F4F8"/>
          </w:tcPr>
          <w:p>
            <w:r>
              <w:rPr>
                <w:rFonts w:ascii="Calibri" w:hAnsi="Calibri"/>
                <w:color w:val="333333"/>
                <w:sz w:val="18"/>
              </w:rPr>
              <w:t>ATS</w:t>
            </w:r>
          </w:p>
        </w:tc>
        <w:tc>
          <w:tcPr>
            <w:tcW w:type="dxa" w:w="1881"/>
            <w:shd w:fill="F0F4F8"/>
          </w:tcPr>
          <w:p>
            <w:r>
              <w:rPr>
                <w:rFonts w:ascii="Calibri" w:hAnsi="Calibri"/>
                <w:color w:val="333333"/>
                <w:sz w:val="18"/>
              </w:rPr>
              <w:t>APC Rack ATS 16A</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1,20,000</w:t>
            </w:r>
          </w:p>
        </w:tc>
        <w:tc>
          <w:tcPr>
            <w:tcW w:type="dxa" w:w="1881"/>
            <w:shd w:fill="F0F4F8"/>
          </w:tcPr>
          <w:p>
            <w:r>
              <w:rPr>
                <w:rFonts w:ascii="Calibri" w:hAnsi="Calibri"/>
                <w:color w:val="333333"/>
                <w:sz w:val="18"/>
              </w:rPr>
              <w:t>1,20,000</w:t>
            </w:r>
          </w:p>
        </w:tc>
      </w:tr>
      <w:tr>
        <w:tc>
          <w:tcPr>
            <w:tcW w:type="dxa" w:w="1881"/>
          </w:tcPr>
          <w:p>
            <w:r>
              <w:rPr>
                <w:rFonts w:ascii="Calibri" w:hAnsi="Calibri"/>
                <w:color w:val="333333"/>
                <w:sz w:val="18"/>
              </w:rPr>
              <w:t>PDU</w:t>
            </w:r>
          </w:p>
        </w:tc>
        <w:tc>
          <w:tcPr>
            <w:tcW w:type="dxa" w:w="1881"/>
          </w:tcPr>
          <w:p>
            <w:r>
              <w:rPr>
                <w:rFonts w:ascii="Calibri" w:hAnsi="Calibri"/>
                <w:color w:val="333333"/>
                <w:sz w:val="18"/>
              </w:rPr>
              <w:t>APC Rack PDU 2G Metered ZeroU 16A</w:t>
            </w:r>
          </w:p>
        </w:tc>
        <w:tc>
          <w:tcPr>
            <w:tcW w:type="dxa" w:w="1881"/>
          </w:tcPr>
          <w:p>
            <w:r>
              <w:rPr>
                <w:rFonts w:ascii="Calibri" w:hAnsi="Calibri"/>
                <w:color w:val="333333"/>
                <w:sz w:val="18"/>
              </w:rPr>
              <w:t>4</w:t>
            </w:r>
          </w:p>
        </w:tc>
        <w:tc>
          <w:tcPr>
            <w:tcW w:type="dxa" w:w="1881"/>
          </w:tcPr>
          <w:p>
            <w:r>
              <w:rPr>
                <w:rFonts w:ascii="Calibri" w:hAnsi="Calibri"/>
                <w:color w:val="333333"/>
                <w:sz w:val="18"/>
              </w:rPr>
              <w:t>35,000</w:t>
            </w:r>
          </w:p>
        </w:tc>
        <w:tc>
          <w:tcPr>
            <w:tcW w:type="dxa" w:w="1881"/>
          </w:tcPr>
          <w:p>
            <w:r>
              <w:rPr>
                <w:rFonts w:ascii="Calibri" w:hAnsi="Calibri"/>
                <w:color w:val="333333"/>
                <w:sz w:val="18"/>
              </w:rPr>
              <w:t>1,40,000</w:t>
            </w:r>
          </w:p>
        </w:tc>
      </w:tr>
      <w:tr>
        <w:tc>
          <w:tcPr>
            <w:tcW w:type="dxa" w:w="1881"/>
            <w:shd w:fill="F0F4F8"/>
          </w:tcPr>
          <w:p>
            <w:r>
              <w:rPr>
                <w:rFonts w:ascii="Calibri" w:hAnsi="Calibri"/>
                <w:color w:val="333333"/>
                <w:sz w:val="18"/>
              </w:rPr>
              <w:t>Cabling</w:t>
            </w:r>
          </w:p>
        </w:tc>
        <w:tc>
          <w:tcPr>
            <w:tcW w:type="dxa" w:w="1881"/>
            <w:shd w:fill="F0F4F8"/>
          </w:tcPr>
          <w:p>
            <w:r>
              <w:rPr>
                <w:rFonts w:ascii="Calibri" w:hAnsi="Calibri"/>
                <w:color w:val="333333"/>
                <w:sz w:val="18"/>
              </w:rPr>
              <w:t>Cat6a/Cat6/Fiber patch cables</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1,50,000</w:t>
            </w:r>
          </w:p>
        </w:tc>
        <w:tc>
          <w:tcPr>
            <w:tcW w:type="dxa" w:w="1881"/>
            <w:shd w:fill="F0F4F8"/>
          </w:tcPr>
          <w:p>
            <w:r>
              <w:rPr>
                <w:rFonts w:ascii="Calibri" w:hAnsi="Calibri"/>
                <w:color w:val="333333"/>
                <w:sz w:val="18"/>
              </w:rPr>
              <w:t>1,50,000</w:t>
            </w:r>
          </w:p>
        </w:tc>
      </w:tr>
      <w:tr>
        <w:tc>
          <w:tcPr>
            <w:tcW w:type="dxa" w:w="1881"/>
          </w:tcPr>
          <w:p>
            <w:r>
              <w:rPr>
                <w:rFonts w:ascii="Calibri" w:hAnsi="Calibri"/>
                <w:color w:val="333333"/>
                <w:sz w:val="18"/>
              </w:rPr>
              <w:t>**Site A Subtotal**</w:t>
            </w:r>
          </w:p>
        </w:tc>
        <w:tc>
          <w:tcPr>
            <w:tcW w:type="dxa" w:w="1881"/>
          </w:tcPr>
          <w:p>
            <w:r>
              <w:rPr>
                <w:rFonts w:ascii="Calibri" w:hAnsi="Calibri"/>
                <w:color w:val="333333"/>
                <w:sz w:val="18"/>
              </w:rPr>
              <w:t>**₹82,11,000**</w:t>
            </w:r>
          </w:p>
        </w:tc>
        <w:tc>
          <w:tcPr>
            <w:tcW w:type="dxa" w:w="1881"/>
          </w:tcPr>
          <w:p/>
        </w:tc>
        <w:tc>
          <w:tcPr>
            <w:tcW w:type="dxa" w:w="1881"/>
          </w:tcPr>
          <w:p/>
        </w:tc>
        <w:tc>
          <w:tcPr>
            <w:tcW w:type="dxa" w:w="1881"/>
          </w:tcPr>
          <w:p/>
        </w:tc>
      </w:tr>
    </w:tbl>
    <w:p/>
    <w:p>
      <w:r>
        <w:rPr>
          <w:rFonts w:ascii="Calibri" w:hAnsi="Calibri"/>
          <w:b/>
          <w:color w:val="333333"/>
          <w:sz w:val="20"/>
        </w:rPr>
        <w:t>Site A Hardware Notes:</w:t>
      </w:r>
    </w:p>
    <w:p>
      <w:pPr>
        <w:pStyle w:val="ListBullet"/>
      </w:pPr>
      <w:r>
        <w:rPr>
          <w:rFonts w:ascii="Calibri" w:hAnsi="Calibri"/>
          <w:color w:val="333333"/>
          <w:sz w:val="20"/>
        </w:rPr>
        <w:t>NAS configured in RAID6 56+4 for 936TB usable capacity</w:t>
      </w:r>
    </w:p>
    <w:p>
      <w:pPr>
        <w:pStyle w:val="ListBullet"/>
      </w:pPr>
      <w:r>
        <w:rPr>
          <w:rFonts w:ascii="Calibri" w:hAnsi="Calibri"/>
          <w:color w:val="333333"/>
          <w:sz w:val="20"/>
        </w:rPr>
        <w:t>NVMe SSDs configured as read/write cache (30.72TB total cache)</w:t>
      </w:r>
    </w:p>
    <w:p>
      <w:pPr>
        <w:pStyle w:val="ListBullet"/>
      </w:pPr>
      <w:r>
        <w:rPr>
          <w:rFonts w:ascii="Calibri" w:hAnsi="Calibri"/>
          <w:color w:val="333333"/>
          <w:sz w:val="20"/>
        </w:rPr>
        <w:t>Dell R760 configured with: 2x Intel Xeon Silver 4410Y (12C/24T), 128GB DDR5, 8x 1.2TB SAS 10K HDD</w:t>
      </w:r>
    </w:p>
    <w:p>
      <w:pPr>
        <w:pStyle w:val="ListBullet"/>
      </w:pPr>
      <w:r>
        <w:rPr>
          <w:rFonts w:ascii="Calibri" w:hAnsi="Calibri"/>
          <w:color w:val="333333"/>
          <w:sz w:val="20"/>
        </w:rPr>
        <w:t>FortiGate 120G deployed in active-passive HA pair</w:t>
      </w:r>
    </w:p>
    <w:p>
      <w:pPr>
        <w:pStyle w:val="ListBullet"/>
      </w:pPr>
      <w:r>
        <w:rPr>
          <w:rFonts w:ascii="Calibri" w:hAnsi="Calibri"/>
          <w:color w:val="333333"/>
          <w:sz w:val="20"/>
        </w:rPr>
        <w:t>HPE CX 6300M switches deployed with VSX stacking for redundancy</w:t>
      </w:r>
    </w:p>
    <w:p>
      <w:pPr>
        <w:pStyle w:val="ListBullet"/>
      </w:pPr>
      <w:r>
        <w:rPr>
          <w:rFonts w:ascii="Calibri" w:hAnsi="Calibri"/>
          <w:color w:val="333333"/>
          <w:sz w:val="20"/>
        </w:rPr>
        <w:t>Dual 10kVA UPS with ATS provides N+1 power redundancy</w:t>
      </w:r>
    </w:p>
    <w:p>
      <w:pPr>
        <w:pStyle w:val="Heading3"/>
      </w:pPr>
      <w:r>
        <w:t>1.2 Site B — Disaster Recovery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Model/Description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Unit Price (INR)</w:t>
            </w:r>
          </w:p>
        </w:tc>
        <w:tc>
          <w:tcPr>
            <w:tcW w:type="dxa" w:w="1881"/>
            <w:shd w:fill="007ACC"/>
          </w:tcPr>
          <w:p>
            <w:pPr>
              <w:jc w:val="center"/>
            </w:pPr>
            <w:r>
              <w:rPr>
                <w:rFonts w:ascii="Calibri" w:hAnsi="Calibri"/>
                <w:b/>
                <w:color w:val="FFFFFF"/>
                <w:sz w:val="20"/>
              </w:rPr>
              <w:t>Extended (INR)</w:t>
            </w:r>
          </w:p>
        </w:tc>
      </w:tr>
      <w:tr>
        <w:tc>
          <w:tcPr>
            <w:tcW w:type="dxa" w:w="1881"/>
          </w:tcPr>
          <w:p>
            <w:r>
              <w:rPr>
                <w:rFonts w:ascii="Calibri" w:hAnsi="Calibri"/>
                <w:color w:val="333333"/>
                <w:sz w:val="18"/>
              </w:rPr>
              <w:t>NAS Chassis</w:t>
            </w:r>
          </w:p>
        </w:tc>
        <w:tc>
          <w:tcPr>
            <w:tcW w:type="dxa" w:w="1881"/>
          </w:tcPr>
          <w:p>
            <w:r>
              <w:rPr>
                <w:rFonts w:ascii="Calibri" w:hAnsi="Calibri"/>
                <w:color w:val="333333"/>
                <w:sz w:val="18"/>
              </w:rPr>
              <w:t>Synology HD6500 60-bay 4U</w:t>
            </w:r>
          </w:p>
        </w:tc>
        <w:tc>
          <w:tcPr>
            <w:tcW w:type="dxa" w:w="1881"/>
          </w:tcPr>
          <w:p>
            <w:r>
              <w:rPr>
                <w:rFonts w:ascii="Calibri" w:hAnsi="Calibri"/>
                <w:color w:val="333333"/>
                <w:sz w:val="18"/>
              </w:rPr>
              <w:t>1</w:t>
            </w:r>
          </w:p>
        </w:tc>
        <w:tc>
          <w:tcPr>
            <w:tcW w:type="dxa" w:w="1881"/>
          </w:tcPr>
          <w:p>
            <w:r>
              <w:rPr>
                <w:rFonts w:ascii="Calibri" w:hAnsi="Calibri"/>
                <w:color w:val="333333"/>
                <w:sz w:val="18"/>
              </w:rPr>
              <w:t>18,50,000</w:t>
            </w:r>
          </w:p>
        </w:tc>
        <w:tc>
          <w:tcPr>
            <w:tcW w:type="dxa" w:w="1881"/>
          </w:tcPr>
          <w:p>
            <w:r>
              <w:rPr>
                <w:rFonts w:ascii="Calibri" w:hAnsi="Calibri"/>
                <w:color w:val="333333"/>
                <w:sz w:val="18"/>
              </w:rPr>
              <w:t>18,50,000</w:t>
            </w:r>
          </w:p>
        </w:tc>
      </w:tr>
      <w:tr>
        <w:tc>
          <w:tcPr>
            <w:tcW w:type="dxa" w:w="1881"/>
            <w:shd w:fill="F0F4F8"/>
          </w:tcPr>
          <w:p>
            <w:r>
              <w:rPr>
                <w:rFonts w:ascii="Calibri" w:hAnsi="Calibri"/>
                <w:color w:val="333333"/>
                <w:sz w:val="18"/>
              </w:rPr>
              <w:t>HDD</w:t>
            </w:r>
          </w:p>
        </w:tc>
        <w:tc>
          <w:tcPr>
            <w:tcW w:type="dxa" w:w="1881"/>
            <w:shd w:fill="F0F4F8"/>
          </w:tcPr>
          <w:p>
            <w:r>
              <w:rPr>
                <w:rFonts w:ascii="Calibri" w:hAnsi="Calibri"/>
                <w:color w:val="333333"/>
                <w:sz w:val="18"/>
              </w:rPr>
              <w:t>Seagate Exos 18TB SAS 12Gb/s</w:t>
            </w:r>
          </w:p>
        </w:tc>
        <w:tc>
          <w:tcPr>
            <w:tcW w:type="dxa" w:w="1881"/>
            <w:shd w:fill="F0F4F8"/>
          </w:tcPr>
          <w:p>
            <w:r>
              <w:rPr>
                <w:rFonts w:ascii="Calibri" w:hAnsi="Calibri"/>
                <w:color w:val="333333"/>
                <w:sz w:val="18"/>
              </w:rPr>
              <w:t>60</w:t>
            </w:r>
          </w:p>
        </w:tc>
        <w:tc>
          <w:tcPr>
            <w:tcW w:type="dxa" w:w="1881"/>
            <w:shd w:fill="F0F4F8"/>
          </w:tcPr>
          <w:p>
            <w:r>
              <w:rPr>
                <w:rFonts w:ascii="Calibri" w:hAnsi="Calibri"/>
                <w:color w:val="333333"/>
                <w:sz w:val="18"/>
              </w:rPr>
              <w:t>21,000</w:t>
            </w:r>
          </w:p>
        </w:tc>
        <w:tc>
          <w:tcPr>
            <w:tcW w:type="dxa" w:w="1881"/>
            <w:shd w:fill="F0F4F8"/>
          </w:tcPr>
          <w:p>
            <w:r>
              <w:rPr>
                <w:rFonts w:ascii="Calibri" w:hAnsi="Calibri"/>
                <w:color w:val="333333"/>
                <w:sz w:val="18"/>
              </w:rPr>
              <w:t>12,60,000</w:t>
            </w:r>
          </w:p>
        </w:tc>
      </w:tr>
      <w:tr>
        <w:tc>
          <w:tcPr>
            <w:tcW w:type="dxa" w:w="1881"/>
          </w:tcPr>
          <w:p>
            <w:r>
              <w:rPr>
                <w:rFonts w:ascii="Calibri" w:hAnsi="Calibri"/>
                <w:color w:val="333333"/>
                <w:sz w:val="18"/>
              </w:rPr>
              <w:t>NVMe SSD</w:t>
            </w:r>
          </w:p>
        </w:tc>
        <w:tc>
          <w:tcPr>
            <w:tcW w:type="dxa" w:w="1881"/>
          </w:tcPr>
          <w:p>
            <w:r>
              <w:rPr>
                <w:rFonts w:ascii="Calibri" w:hAnsi="Calibri"/>
                <w:color w:val="333333"/>
                <w:sz w:val="18"/>
              </w:rPr>
              <w:t>Samsung PM1733 7.68TB NVMe</w:t>
            </w:r>
          </w:p>
        </w:tc>
        <w:tc>
          <w:tcPr>
            <w:tcW w:type="dxa" w:w="1881"/>
          </w:tcPr>
          <w:p>
            <w:r>
              <w:rPr>
                <w:rFonts w:ascii="Calibri" w:hAnsi="Calibri"/>
                <w:color w:val="333333"/>
                <w:sz w:val="18"/>
              </w:rPr>
              <w:t>4</w:t>
            </w:r>
          </w:p>
        </w:tc>
        <w:tc>
          <w:tcPr>
            <w:tcW w:type="dxa" w:w="1881"/>
          </w:tcPr>
          <w:p>
            <w:r>
              <w:rPr>
                <w:rFonts w:ascii="Calibri" w:hAnsi="Calibri"/>
                <w:color w:val="333333"/>
                <w:sz w:val="18"/>
              </w:rPr>
              <w:t>1,45,000</w:t>
            </w:r>
          </w:p>
        </w:tc>
        <w:tc>
          <w:tcPr>
            <w:tcW w:type="dxa" w:w="1881"/>
          </w:tcPr>
          <w:p>
            <w:r>
              <w:rPr>
                <w:rFonts w:ascii="Calibri" w:hAnsi="Calibri"/>
                <w:color w:val="333333"/>
                <w:sz w:val="18"/>
              </w:rPr>
              <w:t>5,80,000</w:t>
            </w:r>
          </w:p>
        </w:tc>
      </w:tr>
      <w:tr>
        <w:tc>
          <w:tcPr>
            <w:tcW w:type="dxa" w:w="1881"/>
            <w:shd w:fill="F0F4F8"/>
          </w:tcPr>
          <w:p>
            <w:r>
              <w:rPr>
                <w:rFonts w:ascii="Calibri" w:hAnsi="Calibri"/>
                <w:color w:val="333333"/>
                <w:sz w:val="18"/>
              </w:rPr>
              <w:t>Switch</w:t>
            </w:r>
          </w:p>
        </w:tc>
        <w:tc>
          <w:tcPr>
            <w:tcW w:type="dxa" w:w="1881"/>
            <w:shd w:fill="F0F4F8"/>
          </w:tcPr>
          <w:p>
            <w:r>
              <w:rPr>
                <w:rFonts w:ascii="Calibri" w:hAnsi="Calibri"/>
                <w:color w:val="333333"/>
                <w:sz w:val="18"/>
              </w:rPr>
              <w:t>HPE Aruba CX 6300M 48p 1GbE + 4p 25GbE</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4,20,000</w:t>
            </w:r>
          </w:p>
        </w:tc>
        <w:tc>
          <w:tcPr>
            <w:tcW w:type="dxa" w:w="1881"/>
            <w:shd w:fill="F0F4F8"/>
          </w:tcPr>
          <w:p>
            <w:r>
              <w:rPr>
                <w:rFonts w:ascii="Calibri" w:hAnsi="Calibri"/>
                <w:color w:val="333333"/>
                <w:sz w:val="18"/>
              </w:rPr>
              <w:t>8,40,000</w:t>
            </w:r>
          </w:p>
        </w:tc>
      </w:tr>
      <w:tr>
        <w:tc>
          <w:tcPr>
            <w:tcW w:type="dxa" w:w="1881"/>
          </w:tcPr>
          <w:p>
            <w:r>
              <w:rPr>
                <w:rFonts w:ascii="Calibri" w:hAnsi="Calibri"/>
                <w:color w:val="333333"/>
                <w:sz w:val="18"/>
              </w:rPr>
              <w:t>Firewall</w:t>
            </w:r>
          </w:p>
        </w:tc>
        <w:tc>
          <w:tcPr>
            <w:tcW w:type="dxa" w:w="1881"/>
          </w:tcPr>
          <w:p>
            <w:r>
              <w:rPr>
                <w:rFonts w:ascii="Calibri" w:hAnsi="Calibri"/>
                <w:color w:val="333333"/>
                <w:sz w:val="18"/>
              </w:rPr>
              <w:t>FortiGate 120G</w:t>
            </w:r>
          </w:p>
        </w:tc>
        <w:tc>
          <w:tcPr>
            <w:tcW w:type="dxa" w:w="1881"/>
          </w:tcPr>
          <w:p>
            <w:r>
              <w:rPr>
                <w:rFonts w:ascii="Calibri" w:hAnsi="Calibri"/>
                <w:color w:val="333333"/>
                <w:sz w:val="18"/>
              </w:rPr>
              <w:t>2</w:t>
            </w:r>
          </w:p>
        </w:tc>
        <w:tc>
          <w:tcPr>
            <w:tcW w:type="dxa" w:w="1881"/>
          </w:tcPr>
          <w:p>
            <w:r>
              <w:rPr>
                <w:rFonts w:ascii="Calibri" w:hAnsi="Calibri"/>
                <w:color w:val="333333"/>
                <w:sz w:val="18"/>
              </w:rPr>
              <w:t>7,10,000</w:t>
            </w:r>
          </w:p>
        </w:tc>
        <w:tc>
          <w:tcPr>
            <w:tcW w:type="dxa" w:w="1881"/>
          </w:tcPr>
          <w:p>
            <w:r>
              <w:rPr>
                <w:rFonts w:ascii="Calibri" w:hAnsi="Calibri"/>
                <w:color w:val="333333"/>
                <w:sz w:val="18"/>
              </w:rPr>
              <w:t>14,20,000</w:t>
            </w:r>
          </w:p>
        </w:tc>
      </w:tr>
      <w:tr>
        <w:tc>
          <w:tcPr>
            <w:tcW w:type="dxa" w:w="1881"/>
            <w:shd w:fill="F0F4F8"/>
          </w:tcPr>
          <w:p>
            <w:r>
              <w:rPr>
                <w:rFonts w:ascii="Calibri" w:hAnsi="Calibri"/>
                <w:color w:val="333333"/>
                <w:sz w:val="18"/>
              </w:rPr>
              <w:t>Firewall License</w:t>
            </w:r>
          </w:p>
        </w:tc>
        <w:tc>
          <w:tcPr>
            <w:tcW w:type="dxa" w:w="1881"/>
            <w:shd w:fill="F0F4F8"/>
          </w:tcPr>
          <w:p>
            <w:r>
              <w:rPr>
                <w:rFonts w:ascii="Calibri" w:hAnsi="Calibri"/>
                <w:color w:val="333333"/>
                <w:sz w:val="18"/>
              </w:rPr>
              <w:t>FortiGuard UTP Bundle 3-year</w:t>
            </w:r>
          </w:p>
        </w:tc>
        <w:tc>
          <w:tcPr>
            <w:tcW w:type="dxa" w:w="1881"/>
            <w:shd w:fill="F0F4F8"/>
          </w:tcPr>
          <w:p>
            <w:r>
              <w:rPr>
                <w:rFonts w:ascii="Calibri" w:hAnsi="Calibri"/>
                <w:color w:val="333333"/>
                <w:sz w:val="18"/>
              </w:rPr>
              <w:t>2</w:t>
            </w:r>
          </w:p>
        </w:tc>
        <w:tc>
          <w:tcPr>
            <w:tcW w:type="dxa" w:w="1881"/>
            <w:shd w:fill="F0F4F8"/>
          </w:tcPr>
          <w:p>
            <w:r>
              <w:rPr>
                <w:rFonts w:ascii="Calibri" w:hAnsi="Calibri"/>
                <w:color w:val="333333"/>
                <w:sz w:val="18"/>
              </w:rPr>
              <w:t>2,13,000</w:t>
            </w:r>
          </w:p>
        </w:tc>
        <w:tc>
          <w:tcPr>
            <w:tcW w:type="dxa" w:w="1881"/>
            <w:shd w:fill="F0F4F8"/>
          </w:tcPr>
          <w:p>
            <w:r>
              <w:rPr>
                <w:rFonts w:ascii="Calibri" w:hAnsi="Calibri"/>
                <w:color w:val="333333"/>
                <w:sz w:val="18"/>
              </w:rPr>
              <w:t>4,26,000</w:t>
            </w:r>
          </w:p>
        </w:tc>
      </w:tr>
      <w:tr>
        <w:tc>
          <w:tcPr>
            <w:tcW w:type="dxa" w:w="1881"/>
          </w:tcPr>
          <w:p>
            <w:r>
              <w:rPr>
                <w:rFonts w:ascii="Calibri" w:hAnsi="Calibri"/>
                <w:color w:val="333333"/>
                <w:sz w:val="18"/>
              </w:rPr>
              <w:t>Server</w:t>
            </w:r>
          </w:p>
        </w:tc>
        <w:tc>
          <w:tcPr>
            <w:tcW w:type="dxa" w:w="1881"/>
          </w:tcPr>
          <w:p>
            <w:r>
              <w:rPr>
                <w:rFonts w:ascii="Calibri" w:hAnsi="Calibri"/>
                <w:color w:val="333333"/>
                <w:sz w:val="18"/>
              </w:rPr>
              <w:t>Dell PowerEdge R760 (8C/64GB/4x1.2TB) DR</w:t>
            </w:r>
          </w:p>
        </w:tc>
        <w:tc>
          <w:tcPr>
            <w:tcW w:type="dxa" w:w="1881"/>
          </w:tcPr>
          <w:p>
            <w:r>
              <w:rPr>
                <w:rFonts w:ascii="Calibri" w:hAnsi="Calibri"/>
                <w:color w:val="333333"/>
                <w:sz w:val="18"/>
              </w:rPr>
              <w:t>1</w:t>
            </w:r>
          </w:p>
        </w:tc>
        <w:tc>
          <w:tcPr>
            <w:tcW w:type="dxa" w:w="1881"/>
          </w:tcPr>
          <w:p>
            <w:r>
              <w:rPr>
                <w:rFonts w:ascii="Calibri" w:hAnsi="Calibri"/>
                <w:color w:val="333333"/>
                <w:sz w:val="18"/>
              </w:rPr>
              <w:t>4,20,000</w:t>
            </w:r>
          </w:p>
        </w:tc>
        <w:tc>
          <w:tcPr>
            <w:tcW w:type="dxa" w:w="1881"/>
          </w:tcPr>
          <w:p>
            <w:r>
              <w:rPr>
                <w:rFonts w:ascii="Calibri" w:hAnsi="Calibri"/>
                <w:color w:val="333333"/>
                <w:sz w:val="18"/>
              </w:rPr>
              <w:t>4,20,000</w:t>
            </w:r>
          </w:p>
        </w:tc>
      </w:tr>
      <w:tr>
        <w:tc>
          <w:tcPr>
            <w:tcW w:type="dxa" w:w="1881"/>
            <w:shd w:fill="F0F4F8"/>
          </w:tcPr>
          <w:p>
            <w:r>
              <w:rPr>
                <w:rFonts w:ascii="Calibri" w:hAnsi="Calibri"/>
                <w:color w:val="333333"/>
                <w:sz w:val="18"/>
              </w:rPr>
              <w:t>**Site B Subtotal**</w:t>
            </w:r>
          </w:p>
        </w:tc>
        <w:tc>
          <w:tcPr>
            <w:tcW w:type="dxa" w:w="1881"/>
            <w:shd w:fill="F0F4F8"/>
          </w:tcPr>
          <w:p>
            <w:r>
              <w:rPr>
                <w:rFonts w:ascii="Calibri" w:hAnsi="Calibri"/>
                <w:color w:val="333333"/>
                <w:sz w:val="18"/>
              </w:rPr>
              <w:t>**₹67,96,000**</w:t>
            </w:r>
          </w:p>
        </w:tc>
        <w:tc>
          <w:tcPr>
            <w:tcW w:type="dxa" w:w="1881"/>
          </w:tcPr>
          <w:p/>
        </w:tc>
        <w:tc>
          <w:tcPr>
            <w:tcW w:type="dxa" w:w="1881"/>
          </w:tcPr>
          <w:p/>
        </w:tc>
        <w:tc>
          <w:tcPr>
            <w:tcW w:type="dxa" w:w="1881"/>
          </w:tcPr>
          <w:p/>
        </w:tc>
      </w:tr>
    </w:tbl>
    <w:p/>
    <w:p>
      <w:r>
        <w:rPr>
          <w:rFonts w:ascii="Calibri" w:hAnsi="Calibri"/>
          <w:b/>
          <w:color w:val="333333"/>
          <w:sz w:val="20"/>
        </w:rPr>
        <w:t>Site B Hardware Notes:</w:t>
      </w:r>
    </w:p>
    <w:p>
      <w:pPr>
        <w:pStyle w:val="ListBullet"/>
      </w:pPr>
      <w:r>
        <w:rPr>
          <w:rFonts w:ascii="Calibri" w:hAnsi="Calibri"/>
          <w:color w:val="333333"/>
          <w:sz w:val="20"/>
        </w:rPr>
        <w:t>Identical storage configuration to Site A for 1:1 replication</w:t>
      </w:r>
    </w:p>
    <w:p>
      <w:pPr>
        <w:pStyle w:val="ListBullet"/>
      </w:pPr>
      <w:r>
        <w:rPr>
          <w:rFonts w:ascii="Calibri" w:hAnsi="Calibri"/>
          <w:color w:val="333333"/>
          <w:sz w:val="20"/>
        </w:rPr>
        <w:t>Dell R760 DR spec: 1x Intel Xeon Silver 4410Y (12C/24T), 64GB DDR5, 4x 1.2TB SAS 10K HDD</w:t>
      </w:r>
    </w:p>
    <w:p>
      <w:pPr>
        <w:pStyle w:val="ListBullet"/>
      </w:pPr>
      <w:r>
        <w:rPr>
          <w:rFonts w:ascii="Calibri" w:hAnsi="Calibri"/>
          <w:color w:val="333333"/>
          <w:sz w:val="20"/>
        </w:rPr>
        <w:t>Reduced compute spec as DR site runs in standby mode</w:t>
      </w:r>
    </w:p>
    <w:p>
      <w:pPr>
        <w:pStyle w:val="ListBullet"/>
      </w:pPr>
      <w:r>
        <w:rPr>
          <w:rFonts w:ascii="Calibri" w:hAnsi="Calibri"/>
          <w:color w:val="333333"/>
          <w:sz w:val="20"/>
        </w:rPr>
        <w:t>Power infrastructure shared with existing facility UPS</w:t>
      </w:r>
    </w:p>
    <w:p>
      <w:pPr>
        <w:pStyle w:val="Heading3"/>
      </w:pPr>
      <w:r>
        <w:t>1.3 Software &amp; Subscriptions (Annual)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Item</w:t>
            </w:r>
          </w:p>
        </w:tc>
        <w:tc>
          <w:tcPr>
            <w:tcW w:type="dxa" w:w="2351"/>
            <w:shd w:fill="007ACC"/>
          </w:tcPr>
          <w:p>
            <w:pPr>
              <w:jc w:val="center"/>
            </w:pPr>
            <w:r>
              <w:rPr>
                <w:rFonts w:ascii="Calibri" w:hAnsi="Calibri"/>
                <w:b/>
                <w:color w:val="FFFFFF"/>
                <w:sz w:val="20"/>
              </w:rPr>
              <w:t>Description</w:t>
            </w:r>
          </w:p>
        </w:tc>
        <w:tc>
          <w:tcPr>
            <w:tcW w:type="dxa" w:w="2351"/>
            <w:shd w:fill="007ACC"/>
          </w:tcPr>
          <w:p>
            <w:pPr>
              <w:jc w:val="center"/>
            </w:pPr>
            <w:r>
              <w:rPr>
                <w:rFonts w:ascii="Calibri" w:hAnsi="Calibri"/>
                <w:b/>
                <w:color w:val="FFFFFF"/>
                <w:sz w:val="20"/>
              </w:rPr>
              <w:t>Qty</w:t>
            </w:r>
          </w:p>
        </w:tc>
        <w:tc>
          <w:tcPr>
            <w:tcW w:type="dxa" w:w="2351"/>
            <w:shd w:fill="007ACC"/>
          </w:tcPr>
          <w:p>
            <w:pPr>
              <w:jc w:val="center"/>
            </w:pPr>
            <w:r>
              <w:rPr>
                <w:rFonts w:ascii="Calibri" w:hAnsi="Calibri"/>
                <w:b/>
                <w:color w:val="FFFFFF"/>
                <w:sz w:val="20"/>
              </w:rPr>
              <w:t>Annual Cost (INR)</w:t>
            </w:r>
          </w:p>
        </w:tc>
      </w:tr>
      <w:tr>
        <w:tc>
          <w:tcPr>
            <w:tcW w:type="dxa" w:w="2351"/>
          </w:tcPr>
          <w:p>
            <w:r>
              <w:rPr>
                <w:rFonts w:ascii="Calibri" w:hAnsi="Calibri"/>
                <w:color w:val="333333"/>
                <w:sz w:val="18"/>
              </w:rPr>
              <w:t>Wasabi Cloud</w:t>
            </w:r>
          </w:p>
        </w:tc>
        <w:tc>
          <w:tcPr>
            <w:tcW w:type="dxa" w:w="2351"/>
          </w:tcPr>
          <w:p>
            <w:r>
              <w:rPr>
                <w:rFonts w:ascii="Calibri" w:hAnsi="Calibri"/>
                <w:color w:val="333333"/>
                <w:sz w:val="18"/>
              </w:rPr>
              <w:t>Hot Cloud Storage 200TB</w:t>
            </w:r>
          </w:p>
        </w:tc>
        <w:tc>
          <w:tcPr>
            <w:tcW w:type="dxa" w:w="2351"/>
          </w:tcPr>
          <w:p>
            <w:r>
              <w:rPr>
                <w:rFonts w:ascii="Calibri" w:hAnsi="Calibri"/>
                <w:color w:val="333333"/>
                <w:sz w:val="18"/>
              </w:rPr>
              <w:t>1</w:t>
            </w:r>
          </w:p>
        </w:tc>
        <w:tc>
          <w:tcPr>
            <w:tcW w:type="dxa" w:w="2351"/>
          </w:tcPr>
          <w:p>
            <w:r>
              <w:rPr>
                <w:rFonts w:ascii="Calibri" w:hAnsi="Calibri"/>
                <w:color w:val="333333"/>
                <w:sz w:val="18"/>
              </w:rPr>
              <w:t>1,19,520</w:t>
            </w:r>
          </w:p>
        </w:tc>
      </w:tr>
      <w:tr>
        <w:tc>
          <w:tcPr>
            <w:tcW w:type="dxa" w:w="2351"/>
            <w:shd w:fill="F0F4F8"/>
          </w:tcPr>
          <w:p>
            <w:r>
              <w:rPr>
                <w:rFonts w:ascii="Calibri" w:hAnsi="Calibri"/>
                <w:color w:val="333333"/>
                <w:sz w:val="18"/>
              </w:rPr>
              <w:t>Signiant Jet</w:t>
            </w:r>
          </w:p>
        </w:tc>
        <w:tc>
          <w:tcPr>
            <w:tcW w:type="dxa" w:w="2351"/>
            <w:shd w:fill="F0F4F8"/>
          </w:tcPr>
          <w:p>
            <w:r>
              <w:rPr>
                <w:rFonts w:ascii="Calibri" w:hAnsi="Calibri"/>
                <w:color w:val="333333"/>
                <w:sz w:val="18"/>
              </w:rPr>
              <w:t>SDCX Server License + Support</w:t>
            </w:r>
          </w:p>
        </w:tc>
        <w:tc>
          <w:tcPr>
            <w:tcW w:type="dxa" w:w="2351"/>
            <w:shd w:fill="F0F4F8"/>
          </w:tcPr>
          <w:p>
            <w:r>
              <w:rPr>
                <w:rFonts w:ascii="Calibri" w:hAnsi="Calibri"/>
                <w:color w:val="333333"/>
                <w:sz w:val="18"/>
              </w:rPr>
              <w:t>1</w:t>
            </w:r>
          </w:p>
        </w:tc>
        <w:tc>
          <w:tcPr>
            <w:tcW w:type="dxa" w:w="2351"/>
            <w:shd w:fill="F0F4F8"/>
          </w:tcPr>
          <w:p>
            <w:r>
              <w:rPr>
                <w:rFonts w:ascii="Calibri" w:hAnsi="Calibri"/>
                <w:color w:val="333333"/>
                <w:sz w:val="18"/>
              </w:rPr>
              <w:t>8,50,000</w:t>
            </w:r>
          </w:p>
        </w:tc>
      </w:tr>
      <w:tr>
        <w:tc>
          <w:tcPr>
            <w:tcW w:type="dxa" w:w="2351"/>
          </w:tcPr>
          <w:p>
            <w:r>
              <w:rPr>
                <w:rFonts w:ascii="Calibri" w:hAnsi="Calibri"/>
                <w:color w:val="333333"/>
                <w:sz w:val="18"/>
              </w:rPr>
              <w:t>Synology</w:t>
            </w:r>
          </w:p>
        </w:tc>
        <w:tc>
          <w:tcPr>
            <w:tcW w:type="dxa" w:w="2351"/>
          </w:tcPr>
          <w:p>
            <w:r>
              <w:rPr>
                <w:rFonts w:ascii="Calibri" w:hAnsi="Calibri"/>
                <w:color w:val="333333"/>
                <w:sz w:val="18"/>
              </w:rPr>
              <w:t>Active Backup Suite Enterprise</w:t>
            </w:r>
          </w:p>
        </w:tc>
        <w:tc>
          <w:tcPr>
            <w:tcW w:type="dxa" w:w="2351"/>
          </w:tcPr>
          <w:p>
            <w:r>
              <w:rPr>
                <w:rFonts w:ascii="Calibri" w:hAnsi="Calibri"/>
                <w:color w:val="333333"/>
                <w:sz w:val="18"/>
              </w:rPr>
              <w:t>1</w:t>
            </w:r>
          </w:p>
        </w:tc>
        <w:tc>
          <w:tcPr>
            <w:tcW w:type="dxa" w:w="2351"/>
          </w:tcPr>
          <w:p>
            <w:r>
              <w:rPr>
                <w:rFonts w:ascii="Calibri" w:hAnsi="Calibri"/>
                <w:color w:val="333333"/>
                <w:sz w:val="18"/>
              </w:rPr>
              <w:t>2,40,000</w:t>
            </w:r>
          </w:p>
        </w:tc>
      </w:tr>
      <w:tr>
        <w:tc>
          <w:tcPr>
            <w:tcW w:type="dxa" w:w="2351"/>
            <w:shd w:fill="F0F4F8"/>
          </w:tcPr>
          <w:p>
            <w:r>
              <w:rPr>
                <w:rFonts w:ascii="Calibri" w:hAnsi="Calibri"/>
                <w:color w:val="333333"/>
                <w:sz w:val="18"/>
              </w:rPr>
              <w:t>Zabbix</w:t>
            </w:r>
          </w:p>
        </w:tc>
        <w:tc>
          <w:tcPr>
            <w:tcW w:type="dxa" w:w="2351"/>
            <w:shd w:fill="F0F4F8"/>
          </w:tcPr>
          <w:p>
            <w:r>
              <w:rPr>
                <w:rFonts w:ascii="Calibri" w:hAnsi="Calibri"/>
                <w:color w:val="333333"/>
                <w:sz w:val="18"/>
              </w:rPr>
              <w:t>Enterprise Support Contract</w:t>
            </w:r>
          </w:p>
        </w:tc>
        <w:tc>
          <w:tcPr>
            <w:tcW w:type="dxa" w:w="2351"/>
            <w:shd w:fill="F0F4F8"/>
          </w:tcPr>
          <w:p>
            <w:r>
              <w:rPr>
                <w:rFonts w:ascii="Calibri" w:hAnsi="Calibri"/>
                <w:color w:val="333333"/>
                <w:sz w:val="18"/>
              </w:rPr>
              <w:t>1</w:t>
            </w:r>
          </w:p>
        </w:tc>
        <w:tc>
          <w:tcPr>
            <w:tcW w:type="dxa" w:w="2351"/>
            <w:shd w:fill="F0F4F8"/>
          </w:tcPr>
          <w:p>
            <w:r>
              <w:rPr>
                <w:rFonts w:ascii="Calibri" w:hAnsi="Calibri"/>
                <w:color w:val="333333"/>
                <w:sz w:val="18"/>
              </w:rPr>
              <w:t>1,20,000</w:t>
            </w:r>
          </w:p>
        </w:tc>
      </w:tr>
      <w:tr>
        <w:tc>
          <w:tcPr>
            <w:tcW w:type="dxa" w:w="2351"/>
          </w:tcPr>
          <w:p>
            <w:r>
              <w:rPr>
                <w:rFonts w:ascii="Calibri" w:hAnsi="Calibri"/>
                <w:color w:val="333333"/>
                <w:sz w:val="18"/>
              </w:rPr>
              <w:t>Splunk</w:t>
            </w:r>
          </w:p>
        </w:tc>
        <w:tc>
          <w:tcPr>
            <w:tcW w:type="dxa" w:w="2351"/>
          </w:tcPr>
          <w:p>
            <w:r>
              <w:rPr>
                <w:rFonts w:ascii="Calibri" w:hAnsi="Calibri"/>
                <w:color w:val="333333"/>
                <w:sz w:val="18"/>
              </w:rPr>
              <w:t>50GB/day Ingestion License</w:t>
            </w:r>
          </w:p>
        </w:tc>
        <w:tc>
          <w:tcPr>
            <w:tcW w:type="dxa" w:w="2351"/>
          </w:tcPr>
          <w:p>
            <w:r>
              <w:rPr>
                <w:rFonts w:ascii="Calibri" w:hAnsi="Calibri"/>
                <w:color w:val="333333"/>
                <w:sz w:val="18"/>
              </w:rPr>
              <w:t>1</w:t>
            </w:r>
          </w:p>
        </w:tc>
        <w:tc>
          <w:tcPr>
            <w:tcW w:type="dxa" w:w="2351"/>
          </w:tcPr>
          <w:p>
            <w:r>
              <w:rPr>
                <w:rFonts w:ascii="Calibri" w:hAnsi="Calibri"/>
                <w:color w:val="333333"/>
                <w:sz w:val="18"/>
              </w:rPr>
              <w:t>6,50,000</w:t>
            </w:r>
          </w:p>
        </w:tc>
      </w:tr>
      <w:tr>
        <w:tc>
          <w:tcPr>
            <w:tcW w:type="dxa" w:w="2351"/>
            <w:shd w:fill="F0F4F8"/>
          </w:tcPr>
          <w:p>
            <w:r>
              <w:rPr>
                <w:rFonts w:ascii="Calibri" w:hAnsi="Calibri"/>
                <w:color w:val="333333"/>
                <w:sz w:val="18"/>
              </w:rPr>
              <w:t>FortiAnalyzer VM</w:t>
            </w:r>
          </w:p>
        </w:tc>
        <w:tc>
          <w:tcPr>
            <w:tcW w:type="dxa" w:w="2351"/>
            <w:shd w:fill="F0F4F8"/>
          </w:tcPr>
          <w:p>
            <w:r>
              <w:rPr>
                <w:rFonts w:ascii="Calibri" w:hAnsi="Calibri"/>
                <w:color w:val="333333"/>
                <w:sz w:val="18"/>
              </w:rPr>
              <w:t>Virtual Appliance License</w:t>
            </w:r>
          </w:p>
        </w:tc>
        <w:tc>
          <w:tcPr>
            <w:tcW w:type="dxa" w:w="2351"/>
            <w:shd w:fill="F0F4F8"/>
          </w:tcPr>
          <w:p>
            <w:r>
              <w:rPr>
                <w:rFonts w:ascii="Calibri" w:hAnsi="Calibri"/>
                <w:color w:val="333333"/>
                <w:sz w:val="18"/>
              </w:rPr>
              <w:t>1</w:t>
            </w:r>
          </w:p>
        </w:tc>
        <w:tc>
          <w:tcPr>
            <w:tcW w:type="dxa" w:w="2351"/>
            <w:shd w:fill="F0F4F8"/>
          </w:tcPr>
          <w:p>
            <w:r>
              <w:rPr>
                <w:rFonts w:ascii="Calibri" w:hAnsi="Calibri"/>
                <w:color w:val="333333"/>
                <w:sz w:val="18"/>
              </w:rPr>
              <w:t>2,10,000</w:t>
            </w:r>
          </w:p>
        </w:tc>
      </w:tr>
      <w:tr>
        <w:tc>
          <w:tcPr>
            <w:tcW w:type="dxa" w:w="2351"/>
          </w:tcPr>
          <w:p>
            <w:r>
              <w:rPr>
                <w:rFonts w:ascii="Calibri" w:hAnsi="Calibri"/>
                <w:color w:val="333333"/>
                <w:sz w:val="18"/>
              </w:rPr>
              <w:t>FortiClient EMS</w:t>
            </w:r>
          </w:p>
        </w:tc>
        <w:tc>
          <w:tcPr>
            <w:tcW w:type="dxa" w:w="2351"/>
          </w:tcPr>
          <w:p>
            <w:r>
              <w:rPr>
                <w:rFonts w:ascii="Calibri" w:hAnsi="Calibri"/>
                <w:color w:val="333333"/>
                <w:sz w:val="18"/>
              </w:rPr>
              <w:t>Endpoint Management 100 endpoints</w:t>
            </w:r>
          </w:p>
        </w:tc>
        <w:tc>
          <w:tcPr>
            <w:tcW w:type="dxa" w:w="2351"/>
          </w:tcPr>
          <w:p>
            <w:r>
              <w:rPr>
                <w:rFonts w:ascii="Calibri" w:hAnsi="Calibri"/>
                <w:color w:val="333333"/>
                <w:sz w:val="18"/>
              </w:rPr>
              <w:t>1</w:t>
            </w:r>
          </w:p>
        </w:tc>
        <w:tc>
          <w:tcPr>
            <w:tcW w:type="dxa" w:w="2351"/>
          </w:tcPr>
          <w:p>
            <w:r>
              <w:rPr>
                <w:rFonts w:ascii="Calibri" w:hAnsi="Calibri"/>
                <w:color w:val="333333"/>
                <w:sz w:val="18"/>
              </w:rPr>
              <w:t>1,80,000</w:t>
            </w:r>
          </w:p>
        </w:tc>
      </w:tr>
      <w:tr>
        <w:tc>
          <w:tcPr>
            <w:tcW w:type="dxa" w:w="2351"/>
            <w:shd w:fill="F0F4F8"/>
          </w:tcPr>
          <w:p>
            <w:r>
              <w:rPr>
                <w:rFonts w:ascii="Calibri" w:hAnsi="Calibri"/>
                <w:color w:val="333333"/>
                <w:sz w:val="18"/>
              </w:rPr>
              <w:t>FortiAuthenticator</w:t>
            </w:r>
          </w:p>
        </w:tc>
        <w:tc>
          <w:tcPr>
            <w:tcW w:type="dxa" w:w="2351"/>
            <w:shd w:fill="F0F4F8"/>
          </w:tcPr>
          <w:p>
            <w:r>
              <w:rPr>
                <w:rFonts w:ascii="Calibri" w:hAnsi="Calibri"/>
                <w:color w:val="333333"/>
                <w:sz w:val="18"/>
              </w:rPr>
              <w:t>MFA/Identity License 100 users</w:t>
            </w:r>
          </w:p>
        </w:tc>
        <w:tc>
          <w:tcPr>
            <w:tcW w:type="dxa" w:w="2351"/>
            <w:shd w:fill="F0F4F8"/>
          </w:tcPr>
          <w:p>
            <w:r>
              <w:rPr>
                <w:rFonts w:ascii="Calibri" w:hAnsi="Calibri"/>
                <w:color w:val="333333"/>
                <w:sz w:val="18"/>
              </w:rPr>
              <w:t>1</w:t>
            </w:r>
          </w:p>
        </w:tc>
        <w:tc>
          <w:tcPr>
            <w:tcW w:type="dxa" w:w="2351"/>
            <w:shd w:fill="F0F4F8"/>
          </w:tcPr>
          <w:p>
            <w:r>
              <w:rPr>
                <w:rFonts w:ascii="Calibri" w:hAnsi="Calibri"/>
                <w:color w:val="333333"/>
                <w:sz w:val="18"/>
              </w:rPr>
              <w:t>95,000</w:t>
            </w:r>
          </w:p>
        </w:tc>
      </w:tr>
      <w:tr>
        <w:tc>
          <w:tcPr>
            <w:tcW w:type="dxa" w:w="2351"/>
          </w:tcPr>
          <w:p>
            <w:r>
              <w:rPr>
                <w:rFonts w:ascii="Calibri" w:hAnsi="Calibri"/>
                <w:color w:val="333333"/>
                <w:sz w:val="18"/>
              </w:rPr>
              <w:t>Kaspersky</w:t>
            </w:r>
          </w:p>
        </w:tc>
        <w:tc>
          <w:tcPr>
            <w:tcW w:type="dxa" w:w="2351"/>
          </w:tcPr>
          <w:p>
            <w:r>
              <w:rPr>
                <w:rFonts w:ascii="Calibri" w:hAnsi="Calibri"/>
                <w:color w:val="333333"/>
                <w:sz w:val="18"/>
              </w:rPr>
              <w:t>Endpoint Security Business 50 seats</w:t>
            </w:r>
          </w:p>
        </w:tc>
        <w:tc>
          <w:tcPr>
            <w:tcW w:type="dxa" w:w="2351"/>
          </w:tcPr>
          <w:p>
            <w:r>
              <w:rPr>
                <w:rFonts w:ascii="Calibri" w:hAnsi="Calibri"/>
                <w:color w:val="333333"/>
                <w:sz w:val="18"/>
              </w:rPr>
              <w:t>1</w:t>
            </w:r>
          </w:p>
        </w:tc>
        <w:tc>
          <w:tcPr>
            <w:tcW w:type="dxa" w:w="2351"/>
          </w:tcPr>
          <w:p>
            <w:r>
              <w:rPr>
                <w:rFonts w:ascii="Calibri" w:hAnsi="Calibri"/>
                <w:color w:val="333333"/>
                <w:sz w:val="18"/>
              </w:rPr>
              <w:t>1,45,000</w:t>
            </w:r>
          </w:p>
        </w:tc>
      </w:tr>
      <w:tr>
        <w:tc>
          <w:tcPr>
            <w:tcW w:type="dxa" w:w="2351"/>
            <w:shd w:fill="F0F4F8"/>
          </w:tcPr>
          <w:p>
            <w:r>
              <w:rPr>
                <w:rFonts w:ascii="Calibri" w:hAnsi="Calibri"/>
                <w:color w:val="333333"/>
                <w:sz w:val="18"/>
              </w:rPr>
              <w:t>HashiCorp Vault</w:t>
            </w:r>
          </w:p>
        </w:tc>
        <w:tc>
          <w:tcPr>
            <w:tcW w:type="dxa" w:w="2351"/>
            <w:shd w:fill="F0F4F8"/>
          </w:tcPr>
          <w:p>
            <w:r>
              <w:rPr>
                <w:rFonts w:ascii="Calibri" w:hAnsi="Calibri"/>
                <w:color w:val="333333"/>
                <w:sz w:val="18"/>
              </w:rPr>
              <w:t>Enterprise License</w:t>
            </w:r>
          </w:p>
        </w:tc>
        <w:tc>
          <w:tcPr>
            <w:tcW w:type="dxa" w:w="2351"/>
            <w:shd w:fill="F0F4F8"/>
          </w:tcPr>
          <w:p>
            <w:r>
              <w:rPr>
                <w:rFonts w:ascii="Calibri" w:hAnsi="Calibri"/>
                <w:color w:val="333333"/>
                <w:sz w:val="18"/>
              </w:rPr>
              <w:t>1</w:t>
            </w:r>
          </w:p>
        </w:tc>
        <w:tc>
          <w:tcPr>
            <w:tcW w:type="dxa" w:w="2351"/>
            <w:shd w:fill="F0F4F8"/>
          </w:tcPr>
          <w:p>
            <w:r>
              <w:rPr>
                <w:rFonts w:ascii="Calibri" w:hAnsi="Calibri"/>
                <w:color w:val="333333"/>
                <w:sz w:val="18"/>
              </w:rPr>
              <w:t>3,50,000</w:t>
            </w:r>
          </w:p>
        </w:tc>
      </w:tr>
      <w:tr>
        <w:tc>
          <w:tcPr>
            <w:tcW w:type="dxa" w:w="2351"/>
          </w:tcPr>
          <w:p>
            <w:r>
              <w:rPr>
                <w:rFonts w:ascii="Calibri" w:hAnsi="Calibri"/>
                <w:color w:val="333333"/>
                <w:sz w:val="18"/>
              </w:rPr>
              <w:t>**Annual Subtotal**</w:t>
            </w:r>
          </w:p>
        </w:tc>
        <w:tc>
          <w:tcPr>
            <w:tcW w:type="dxa" w:w="2351"/>
          </w:tcPr>
          <w:p>
            <w:r>
              <w:rPr>
                <w:rFonts w:ascii="Calibri" w:hAnsi="Calibri"/>
                <w:color w:val="333333"/>
                <w:sz w:val="18"/>
              </w:rPr>
              <w:t>**₹29,59,520**</w:t>
            </w:r>
          </w:p>
        </w:tc>
        <w:tc>
          <w:tcPr>
            <w:tcW w:type="dxa" w:w="2351"/>
          </w:tcPr>
          <w:p/>
        </w:tc>
        <w:tc>
          <w:tcPr>
            <w:tcW w:type="dxa" w:w="2351"/>
          </w:tcPr>
          <w:p/>
        </w:tc>
      </w:tr>
    </w:tbl>
    <w:p/>
    <w:p>
      <w:r>
        <w:rPr>
          <w:rFonts w:ascii="Calibri" w:hAnsi="Calibri"/>
          <w:b/>
          <w:color w:val="333333"/>
          <w:sz w:val="20"/>
        </w:rPr>
        <w:t>Software Notes:</w:t>
      </w:r>
    </w:p>
    <w:p>
      <w:pPr>
        <w:pStyle w:val="ListBullet"/>
      </w:pPr>
      <w:r>
        <w:rPr>
          <w:rFonts w:ascii="Calibri" w:hAnsi="Calibri"/>
          <w:color w:val="333333"/>
          <w:sz w:val="20"/>
        </w:rPr>
        <w:t>Wasabi pricing: ₹498/TB/month with zero egress fees (200TB × ₹498 × 12 months)</w:t>
      </w:r>
    </w:p>
    <w:p>
      <w:pPr>
        <w:pStyle w:val="ListBullet"/>
      </w:pPr>
      <w:r>
        <w:rPr>
          <w:rFonts w:ascii="Calibri" w:hAnsi="Calibri"/>
          <w:color w:val="333333"/>
          <w:sz w:val="20"/>
        </w:rPr>
        <w:t>Signiant Jet includes FASP protocol license and premium support</w:t>
      </w:r>
    </w:p>
    <w:p>
      <w:pPr>
        <w:pStyle w:val="ListBullet"/>
      </w:pPr>
      <w:r>
        <w:rPr>
          <w:rFonts w:ascii="Calibri" w:hAnsi="Calibri"/>
          <w:color w:val="333333"/>
          <w:sz w:val="20"/>
        </w:rPr>
        <w:t>Splunk license covers log ingestion from all security devices and NAS audit logs</w:t>
      </w:r>
    </w:p>
    <w:p>
      <w:pPr>
        <w:pStyle w:val="ListBullet"/>
      </w:pPr>
      <w:r>
        <w:rPr>
          <w:rFonts w:ascii="Calibri" w:hAnsi="Calibri"/>
          <w:color w:val="333333"/>
          <w:sz w:val="20"/>
        </w:rPr>
        <w:t>FortiGuard UTP Bundle includes: Anti-Virus, IPS, Application Control, Web Filtering, Anti-Spam, Security Rating</w:t>
      </w:r>
    </w:p>
    <w:p>
      <w:pPr>
        <w:pStyle w:val="Heading3"/>
      </w:pPr>
      <w:r>
        <w:t>1.4 Professional Services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Item</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Cost (INR)</w:t>
            </w:r>
          </w:p>
        </w:tc>
      </w:tr>
      <w:tr>
        <w:tc>
          <w:tcPr>
            <w:tcW w:type="dxa" w:w="3135"/>
          </w:tcPr>
          <w:p>
            <w:r>
              <w:rPr>
                <w:rFonts w:ascii="Calibri" w:hAnsi="Calibri"/>
                <w:color w:val="333333"/>
                <w:sz w:val="18"/>
              </w:rPr>
              <w:t>Implementation</w:t>
            </w:r>
          </w:p>
        </w:tc>
        <w:tc>
          <w:tcPr>
            <w:tcW w:type="dxa" w:w="3135"/>
          </w:tcPr>
          <w:p>
            <w:r>
              <w:rPr>
                <w:rFonts w:ascii="Calibri" w:hAnsi="Calibri"/>
                <w:color w:val="333333"/>
                <w:sz w:val="18"/>
              </w:rPr>
              <w:t>Hardware installation, racking, cabling</w:t>
            </w:r>
          </w:p>
        </w:tc>
        <w:tc>
          <w:tcPr>
            <w:tcW w:type="dxa" w:w="3135"/>
          </w:tcPr>
          <w:p>
            <w:r>
              <w:rPr>
                <w:rFonts w:ascii="Calibri" w:hAnsi="Calibri"/>
                <w:color w:val="333333"/>
                <w:sz w:val="18"/>
              </w:rPr>
              <w:t>4,50,000</w:t>
            </w:r>
          </w:p>
        </w:tc>
      </w:tr>
      <w:tr>
        <w:tc>
          <w:tcPr>
            <w:tcW w:type="dxa" w:w="3135"/>
            <w:shd w:fill="F0F4F8"/>
          </w:tcPr>
          <w:p>
            <w:r>
              <w:rPr>
                <w:rFonts w:ascii="Calibri" w:hAnsi="Calibri"/>
                <w:color w:val="333333"/>
                <w:sz w:val="18"/>
              </w:rPr>
              <w:t>Configuration</w:t>
            </w:r>
          </w:p>
        </w:tc>
        <w:tc>
          <w:tcPr>
            <w:tcW w:type="dxa" w:w="3135"/>
            <w:shd w:fill="F0F4F8"/>
          </w:tcPr>
          <w:p>
            <w:r>
              <w:rPr>
                <w:rFonts w:ascii="Calibri" w:hAnsi="Calibri"/>
                <w:color w:val="333333"/>
                <w:sz w:val="18"/>
              </w:rPr>
              <w:t>Firewall, switch, NAS, VM setup</w:t>
            </w:r>
          </w:p>
        </w:tc>
        <w:tc>
          <w:tcPr>
            <w:tcW w:type="dxa" w:w="3135"/>
            <w:shd w:fill="F0F4F8"/>
          </w:tcPr>
          <w:p>
            <w:r>
              <w:rPr>
                <w:rFonts w:ascii="Calibri" w:hAnsi="Calibri"/>
                <w:color w:val="333333"/>
                <w:sz w:val="18"/>
              </w:rPr>
              <w:t>3,20,000</w:t>
            </w:r>
          </w:p>
        </w:tc>
      </w:tr>
      <w:tr>
        <w:tc>
          <w:tcPr>
            <w:tcW w:type="dxa" w:w="3135"/>
          </w:tcPr>
          <w:p>
            <w:r>
              <w:rPr>
                <w:rFonts w:ascii="Calibri" w:hAnsi="Calibri"/>
                <w:color w:val="333333"/>
                <w:sz w:val="18"/>
              </w:rPr>
              <w:t>Migration</w:t>
            </w:r>
          </w:p>
        </w:tc>
        <w:tc>
          <w:tcPr>
            <w:tcW w:type="dxa" w:w="3135"/>
          </w:tcPr>
          <w:p>
            <w:r>
              <w:rPr>
                <w:rFonts w:ascii="Calibri" w:hAnsi="Calibri"/>
                <w:color w:val="333333"/>
                <w:sz w:val="18"/>
              </w:rPr>
              <w:t>Data migration, cutover support</w:t>
            </w:r>
          </w:p>
        </w:tc>
        <w:tc>
          <w:tcPr>
            <w:tcW w:type="dxa" w:w="3135"/>
          </w:tcPr>
          <w:p>
            <w:r>
              <w:rPr>
                <w:rFonts w:ascii="Calibri" w:hAnsi="Calibri"/>
                <w:color w:val="333333"/>
                <w:sz w:val="18"/>
              </w:rPr>
              <w:t>2,80,000</w:t>
            </w:r>
          </w:p>
        </w:tc>
      </w:tr>
      <w:tr>
        <w:tc>
          <w:tcPr>
            <w:tcW w:type="dxa" w:w="3135"/>
            <w:shd w:fill="F0F4F8"/>
          </w:tcPr>
          <w:p>
            <w:r>
              <w:rPr>
                <w:rFonts w:ascii="Calibri" w:hAnsi="Calibri"/>
                <w:color w:val="333333"/>
                <w:sz w:val="18"/>
              </w:rPr>
              <w:t>Training</w:t>
            </w:r>
          </w:p>
        </w:tc>
        <w:tc>
          <w:tcPr>
            <w:tcW w:type="dxa" w:w="3135"/>
            <w:shd w:fill="F0F4F8"/>
          </w:tcPr>
          <w:p>
            <w:r>
              <w:rPr>
                <w:rFonts w:ascii="Calibri" w:hAnsi="Calibri"/>
                <w:color w:val="333333"/>
                <w:sz w:val="18"/>
              </w:rPr>
              <w:t>Admin training (2 days) + User training (1 day)</w:t>
            </w:r>
          </w:p>
        </w:tc>
        <w:tc>
          <w:tcPr>
            <w:tcW w:type="dxa" w:w="3135"/>
            <w:shd w:fill="F0F4F8"/>
          </w:tcPr>
          <w:p>
            <w:r>
              <w:rPr>
                <w:rFonts w:ascii="Calibri" w:hAnsi="Calibri"/>
                <w:color w:val="333333"/>
                <w:sz w:val="18"/>
              </w:rPr>
              <w:t>1,50,000</w:t>
            </w:r>
          </w:p>
        </w:tc>
      </w:tr>
      <w:tr>
        <w:tc>
          <w:tcPr>
            <w:tcW w:type="dxa" w:w="3135"/>
          </w:tcPr>
          <w:p>
            <w:r>
              <w:rPr>
                <w:rFonts w:ascii="Calibri" w:hAnsi="Calibri"/>
                <w:color w:val="333333"/>
                <w:sz w:val="18"/>
              </w:rPr>
              <w:t>Documentation</w:t>
            </w:r>
          </w:p>
        </w:tc>
        <w:tc>
          <w:tcPr>
            <w:tcW w:type="dxa" w:w="3135"/>
          </w:tcPr>
          <w:p>
            <w:r>
              <w:rPr>
                <w:rFonts w:ascii="Calibri" w:hAnsi="Calibri"/>
                <w:color w:val="333333"/>
                <w:sz w:val="18"/>
              </w:rPr>
              <w:t>SOPs, runbooks, network diagrams</w:t>
            </w:r>
          </w:p>
        </w:tc>
        <w:tc>
          <w:tcPr>
            <w:tcW w:type="dxa" w:w="3135"/>
          </w:tcPr>
          <w:p>
            <w:r>
              <w:rPr>
                <w:rFonts w:ascii="Calibri" w:hAnsi="Calibri"/>
                <w:color w:val="333333"/>
                <w:sz w:val="18"/>
              </w:rPr>
              <w:t>80,000</w:t>
            </w:r>
          </w:p>
        </w:tc>
      </w:tr>
      <w:tr>
        <w:tc>
          <w:tcPr>
            <w:tcW w:type="dxa" w:w="3135"/>
            <w:shd w:fill="F0F4F8"/>
          </w:tcPr>
          <w:p>
            <w:r>
              <w:rPr>
                <w:rFonts w:ascii="Calibri" w:hAnsi="Calibri"/>
                <w:color w:val="333333"/>
                <w:sz w:val="18"/>
              </w:rPr>
              <w:t>Project Management</w:t>
            </w:r>
          </w:p>
        </w:tc>
        <w:tc>
          <w:tcPr>
            <w:tcW w:type="dxa" w:w="3135"/>
            <w:shd w:fill="F0F4F8"/>
          </w:tcPr>
          <w:p>
            <w:r>
              <w:rPr>
                <w:rFonts w:ascii="Calibri" w:hAnsi="Calibri"/>
                <w:color w:val="333333"/>
                <w:sz w:val="18"/>
              </w:rPr>
              <w:t>12-week project oversight</w:t>
            </w:r>
          </w:p>
        </w:tc>
        <w:tc>
          <w:tcPr>
            <w:tcW w:type="dxa" w:w="3135"/>
            <w:shd w:fill="F0F4F8"/>
          </w:tcPr>
          <w:p>
            <w:r>
              <w:rPr>
                <w:rFonts w:ascii="Calibri" w:hAnsi="Calibri"/>
                <w:color w:val="333333"/>
                <w:sz w:val="18"/>
              </w:rPr>
              <w:t>2,00,000</w:t>
            </w:r>
          </w:p>
        </w:tc>
      </w:tr>
      <w:tr>
        <w:tc>
          <w:tcPr>
            <w:tcW w:type="dxa" w:w="3135"/>
          </w:tcPr>
          <w:p>
            <w:r>
              <w:rPr>
                <w:rFonts w:ascii="Calibri" w:hAnsi="Calibri"/>
                <w:color w:val="333333"/>
                <w:sz w:val="18"/>
              </w:rPr>
              <w:t>**Services Subtotal**</w:t>
            </w:r>
          </w:p>
        </w:tc>
        <w:tc>
          <w:tcPr>
            <w:tcW w:type="dxa" w:w="3135"/>
          </w:tcPr>
          <w:p>
            <w:r>
              <w:rPr>
                <w:rFonts w:ascii="Calibri" w:hAnsi="Calibri"/>
                <w:color w:val="333333"/>
                <w:sz w:val="18"/>
              </w:rPr>
              <w:t>**₹14,80,000**</w:t>
            </w:r>
          </w:p>
        </w:tc>
        <w:tc>
          <w:tcPr>
            <w:tcW w:type="dxa" w:w="3135"/>
          </w:tcPr>
          <w:p/>
        </w:tc>
      </w:tr>
    </w:tbl>
    <w:p/>
    <w:p>
      <w:r>
        <w:rPr>
          <w:rFonts w:ascii="Calibri" w:hAnsi="Calibri"/>
          <w:b/>
          <w:color w:val="333333"/>
          <w:sz w:val="20"/>
        </w:rPr>
        <w:t>Services Notes:</w:t>
      </w:r>
    </w:p>
    <w:p>
      <w:pPr>
        <w:pStyle w:val="ListBullet"/>
      </w:pPr>
      <w:r>
        <w:rPr>
          <w:rFonts w:ascii="Calibri" w:hAnsi="Calibri"/>
          <w:color w:val="333333"/>
          <w:sz w:val="20"/>
        </w:rPr>
        <w:t>Implementation includes physical installation at both sites</w:t>
      </w:r>
    </w:p>
    <w:p>
      <w:pPr>
        <w:pStyle w:val="ListBullet"/>
      </w:pPr>
      <w:r>
        <w:rPr>
          <w:rFonts w:ascii="Calibri" w:hAnsi="Calibri"/>
          <w:color w:val="333333"/>
          <w:sz w:val="20"/>
        </w:rPr>
        <w:t>Configuration covers: FortiGate HA, VSX stacking, DSM hardening, ZTNA setup</w:t>
      </w:r>
    </w:p>
    <w:p>
      <w:pPr>
        <w:pStyle w:val="ListBullet"/>
      </w:pPr>
      <w:r>
        <w:rPr>
          <w:rFonts w:ascii="Calibri" w:hAnsi="Calibri"/>
          <w:color w:val="333333"/>
          <w:sz w:val="20"/>
        </w:rPr>
        <w:t>Migration includes: data sync from existing storage, validation, cutover</w:t>
      </w:r>
    </w:p>
    <w:p>
      <w:pPr>
        <w:pStyle w:val="ListBullet"/>
      </w:pPr>
      <w:r>
        <w:rPr>
          <w:rFonts w:ascii="Calibri" w:hAnsi="Calibri"/>
          <w:color w:val="333333"/>
          <w:sz w:val="20"/>
        </w:rPr>
        <w:t>Training: 2 days administrator training (5 participants), 1 day user training (25 participants)</w:t>
      </w:r>
    </w:p>
    <w:p>
      <w:pPr>
        <w:pStyle w:val="ListBullet"/>
      </w:pPr>
      <w:r>
        <w:rPr>
          <w:rFonts w:ascii="Calibri" w:hAnsi="Calibri"/>
          <w:color w:val="333333"/>
          <w:sz w:val="20"/>
        </w:rPr>
        <w:t>Documentation includes: As-built drawings, SOPs, runbooks, DR procedures</w:t>
      </w:r>
    </w:p>
    <w:p>
      <w:pPr>
        <w:pStyle w:val="Heading3"/>
      </w:pPr>
      <w:r>
        <w:t>1.5 Financial Summary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Category</w:t>
            </w:r>
          </w:p>
        </w:tc>
        <w:tc>
          <w:tcPr>
            <w:tcW w:type="dxa" w:w="4703"/>
            <w:shd w:fill="007ACC"/>
          </w:tcPr>
          <w:p>
            <w:pPr>
              <w:jc w:val="center"/>
            </w:pPr>
            <w:r>
              <w:rPr>
                <w:rFonts w:ascii="Calibri" w:hAnsi="Calibri"/>
                <w:b/>
                <w:color w:val="FFFFFF"/>
                <w:sz w:val="20"/>
              </w:rPr>
              <w:t>Amount (INR)</w:t>
            </w:r>
          </w:p>
        </w:tc>
      </w:tr>
      <w:tr>
        <w:tc>
          <w:tcPr>
            <w:tcW w:type="dxa" w:w="4703"/>
          </w:tcPr>
          <w:p>
            <w:r>
              <w:rPr>
                <w:rFonts w:ascii="Calibri" w:hAnsi="Calibri"/>
                <w:color w:val="333333"/>
                <w:sz w:val="18"/>
              </w:rPr>
              <w:t>Hardware (Site A)</w:t>
            </w:r>
          </w:p>
        </w:tc>
        <w:tc>
          <w:tcPr>
            <w:tcW w:type="dxa" w:w="4703"/>
          </w:tcPr>
          <w:p>
            <w:r>
              <w:rPr>
                <w:rFonts w:ascii="Calibri" w:hAnsi="Calibri"/>
                <w:color w:val="333333"/>
                <w:sz w:val="18"/>
              </w:rPr>
              <w:t>82,11,000</w:t>
            </w:r>
          </w:p>
        </w:tc>
      </w:tr>
      <w:tr>
        <w:tc>
          <w:tcPr>
            <w:tcW w:type="dxa" w:w="4703"/>
            <w:shd w:fill="F0F4F8"/>
          </w:tcPr>
          <w:p>
            <w:r>
              <w:rPr>
                <w:rFonts w:ascii="Calibri" w:hAnsi="Calibri"/>
                <w:color w:val="333333"/>
                <w:sz w:val="18"/>
              </w:rPr>
              <w:t>Hardware (Site B)</w:t>
            </w:r>
          </w:p>
        </w:tc>
        <w:tc>
          <w:tcPr>
            <w:tcW w:type="dxa" w:w="4703"/>
            <w:shd w:fill="F0F4F8"/>
          </w:tcPr>
          <w:p>
            <w:r>
              <w:rPr>
                <w:rFonts w:ascii="Calibri" w:hAnsi="Calibri"/>
                <w:color w:val="333333"/>
                <w:sz w:val="18"/>
              </w:rPr>
              <w:t>67,96,000</w:t>
            </w:r>
          </w:p>
        </w:tc>
      </w:tr>
      <w:tr>
        <w:tc>
          <w:tcPr>
            <w:tcW w:type="dxa" w:w="4703"/>
          </w:tcPr>
          <w:p>
            <w:r>
              <w:rPr>
                <w:rFonts w:ascii="Calibri" w:hAnsi="Calibri"/>
                <w:color w:val="333333"/>
                <w:sz w:val="18"/>
              </w:rPr>
              <w:t>Software/Subscriptions (Year 1)</w:t>
            </w:r>
          </w:p>
        </w:tc>
        <w:tc>
          <w:tcPr>
            <w:tcW w:type="dxa" w:w="4703"/>
          </w:tcPr>
          <w:p>
            <w:r>
              <w:rPr>
                <w:rFonts w:ascii="Calibri" w:hAnsi="Calibri"/>
                <w:color w:val="333333"/>
                <w:sz w:val="18"/>
              </w:rPr>
              <w:t>29,59,520</w:t>
            </w:r>
          </w:p>
        </w:tc>
      </w:tr>
      <w:tr>
        <w:tc>
          <w:tcPr>
            <w:tcW w:type="dxa" w:w="4703"/>
            <w:shd w:fill="F0F4F8"/>
          </w:tcPr>
          <w:p>
            <w:r>
              <w:rPr>
                <w:rFonts w:ascii="Calibri" w:hAnsi="Calibri"/>
                <w:color w:val="333333"/>
                <w:sz w:val="18"/>
              </w:rPr>
              <w:t>Professional Services</w:t>
            </w:r>
          </w:p>
        </w:tc>
        <w:tc>
          <w:tcPr>
            <w:tcW w:type="dxa" w:w="4703"/>
            <w:shd w:fill="F0F4F8"/>
          </w:tcPr>
          <w:p>
            <w:r>
              <w:rPr>
                <w:rFonts w:ascii="Calibri" w:hAnsi="Calibri"/>
                <w:color w:val="333333"/>
                <w:sz w:val="18"/>
              </w:rPr>
              <w:t>14,80,000</w:t>
            </w:r>
          </w:p>
        </w:tc>
      </w:tr>
      <w:tr>
        <w:tc>
          <w:tcPr>
            <w:tcW w:type="dxa" w:w="4703"/>
          </w:tcPr>
          <w:p>
            <w:r>
              <w:rPr>
                <w:rFonts w:ascii="Calibri" w:hAnsi="Calibri"/>
                <w:color w:val="333333"/>
                <w:sz w:val="18"/>
              </w:rPr>
              <w:t>**Subtotal**</w:t>
            </w:r>
          </w:p>
        </w:tc>
        <w:tc>
          <w:tcPr>
            <w:tcW w:type="dxa" w:w="4703"/>
          </w:tcPr>
          <w:p>
            <w:r>
              <w:rPr>
                <w:rFonts w:ascii="Calibri" w:hAnsi="Calibri"/>
                <w:color w:val="333333"/>
                <w:sz w:val="18"/>
              </w:rPr>
              <w:t>**1,94,46,520**</w:t>
            </w:r>
          </w:p>
        </w:tc>
      </w:tr>
      <w:tr>
        <w:tc>
          <w:tcPr>
            <w:tcW w:type="dxa" w:w="4703"/>
            <w:shd w:fill="F0F4F8"/>
          </w:tcPr>
          <w:p>
            <w:r>
              <w:rPr>
                <w:rFonts w:ascii="Calibri" w:hAnsi="Calibri"/>
                <w:color w:val="333333"/>
                <w:sz w:val="18"/>
              </w:rPr>
              <w:t>GST @ 18%</w:t>
            </w:r>
          </w:p>
        </w:tc>
        <w:tc>
          <w:tcPr>
            <w:tcW w:type="dxa" w:w="4703"/>
            <w:shd w:fill="F0F4F8"/>
          </w:tcPr>
          <w:p>
            <w:r>
              <w:rPr>
                <w:rFonts w:ascii="Calibri" w:hAnsi="Calibri"/>
                <w:color w:val="333333"/>
                <w:sz w:val="18"/>
              </w:rPr>
              <w:t>35,00,374</w:t>
            </w:r>
          </w:p>
        </w:tc>
      </w:tr>
      <w:tr>
        <w:tc>
          <w:tcPr>
            <w:tcW w:type="dxa" w:w="4703"/>
          </w:tcPr>
          <w:p>
            <w:r>
              <w:rPr>
                <w:rFonts w:ascii="Calibri" w:hAnsi="Calibri"/>
                <w:color w:val="333333"/>
                <w:sz w:val="18"/>
              </w:rPr>
              <w:t>**Grand Total**</w:t>
            </w:r>
          </w:p>
        </w:tc>
        <w:tc>
          <w:tcPr>
            <w:tcW w:type="dxa" w:w="4703"/>
          </w:tcPr>
          <w:p>
            <w:r>
              <w:rPr>
                <w:rFonts w:ascii="Calibri" w:hAnsi="Calibri"/>
                <w:color w:val="333333"/>
                <w:sz w:val="18"/>
              </w:rPr>
              <w:t>**₹2,29,46,894**</w:t>
            </w:r>
          </w:p>
        </w:tc>
      </w:tr>
    </w:tbl>
    <w:p/>
    <w:p>
      <w:r>
        <w:rPr>
          <w:rFonts w:ascii="Calibri" w:hAnsi="Calibri"/>
          <w:b/>
          <w:color w:val="333333"/>
          <w:sz w:val="20"/>
        </w:rPr>
        <w:t>Payment Schedule: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Milestone</w:t>
            </w:r>
          </w:p>
        </w:tc>
        <w:tc>
          <w:tcPr>
            <w:tcW w:type="dxa" w:w="2351"/>
            <w:shd w:fill="007ACC"/>
          </w:tcPr>
          <w:p>
            <w:pPr>
              <w:jc w:val="center"/>
            </w:pPr>
            <w:r>
              <w:rPr>
                <w:rFonts w:ascii="Calibri" w:hAnsi="Calibri"/>
                <w:b/>
                <w:color w:val="FFFFFF"/>
                <w:sz w:val="20"/>
              </w:rPr>
              <w:t>Payment %</w:t>
            </w:r>
          </w:p>
        </w:tc>
        <w:tc>
          <w:tcPr>
            <w:tcW w:type="dxa" w:w="2351"/>
            <w:shd w:fill="007ACC"/>
          </w:tcPr>
          <w:p>
            <w:pPr>
              <w:jc w:val="center"/>
            </w:pPr>
            <w:r>
              <w:rPr>
                <w:rFonts w:ascii="Calibri" w:hAnsi="Calibri"/>
                <w:b/>
                <w:color w:val="FFFFFF"/>
                <w:sz w:val="20"/>
              </w:rPr>
              <w:t>Amount (INR)</w:t>
            </w:r>
          </w:p>
        </w:tc>
        <w:tc>
          <w:tcPr>
            <w:tcW w:type="dxa" w:w="2351"/>
            <w:shd w:fill="007ACC"/>
          </w:tcPr>
          <w:p>
            <w:pPr>
              <w:jc w:val="center"/>
            </w:pPr>
            <w:r>
              <w:rPr>
                <w:rFonts w:ascii="Calibri" w:hAnsi="Calibri"/>
                <w:b/>
                <w:color w:val="FFFFFF"/>
                <w:sz w:val="20"/>
              </w:rPr>
              <w:t>Trigger</w:t>
            </w:r>
          </w:p>
        </w:tc>
      </w:tr>
      <w:tr>
        <w:tc>
          <w:tcPr>
            <w:tcW w:type="dxa" w:w="2351"/>
          </w:tcPr>
          <w:p>
            <w:r>
              <w:rPr>
                <w:rFonts w:ascii="Calibri" w:hAnsi="Calibri"/>
                <w:color w:val="333333"/>
                <w:sz w:val="18"/>
              </w:rPr>
              <w:t>Purchase Order</w:t>
            </w:r>
          </w:p>
        </w:tc>
        <w:tc>
          <w:tcPr>
            <w:tcW w:type="dxa" w:w="2351"/>
          </w:tcPr>
          <w:p>
            <w:r>
              <w:rPr>
                <w:rFonts w:ascii="Calibri" w:hAnsi="Calibri"/>
                <w:color w:val="333333"/>
                <w:sz w:val="18"/>
              </w:rPr>
              <w:t>40%</w:t>
            </w:r>
          </w:p>
        </w:tc>
        <w:tc>
          <w:tcPr>
            <w:tcW w:type="dxa" w:w="2351"/>
          </w:tcPr>
          <w:p>
            <w:r>
              <w:rPr>
                <w:rFonts w:ascii="Calibri" w:hAnsi="Calibri"/>
                <w:color w:val="333333"/>
                <w:sz w:val="18"/>
              </w:rPr>
              <w:t>91,78,758</w:t>
            </w:r>
          </w:p>
        </w:tc>
        <w:tc>
          <w:tcPr>
            <w:tcW w:type="dxa" w:w="2351"/>
          </w:tcPr>
          <w:p>
            <w:r>
              <w:rPr>
                <w:rFonts w:ascii="Calibri" w:hAnsi="Calibri"/>
                <w:color w:val="333333"/>
                <w:sz w:val="18"/>
              </w:rPr>
              <w:t>PO signing</w:t>
            </w:r>
          </w:p>
        </w:tc>
      </w:tr>
      <w:tr>
        <w:tc>
          <w:tcPr>
            <w:tcW w:type="dxa" w:w="2351"/>
            <w:shd w:fill="F0F4F8"/>
          </w:tcPr>
          <w:p>
            <w:r>
              <w:rPr>
                <w:rFonts w:ascii="Calibri" w:hAnsi="Calibri"/>
                <w:color w:val="333333"/>
                <w:sz w:val="18"/>
              </w:rPr>
              <w:t>Site A Go-Live</w:t>
            </w:r>
          </w:p>
        </w:tc>
        <w:tc>
          <w:tcPr>
            <w:tcW w:type="dxa" w:w="2351"/>
            <w:shd w:fill="F0F4F8"/>
          </w:tcPr>
          <w:p>
            <w:r>
              <w:rPr>
                <w:rFonts w:ascii="Calibri" w:hAnsi="Calibri"/>
                <w:color w:val="333333"/>
                <w:sz w:val="18"/>
              </w:rPr>
              <w:t>40%</w:t>
            </w:r>
          </w:p>
        </w:tc>
        <w:tc>
          <w:tcPr>
            <w:tcW w:type="dxa" w:w="2351"/>
            <w:shd w:fill="F0F4F8"/>
          </w:tcPr>
          <w:p>
            <w:r>
              <w:rPr>
                <w:rFonts w:ascii="Calibri" w:hAnsi="Calibri"/>
                <w:color w:val="333333"/>
                <w:sz w:val="18"/>
              </w:rPr>
              <w:t>91,78,758</w:t>
            </w:r>
          </w:p>
        </w:tc>
        <w:tc>
          <w:tcPr>
            <w:tcW w:type="dxa" w:w="2351"/>
            <w:shd w:fill="F0F4F8"/>
          </w:tcPr>
          <w:p>
            <w:r>
              <w:rPr>
                <w:rFonts w:ascii="Calibri" w:hAnsi="Calibri"/>
                <w:color w:val="333333"/>
                <w:sz w:val="18"/>
              </w:rPr>
              <w:t>AC-001 to AC-006 passed</w:t>
            </w:r>
          </w:p>
        </w:tc>
      </w:tr>
      <w:tr>
        <w:tc>
          <w:tcPr>
            <w:tcW w:type="dxa" w:w="2351"/>
          </w:tcPr>
          <w:p>
            <w:r>
              <w:rPr>
                <w:rFonts w:ascii="Calibri" w:hAnsi="Calibri"/>
                <w:color w:val="333333"/>
                <w:sz w:val="18"/>
              </w:rPr>
              <w:t>Project Completion</w:t>
            </w:r>
          </w:p>
        </w:tc>
        <w:tc>
          <w:tcPr>
            <w:tcW w:type="dxa" w:w="2351"/>
          </w:tcPr>
          <w:p>
            <w:r>
              <w:rPr>
                <w:rFonts w:ascii="Calibri" w:hAnsi="Calibri"/>
                <w:color w:val="333333"/>
                <w:sz w:val="18"/>
              </w:rPr>
              <w:t>20%</w:t>
            </w:r>
          </w:p>
        </w:tc>
        <w:tc>
          <w:tcPr>
            <w:tcW w:type="dxa" w:w="2351"/>
          </w:tcPr>
          <w:p>
            <w:r>
              <w:rPr>
                <w:rFonts w:ascii="Calibri" w:hAnsi="Calibri"/>
                <w:color w:val="333333"/>
                <w:sz w:val="18"/>
              </w:rPr>
              <w:t>45,89,378</w:t>
            </w:r>
          </w:p>
        </w:tc>
        <w:tc>
          <w:tcPr>
            <w:tcW w:type="dxa" w:w="2351"/>
          </w:tcPr>
          <w:p>
            <w:r>
              <w:rPr>
                <w:rFonts w:ascii="Calibri" w:hAnsi="Calibri"/>
                <w:color w:val="333333"/>
                <w:sz w:val="18"/>
              </w:rPr>
              <w:t>Final sign-off</w:t>
            </w:r>
          </w:p>
        </w:tc>
      </w:tr>
    </w:tbl>
    <w:p/>
    <w:p>
      <w:pPr>
        <w:pStyle w:val="Heading2"/>
      </w:pPr>
      <w:r>
        <w:t>2. Asset Lifecycle Management</w:t>
      </w:r>
    </w:p>
    <w:p>
      <w:r>
        <w:rPr>
          <w:rFonts w:ascii="Calibri" w:hAnsi="Calibri"/>
          <w:color w:val="333333"/>
          <w:sz w:val="20"/>
        </w:rPr>
        <w:t>The following table outlines the complete asset lifecycle for all major hardware components, including warranty periods, End of Life (EOL) dates, End of Support (EOS) dates, and estimated Annual Maintenance Contract (AMC) costs.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Asset</w:t>
            </w:r>
          </w:p>
        </w:tc>
        <w:tc>
          <w:tcPr>
            <w:tcW w:type="dxa" w:w="1568"/>
            <w:shd w:fill="007ACC"/>
          </w:tcPr>
          <w:p>
            <w:pPr>
              <w:jc w:val="center"/>
            </w:pPr>
            <w:r>
              <w:rPr>
                <w:rFonts w:ascii="Calibri" w:hAnsi="Calibri"/>
                <w:b/>
                <w:color w:val="FFFFFF"/>
                <w:sz w:val="20"/>
              </w:rPr>
              <w:t>Model</w:t>
            </w:r>
          </w:p>
        </w:tc>
        <w:tc>
          <w:tcPr>
            <w:tcW w:type="dxa" w:w="1568"/>
            <w:shd w:fill="007ACC"/>
          </w:tcPr>
          <w:p>
            <w:pPr>
              <w:jc w:val="center"/>
            </w:pPr>
            <w:r>
              <w:rPr>
                <w:rFonts w:ascii="Calibri" w:hAnsi="Calibri"/>
                <w:b/>
                <w:color w:val="FFFFFF"/>
                <w:sz w:val="20"/>
              </w:rPr>
              <w:t>Warranty</w:t>
            </w:r>
          </w:p>
        </w:tc>
        <w:tc>
          <w:tcPr>
            <w:tcW w:type="dxa" w:w="1568"/>
            <w:shd w:fill="007ACC"/>
          </w:tcPr>
          <w:p>
            <w:pPr>
              <w:jc w:val="center"/>
            </w:pPr>
            <w:r>
              <w:rPr>
                <w:rFonts w:ascii="Calibri" w:hAnsi="Calibri"/>
                <w:b/>
                <w:color w:val="FFFFFF"/>
                <w:sz w:val="20"/>
              </w:rPr>
              <w:t>EOL Date</w:t>
            </w:r>
          </w:p>
        </w:tc>
        <w:tc>
          <w:tcPr>
            <w:tcW w:type="dxa" w:w="1568"/>
            <w:shd w:fill="007ACC"/>
          </w:tcPr>
          <w:p>
            <w:pPr>
              <w:jc w:val="center"/>
            </w:pPr>
            <w:r>
              <w:rPr>
                <w:rFonts w:ascii="Calibri" w:hAnsi="Calibri"/>
                <w:b/>
                <w:color w:val="FFFFFF"/>
                <w:sz w:val="20"/>
              </w:rPr>
              <w:t>EOS Date</w:t>
            </w:r>
          </w:p>
        </w:tc>
        <w:tc>
          <w:tcPr>
            <w:tcW w:type="dxa" w:w="1568"/>
            <w:shd w:fill="007ACC"/>
          </w:tcPr>
          <w:p>
            <w:pPr>
              <w:jc w:val="center"/>
            </w:pPr>
            <w:r>
              <w:rPr>
                <w:rFonts w:ascii="Calibri" w:hAnsi="Calibri"/>
                <w:b/>
                <w:color w:val="FFFFFF"/>
                <w:sz w:val="20"/>
              </w:rPr>
              <w:t>AMC (Annual)</w:t>
            </w:r>
          </w:p>
        </w:tc>
      </w:tr>
      <w:tr>
        <w:tc>
          <w:tcPr>
            <w:tcW w:type="dxa" w:w="1568"/>
          </w:tcPr>
          <w:p>
            <w:r>
              <w:rPr>
                <w:rFonts w:ascii="Calibri" w:hAnsi="Calibri"/>
                <w:color w:val="333333"/>
                <w:sz w:val="18"/>
              </w:rPr>
              <w:t>HD6500 Site A</w:t>
            </w:r>
          </w:p>
        </w:tc>
        <w:tc>
          <w:tcPr>
            <w:tcW w:type="dxa" w:w="1568"/>
          </w:tcPr>
          <w:p>
            <w:r>
              <w:rPr>
                <w:rFonts w:ascii="Calibri" w:hAnsi="Calibri"/>
                <w:color w:val="333333"/>
                <w:sz w:val="18"/>
              </w:rPr>
              <w:t>Synology HD6500</w:t>
            </w:r>
          </w:p>
        </w:tc>
        <w:tc>
          <w:tcPr>
            <w:tcW w:type="dxa" w:w="1568"/>
          </w:tcPr>
          <w:p>
            <w:r>
              <w:rPr>
                <w:rFonts w:ascii="Calibri" w:hAnsi="Calibri"/>
                <w:color w:val="333333"/>
                <w:sz w:val="18"/>
              </w:rPr>
              <w:t>5 years</w:t>
            </w:r>
          </w:p>
        </w:tc>
        <w:tc>
          <w:tcPr>
            <w:tcW w:type="dxa" w:w="1568"/>
          </w:tcPr>
          <w:p>
            <w:r>
              <w:rPr>
                <w:rFonts w:ascii="Calibri" w:hAnsi="Calibri"/>
                <w:color w:val="333333"/>
                <w:sz w:val="18"/>
              </w:rPr>
              <w:t>Mar 2031</w:t>
            </w:r>
          </w:p>
        </w:tc>
        <w:tc>
          <w:tcPr>
            <w:tcW w:type="dxa" w:w="1568"/>
          </w:tcPr>
          <w:p>
            <w:r>
              <w:rPr>
                <w:rFonts w:ascii="Calibri" w:hAnsi="Calibri"/>
                <w:color w:val="333333"/>
                <w:sz w:val="18"/>
              </w:rPr>
              <w:t>Mar 2033</w:t>
            </w:r>
          </w:p>
        </w:tc>
        <w:tc>
          <w:tcPr>
            <w:tcW w:type="dxa" w:w="1568"/>
          </w:tcPr>
          <w:p>
            <w:r>
              <w:rPr>
                <w:rFonts w:ascii="Calibri" w:hAnsi="Calibri"/>
                <w:color w:val="333333"/>
                <w:sz w:val="18"/>
              </w:rPr>
              <w:t>₹1,85,000</w:t>
            </w:r>
          </w:p>
        </w:tc>
      </w:tr>
      <w:tr>
        <w:tc>
          <w:tcPr>
            <w:tcW w:type="dxa" w:w="1568"/>
            <w:shd w:fill="F0F4F8"/>
          </w:tcPr>
          <w:p>
            <w:r>
              <w:rPr>
                <w:rFonts w:ascii="Calibri" w:hAnsi="Calibri"/>
                <w:color w:val="333333"/>
                <w:sz w:val="18"/>
              </w:rPr>
              <w:t>HD6500 Site B</w:t>
            </w:r>
          </w:p>
        </w:tc>
        <w:tc>
          <w:tcPr>
            <w:tcW w:type="dxa" w:w="1568"/>
            <w:shd w:fill="F0F4F8"/>
          </w:tcPr>
          <w:p>
            <w:r>
              <w:rPr>
                <w:rFonts w:ascii="Calibri" w:hAnsi="Calibri"/>
                <w:color w:val="333333"/>
                <w:sz w:val="18"/>
              </w:rPr>
              <w:t>Synology HD6500</w:t>
            </w:r>
          </w:p>
        </w:tc>
        <w:tc>
          <w:tcPr>
            <w:tcW w:type="dxa" w:w="1568"/>
            <w:shd w:fill="F0F4F8"/>
          </w:tcPr>
          <w:p>
            <w:r>
              <w:rPr>
                <w:rFonts w:ascii="Calibri" w:hAnsi="Calibri"/>
                <w:color w:val="333333"/>
                <w:sz w:val="18"/>
              </w:rPr>
              <w:t>5 years</w:t>
            </w:r>
          </w:p>
        </w:tc>
        <w:tc>
          <w:tcPr>
            <w:tcW w:type="dxa" w:w="1568"/>
            <w:shd w:fill="F0F4F8"/>
          </w:tcPr>
          <w:p>
            <w:r>
              <w:rPr>
                <w:rFonts w:ascii="Calibri" w:hAnsi="Calibri"/>
                <w:color w:val="333333"/>
                <w:sz w:val="18"/>
              </w:rPr>
              <w:t>Mar 2031</w:t>
            </w:r>
          </w:p>
        </w:tc>
        <w:tc>
          <w:tcPr>
            <w:tcW w:type="dxa" w:w="1568"/>
            <w:shd w:fill="F0F4F8"/>
          </w:tcPr>
          <w:p>
            <w:r>
              <w:rPr>
                <w:rFonts w:ascii="Calibri" w:hAnsi="Calibri"/>
                <w:color w:val="333333"/>
                <w:sz w:val="18"/>
              </w:rPr>
              <w:t>Mar 2033</w:t>
            </w:r>
          </w:p>
        </w:tc>
        <w:tc>
          <w:tcPr>
            <w:tcW w:type="dxa" w:w="1568"/>
            <w:shd w:fill="F0F4F8"/>
          </w:tcPr>
          <w:p>
            <w:r>
              <w:rPr>
                <w:rFonts w:ascii="Calibri" w:hAnsi="Calibri"/>
                <w:color w:val="333333"/>
                <w:sz w:val="18"/>
              </w:rPr>
              <w:t>₹1,85,000</w:t>
            </w:r>
          </w:p>
        </w:tc>
      </w:tr>
      <w:tr>
        <w:tc>
          <w:tcPr>
            <w:tcW w:type="dxa" w:w="1568"/>
          </w:tcPr>
          <w:p>
            <w:r>
              <w:rPr>
                <w:rFonts w:ascii="Calibri" w:hAnsi="Calibri"/>
                <w:color w:val="333333"/>
                <w:sz w:val="18"/>
              </w:rPr>
              <w:t>FortiGate 120G</w:t>
            </w:r>
          </w:p>
        </w:tc>
        <w:tc>
          <w:tcPr>
            <w:tcW w:type="dxa" w:w="1568"/>
          </w:tcPr>
          <w:p>
            <w:r>
              <w:rPr>
                <w:rFonts w:ascii="Calibri" w:hAnsi="Calibri"/>
                <w:color w:val="333333"/>
                <w:sz w:val="18"/>
              </w:rPr>
              <w:t>FG-120G</w:t>
            </w:r>
          </w:p>
        </w:tc>
        <w:tc>
          <w:tcPr>
            <w:tcW w:type="dxa" w:w="1568"/>
          </w:tcPr>
          <w:p>
            <w:r>
              <w:rPr>
                <w:rFonts w:ascii="Calibri" w:hAnsi="Calibri"/>
                <w:color w:val="333333"/>
                <w:sz w:val="18"/>
              </w:rPr>
              <w:t>3 years</w:t>
            </w:r>
          </w:p>
        </w:tc>
        <w:tc>
          <w:tcPr>
            <w:tcW w:type="dxa" w:w="1568"/>
          </w:tcPr>
          <w:p>
            <w:r>
              <w:rPr>
                <w:rFonts w:ascii="Calibri" w:hAnsi="Calibri"/>
                <w:color w:val="333333"/>
                <w:sz w:val="18"/>
              </w:rPr>
              <w:t>Mar 2029</w:t>
            </w:r>
          </w:p>
        </w:tc>
        <w:tc>
          <w:tcPr>
            <w:tcW w:type="dxa" w:w="1568"/>
          </w:tcPr>
          <w:p>
            <w:r>
              <w:rPr>
                <w:rFonts w:ascii="Calibri" w:hAnsi="Calibri"/>
                <w:color w:val="333333"/>
                <w:sz w:val="18"/>
              </w:rPr>
              <w:t>Mar 2031</w:t>
            </w:r>
          </w:p>
        </w:tc>
        <w:tc>
          <w:tcPr>
            <w:tcW w:type="dxa" w:w="1568"/>
          </w:tcPr>
          <w:p>
            <w:r>
              <w:rPr>
                <w:rFonts w:ascii="Calibri" w:hAnsi="Calibri"/>
                <w:color w:val="333333"/>
                <w:sz w:val="18"/>
              </w:rPr>
              <w:t>₹2,84,000</w:t>
            </w:r>
          </w:p>
        </w:tc>
      </w:tr>
      <w:tr>
        <w:tc>
          <w:tcPr>
            <w:tcW w:type="dxa" w:w="1568"/>
            <w:shd w:fill="F0F4F8"/>
          </w:tcPr>
          <w:p>
            <w:r>
              <w:rPr>
                <w:rFonts w:ascii="Calibri" w:hAnsi="Calibri"/>
                <w:color w:val="333333"/>
                <w:sz w:val="18"/>
              </w:rPr>
              <w:t>HPE CX 6300M</w:t>
            </w:r>
          </w:p>
        </w:tc>
        <w:tc>
          <w:tcPr>
            <w:tcW w:type="dxa" w:w="1568"/>
            <w:shd w:fill="F0F4F8"/>
          </w:tcPr>
          <w:p>
            <w:r>
              <w:rPr>
                <w:rFonts w:ascii="Calibri" w:hAnsi="Calibri"/>
                <w:color w:val="333333"/>
                <w:sz w:val="18"/>
              </w:rPr>
              <w:t>JL659A</w:t>
            </w:r>
          </w:p>
        </w:tc>
        <w:tc>
          <w:tcPr>
            <w:tcW w:type="dxa" w:w="1568"/>
            <w:shd w:fill="F0F4F8"/>
          </w:tcPr>
          <w:p>
            <w:r>
              <w:rPr>
                <w:rFonts w:ascii="Calibri" w:hAnsi="Calibri"/>
                <w:color w:val="333333"/>
                <w:sz w:val="18"/>
              </w:rPr>
              <w:t>Lifetime</w:t>
            </w:r>
          </w:p>
        </w:tc>
        <w:tc>
          <w:tcPr>
            <w:tcW w:type="dxa" w:w="1568"/>
            <w:shd w:fill="F0F4F8"/>
          </w:tcPr>
          <w:p>
            <w:r>
              <w:rPr>
                <w:rFonts w:ascii="Calibri" w:hAnsi="Calibri"/>
                <w:color w:val="333333"/>
                <w:sz w:val="18"/>
              </w:rPr>
              <w:t>Mar 2036</w:t>
            </w:r>
          </w:p>
        </w:tc>
        <w:tc>
          <w:tcPr>
            <w:tcW w:type="dxa" w:w="1568"/>
            <w:shd w:fill="F0F4F8"/>
          </w:tcPr>
          <w:p>
            <w:r>
              <w:rPr>
                <w:rFonts w:ascii="Calibri" w:hAnsi="Calibri"/>
                <w:color w:val="333333"/>
                <w:sz w:val="18"/>
              </w:rPr>
              <w:t>Mar 2038</w:t>
            </w:r>
          </w:p>
        </w:tc>
        <w:tc>
          <w:tcPr>
            <w:tcW w:type="dxa" w:w="1568"/>
            <w:shd w:fill="F0F4F8"/>
          </w:tcPr>
          <w:p>
            <w:r>
              <w:rPr>
                <w:rFonts w:ascii="Calibri" w:hAnsi="Calibri"/>
                <w:color w:val="333333"/>
                <w:sz w:val="18"/>
              </w:rPr>
              <w:t>₹1,26,000</w:t>
            </w:r>
          </w:p>
        </w:tc>
      </w:tr>
      <w:tr>
        <w:tc>
          <w:tcPr>
            <w:tcW w:type="dxa" w:w="1568"/>
          </w:tcPr>
          <w:p>
            <w:r>
              <w:rPr>
                <w:rFonts w:ascii="Calibri" w:hAnsi="Calibri"/>
                <w:color w:val="333333"/>
                <w:sz w:val="18"/>
              </w:rPr>
              <w:t>Dell R760</w:t>
            </w:r>
          </w:p>
        </w:tc>
        <w:tc>
          <w:tcPr>
            <w:tcW w:type="dxa" w:w="1568"/>
          </w:tcPr>
          <w:p>
            <w:r>
              <w:rPr>
                <w:rFonts w:ascii="Calibri" w:hAnsi="Calibri"/>
                <w:color w:val="333333"/>
                <w:sz w:val="18"/>
              </w:rPr>
              <w:t>PowerEdge R760</w:t>
            </w:r>
          </w:p>
        </w:tc>
        <w:tc>
          <w:tcPr>
            <w:tcW w:type="dxa" w:w="1568"/>
          </w:tcPr>
          <w:p>
            <w:r>
              <w:rPr>
                <w:rFonts w:ascii="Calibri" w:hAnsi="Calibri"/>
                <w:color w:val="333333"/>
                <w:sz w:val="18"/>
              </w:rPr>
              <w:t>3 years</w:t>
            </w:r>
          </w:p>
        </w:tc>
        <w:tc>
          <w:tcPr>
            <w:tcW w:type="dxa" w:w="1568"/>
          </w:tcPr>
          <w:p>
            <w:r>
              <w:rPr>
                <w:rFonts w:ascii="Calibri" w:hAnsi="Calibri"/>
                <w:color w:val="333333"/>
                <w:sz w:val="18"/>
              </w:rPr>
              <w:t>Mar 2029</w:t>
            </w:r>
          </w:p>
        </w:tc>
        <w:tc>
          <w:tcPr>
            <w:tcW w:type="dxa" w:w="1568"/>
          </w:tcPr>
          <w:p>
            <w:r>
              <w:rPr>
                <w:rFonts w:ascii="Calibri" w:hAnsi="Calibri"/>
                <w:color w:val="333333"/>
                <w:sz w:val="18"/>
              </w:rPr>
              <w:t>Mar 2031</w:t>
            </w:r>
          </w:p>
        </w:tc>
        <w:tc>
          <w:tcPr>
            <w:tcW w:type="dxa" w:w="1568"/>
          </w:tcPr>
          <w:p>
            <w:r>
              <w:rPr>
                <w:rFonts w:ascii="Calibri" w:hAnsi="Calibri"/>
                <w:color w:val="333333"/>
                <w:sz w:val="18"/>
              </w:rPr>
              <w:t>₹1,36,000</w:t>
            </w:r>
          </w:p>
        </w:tc>
      </w:tr>
      <w:tr>
        <w:tc>
          <w:tcPr>
            <w:tcW w:type="dxa" w:w="1568"/>
            <w:shd w:fill="F0F4F8"/>
          </w:tcPr>
          <w:p>
            <w:r>
              <w:rPr>
                <w:rFonts w:ascii="Calibri" w:hAnsi="Calibri"/>
                <w:color w:val="333333"/>
                <w:sz w:val="18"/>
              </w:rPr>
              <w:t>UPS 10kVA</w:t>
            </w:r>
          </w:p>
        </w:tc>
        <w:tc>
          <w:tcPr>
            <w:tcW w:type="dxa" w:w="1568"/>
            <w:shd w:fill="F0F4F8"/>
          </w:tcPr>
          <w:p>
            <w:r>
              <w:rPr>
                <w:rFonts w:ascii="Calibri" w:hAnsi="Calibri"/>
                <w:color w:val="333333"/>
                <w:sz w:val="18"/>
              </w:rPr>
              <w:t>SRT10KXLI</w:t>
            </w:r>
          </w:p>
        </w:tc>
        <w:tc>
          <w:tcPr>
            <w:tcW w:type="dxa" w:w="1568"/>
            <w:shd w:fill="F0F4F8"/>
          </w:tcPr>
          <w:p>
            <w:r>
              <w:rPr>
                <w:rFonts w:ascii="Calibri" w:hAnsi="Calibri"/>
                <w:color w:val="333333"/>
                <w:sz w:val="18"/>
              </w:rPr>
              <w:t>3 years</w:t>
            </w:r>
          </w:p>
        </w:tc>
        <w:tc>
          <w:tcPr>
            <w:tcW w:type="dxa" w:w="1568"/>
            <w:shd w:fill="F0F4F8"/>
          </w:tcPr>
          <w:p>
            <w:r>
              <w:rPr>
                <w:rFonts w:ascii="Calibri" w:hAnsi="Calibri"/>
                <w:color w:val="333333"/>
                <w:sz w:val="18"/>
              </w:rPr>
              <w:t>Mar 2029</w:t>
            </w:r>
          </w:p>
        </w:tc>
        <w:tc>
          <w:tcPr>
            <w:tcW w:type="dxa" w:w="1568"/>
            <w:shd w:fill="F0F4F8"/>
          </w:tcPr>
          <w:p>
            <w:r>
              <w:rPr>
                <w:rFonts w:ascii="Calibri" w:hAnsi="Calibri"/>
                <w:color w:val="333333"/>
                <w:sz w:val="18"/>
              </w:rPr>
              <w:t>Mar 2031</w:t>
            </w:r>
          </w:p>
        </w:tc>
        <w:tc>
          <w:tcPr>
            <w:tcW w:type="dxa" w:w="1568"/>
            <w:shd w:fill="F0F4F8"/>
          </w:tcPr>
          <w:p>
            <w:r>
              <w:rPr>
                <w:rFonts w:ascii="Calibri" w:hAnsi="Calibri"/>
                <w:color w:val="333333"/>
                <w:sz w:val="18"/>
              </w:rPr>
              <w:t>₹84,000</w:t>
            </w:r>
          </w:p>
        </w:tc>
      </w:tr>
    </w:tbl>
    <w:p/>
    <w:p>
      <w:r>
        <w:rPr>
          <w:rFonts w:ascii="Calibri" w:hAnsi="Calibri"/>
          <w:b/>
          <w:color w:val="333333"/>
          <w:sz w:val="20"/>
        </w:rPr>
        <w:t>Lifecycle Management Notes:</w:t>
      </w:r>
    </w:p>
    <w:p>
      <w:pPr>
        <w:pStyle w:val="ListBullet"/>
      </w:pPr>
      <w:r>
        <w:rPr>
          <w:rFonts w:ascii="Calibri" w:hAnsi="Calibri"/>
          <w:b/>
          <w:color w:val="333333"/>
          <w:sz w:val="20"/>
        </w:rPr>
        <w:t>EOL (End of Life):</w:t>
      </w:r>
      <w:r>
        <w:rPr>
          <w:rFonts w:ascii="Calibri" w:hAnsi="Calibri"/>
          <w:color w:val="333333"/>
          <w:sz w:val="20"/>
        </w:rPr>
        <w:t xml:space="preserve"> Date when vendor stops selling the product. Parts available until EOS.</w:t>
      </w:r>
    </w:p>
    <w:p>
      <w:pPr>
        <w:pStyle w:val="ListBullet"/>
      </w:pPr>
      <w:r>
        <w:rPr>
          <w:rFonts w:ascii="Calibri" w:hAnsi="Calibri"/>
          <w:b/>
          <w:color w:val="333333"/>
          <w:sz w:val="20"/>
        </w:rPr>
        <w:t>EOS (End of Support):</w:t>
      </w:r>
      <w:r>
        <w:rPr>
          <w:rFonts w:ascii="Calibri" w:hAnsi="Calibri"/>
          <w:color w:val="333333"/>
          <w:sz w:val="20"/>
        </w:rPr>
        <w:t xml:space="preserve"> Date when vendor stops providing support and security updates.</w:t>
      </w:r>
    </w:p>
    <w:p>
      <w:pPr>
        <w:pStyle w:val="ListBullet"/>
      </w:pPr>
      <w:r>
        <w:rPr>
          <w:rFonts w:ascii="Calibri" w:hAnsi="Calibri"/>
          <w:b/>
          <w:color w:val="333333"/>
          <w:sz w:val="20"/>
        </w:rPr>
        <w:t>AMC Calculation:</w:t>
      </w:r>
      <w:r>
        <w:rPr>
          <w:rFonts w:ascii="Calibri" w:hAnsi="Calibri"/>
          <w:color w:val="333333"/>
          <w:sz w:val="20"/>
        </w:rPr>
        <w:t xml:space="preserve"> Typically 10-15% of hardware value for enterprise equipment post-warranty.</w:t>
      </w:r>
    </w:p>
    <w:p>
      <w:pPr>
        <w:pStyle w:val="ListBullet"/>
      </w:pPr>
      <w:r>
        <w:rPr>
          <w:rFonts w:ascii="Calibri" w:hAnsi="Calibri"/>
          <w:b/>
          <w:color w:val="333333"/>
          <w:sz w:val="20"/>
        </w:rPr>
        <w:t>Warranty Extension:</w:t>
      </w:r>
      <w:r>
        <w:rPr>
          <w:rFonts w:ascii="Calibri" w:hAnsi="Calibri"/>
          <w:color w:val="333333"/>
          <w:sz w:val="20"/>
        </w:rPr>
        <w:t xml:space="preserve"> Available for all components; recommended for FortiGate and Dell servers.</w:t>
      </w:r>
    </w:p>
    <w:p>
      <w:pPr>
        <w:pStyle w:val="ListBullet"/>
      </w:pPr>
      <w:r>
        <w:rPr>
          <w:rFonts w:ascii="Calibri" w:hAnsi="Calibri"/>
          <w:b/>
          <w:color w:val="333333"/>
          <w:sz w:val="20"/>
        </w:rPr>
        <w:t>Replacement Planning:</w:t>
      </w:r>
      <w:r>
        <w:rPr>
          <w:rFonts w:ascii="Calibri" w:hAnsi="Calibri"/>
          <w:color w:val="333333"/>
          <w:sz w:val="20"/>
        </w:rPr>
        <w:t xml:space="preserve"> Budget allocation for hardware refresh should begin 18 months before EOS.</w:t>
      </w:r>
    </w:p>
    <w:p>
      <w:pPr>
        <w:pStyle w:val="Heading2"/>
      </w:pPr>
      <w:r>
        <w:t>3. TCO Analysis</w:t>
      </w:r>
    </w:p>
    <w:p>
      <w:r>
        <w:rPr>
          <w:rFonts w:ascii="Calibri" w:hAnsi="Calibri"/>
          <w:color w:val="333333"/>
          <w:sz w:val="20"/>
        </w:rPr>
        <w:t>This section presents the Total Cost of Ownership (TCO) analysis over 3-year and 5-year periods, including all hardware, software, services, and maintenance costs.</w:t>
      </w:r>
    </w:p>
    <w:p>
      <w:pPr>
        <w:pStyle w:val="Heading3"/>
      </w:pPr>
      <w:r>
        <w:t>3.1 3-Year TCO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Year</w:t>
            </w:r>
          </w:p>
        </w:tc>
        <w:tc>
          <w:tcPr>
            <w:tcW w:type="dxa" w:w="1568"/>
            <w:shd w:fill="007ACC"/>
          </w:tcPr>
          <w:p>
            <w:pPr>
              <w:jc w:val="center"/>
            </w:pPr>
            <w:r>
              <w:rPr>
                <w:rFonts w:ascii="Calibri" w:hAnsi="Calibri"/>
                <w:b/>
                <w:color w:val="FFFFFF"/>
                <w:sz w:val="20"/>
              </w:rPr>
              <w:t>Hardware</w:t>
            </w:r>
          </w:p>
        </w:tc>
        <w:tc>
          <w:tcPr>
            <w:tcW w:type="dxa" w:w="1568"/>
            <w:shd w:fill="007ACC"/>
          </w:tcPr>
          <w:p>
            <w:pPr>
              <w:jc w:val="center"/>
            </w:pPr>
            <w:r>
              <w:rPr>
                <w:rFonts w:ascii="Calibri" w:hAnsi="Calibri"/>
                <w:b/>
                <w:color w:val="FFFFFF"/>
                <w:sz w:val="20"/>
              </w:rPr>
              <w:t>Software</w:t>
            </w:r>
          </w:p>
        </w:tc>
        <w:tc>
          <w:tcPr>
            <w:tcW w:type="dxa" w:w="1568"/>
            <w:shd w:fill="007ACC"/>
          </w:tcPr>
          <w:p>
            <w:pPr>
              <w:jc w:val="center"/>
            </w:pPr>
            <w:r>
              <w:rPr>
                <w:rFonts w:ascii="Calibri" w:hAnsi="Calibri"/>
                <w:b/>
                <w:color w:val="FFFFFF"/>
                <w:sz w:val="20"/>
              </w:rPr>
              <w:t>Services</w:t>
            </w:r>
          </w:p>
        </w:tc>
        <w:tc>
          <w:tcPr>
            <w:tcW w:type="dxa" w:w="1568"/>
            <w:shd w:fill="007ACC"/>
          </w:tcPr>
          <w:p>
            <w:pPr>
              <w:jc w:val="center"/>
            </w:pPr>
            <w:r>
              <w:rPr>
                <w:rFonts w:ascii="Calibri" w:hAnsi="Calibri"/>
                <w:b/>
                <w:color w:val="FFFFFF"/>
                <w:sz w:val="20"/>
              </w:rPr>
              <w:t>AMC</w:t>
            </w:r>
          </w:p>
        </w:tc>
        <w:tc>
          <w:tcPr>
            <w:tcW w:type="dxa" w:w="1568"/>
            <w:shd w:fill="007ACC"/>
          </w:tcPr>
          <w:p>
            <w:pPr>
              <w:jc w:val="center"/>
            </w:pPr>
            <w:r>
              <w:rPr>
                <w:rFonts w:ascii="Calibri" w:hAnsi="Calibri"/>
                <w:b/>
                <w:color w:val="FFFFFF"/>
                <w:sz w:val="20"/>
              </w:rPr>
              <w:t>Total</w:t>
            </w:r>
          </w:p>
        </w:tc>
      </w:tr>
      <w:tr>
        <w:tc>
          <w:tcPr>
            <w:tcW w:type="dxa" w:w="1568"/>
          </w:tcPr>
          <w:p>
            <w:r>
              <w:rPr>
                <w:rFonts w:ascii="Calibri" w:hAnsi="Calibri"/>
                <w:color w:val="333333"/>
                <w:sz w:val="18"/>
              </w:rPr>
              <w:t>1</w:t>
            </w:r>
          </w:p>
        </w:tc>
        <w:tc>
          <w:tcPr>
            <w:tcW w:type="dxa" w:w="1568"/>
          </w:tcPr>
          <w:p>
            <w:r>
              <w:rPr>
                <w:rFonts w:ascii="Calibri" w:hAnsi="Calibri"/>
                <w:color w:val="333333"/>
                <w:sz w:val="18"/>
              </w:rPr>
              <w:t>1,50,07,000</w:t>
            </w:r>
          </w:p>
        </w:tc>
        <w:tc>
          <w:tcPr>
            <w:tcW w:type="dxa" w:w="1568"/>
          </w:tcPr>
          <w:p>
            <w:r>
              <w:rPr>
                <w:rFonts w:ascii="Calibri" w:hAnsi="Calibri"/>
                <w:color w:val="333333"/>
                <w:sz w:val="18"/>
              </w:rPr>
              <w:t>29,59,520</w:t>
            </w:r>
          </w:p>
        </w:tc>
        <w:tc>
          <w:tcPr>
            <w:tcW w:type="dxa" w:w="1568"/>
          </w:tcPr>
          <w:p>
            <w:r>
              <w:rPr>
                <w:rFonts w:ascii="Calibri" w:hAnsi="Calibri"/>
                <w:color w:val="333333"/>
                <w:sz w:val="18"/>
              </w:rPr>
              <w:t>14,80,000</w:t>
            </w:r>
          </w:p>
        </w:tc>
        <w:tc>
          <w:tcPr>
            <w:tcW w:type="dxa" w:w="1568"/>
          </w:tcPr>
          <w:p>
            <w:r>
              <w:rPr>
                <w:rFonts w:ascii="Calibri" w:hAnsi="Calibri"/>
                <w:color w:val="333333"/>
                <w:sz w:val="18"/>
              </w:rPr>
              <w:t>-</w:t>
            </w:r>
          </w:p>
        </w:tc>
        <w:tc>
          <w:tcPr>
            <w:tcW w:type="dxa" w:w="1568"/>
          </w:tcPr>
          <w:p>
            <w:r>
              <w:rPr>
                <w:rFonts w:ascii="Calibri" w:hAnsi="Calibri"/>
                <w:color w:val="333333"/>
                <w:sz w:val="18"/>
              </w:rPr>
              <w:t>1,94,46,520</w:t>
            </w:r>
          </w:p>
        </w:tc>
      </w:tr>
      <w:tr>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29,59,520</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8,15,000</w:t>
            </w:r>
          </w:p>
        </w:tc>
        <w:tc>
          <w:tcPr>
            <w:tcW w:type="dxa" w:w="1568"/>
            <w:shd w:fill="F0F4F8"/>
          </w:tcPr>
          <w:p>
            <w:r>
              <w:rPr>
                <w:rFonts w:ascii="Calibri" w:hAnsi="Calibri"/>
                <w:color w:val="333333"/>
                <w:sz w:val="18"/>
              </w:rPr>
              <w:t>37,74,520</w:t>
            </w:r>
          </w:p>
        </w:tc>
      </w:tr>
      <w:tr>
        <w:tc>
          <w:tcPr>
            <w:tcW w:type="dxa" w:w="1568"/>
          </w:tcPr>
          <w:p>
            <w:r>
              <w:rPr>
                <w:rFonts w:ascii="Calibri" w:hAnsi="Calibri"/>
                <w:color w:val="333333"/>
                <w:sz w:val="18"/>
              </w:rPr>
              <w:t>3</w:t>
            </w:r>
          </w:p>
        </w:tc>
        <w:tc>
          <w:tcPr>
            <w:tcW w:type="dxa" w:w="1568"/>
          </w:tcPr>
          <w:p>
            <w:r>
              <w:rPr>
                <w:rFonts w:ascii="Calibri" w:hAnsi="Calibri"/>
                <w:color w:val="333333"/>
                <w:sz w:val="18"/>
              </w:rPr>
              <w:t>-</w:t>
            </w:r>
          </w:p>
        </w:tc>
        <w:tc>
          <w:tcPr>
            <w:tcW w:type="dxa" w:w="1568"/>
          </w:tcPr>
          <w:p>
            <w:r>
              <w:rPr>
                <w:rFonts w:ascii="Calibri" w:hAnsi="Calibri"/>
                <w:color w:val="333333"/>
                <w:sz w:val="18"/>
              </w:rPr>
              <w:t>29,59,520</w:t>
            </w:r>
          </w:p>
        </w:tc>
        <w:tc>
          <w:tcPr>
            <w:tcW w:type="dxa" w:w="1568"/>
          </w:tcPr>
          <w:p>
            <w:r>
              <w:rPr>
                <w:rFonts w:ascii="Calibri" w:hAnsi="Calibri"/>
                <w:color w:val="333333"/>
                <w:sz w:val="18"/>
              </w:rPr>
              <w:t>-</w:t>
            </w:r>
          </w:p>
        </w:tc>
        <w:tc>
          <w:tcPr>
            <w:tcW w:type="dxa" w:w="1568"/>
          </w:tcPr>
          <w:p>
            <w:r>
              <w:rPr>
                <w:rFonts w:ascii="Calibri" w:hAnsi="Calibri"/>
                <w:color w:val="333333"/>
                <w:sz w:val="18"/>
              </w:rPr>
              <w:t>8,15,000</w:t>
            </w:r>
          </w:p>
        </w:tc>
        <w:tc>
          <w:tcPr>
            <w:tcW w:type="dxa" w:w="1568"/>
          </w:tcPr>
          <w:p>
            <w:r>
              <w:rPr>
                <w:rFonts w:ascii="Calibri" w:hAnsi="Calibri"/>
                <w:color w:val="333333"/>
                <w:sz w:val="18"/>
              </w:rPr>
              <w:t>37,74,520</w:t>
            </w:r>
          </w:p>
        </w:tc>
      </w:tr>
      <w:tr>
        <w:tc>
          <w:tcPr>
            <w:tcW w:type="dxa" w:w="1568"/>
            <w:shd w:fill="F0F4F8"/>
          </w:tcPr>
          <w:p>
            <w:r>
              <w:rPr>
                <w:rFonts w:ascii="Calibri" w:hAnsi="Calibri"/>
                <w:color w:val="333333"/>
                <w:sz w:val="18"/>
              </w:rPr>
              <w:t>**3-Year Total**</w:t>
            </w:r>
          </w:p>
        </w:tc>
        <w:tc>
          <w:tcPr>
            <w:tcW w:type="dxa" w:w="1568"/>
            <w:shd w:fill="F0F4F8"/>
          </w:tcPr>
          <w:p>
            <w:r>
              <w:rPr>
                <w:rFonts w:ascii="Calibri" w:hAnsi="Calibri"/>
                <w:color w:val="333333"/>
                <w:sz w:val="18"/>
              </w:rPr>
              <w:t>**₹2,69,95,560**</w:t>
            </w:r>
          </w:p>
        </w:tc>
        <w:tc>
          <w:tcPr>
            <w:tcW w:type="dxa" w:w="1568"/>
          </w:tcPr>
          <w:p/>
        </w:tc>
        <w:tc>
          <w:tcPr>
            <w:tcW w:type="dxa" w:w="1568"/>
          </w:tcPr>
          <w:p/>
        </w:tc>
        <w:tc>
          <w:tcPr>
            <w:tcW w:type="dxa" w:w="1568"/>
          </w:tcPr>
          <w:p/>
        </w:tc>
        <w:tc>
          <w:tcPr>
            <w:tcW w:type="dxa" w:w="1568"/>
          </w:tcPr>
          <w:p/>
        </w:tc>
      </w:tr>
    </w:tbl>
    <w:p/>
    <w:p>
      <w:r>
        <w:rPr>
          <w:rFonts w:ascii="Calibri" w:hAnsi="Calibri"/>
          <w:b/>
          <w:color w:val="333333"/>
          <w:sz w:val="20"/>
        </w:rPr>
        <w:t>Year 1 Breakdown:</w:t>
      </w:r>
    </w:p>
    <w:p>
      <w:pPr>
        <w:pStyle w:val="ListBullet"/>
      </w:pPr>
      <w:r>
        <w:rPr>
          <w:rFonts w:ascii="Calibri" w:hAnsi="Calibri"/>
          <w:color w:val="333333"/>
          <w:sz w:val="20"/>
        </w:rPr>
        <w:t>Hardware (Site A + Site B): ₹1,50,07,000</w:t>
      </w:r>
    </w:p>
    <w:p>
      <w:pPr>
        <w:pStyle w:val="ListBullet"/>
      </w:pPr>
      <w:r>
        <w:rPr>
          <w:rFonts w:ascii="Calibri" w:hAnsi="Calibri"/>
          <w:color w:val="333333"/>
          <w:sz w:val="20"/>
        </w:rPr>
        <w:t>Software/Subscriptions: ₹29,59,520</w:t>
      </w:r>
    </w:p>
    <w:p>
      <w:pPr>
        <w:pStyle w:val="ListBullet"/>
      </w:pPr>
      <w:r>
        <w:rPr>
          <w:rFonts w:ascii="Calibri" w:hAnsi="Calibri"/>
          <w:color w:val="333333"/>
          <w:sz w:val="20"/>
        </w:rPr>
        <w:t>Professional Services: ₹14,80,000</w:t>
      </w:r>
    </w:p>
    <w:p>
      <w:r>
        <w:rPr>
          <w:rFonts w:ascii="Calibri" w:hAnsi="Calibri"/>
          <w:b/>
          <w:color w:val="333333"/>
          <w:sz w:val="20"/>
        </w:rPr>
        <w:t>Years 2-3 Notes:</w:t>
      </w:r>
    </w:p>
    <w:p>
      <w:pPr>
        <w:pStyle w:val="ListBullet"/>
      </w:pPr>
      <w:r>
        <w:rPr>
          <w:rFonts w:ascii="Calibri" w:hAnsi="Calibri"/>
          <w:color w:val="333333"/>
          <w:sz w:val="20"/>
        </w:rPr>
        <w:t>AMC begins after warranty expiration for FortiGate and Dell servers (Year 4 for Synology)</w:t>
      </w:r>
    </w:p>
    <w:p>
      <w:pPr>
        <w:pStyle w:val="ListBullet"/>
      </w:pPr>
      <w:r>
        <w:rPr>
          <w:rFonts w:ascii="Calibri" w:hAnsi="Calibri"/>
          <w:color w:val="333333"/>
          <w:sz w:val="20"/>
        </w:rPr>
        <w:t>Software subscriptions remain constant (annual contracts)</w:t>
      </w:r>
    </w:p>
    <w:p>
      <w:pPr>
        <w:pStyle w:val="ListBullet"/>
      </w:pPr>
      <w:r>
        <w:rPr>
          <w:rFonts w:ascii="Calibri" w:hAnsi="Calibri"/>
          <w:color w:val="333333"/>
          <w:sz w:val="20"/>
        </w:rPr>
        <w:t>No additional hardware purchases anticipated</w:t>
      </w:r>
    </w:p>
    <w:p>
      <w:pPr>
        <w:pStyle w:val="Heading3"/>
      </w:pPr>
      <w:r>
        <w:t>3.2 5-Year TCO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7ACC"/>
          </w:tcPr>
          <w:p>
            <w:pPr>
              <w:jc w:val="center"/>
            </w:pPr>
            <w:r>
              <w:rPr>
                <w:rFonts w:ascii="Calibri" w:hAnsi="Calibri"/>
                <w:b/>
                <w:color w:val="FFFFFF"/>
                <w:sz w:val="20"/>
              </w:rPr>
              <w:t>Year</w:t>
            </w:r>
          </w:p>
        </w:tc>
        <w:tc>
          <w:tcPr>
            <w:tcW w:type="dxa" w:w="1568"/>
            <w:shd w:fill="007ACC"/>
          </w:tcPr>
          <w:p>
            <w:pPr>
              <w:jc w:val="center"/>
            </w:pPr>
            <w:r>
              <w:rPr>
                <w:rFonts w:ascii="Calibri" w:hAnsi="Calibri"/>
                <w:b/>
                <w:color w:val="FFFFFF"/>
                <w:sz w:val="20"/>
              </w:rPr>
              <w:t>Hardware</w:t>
            </w:r>
          </w:p>
        </w:tc>
        <w:tc>
          <w:tcPr>
            <w:tcW w:type="dxa" w:w="1568"/>
            <w:shd w:fill="007ACC"/>
          </w:tcPr>
          <w:p>
            <w:pPr>
              <w:jc w:val="center"/>
            </w:pPr>
            <w:r>
              <w:rPr>
                <w:rFonts w:ascii="Calibri" w:hAnsi="Calibri"/>
                <w:b/>
                <w:color w:val="FFFFFF"/>
                <w:sz w:val="20"/>
              </w:rPr>
              <w:t>Software</w:t>
            </w:r>
          </w:p>
        </w:tc>
        <w:tc>
          <w:tcPr>
            <w:tcW w:type="dxa" w:w="1568"/>
            <w:shd w:fill="007ACC"/>
          </w:tcPr>
          <w:p>
            <w:pPr>
              <w:jc w:val="center"/>
            </w:pPr>
            <w:r>
              <w:rPr>
                <w:rFonts w:ascii="Calibri" w:hAnsi="Calibri"/>
                <w:b/>
                <w:color w:val="FFFFFF"/>
                <w:sz w:val="20"/>
              </w:rPr>
              <w:t>Services</w:t>
            </w:r>
          </w:p>
        </w:tc>
        <w:tc>
          <w:tcPr>
            <w:tcW w:type="dxa" w:w="1568"/>
            <w:shd w:fill="007ACC"/>
          </w:tcPr>
          <w:p>
            <w:pPr>
              <w:jc w:val="center"/>
            </w:pPr>
            <w:r>
              <w:rPr>
                <w:rFonts w:ascii="Calibri" w:hAnsi="Calibri"/>
                <w:b/>
                <w:color w:val="FFFFFF"/>
                <w:sz w:val="20"/>
              </w:rPr>
              <w:t>AMC</w:t>
            </w:r>
          </w:p>
        </w:tc>
        <w:tc>
          <w:tcPr>
            <w:tcW w:type="dxa" w:w="1568"/>
            <w:shd w:fill="007ACC"/>
          </w:tcPr>
          <w:p>
            <w:pPr>
              <w:jc w:val="center"/>
            </w:pPr>
            <w:r>
              <w:rPr>
                <w:rFonts w:ascii="Calibri" w:hAnsi="Calibri"/>
                <w:b/>
                <w:color w:val="FFFFFF"/>
                <w:sz w:val="20"/>
              </w:rPr>
              <w:t>Total</w:t>
            </w:r>
          </w:p>
        </w:tc>
      </w:tr>
      <w:tr>
        <w:tc>
          <w:tcPr>
            <w:tcW w:type="dxa" w:w="1568"/>
          </w:tcPr>
          <w:p>
            <w:r>
              <w:rPr>
                <w:rFonts w:ascii="Calibri" w:hAnsi="Calibri"/>
                <w:color w:val="333333"/>
                <w:sz w:val="18"/>
              </w:rPr>
              <w:t>1</w:t>
            </w:r>
          </w:p>
        </w:tc>
        <w:tc>
          <w:tcPr>
            <w:tcW w:type="dxa" w:w="1568"/>
          </w:tcPr>
          <w:p>
            <w:r>
              <w:rPr>
                <w:rFonts w:ascii="Calibri" w:hAnsi="Calibri"/>
                <w:color w:val="333333"/>
                <w:sz w:val="18"/>
              </w:rPr>
              <w:t>1,50,07,000</w:t>
            </w:r>
          </w:p>
        </w:tc>
        <w:tc>
          <w:tcPr>
            <w:tcW w:type="dxa" w:w="1568"/>
          </w:tcPr>
          <w:p>
            <w:r>
              <w:rPr>
                <w:rFonts w:ascii="Calibri" w:hAnsi="Calibri"/>
                <w:color w:val="333333"/>
                <w:sz w:val="18"/>
              </w:rPr>
              <w:t>29,59,520</w:t>
            </w:r>
          </w:p>
        </w:tc>
        <w:tc>
          <w:tcPr>
            <w:tcW w:type="dxa" w:w="1568"/>
          </w:tcPr>
          <w:p>
            <w:r>
              <w:rPr>
                <w:rFonts w:ascii="Calibri" w:hAnsi="Calibri"/>
                <w:color w:val="333333"/>
                <w:sz w:val="18"/>
              </w:rPr>
              <w:t>14,80,000</w:t>
            </w:r>
          </w:p>
        </w:tc>
        <w:tc>
          <w:tcPr>
            <w:tcW w:type="dxa" w:w="1568"/>
          </w:tcPr>
          <w:p>
            <w:r>
              <w:rPr>
                <w:rFonts w:ascii="Calibri" w:hAnsi="Calibri"/>
                <w:color w:val="333333"/>
                <w:sz w:val="18"/>
              </w:rPr>
              <w:t>-</w:t>
            </w:r>
          </w:p>
        </w:tc>
        <w:tc>
          <w:tcPr>
            <w:tcW w:type="dxa" w:w="1568"/>
          </w:tcPr>
          <w:p>
            <w:r>
              <w:rPr>
                <w:rFonts w:ascii="Calibri" w:hAnsi="Calibri"/>
                <w:color w:val="333333"/>
                <w:sz w:val="18"/>
              </w:rPr>
              <w:t>1,94,46,520</w:t>
            </w:r>
          </w:p>
        </w:tc>
      </w:tr>
      <w:tr>
        <w:tc>
          <w:tcPr>
            <w:tcW w:type="dxa" w:w="1568"/>
            <w:shd w:fill="F0F4F8"/>
          </w:tcPr>
          <w:p>
            <w:r>
              <w:rPr>
                <w:rFonts w:ascii="Calibri" w:hAnsi="Calibri"/>
                <w:color w:val="333333"/>
                <w:sz w:val="18"/>
              </w:rPr>
              <w:t>2</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29,59,520</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8,15,000</w:t>
            </w:r>
          </w:p>
        </w:tc>
        <w:tc>
          <w:tcPr>
            <w:tcW w:type="dxa" w:w="1568"/>
            <w:shd w:fill="F0F4F8"/>
          </w:tcPr>
          <w:p>
            <w:r>
              <w:rPr>
                <w:rFonts w:ascii="Calibri" w:hAnsi="Calibri"/>
                <w:color w:val="333333"/>
                <w:sz w:val="18"/>
              </w:rPr>
              <w:t>37,74,520</w:t>
            </w:r>
          </w:p>
        </w:tc>
      </w:tr>
      <w:tr>
        <w:tc>
          <w:tcPr>
            <w:tcW w:type="dxa" w:w="1568"/>
          </w:tcPr>
          <w:p>
            <w:r>
              <w:rPr>
                <w:rFonts w:ascii="Calibri" w:hAnsi="Calibri"/>
                <w:color w:val="333333"/>
                <w:sz w:val="18"/>
              </w:rPr>
              <w:t>3</w:t>
            </w:r>
          </w:p>
        </w:tc>
        <w:tc>
          <w:tcPr>
            <w:tcW w:type="dxa" w:w="1568"/>
          </w:tcPr>
          <w:p>
            <w:r>
              <w:rPr>
                <w:rFonts w:ascii="Calibri" w:hAnsi="Calibri"/>
                <w:color w:val="333333"/>
                <w:sz w:val="18"/>
              </w:rPr>
              <w:t>-</w:t>
            </w:r>
          </w:p>
        </w:tc>
        <w:tc>
          <w:tcPr>
            <w:tcW w:type="dxa" w:w="1568"/>
          </w:tcPr>
          <w:p>
            <w:r>
              <w:rPr>
                <w:rFonts w:ascii="Calibri" w:hAnsi="Calibri"/>
                <w:color w:val="333333"/>
                <w:sz w:val="18"/>
              </w:rPr>
              <w:t>29,59,520</w:t>
            </w:r>
          </w:p>
        </w:tc>
        <w:tc>
          <w:tcPr>
            <w:tcW w:type="dxa" w:w="1568"/>
          </w:tcPr>
          <w:p>
            <w:r>
              <w:rPr>
                <w:rFonts w:ascii="Calibri" w:hAnsi="Calibri"/>
                <w:color w:val="333333"/>
                <w:sz w:val="18"/>
              </w:rPr>
              <w:t>-</w:t>
            </w:r>
          </w:p>
        </w:tc>
        <w:tc>
          <w:tcPr>
            <w:tcW w:type="dxa" w:w="1568"/>
          </w:tcPr>
          <w:p>
            <w:r>
              <w:rPr>
                <w:rFonts w:ascii="Calibri" w:hAnsi="Calibri"/>
                <w:color w:val="333333"/>
                <w:sz w:val="18"/>
              </w:rPr>
              <w:t>8,15,000</w:t>
            </w:r>
          </w:p>
        </w:tc>
        <w:tc>
          <w:tcPr>
            <w:tcW w:type="dxa" w:w="1568"/>
          </w:tcPr>
          <w:p>
            <w:r>
              <w:rPr>
                <w:rFonts w:ascii="Calibri" w:hAnsi="Calibri"/>
                <w:color w:val="333333"/>
                <w:sz w:val="18"/>
              </w:rPr>
              <w:t>37,74,520</w:t>
            </w:r>
          </w:p>
        </w:tc>
      </w:tr>
      <w:tr>
        <w:tc>
          <w:tcPr>
            <w:tcW w:type="dxa" w:w="1568"/>
            <w:shd w:fill="F0F4F8"/>
          </w:tcPr>
          <w:p>
            <w:r>
              <w:rPr>
                <w:rFonts w:ascii="Calibri" w:hAnsi="Calibri"/>
                <w:color w:val="333333"/>
                <w:sz w:val="18"/>
              </w:rPr>
              <w:t>4</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29,59,520</w:t>
            </w:r>
          </w:p>
        </w:tc>
        <w:tc>
          <w:tcPr>
            <w:tcW w:type="dxa" w:w="1568"/>
            <w:shd w:fill="F0F4F8"/>
          </w:tcPr>
          <w:p>
            <w:r>
              <w:rPr>
                <w:rFonts w:ascii="Calibri" w:hAnsi="Calibri"/>
                <w:color w:val="333333"/>
                <w:sz w:val="18"/>
              </w:rPr>
              <w:t>-</w:t>
            </w:r>
          </w:p>
        </w:tc>
        <w:tc>
          <w:tcPr>
            <w:tcW w:type="dxa" w:w="1568"/>
            <w:shd w:fill="F0F4F8"/>
          </w:tcPr>
          <w:p>
            <w:r>
              <w:rPr>
                <w:rFonts w:ascii="Calibri" w:hAnsi="Calibri"/>
                <w:color w:val="333333"/>
                <w:sz w:val="18"/>
              </w:rPr>
              <w:t>9,96,000</w:t>
            </w:r>
          </w:p>
        </w:tc>
        <w:tc>
          <w:tcPr>
            <w:tcW w:type="dxa" w:w="1568"/>
            <w:shd w:fill="F0F4F8"/>
          </w:tcPr>
          <w:p>
            <w:r>
              <w:rPr>
                <w:rFonts w:ascii="Calibri" w:hAnsi="Calibri"/>
                <w:color w:val="333333"/>
                <w:sz w:val="18"/>
              </w:rPr>
              <w:t>39,55,520</w:t>
            </w:r>
          </w:p>
        </w:tc>
      </w:tr>
      <w:tr>
        <w:tc>
          <w:tcPr>
            <w:tcW w:type="dxa" w:w="1568"/>
          </w:tcPr>
          <w:p>
            <w:r>
              <w:rPr>
                <w:rFonts w:ascii="Calibri" w:hAnsi="Calibri"/>
                <w:color w:val="333333"/>
                <w:sz w:val="18"/>
              </w:rPr>
              <w:t>5</w:t>
            </w:r>
          </w:p>
        </w:tc>
        <w:tc>
          <w:tcPr>
            <w:tcW w:type="dxa" w:w="1568"/>
          </w:tcPr>
          <w:p>
            <w:r>
              <w:rPr>
                <w:rFonts w:ascii="Calibri" w:hAnsi="Calibri"/>
                <w:color w:val="333333"/>
                <w:sz w:val="18"/>
              </w:rPr>
              <w:t>-</w:t>
            </w:r>
          </w:p>
        </w:tc>
        <w:tc>
          <w:tcPr>
            <w:tcW w:type="dxa" w:w="1568"/>
          </w:tcPr>
          <w:p>
            <w:r>
              <w:rPr>
                <w:rFonts w:ascii="Calibri" w:hAnsi="Calibri"/>
                <w:color w:val="333333"/>
                <w:sz w:val="18"/>
              </w:rPr>
              <w:t>29,59,520</w:t>
            </w:r>
          </w:p>
        </w:tc>
        <w:tc>
          <w:tcPr>
            <w:tcW w:type="dxa" w:w="1568"/>
          </w:tcPr>
          <w:p>
            <w:r>
              <w:rPr>
                <w:rFonts w:ascii="Calibri" w:hAnsi="Calibri"/>
                <w:color w:val="333333"/>
                <w:sz w:val="18"/>
              </w:rPr>
              <w:t>-</w:t>
            </w:r>
          </w:p>
        </w:tc>
        <w:tc>
          <w:tcPr>
            <w:tcW w:type="dxa" w:w="1568"/>
          </w:tcPr>
          <w:p>
            <w:r>
              <w:rPr>
                <w:rFonts w:ascii="Calibri" w:hAnsi="Calibri"/>
                <w:color w:val="333333"/>
                <w:sz w:val="18"/>
              </w:rPr>
              <w:t>9,96,000</w:t>
            </w:r>
          </w:p>
        </w:tc>
        <w:tc>
          <w:tcPr>
            <w:tcW w:type="dxa" w:w="1568"/>
          </w:tcPr>
          <w:p>
            <w:r>
              <w:rPr>
                <w:rFonts w:ascii="Calibri" w:hAnsi="Calibri"/>
                <w:color w:val="333333"/>
                <w:sz w:val="18"/>
              </w:rPr>
              <w:t>39,55,520</w:t>
            </w:r>
          </w:p>
        </w:tc>
      </w:tr>
      <w:tr>
        <w:tc>
          <w:tcPr>
            <w:tcW w:type="dxa" w:w="1568"/>
            <w:shd w:fill="F0F4F8"/>
          </w:tcPr>
          <w:p>
            <w:r>
              <w:rPr>
                <w:rFonts w:ascii="Calibri" w:hAnsi="Calibri"/>
                <w:color w:val="333333"/>
                <w:sz w:val="18"/>
              </w:rPr>
              <w:t>**5-Year Total**</w:t>
            </w:r>
          </w:p>
        </w:tc>
        <w:tc>
          <w:tcPr>
            <w:tcW w:type="dxa" w:w="1568"/>
            <w:shd w:fill="F0F4F8"/>
          </w:tcPr>
          <w:p>
            <w:r>
              <w:rPr>
                <w:rFonts w:ascii="Calibri" w:hAnsi="Calibri"/>
                <w:color w:val="333333"/>
                <w:sz w:val="18"/>
              </w:rPr>
              <w:t>**₹3,49,06,600**</w:t>
            </w:r>
          </w:p>
        </w:tc>
        <w:tc>
          <w:tcPr>
            <w:tcW w:type="dxa" w:w="1568"/>
          </w:tcPr>
          <w:p/>
        </w:tc>
        <w:tc>
          <w:tcPr>
            <w:tcW w:type="dxa" w:w="1568"/>
          </w:tcPr>
          <w:p/>
        </w:tc>
        <w:tc>
          <w:tcPr>
            <w:tcW w:type="dxa" w:w="1568"/>
          </w:tcPr>
          <w:p/>
        </w:tc>
        <w:tc>
          <w:tcPr>
            <w:tcW w:type="dxa" w:w="1568"/>
          </w:tcPr>
          <w:p/>
        </w:tc>
      </w:tr>
    </w:tbl>
    <w:p/>
    <w:p>
      <w:r>
        <w:rPr>
          <w:rFonts w:ascii="Calibri" w:hAnsi="Calibri"/>
          <w:b/>
          <w:color w:val="333333"/>
          <w:sz w:val="20"/>
        </w:rPr>
        <w:t>5-Year TCO Summary:</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Category</w:t>
            </w:r>
          </w:p>
        </w:tc>
        <w:tc>
          <w:tcPr>
            <w:tcW w:type="dxa" w:w="4703"/>
            <w:shd w:fill="007ACC"/>
          </w:tcPr>
          <w:p>
            <w:pPr>
              <w:jc w:val="center"/>
            </w:pPr>
            <w:r>
              <w:rPr>
                <w:rFonts w:ascii="Calibri" w:hAnsi="Calibri"/>
                <w:b/>
                <w:color w:val="FFFFFF"/>
                <w:sz w:val="20"/>
              </w:rPr>
              <w:t>Amount (INR)</w:t>
            </w:r>
          </w:p>
        </w:tc>
      </w:tr>
      <w:tr>
        <w:tc>
          <w:tcPr>
            <w:tcW w:type="dxa" w:w="4703"/>
          </w:tcPr>
          <w:p>
            <w:r>
              <w:rPr>
                <w:rFonts w:ascii="Calibri" w:hAnsi="Calibri"/>
                <w:color w:val="333333"/>
                <w:sz w:val="18"/>
              </w:rPr>
              <w:t>Hardware (Initial)</w:t>
            </w:r>
          </w:p>
        </w:tc>
        <w:tc>
          <w:tcPr>
            <w:tcW w:type="dxa" w:w="4703"/>
          </w:tcPr>
          <w:p>
            <w:r>
              <w:rPr>
                <w:rFonts w:ascii="Calibri" w:hAnsi="Calibri"/>
                <w:color w:val="333333"/>
                <w:sz w:val="18"/>
              </w:rPr>
              <w:t>1,50,07,000</w:t>
            </w:r>
          </w:p>
        </w:tc>
      </w:tr>
      <w:tr>
        <w:tc>
          <w:tcPr>
            <w:tcW w:type="dxa" w:w="4703"/>
            <w:shd w:fill="F0F4F8"/>
          </w:tcPr>
          <w:p>
            <w:r>
              <w:rPr>
                <w:rFonts w:ascii="Calibri" w:hAnsi="Calibri"/>
                <w:color w:val="333333"/>
                <w:sz w:val="18"/>
              </w:rPr>
              <w:t>Software (5 Years)</w:t>
            </w:r>
          </w:p>
        </w:tc>
        <w:tc>
          <w:tcPr>
            <w:tcW w:type="dxa" w:w="4703"/>
            <w:shd w:fill="F0F4F8"/>
          </w:tcPr>
          <w:p>
            <w:r>
              <w:rPr>
                <w:rFonts w:ascii="Calibri" w:hAnsi="Calibri"/>
                <w:color w:val="333333"/>
                <w:sz w:val="18"/>
              </w:rPr>
              <w:t>1,47,97,600</w:t>
            </w:r>
          </w:p>
        </w:tc>
      </w:tr>
      <w:tr>
        <w:tc>
          <w:tcPr>
            <w:tcW w:type="dxa" w:w="4703"/>
          </w:tcPr>
          <w:p>
            <w:r>
              <w:rPr>
                <w:rFonts w:ascii="Calibri" w:hAnsi="Calibri"/>
                <w:color w:val="333333"/>
                <w:sz w:val="18"/>
              </w:rPr>
              <w:t>Professional Services</w:t>
            </w:r>
          </w:p>
        </w:tc>
        <w:tc>
          <w:tcPr>
            <w:tcW w:type="dxa" w:w="4703"/>
          </w:tcPr>
          <w:p>
            <w:r>
              <w:rPr>
                <w:rFonts w:ascii="Calibri" w:hAnsi="Calibri"/>
                <w:color w:val="333333"/>
                <w:sz w:val="18"/>
              </w:rPr>
              <w:t>14,80,000</w:t>
            </w:r>
          </w:p>
        </w:tc>
      </w:tr>
      <w:tr>
        <w:tc>
          <w:tcPr>
            <w:tcW w:type="dxa" w:w="4703"/>
            <w:shd w:fill="F0F4F8"/>
          </w:tcPr>
          <w:p>
            <w:r>
              <w:rPr>
                <w:rFonts w:ascii="Calibri" w:hAnsi="Calibri"/>
                <w:color w:val="333333"/>
                <w:sz w:val="18"/>
              </w:rPr>
              <w:t>AMC (Years 2-5)</w:t>
            </w:r>
          </w:p>
        </w:tc>
        <w:tc>
          <w:tcPr>
            <w:tcW w:type="dxa" w:w="4703"/>
            <w:shd w:fill="F0F4F8"/>
          </w:tcPr>
          <w:p>
            <w:r>
              <w:rPr>
                <w:rFonts w:ascii="Calibri" w:hAnsi="Calibri"/>
                <w:color w:val="333333"/>
                <w:sz w:val="18"/>
              </w:rPr>
              <w:t>36,22,000</w:t>
            </w:r>
          </w:p>
        </w:tc>
      </w:tr>
      <w:tr>
        <w:tc>
          <w:tcPr>
            <w:tcW w:type="dxa" w:w="4703"/>
          </w:tcPr>
          <w:p>
            <w:r>
              <w:rPr>
                <w:rFonts w:ascii="Calibri" w:hAnsi="Calibri"/>
                <w:color w:val="333333"/>
                <w:sz w:val="18"/>
              </w:rPr>
              <w:t>**5-Year TCO**</w:t>
            </w:r>
          </w:p>
        </w:tc>
        <w:tc>
          <w:tcPr>
            <w:tcW w:type="dxa" w:w="4703"/>
          </w:tcPr>
          <w:p>
            <w:r>
              <w:rPr>
                <w:rFonts w:ascii="Calibri" w:hAnsi="Calibri"/>
                <w:color w:val="333333"/>
                <w:sz w:val="18"/>
              </w:rPr>
              <w:t>**₹3,49,06,600**</w:t>
            </w:r>
          </w:p>
        </w:tc>
      </w:tr>
    </w:tbl>
    <w:p/>
    <w:p>
      <w:r>
        <w:rPr>
          <w:rFonts w:ascii="Calibri" w:hAnsi="Calibri"/>
          <w:b/>
          <w:color w:val="333333"/>
          <w:sz w:val="20"/>
        </w:rPr>
        <w:t>AMC Escalation Notes:</w:t>
      </w:r>
    </w:p>
    <w:p>
      <w:pPr>
        <w:pStyle w:val="ListBullet"/>
      </w:pPr>
      <w:r>
        <w:rPr>
          <w:rFonts w:ascii="Calibri" w:hAnsi="Calibri"/>
          <w:color w:val="333333"/>
          <w:sz w:val="20"/>
        </w:rPr>
        <w:t>Year 2-3: FortiGate + Dell R760 only (₹8,15,000/year)</w:t>
      </w:r>
    </w:p>
    <w:p>
      <w:pPr>
        <w:pStyle w:val="ListBullet"/>
      </w:pPr>
      <w:r>
        <w:rPr>
          <w:rFonts w:ascii="Calibri" w:hAnsi="Calibri"/>
          <w:color w:val="333333"/>
          <w:sz w:val="20"/>
        </w:rPr>
        <w:t>Year 4-5: Includes Synology HD6500 (5-year warranty expires Mar 2031) → ₹9,96,000/year</w:t>
      </w:r>
    </w:p>
    <w:p>
      <w:r>
        <w:rPr>
          <w:rFonts w:ascii="Calibri" w:hAnsi="Calibri"/>
          <w:b/>
          <w:color w:val="333333"/>
          <w:sz w:val="20"/>
        </w:rPr>
        <w:t>Cost Per User (25 employees):</w:t>
      </w:r>
    </w:p>
    <w:p>
      <w:pPr>
        <w:pStyle w:val="ListBullet"/>
      </w:pPr>
      <w:r>
        <w:rPr>
          <w:rFonts w:ascii="Calibri" w:hAnsi="Calibri"/>
          <w:color w:val="333333"/>
          <w:sz w:val="20"/>
        </w:rPr>
        <w:t>3-Year TCO: ₹10,79,822 per user</w:t>
      </w:r>
    </w:p>
    <w:p>
      <w:pPr>
        <w:pStyle w:val="ListBullet"/>
      </w:pPr>
      <w:r>
        <w:rPr>
          <w:rFonts w:ascii="Calibri" w:hAnsi="Calibri"/>
          <w:color w:val="333333"/>
          <w:sz w:val="20"/>
        </w:rPr>
        <w:t>5-Year TCO: ₹13,96,264 per user</w:t>
      </w:r>
    </w:p>
    <w:p>
      <w:pPr>
        <w:pStyle w:val="Heading2"/>
      </w:pPr>
      <w:r>
        <w:t>4. Implementation Timeline</w:t>
      </w:r>
    </w:p>
    <w:p>
      <w:r>
        <w:rPr>
          <w:rFonts w:ascii="Calibri" w:hAnsi="Calibri"/>
          <w:color w:val="333333"/>
          <w:sz w:val="20"/>
        </w:rPr>
        <w:t>The following Gantt chart illustrates the complete 12-week implementation timeline for the B2H Studios infrastructure project.</w:t>
      </w:r>
    </w:p>
    <w:p>
      <w:pPr>
        <w:spacing w:before="80" w:after="80"/>
      </w:pPr>
      <w:r>
        <w:rPr>
          <w:rFonts w:ascii="Consolas" w:hAnsi="Consolas"/>
          <w:color w:val="333333"/>
          <w:sz w:val="18"/>
        </w:rPr>
        <w:t>gantt</w:t>
        <w:br/>
        <w:t xml:space="preserve">    title B2H Studios Implementation Timeline (12 Weeks)</w:t>
        <w:br/>
        <w:t xml:space="preserve">    dateFormat  YYYY-MM-DD</w:t>
        <w:br/>
        <w:t xml:space="preserve">    section Phase 1: Procurement</w:t>
        <w:br/>
        <w:t xml:space="preserve">    Purchase Orders       :done, p1, 2026-04-01, 14d</w:t>
        <w:br/>
        <w:t xml:space="preserve">    Vendor Coordination   :done, p2, 2026-04-01, 14d</w:t>
        <w:br/>
        <w:t xml:space="preserve">    Site Survey           :p3, 2026-04-08, 7d</w:t>
        <w:br/>
        <w:t xml:space="preserve">    section Phase 2: Site A Infrastructure</w:t>
        <w:br/>
        <w:t xml:space="preserve">    Rack Installation     :p4, after p3, 7d</w:t>
        <w:br/>
        <w:t xml:space="preserve">    Power Setup          :p5, after p3, 7d</w:t>
        <w:br/>
        <w:t xml:space="preserve">    Network Deployment   :p6, after p4, 10d</w:t>
        <w:br/>
        <w:t xml:space="preserve">    NAS Installation     :p7, after p5, 7d</w:t>
        <w:br/>
        <w:t xml:space="preserve">    section Phase 3: Site A Services</w:t>
        <w:br/>
        <w:t xml:space="preserve">    VM Deployment        :p8, after p7, 7d</w:t>
        <w:br/>
        <w:t xml:space="preserve">    Security Config      :p9, after p6, 7d</w:t>
        <w:br/>
        <w:t xml:space="preserve">    Monitoring Setup     :p10, after p8, 5d</w:t>
        <w:br/>
        <w:t xml:space="preserve">    section Phase 4: Migration</w:t>
        <w:br/>
        <w:t xml:space="preserve">    Data Migration       :p11, after p10, 7d</w:t>
        <w:br/>
        <w:t xml:space="preserve">    UAT                  :p12, after p11, 3d</w:t>
        <w:br/>
        <w:t xml:space="preserve">    Go-Live              :milestone, p13, after p12, 1d</w:t>
        <w:br/>
        <w:t xml:space="preserve">    section Phase 5: Site B DR</w:t>
        <w:br/>
        <w:t xml:space="preserve">    Site B Hardware      :p14, after p13, 10d</w:t>
        <w:br/>
        <w:t xml:space="preserve">    Replication Config   :p15, after p14, 5d</w:t>
        <w:br/>
        <w:t xml:space="preserve">    Failover Testing     :p16, after p15, 3d</w:t>
        <w:br/>
        <w:t xml:space="preserve">    section Phase 6: Closure</w:t>
        <w:br/>
        <w:t xml:space="preserve">    Documentation        :p17, after p10, 14d</w:t>
        <w:br/>
        <w:t xml:space="preserve">    Training             :p18, after p13, 5d</w:t>
        <w:br/>
        <w:t xml:space="preserve">    Project Sign-off     :milestone, p19, after p18, 1d</w:t>
      </w:r>
    </w:p>
    <w:p>
      <w:pPr>
        <w:pStyle w:val="Heading3"/>
      </w:pPr>
      <w:r>
        <w:t>Implementation Phase Details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Phase</w:t>
            </w:r>
          </w:p>
        </w:tc>
        <w:tc>
          <w:tcPr>
            <w:tcW w:type="dxa" w:w="2351"/>
            <w:shd w:fill="007ACC"/>
          </w:tcPr>
          <w:p>
            <w:pPr>
              <w:jc w:val="center"/>
            </w:pPr>
            <w:r>
              <w:rPr>
                <w:rFonts w:ascii="Calibri" w:hAnsi="Calibri"/>
                <w:b/>
                <w:color w:val="FFFFFF"/>
                <w:sz w:val="20"/>
              </w:rPr>
              <w:t>Duration</w:t>
            </w:r>
          </w:p>
        </w:tc>
        <w:tc>
          <w:tcPr>
            <w:tcW w:type="dxa" w:w="2351"/>
            <w:shd w:fill="007ACC"/>
          </w:tcPr>
          <w:p>
            <w:pPr>
              <w:jc w:val="center"/>
            </w:pPr>
            <w:r>
              <w:rPr>
                <w:rFonts w:ascii="Calibri" w:hAnsi="Calibri"/>
                <w:b/>
                <w:color w:val="FFFFFF"/>
                <w:sz w:val="20"/>
              </w:rPr>
              <w:t>Key Activities</w:t>
            </w:r>
          </w:p>
        </w:tc>
        <w:tc>
          <w:tcPr>
            <w:tcW w:type="dxa" w:w="2351"/>
            <w:shd w:fill="007ACC"/>
          </w:tcPr>
          <w:p>
            <w:pPr>
              <w:jc w:val="center"/>
            </w:pPr>
            <w:r>
              <w:rPr>
                <w:rFonts w:ascii="Calibri" w:hAnsi="Calibri"/>
                <w:b/>
                <w:color w:val="FFFFFF"/>
                <w:sz w:val="20"/>
              </w:rPr>
              <w:t>Deliverables</w:t>
            </w:r>
          </w:p>
        </w:tc>
      </w:tr>
      <w:tr>
        <w:tc>
          <w:tcPr>
            <w:tcW w:type="dxa" w:w="2351"/>
          </w:tcPr>
          <w:p>
            <w:r>
              <w:rPr>
                <w:rFonts w:ascii="Calibri" w:hAnsi="Calibri"/>
                <w:color w:val="333333"/>
                <w:sz w:val="18"/>
              </w:rPr>
              <w:t>**Phase 1: Procurement**</w:t>
            </w:r>
          </w:p>
        </w:tc>
        <w:tc>
          <w:tcPr>
            <w:tcW w:type="dxa" w:w="2351"/>
          </w:tcPr>
          <w:p>
            <w:r>
              <w:rPr>
                <w:rFonts w:ascii="Calibri" w:hAnsi="Calibri"/>
                <w:color w:val="333333"/>
                <w:sz w:val="18"/>
              </w:rPr>
              <w:t>Weeks 1-2</w:t>
            </w:r>
          </w:p>
        </w:tc>
        <w:tc>
          <w:tcPr>
            <w:tcW w:type="dxa" w:w="2351"/>
          </w:tcPr>
          <w:p>
            <w:r>
              <w:rPr>
                <w:rFonts w:ascii="Calibri" w:hAnsi="Calibri"/>
                <w:color w:val="333333"/>
                <w:sz w:val="18"/>
              </w:rPr>
              <w:t>Purchase orders, vendor coordination, site survey</w:t>
            </w:r>
          </w:p>
        </w:tc>
        <w:tc>
          <w:tcPr>
            <w:tcW w:type="dxa" w:w="2351"/>
          </w:tcPr>
          <w:p>
            <w:r>
              <w:rPr>
                <w:rFonts w:ascii="Calibri" w:hAnsi="Calibri"/>
                <w:color w:val="333333"/>
                <w:sz w:val="18"/>
              </w:rPr>
              <w:t>PO confirmations, site readiness report</w:t>
            </w:r>
          </w:p>
        </w:tc>
      </w:tr>
      <w:tr>
        <w:tc>
          <w:tcPr>
            <w:tcW w:type="dxa" w:w="2351"/>
            <w:shd w:fill="F0F4F8"/>
          </w:tcPr>
          <w:p>
            <w:r>
              <w:rPr>
                <w:rFonts w:ascii="Calibri" w:hAnsi="Calibri"/>
                <w:color w:val="333333"/>
                <w:sz w:val="18"/>
              </w:rPr>
              <w:t>**Phase 2: Site A Infrastructure**</w:t>
            </w:r>
          </w:p>
        </w:tc>
        <w:tc>
          <w:tcPr>
            <w:tcW w:type="dxa" w:w="2351"/>
            <w:shd w:fill="F0F4F8"/>
          </w:tcPr>
          <w:p>
            <w:r>
              <w:rPr>
                <w:rFonts w:ascii="Calibri" w:hAnsi="Calibri"/>
                <w:color w:val="333333"/>
                <w:sz w:val="18"/>
              </w:rPr>
              <w:t>Weeks 3-6</w:t>
            </w:r>
          </w:p>
        </w:tc>
        <w:tc>
          <w:tcPr>
            <w:tcW w:type="dxa" w:w="2351"/>
            <w:shd w:fill="F0F4F8"/>
          </w:tcPr>
          <w:p>
            <w:r>
              <w:rPr>
                <w:rFonts w:ascii="Calibri" w:hAnsi="Calibri"/>
                <w:color w:val="333333"/>
                <w:sz w:val="18"/>
              </w:rPr>
              <w:t>Rack installation, power setup, network deployment, NAS installation</w:t>
            </w:r>
          </w:p>
        </w:tc>
        <w:tc>
          <w:tcPr>
            <w:tcW w:type="dxa" w:w="2351"/>
            <w:shd w:fill="F0F4F8"/>
          </w:tcPr>
          <w:p>
            <w:r>
              <w:rPr>
                <w:rFonts w:ascii="Calibri" w:hAnsi="Calibri"/>
                <w:color w:val="333333"/>
                <w:sz w:val="18"/>
              </w:rPr>
              <w:t>Physical infrastructure ready, network baseline</w:t>
            </w:r>
          </w:p>
        </w:tc>
      </w:tr>
      <w:tr>
        <w:tc>
          <w:tcPr>
            <w:tcW w:type="dxa" w:w="2351"/>
          </w:tcPr>
          <w:p>
            <w:r>
              <w:rPr>
                <w:rFonts w:ascii="Calibri" w:hAnsi="Calibri"/>
                <w:color w:val="333333"/>
                <w:sz w:val="18"/>
              </w:rPr>
              <w:t>**Phase 3: Site A Services**</w:t>
            </w:r>
          </w:p>
        </w:tc>
        <w:tc>
          <w:tcPr>
            <w:tcW w:type="dxa" w:w="2351"/>
          </w:tcPr>
          <w:p>
            <w:r>
              <w:rPr>
                <w:rFonts w:ascii="Calibri" w:hAnsi="Calibri"/>
                <w:color w:val="333333"/>
                <w:sz w:val="18"/>
              </w:rPr>
              <w:t>Weeks 7-8</w:t>
            </w:r>
          </w:p>
        </w:tc>
        <w:tc>
          <w:tcPr>
            <w:tcW w:type="dxa" w:w="2351"/>
          </w:tcPr>
          <w:p>
            <w:r>
              <w:rPr>
                <w:rFonts w:ascii="Calibri" w:hAnsi="Calibri"/>
                <w:color w:val="333333"/>
                <w:sz w:val="18"/>
              </w:rPr>
              <w:t>VM deployment, security configuration, monitoring setup</w:t>
            </w:r>
          </w:p>
        </w:tc>
        <w:tc>
          <w:tcPr>
            <w:tcW w:type="dxa" w:w="2351"/>
          </w:tcPr>
          <w:p>
            <w:r>
              <w:rPr>
                <w:rFonts w:ascii="Calibri" w:hAnsi="Calibri"/>
                <w:color w:val="333333"/>
                <w:sz w:val="18"/>
              </w:rPr>
              <w:t>All services operational, security baseline</w:t>
            </w:r>
          </w:p>
        </w:tc>
      </w:tr>
      <w:tr>
        <w:tc>
          <w:tcPr>
            <w:tcW w:type="dxa" w:w="2351"/>
            <w:shd w:fill="F0F4F8"/>
          </w:tcPr>
          <w:p>
            <w:r>
              <w:rPr>
                <w:rFonts w:ascii="Calibri" w:hAnsi="Calibri"/>
                <w:color w:val="333333"/>
                <w:sz w:val="18"/>
              </w:rPr>
              <w:t>**Phase 4: Migration**</w:t>
            </w:r>
          </w:p>
        </w:tc>
        <w:tc>
          <w:tcPr>
            <w:tcW w:type="dxa" w:w="2351"/>
            <w:shd w:fill="F0F4F8"/>
          </w:tcPr>
          <w:p>
            <w:r>
              <w:rPr>
                <w:rFonts w:ascii="Calibri" w:hAnsi="Calibri"/>
                <w:color w:val="333333"/>
                <w:sz w:val="18"/>
              </w:rPr>
              <w:t>Week 9</w:t>
            </w:r>
          </w:p>
        </w:tc>
        <w:tc>
          <w:tcPr>
            <w:tcW w:type="dxa" w:w="2351"/>
            <w:shd w:fill="F0F4F8"/>
          </w:tcPr>
          <w:p>
            <w:r>
              <w:rPr>
                <w:rFonts w:ascii="Calibri" w:hAnsi="Calibri"/>
                <w:color w:val="333333"/>
                <w:sz w:val="18"/>
              </w:rPr>
              <w:t>Data migration, UAT, go-live</w:t>
            </w:r>
          </w:p>
        </w:tc>
        <w:tc>
          <w:tcPr>
            <w:tcW w:type="dxa" w:w="2351"/>
            <w:shd w:fill="F0F4F8"/>
          </w:tcPr>
          <w:p>
            <w:r>
              <w:rPr>
                <w:rFonts w:ascii="Calibri" w:hAnsi="Calibri"/>
                <w:color w:val="333333"/>
                <w:sz w:val="18"/>
              </w:rPr>
              <w:t>Data migrated, acceptance criteria met</w:t>
            </w:r>
          </w:p>
        </w:tc>
      </w:tr>
      <w:tr>
        <w:tc>
          <w:tcPr>
            <w:tcW w:type="dxa" w:w="2351"/>
          </w:tcPr>
          <w:p>
            <w:r>
              <w:rPr>
                <w:rFonts w:ascii="Calibri" w:hAnsi="Calibri"/>
                <w:color w:val="333333"/>
                <w:sz w:val="18"/>
              </w:rPr>
              <w:t>**Phase 5: Site B DR**</w:t>
            </w:r>
          </w:p>
        </w:tc>
        <w:tc>
          <w:tcPr>
            <w:tcW w:type="dxa" w:w="2351"/>
          </w:tcPr>
          <w:p>
            <w:r>
              <w:rPr>
                <w:rFonts w:ascii="Calibri" w:hAnsi="Calibri"/>
                <w:color w:val="333333"/>
                <w:sz w:val="18"/>
              </w:rPr>
              <w:t>Weeks 10-12</w:t>
            </w:r>
          </w:p>
        </w:tc>
        <w:tc>
          <w:tcPr>
            <w:tcW w:type="dxa" w:w="2351"/>
          </w:tcPr>
          <w:p>
            <w:r>
              <w:rPr>
                <w:rFonts w:ascii="Calibri" w:hAnsi="Calibri"/>
                <w:color w:val="333333"/>
                <w:sz w:val="18"/>
              </w:rPr>
              <w:t>Site B hardware installation, replication config, failover testing</w:t>
            </w:r>
          </w:p>
        </w:tc>
        <w:tc>
          <w:tcPr>
            <w:tcW w:type="dxa" w:w="2351"/>
          </w:tcPr>
          <w:p>
            <w:r>
              <w:rPr>
                <w:rFonts w:ascii="Calibri" w:hAnsi="Calibri"/>
                <w:color w:val="333333"/>
                <w:sz w:val="18"/>
              </w:rPr>
              <w:t>DR site operational, RPO/RTO validated</w:t>
            </w:r>
          </w:p>
        </w:tc>
      </w:tr>
      <w:tr>
        <w:tc>
          <w:tcPr>
            <w:tcW w:type="dxa" w:w="2351"/>
            <w:shd w:fill="F0F4F8"/>
          </w:tcPr>
          <w:p>
            <w:r>
              <w:rPr>
                <w:rFonts w:ascii="Calibri" w:hAnsi="Calibri"/>
                <w:color w:val="333333"/>
                <w:sz w:val="18"/>
              </w:rPr>
              <w:t>**Phase 6: Closure**</w:t>
            </w:r>
          </w:p>
        </w:tc>
        <w:tc>
          <w:tcPr>
            <w:tcW w:type="dxa" w:w="2351"/>
            <w:shd w:fill="F0F4F8"/>
          </w:tcPr>
          <w:p>
            <w:r>
              <w:rPr>
                <w:rFonts w:ascii="Calibri" w:hAnsi="Calibri"/>
                <w:color w:val="333333"/>
                <w:sz w:val="18"/>
              </w:rPr>
              <w:t>Weeks 11-12</w:t>
            </w:r>
          </w:p>
        </w:tc>
        <w:tc>
          <w:tcPr>
            <w:tcW w:type="dxa" w:w="2351"/>
            <w:shd w:fill="F0F4F8"/>
          </w:tcPr>
          <w:p>
            <w:r>
              <w:rPr>
                <w:rFonts w:ascii="Calibri" w:hAnsi="Calibri"/>
                <w:color w:val="333333"/>
                <w:sz w:val="18"/>
              </w:rPr>
              <w:t>Documentation finalization, training, project sign-off</w:t>
            </w:r>
          </w:p>
        </w:tc>
        <w:tc>
          <w:tcPr>
            <w:tcW w:type="dxa" w:w="2351"/>
            <w:shd w:fill="F0F4F8"/>
          </w:tcPr>
          <w:p>
            <w:r>
              <w:rPr>
                <w:rFonts w:ascii="Calibri" w:hAnsi="Calibri"/>
                <w:color w:val="333333"/>
                <w:sz w:val="18"/>
              </w:rPr>
              <w:t>Complete documentation, trained staff</w:t>
            </w:r>
          </w:p>
        </w:tc>
      </w:tr>
    </w:tbl>
    <w:p/>
    <w:p>
      <w:pPr>
        <w:pStyle w:val="Heading3"/>
      </w:pPr>
      <w:r>
        <w:t>Critical Path</w:t>
      </w:r>
    </w:p>
    <w:p>
      <w:pPr>
        <w:pStyle w:val="ListNumber"/>
      </w:pPr>
      <w:r>
        <w:rPr>
          <w:rFonts w:ascii="Calibri" w:hAnsi="Calibri"/>
          <w:color w:val="333333"/>
          <w:sz w:val="20"/>
        </w:rPr>
        <w:t>Site Survey → Rack Installation → NAS Installation → VM Deployment → Monitoring Setup → Data Migration → UAT → Go-Live → Training → Project Sign-off</w:t>
      </w:r>
    </w:p>
    <w:p>
      <w:pPr>
        <w:pStyle w:val="Heading3"/>
      </w:pPr>
      <w:r>
        <w:t>Risk Mitigation</w:t>
      </w:r>
    </w:p>
    <w:p>
      <w:pPr>
        <w:pStyle w:val="ListBullet"/>
      </w:pPr>
      <w:r>
        <w:rPr>
          <w:rFonts w:ascii="Calibri" w:hAnsi="Calibri"/>
          <w:b/>
          <w:color w:val="333333"/>
          <w:sz w:val="20"/>
        </w:rPr>
        <w:t>Week 6 Buffer:</w:t>
      </w:r>
      <w:r>
        <w:rPr>
          <w:rFonts w:ascii="Calibri" w:hAnsi="Calibri"/>
          <w:color w:val="333333"/>
          <w:sz w:val="20"/>
        </w:rPr>
        <w:t xml:space="preserve"> Network deployment and NAS installation have 3-day overlap buffer</w:t>
      </w:r>
    </w:p>
    <w:p>
      <w:pPr>
        <w:pStyle w:val="ListBullet"/>
      </w:pPr>
      <w:r>
        <w:rPr>
          <w:rFonts w:ascii="Calibri" w:hAnsi="Calibri"/>
          <w:b/>
          <w:color w:val="333333"/>
          <w:sz w:val="20"/>
        </w:rPr>
        <w:t>Week 9 UAT:</w:t>
      </w:r>
      <w:r>
        <w:rPr>
          <w:rFonts w:ascii="Calibri" w:hAnsi="Calibri"/>
          <w:color w:val="333333"/>
          <w:sz w:val="20"/>
        </w:rPr>
        <w:t xml:space="preserve"> Short UAT window; priority testing on Day 1-2, fixes on Day 3</w:t>
      </w:r>
    </w:p>
    <w:p>
      <w:pPr>
        <w:pStyle w:val="ListBullet"/>
      </w:pPr>
      <w:r>
        <w:rPr>
          <w:rFonts w:ascii="Calibri" w:hAnsi="Calibri"/>
          <w:b/>
          <w:color w:val="333333"/>
          <w:sz w:val="20"/>
        </w:rPr>
        <w:t>Week 12 Overlap:</w:t>
      </w:r>
      <w:r>
        <w:rPr>
          <w:rFonts w:ascii="Calibri" w:hAnsi="Calibri"/>
          <w:color w:val="333333"/>
          <w:sz w:val="20"/>
        </w:rPr>
        <w:t xml:space="preserve"> Site B setup and training run in parallel to compress timeline</w:t>
      </w:r>
    </w:p>
    <w:p>
      <w:pPr>
        <w:pStyle w:val="Heading2"/>
      </w:pPr>
      <w:r>
        <w:t>5. Acceptance Criteria</w:t>
      </w:r>
    </w:p>
    <w:p>
      <w:r>
        <w:rPr>
          <w:rFonts w:ascii="Calibri" w:hAnsi="Calibri"/>
          <w:color w:val="333333"/>
          <w:sz w:val="20"/>
        </w:rPr>
        <w:t>The following acceptance criteria define the conditions for successful project completion. Each criterion includes a verification method and success metric.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ID</w:t>
            </w:r>
          </w:p>
        </w:tc>
        <w:tc>
          <w:tcPr>
            <w:tcW w:type="dxa" w:w="2351"/>
            <w:shd w:fill="007ACC"/>
          </w:tcPr>
          <w:p>
            <w:pPr>
              <w:jc w:val="center"/>
            </w:pPr>
            <w:r>
              <w:rPr>
                <w:rFonts w:ascii="Calibri" w:hAnsi="Calibri"/>
                <w:b/>
                <w:color w:val="FFFFFF"/>
                <w:sz w:val="20"/>
              </w:rPr>
              <w:t>Criterion</w:t>
            </w:r>
          </w:p>
        </w:tc>
        <w:tc>
          <w:tcPr>
            <w:tcW w:type="dxa" w:w="2351"/>
            <w:shd w:fill="007ACC"/>
          </w:tcPr>
          <w:p>
            <w:pPr>
              <w:jc w:val="center"/>
            </w:pPr>
            <w:r>
              <w:rPr>
                <w:rFonts w:ascii="Calibri" w:hAnsi="Calibri"/>
                <w:b/>
                <w:color w:val="FFFFFF"/>
                <w:sz w:val="20"/>
              </w:rPr>
              <w:t>Verification Method</w:t>
            </w:r>
          </w:p>
        </w:tc>
        <w:tc>
          <w:tcPr>
            <w:tcW w:type="dxa" w:w="2351"/>
            <w:shd w:fill="007ACC"/>
          </w:tcPr>
          <w:p>
            <w:pPr>
              <w:jc w:val="center"/>
            </w:pPr>
            <w:r>
              <w:rPr>
                <w:rFonts w:ascii="Calibri" w:hAnsi="Calibri"/>
                <w:b/>
                <w:color w:val="FFFFFF"/>
                <w:sz w:val="20"/>
              </w:rPr>
              <w:t>Success Metric</w:t>
            </w:r>
          </w:p>
        </w:tc>
      </w:tr>
      <w:tr>
        <w:tc>
          <w:tcPr>
            <w:tcW w:type="dxa" w:w="2351"/>
          </w:tcPr>
          <w:p>
            <w:r>
              <w:rPr>
                <w:rFonts w:ascii="Calibri" w:hAnsi="Calibri"/>
                <w:color w:val="333333"/>
                <w:sz w:val="18"/>
              </w:rPr>
              <w:t>AC-001</w:t>
            </w:r>
          </w:p>
        </w:tc>
        <w:tc>
          <w:tcPr>
            <w:tcW w:type="dxa" w:w="2351"/>
          </w:tcPr>
          <w:p>
            <w:r>
              <w:rPr>
                <w:rFonts w:ascii="Calibri" w:hAnsi="Calibri"/>
                <w:color w:val="333333"/>
                <w:sz w:val="18"/>
              </w:rPr>
              <w:t>NAS accessible via ZTNA</w:t>
            </w:r>
          </w:p>
        </w:tc>
        <w:tc>
          <w:tcPr>
            <w:tcW w:type="dxa" w:w="2351"/>
          </w:tcPr>
          <w:p>
            <w:r>
              <w:rPr>
                <w:rFonts w:ascii="Calibri" w:hAnsi="Calibri"/>
                <w:color w:val="333333"/>
                <w:sz w:val="18"/>
              </w:rPr>
              <w:t>Functional test</w:t>
            </w:r>
          </w:p>
        </w:tc>
        <w:tc>
          <w:tcPr>
            <w:tcW w:type="dxa" w:w="2351"/>
          </w:tcPr>
          <w:p>
            <w:r>
              <w:rPr>
                <w:rFonts w:ascii="Calibri" w:hAnsi="Calibri"/>
                <w:color w:val="333333"/>
                <w:sz w:val="18"/>
              </w:rPr>
              <w:t>25 users can connect</w:t>
            </w:r>
          </w:p>
        </w:tc>
      </w:tr>
      <w:tr>
        <w:tc>
          <w:tcPr>
            <w:tcW w:type="dxa" w:w="2351"/>
            <w:shd w:fill="F0F4F8"/>
          </w:tcPr>
          <w:p>
            <w:r>
              <w:rPr>
                <w:rFonts w:ascii="Calibri" w:hAnsi="Calibri"/>
                <w:color w:val="333333"/>
                <w:sz w:val="18"/>
              </w:rPr>
              <w:t>AC-002</w:t>
            </w:r>
          </w:p>
        </w:tc>
        <w:tc>
          <w:tcPr>
            <w:tcW w:type="dxa" w:w="2351"/>
            <w:shd w:fill="F0F4F8"/>
          </w:tcPr>
          <w:p>
            <w:r>
              <w:rPr>
                <w:rFonts w:ascii="Calibri" w:hAnsi="Calibri"/>
                <w:color w:val="333333"/>
                <w:sz w:val="18"/>
              </w:rPr>
              <w:t>Replication RPO met</w:t>
            </w:r>
          </w:p>
        </w:tc>
        <w:tc>
          <w:tcPr>
            <w:tcW w:type="dxa" w:w="2351"/>
            <w:shd w:fill="F0F4F8"/>
          </w:tcPr>
          <w:p>
            <w:r>
              <w:rPr>
                <w:rFonts w:ascii="Calibri" w:hAnsi="Calibri"/>
                <w:color w:val="333333"/>
                <w:sz w:val="18"/>
              </w:rPr>
              <w:t>Log review</w:t>
            </w:r>
          </w:p>
        </w:tc>
        <w:tc>
          <w:tcPr>
            <w:tcW w:type="dxa" w:w="2351"/>
            <w:shd w:fill="F0F4F8"/>
          </w:tcPr>
          <w:p>
            <w:r>
              <w:rPr>
                <w:rFonts w:ascii="Calibri" w:hAnsi="Calibri"/>
                <w:color w:val="333333"/>
                <w:sz w:val="18"/>
              </w:rPr>
              <w:t>&lt;15 minutes for active projects</w:t>
            </w:r>
          </w:p>
        </w:tc>
      </w:tr>
      <w:tr>
        <w:tc>
          <w:tcPr>
            <w:tcW w:type="dxa" w:w="2351"/>
          </w:tcPr>
          <w:p>
            <w:r>
              <w:rPr>
                <w:rFonts w:ascii="Calibri" w:hAnsi="Calibri"/>
                <w:color w:val="333333"/>
                <w:sz w:val="18"/>
              </w:rPr>
              <w:t>AC-003</w:t>
            </w:r>
          </w:p>
        </w:tc>
        <w:tc>
          <w:tcPr>
            <w:tcW w:type="dxa" w:w="2351"/>
          </w:tcPr>
          <w:p>
            <w:r>
              <w:rPr>
                <w:rFonts w:ascii="Calibri" w:hAnsi="Calibri"/>
                <w:color w:val="333333"/>
                <w:sz w:val="18"/>
              </w:rPr>
              <w:t>DR failover test</w:t>
            </w:r>
          </w:p>
        </w:tc>
        <w:tc>
          <w:tcPr>
            <w:tcW w:type="dxa" w:w="2351"/>
          </w:tcPr>
          <w:p>
            <w:r>
              <w:rPr>
                <w:rFonts w:ascii="Calibri" w:hAnsi="Calibri"/>
                <w:color w:val="333333"/>
                <w:sz w:val="18"/>
              </w:rPr>
              <w:t>DR drill</w:t>
            </w:r>
          </w:p>
        </w:tc>
        <w:tc>
          <w:tcPr>
            <w:tcW w:type="dxa" w:w="2351"/>
          </w:tcPr>
          <w:p>
            <w:r>
              <w:rPr>
                <w:rFonts w:ascii="Calibri" w:hAnsi="Calibri"/>
                <w:color w:val="333333"/>
                <w:sz w:val="18"/>
              </w:rPr>
              <w:t>&lt;10 minutes RTO achieved</w:t>
            </w:r>
          </w:p>
        </w:tc>
      </w:tr>
      <w:tr>
        <w:tc>
          <w:tcPr>
            <w:tcW w:type="dxa" w:w="2351"/>
            <w:shd w:fill="F0F4F8"/>
          </w:tcPr>
          <w:p>
            <w:r>
              <w:rPr>
                <w:rFonts w:ascii="Calibri" w:hAnsi="Calibri"/>
                <w:color w:val="333333"/>
                <w:sz w:val="18"/>
              </w:rPr>
              <w:t>AC-004</w:t>
            </w:r>
          </w:p>
        </w:tc>
        <w:tc>
          <w:tcPr>
            <w:tcW w:type="dxa" w:w="2351"/>
            <w:shd w:fill="F0F4F8"/>
          </w:tcPr>
          <w:p>
            <w:r>
              <w:rPr>
                <w:rFonts w:ascii="Calibri" w:hAnsi="Calibri"/>
                <w:color w:val="333333"/>
                <w:sz w:val="18"/>
              </w:rPr>
              <w:t>Backup verification</w:t>
            </w:r>
          </w:p>
        </w:tc>
        <w:tc>
          <w:tcPr>
            <w:tcW w:type="dxa" w:w="2351"/>
            <w:shd w:fill="F0F4F8"/>
          </w:tcPr>
          <w:p>
            <w:r>
              <w:rPr>
                <w:rFonts w:ascii="Calibri" w:hAnsi="Calibri"/>
                <w:color w:val="333333"/>
                <w:sz w:val="18"/>
              </w:rPr>
              <w:t>Restore test</w:t>
            </w:r>
          </w:p>
        </w:tc>
        <w:tc>
          <w:tcPr>
            <w:tcW w:type="dxa" w:w="2351"/>
            <w:shd w:fill="F0F4F8"/>
          </w:tcPr>
          <w:p>
            <w:r>
              <w:rPr>
                <w:rFonts w:ascii="Calibri" w:hAnsi="Calibri"/>
                <w:color w:val="333333"/>
                <w:sz w:val="18"/>
              </w:rPr>
              <w:t>100% successful restore</w:t>
            </w:r>
          </w:p>
        </w:tc>
      </w:tr>
      <w:tr>
        <w:tc>
          <w:tcPr>
            <w:tcW w:type="dxa" w:w="2351"/>
          </w:tcPr>
          <w:p>
            <w:r>
              <w:rPr>
                <w:rFonts w:ascii="Calibri" w:hAnsi="Calibri"/>
                <w:color w:val="333333"/>
                <w:sz w:val="18"/>
              </w:rPr>
              <w:t>AC-005</w:t>
            </w:r>
          </w:p>
        </w:tc>
        <w:tc>
          <w:tcPr>
            <w:tcW w:type="dxa" w:w="2351"/>
          </w:tcPr>
          <w:p>
            <w:r>
              <w:rPr>
                <w:rFonts w:ascii="Calibri" w:hAnsi="Calibri"/>
                <w:color w:val="333333"/>
                <w:sz w:val="18"/>
              </w:rPr>
              <w:t>Security scan passed</w:t>
            </w:r>
          </w:p>
        </w:tc>
        <w:tc>
          <w:tcPr>
            <w:tcW w:type="dxa" w:w="2351"/>
          </w:tcPr>
          <w:p>
            <w:r>
              <w:rPr>
                <w:rFonts w:ascii="Calibri" w:hAnsi="Calibri"/>
                <w:color w:val="333333"/>
                <w:sz w:val="18"/>
              </w:rPr>
              <w:t>Vulnerability scan</w:t>
            </w:r>
          </w:p>
        </w:tc>
        <w:tc>
          <w:tcPr>
            <w:tcW w:type="dxa" w:w="2351"/>
          </w:tcPr>
          <w:p>
            <w:r>
              <w:rPr>
                <w:rFonts w:ascii="Calibri" w:hAnsi="Calibri"/>
                <w:color w:val="333333"/>
                <w:sz w:val="18"/>
              </w:rPr>
              <w:t>Zero critical findings</w:t>
            </w:r>
          </w:p>
        </w:tc>
      </w:tr>
      <w:tr>
        <w:tc>
          <w:tcPr>
            <w:tcW w:type="dxa" w:w="2351"/>
            <w:shd w:fill="F0F4F8"/>
          </w:tcPr>
          <w:p>
            <w:r>
              <w:rPr>
                <w:rFonts w:ascii="Calibri" w:hAnsi="Calibri"/>
                <w:color w:val="333333"/>
                <w:sz w:val="18"/>
              </w:rPr>
              <w:t>AC-006</w:t>
            </w:r>
          </w:p>
        </w:tc>
        <w:tc>
          <w:tcPr>
            <w:tcW w:type="dxa" w:w="2351"/>
            <w:shd w:fill="F0F4F8"/>
          </w:tcPr>
          <w:p>
            <w:r>
              <w:rPr>
                <w:rFonts w:ascii="Calibri" w:hAnsi="Calibri"/>
                <w:color w:val="333333"/>
                <w:sz w:val="18"/>
              </w:rPr>
              <w:t>Performance benchmark</w:t>
            </w:r>
          </w:p>
        </w:tc>
        <w:tc>
          <w:tcPr>
            <w:tcW w:type="dxa" w:w="2351"/>
            <w:shd w:fill="F0F4F8"/>
          </w:tcPr>
          <w:p>
            <w:r>
              <w:rPr>
                <w:rFonts w:ascii="Calibri" w:hAnsi="Calibri"/>
                <w:color w:val="333333"/>
                <w:sz w:val="18"/>
              </w:rPr>
              <w:t>Iometer test</w:t>
            </w:r>
          </w:p>
        </w:tc>
        <w:tc>
          <w:tcPr>
            <w:tcW w:type="dxa" w:w="2351"/>
            <w:shd w:fill="F0F4F8"/>
          </w:tcPr>
          <w:p>
            <w:r>
              <w:rPr>
                <w:rFonts w:ascii="Calibri" w:hAnsi="Calibri"/>
                <w:color w:val="333333"/>
                <w:sz w:val="18"/>
              </w:rPr>
              <w:t>&gt;1000 MB/s sequential read</w:t>
            </w:r>
          </w:p>
        </w:tc>
      </w:tr>
      <w:tr>
        <w:tc>
          <w:tcPr>
            <w:tcW w:type="dxa" w:w="2351"/>
          </w:tcPr>
          <w:p>
            <w:r>
              <w:rPr>
                <w:rFonts w:ascii="Calibri" w:hAnsi="Calibri"/>
                <w:color w:val="333333"/>
                <w:sz w:val="18"/>
              </w:rPr>
              <w:t>AC-007</w:t>
            </w:r>
          </w:p>
        </w:tc>
        <w:tc>
          <w:tcPr>
            <w:tcW w:type="dxa" w:w="2351"/>
          </w:tcPr>
          <w:p>
            <w:r>
              <w:rPr>
                <w:rFonts w:ascii="Calibri" w:hAnsi="Calibri"/>
                <w:color w:val="333333"/>
                <w:sz w:val="18"/>
              </w:rPr>
              <w:t>User training completed</w:t>
            </w:r>
          </w:p>
        </w:tc>
        <w:tc>
          <w:tcPr>
            <w:tcW w:type="dxa" w:w="2351"/>
          </w:tcPr>
          <w:p>
            <w:r>
              <w:rPr>
                <w:rFonts w:ascii="Calibri" w:hAnsi="Calibri"/>
                <w:color w:val="333333"/>
                <w:sz w:val="18"/>
              </w:rPr>
              <w:t>Attendance sheet</w:t>
            </w:r>
          </w:p>
        </w:tc>
        <w:tc>
          <w:tcPr>
            <w:tcW w:type="dxa" w:w="2351"/>
          </w:tcPr>
          <w:p>
            <w:r>
              <w:rPr>
                <w:rFonts w:ascii="Calibri" w:hAnsi="Calibri"/>
                <w:color w:val="333333"/>
                <w:sz w:val="18"/>
              </w:rPr>
              <w:t>100% staff trained</w:t>
            </w:r>
          </w:p>
        </w:tc>
      </w:tr>
    </w:tbl>
    <w:p/>
    <w:p>
      <w:pPr>
        <w:pStyle w:val="Heading3"/>
      </w:pPr>
      <w:r>
        <w:t>Acceptance Criteria Details</w:t>
      </w:r>
    </w:p>
    <w:p>
      <w:pPr>
        <w:pStyle w:val="Heading4"/>
      </w:pPr>
      <w:r>
        <w:t>AC-001: NAS Accessible via ZTNA</w:t>
      </w:r>
    </w:p>
    <w:p>
      <w:pPr>
        <w:pStyle w:val="ListBullet"/>
      </w:pPr>
      <w:r>
        <w:rPr>
          <w:rFonts w:ascii="Calibri" w:hAnsi="Calibri"/>
          <w:b/>
          <w:color w:val="333333"/>
          <w:sz w:val="20"/>
        </w:rPr>
        <w:t>Test Procedure:</w:t>
      </w:r>
      <w:r>
        <w:rPr>
          <w:rFonts w:ascii="Calibri" w:hAnsi="Calibri"/>
          <w:color w:val="333333"/>
          <w:sz w:val="20"/>
        </w:rPr>
        <w:t xml:space="preserve"> Each of 25 users connects to NAS shares via FortiClient ZTNA from remote locations</w:t>
      </w:r>
    </w:p>
    <w:p>
      <w:pPr>
        <w:pStyle w:val="ListBullet"/>
      </w:pPr>
      <w:r>
        <w:rPr>
          <w:rFonts w:ascii="Calibri" w:hAnsi="Calibri"/>
          <w:b/>
          <w:color w:val="333333"/>
          <w:sz w:val="20"/>
        </w:rPr>
        <w:t>Verification:</w:t>
      </w:r>
      <w:r>
        <w:rPr>
          <w:rFonts w:ascii="Calibri" w:hAnsi="Calibri"/>
          <w:color w:val="333333"/>
          <w:sz w:val="20"/>
        </w:rPr>
        <w:t xml:space="preserve"> Successful file operations (read/write) from all 25 user accounts</w:t>
      </w:r>
    </w:p>
    <w:p>
      <w:pPr>
        <w:pStyle w:val="ListBullet"/>
      </w:pPr>
      <w:r>
        <w:rPr>
          <w:rFonts w:ascii="Calibri" w:hAnsi="Calibri"/>
          <w:b/>
          <w:color w:val="333333"/>
          <w:sz w:val="20"/>
        </w:rPr>
        <w:t>Fail Criteria:</w:t>
      </w:r>
      <w:r>
        <w:rPr>
          <w:rFonts w:ascii="Calibri" w:hAnsi="Calibri"/>
          <w:color w:val="333333"/>
          <w:sz w:val="20"/>
        </w:rPr>
        <w:t xml:space="preserve"> &gt;1 user unable to connect or perform file operations</w:t>
      </w:r>
    </w:p>
    <w:p>
      <w:pPr>
        <w:pStyle w:val="Heading4"/>
      </w:pPr>
      <w:r>
        <w:t>AC-002: Replication RPO Met</w:t>
      </w:r>
    </w:p>
    <w:p>
      <w:pPr>
        <w:pStyle w:val="ListBullet"/>
      </w:pPr>
      <w:r>
        <w:rPr>
          <w:rFonts w:ascii="Calibri" w:hAnsi="Calibri"/>
          <w:b/>
          <w:color w:val="333333"/>
          <w:sz w:val="20"/>
        </w:rPr>
        <w:t>Test Procedure:</w:t>
      </w:r>
      <w:r>
        <w:rPr>
          <w:rFonts w:ascii="Calibri" w:hAnsi="Calibri"/>
          <w:color w:val="333333"/>
          <w:sz w:val="20"/>
        </w:rPr>
        <w:t xml:space="preserve"> Review Snapshot Replication logs for 7-day period</w:t>
      </w:r>
    </w:p>
    <w:p>
      <w:pPr>
        <w:pStyle w:val="ListBullet"/>
      </w:pPr>
      <w:r>
        <w:rPr>
          <w:rFonts w:ascii="Calibri" w:hAnsi="Calibri"/>
          <w:b/>
          <w:color w:val="333333"/>
          <w:sz w:val="20"/>
        </w:rPr>
        <w:t>Verification:</w:t>
      </w:r>
      <w:r>
        <w:rPr>
          <w:rFonts w:ascii="Calibri" w:hAnsi="Calibri"/>
          <w:color w:val="333333"/>
          <w:sz w:val="20"/>
        </w:rPr>
        <w:t xml:space="preserve"> All active project snapshots replicated within 15 minutes of creation</w:t>
      </w:r>
    </w:p>
    <w:p>
      <w:pPr>
        <w:pStyle w:val="ListBullet"/>
      </w:pPr>
      <w:r>
        <w:rPr>
          <w:rFonts w:ascii="Calibri" w:hAnsi="Calibri"/>
          <w:b/>
          <w:color w:val="333333"/>
          <w:sz w:val="20"/>
        </w:rPr>
        <w:t>Fail Criteria:</w:t>
      </w:r>
      <w:r>
        <w:rPr>
          <w:rFonts w:ascii="Calibri" w:hAnsi="Calibri"/>
          <w:color w:val="333333"/>
          <w:sz w:val="20"/>
        </w:rPr>
        <w:t xml:space="preserve"> Any replication gap &gt;15 minutes for active projects</w:t>
      </w:r>
    </w:p>
    <w:p>
      <w:pPr>
        <w:pStyle w:val="Heading4"/>
      </w:pPr>
      <w:r>
        <w:t>AC-003: DR Failover Test</w:t>
      </w:r>
    </w:p>
    <w:p>
      <w:pPr>
        <w:pStyle w:val="ListBullet"/>
      </w:pPr>
      <w:r>
        <w:rPr>
          <w:rFonts w:ascii="Calibri" w:hAnsi="Calibri"/>
          <w:b/>
          <w:color w:val="333333"/>
          <w:sz w:val="20"/>
        </w:rPr>
        <w:t>Test Procedure:</w:t>
      </w:r>
      <w:r>
        <w:rPr>
          <w:rFonts w:ascii="Calibri" w:hAnsi="Calibri"/>
          <w:color w:val="333333"/>
          <w:sz w:val="20"/>
        </w:rPr>
        <w:t xml:space="preserve"> Simulate Site A failure, promote Site B to active</w:t>
      </w:r>
    </w:p>
    <w:p>
      <w:pPr>
        <w:pStyle w:val="ListBullet"/>
      </w:pPr>
      <w:r>
        <w:rPr>
          <w:rFonts w:ascii="Calibri" w:hAnsi="Calibri"/>
          <w:b/>
          <w:color w:val="333333"/>
          <w:sz w:val="20"/>
        </w:rPr>
        <w:t>Verification:</w:t>
      </w:r>
      <w:r>
        <w:rPr>
          <w:rFonts w:ascii="Calibri" w:hAnsi="Calibri"/>
          <w:color w:val="333333"/>
          <w:sz w:val="20"/>
        </w:rPr>
        <w:t xml:space="preserve"> DNS updated, ZTNA profiles switched, users can access DR NAS</w:t>
      </w:r>
    </w:p>
    <w:p>
      <w:pPr>
        <w:pStyle w:val="ListBullet"/>
      </w:pPr>
      <w:r>
        <w:rPr>
          <w:rFonts w:ascii="Calibri" w:hAnsi="Calibri"/>
          <w:b/>
          <w:color w:val="333333"/>
          <w:sz w:val="20"/>
        </w:rPr>
        <w:t>Fail Criteria:</w:t>
      </w:r>
      <w:r>
        <w:rPr>
          <w:rFonts w:ascii="Calibri" w:hAnsi="Calibri"/>
          <w:color w:val="333333"/>
          <w:sz w:val="20"/>
        </w:rPr>
        <w:t xml:space="preserve"> RTO &gt;10 minutes or data inconsistency detected</w:t>
      </w:r>
    </w:p>
    <w:p>
      <w:pPr>
        <w:pStyle w:val="Heading4"/>
      </w:pPr>
      <w:r>
        <w:t>AC-004: Backup Verification</w:t>
      </w:r>
    </w:p>
    <w:p>
      <w:pPr>
        <w:pStyle w:val="ListBullet"/>
      </w:pPr>
      <w:r>
        <w:rPr>
          <w:rFonts w:ascii="Calibri" w:hAnsi="Calibri"/>
          <w:b/>
          <w:color w:val="333333"/>
          <w:sz w:val="20"/>
        </w:rPr>
        <w:t>Test Procedure:</w:t>
      </w:r>
      <w:r>
        <w:rPr>
          <w:rFonts w:ascii="Calibri" w:hAnsi="Calibri"/>
          <w:color w:val="333333"/>
          <w:sz w:val="20"/>
        </w:rPr>
        <w:t xml:space="preserve"> Perform full restore test of 5 random files from each tier</w:t>
      </w:r>
    </w:p>
    <w:p>
      <w:pPr>
        <w:pStyle w:val="ListBullet"/>
      </w:pPr>
      <w:r>
        <w:rPr>
          <w:rFonts w:ascii="Calibri" w:hAnsi="Calibri"/>
          <w:b/>
          <w:color w:val="333333"/>
          <w:sz w:val="20"/>
        </w:rPr>
        <w:t>Verification:</w:t>
      </w:r>
      <w:r>
        <w:rPr>
          <w:rFonts w:ascii="Calibri" w:hAnsi="Calibri"/>
          <w:color w:val="333333"/>
          <w:sz w:val="20"/>
        </w:rPr>
        <w:t xml:space="preserve"> All files restore successfully with integrity verified (checksum)</w:t>
      </w:r>
    </w:p>
    <w:p>
      <w:pPr>
        <w:pStyle w:val="ListBullet"/>
      </w:pPr>
      <w:r>
        <w:rPr>
          <w:rFonts w:ascii="Calibri" w:hAnsi="Calibri"/>
          <w:b/>
          <w:color w:val="333333"/>
          <w:sz w:val="20"/>
        </w:rPr>
        <w:t>Fail Criteria:</w:t>
      </w:r>
      <w:r>
        <w:rPr>
          <w:rFonts w:ascii="Calibri" w:hAnsi="Calibri"/>
          <w:color w:val="333333"/>
          <w:sz w:val="20"/>
        </w:rPr>
        <w:t xml:space="preserve"> Any restore failure or checksum mismatch</w:t>
      </w:r>
    </w:p>
    <w:p>
      <w:pPr>
        <w:pStyle w:val="Heading4"/>
      </w:pPr>
      <w:r>
        <w:t>AC-005: Security Scan Passed</w:t>
      </w:r>
    </w:p>
    <w:p>
      <w:pPr>
        <w:pStyle w:val="ListBullet"/>
      </w:pPr>
      <w:r>
        <w:rPr>
          <w:rFonts w:ascii="Calibri" w:hAnsi="Calibri"/>
          <w:b/>
          <w:color w:val="333333"/>
          <w:sz w:val="20"/>
        </w:rPr>
        <w:t>Test Procedure:</w:t>
      </w:r>
      <w:r>
        <w:rPr>
          <w:rFonts w:ascii="Calibri" w:hAnsi="Calibri"/>
          <w:color w:val="333333"/>
          <w:sz w:val="20"/>
        </w:rPr>
        <w:t xml:space="preserve"> Run vulnerability scan (Nessus/OpenVAS) against all infrastructure</w:t>
      </w:r>
    </w:p>
    <w:p>
      <w:pPr>
        <w:pStyle w:val="ListBullet"/>
      </w:pPr>
      <w:r>
        <w:rPr>
          <w:rFonts w:ascii="Calibri" w:hAnsi="Calibri"/>
          <w:b/>
          <w:color w:val="333333"/>
          <w:sz w:val="20"/>
        </w:rPr>
        <w:t>Verification:</w:t>
      </w:r>
      <w:r>
        <w:rPr>
          <w:rFonts w:ascii="Calibri" w:hAnsi="Calibri"/>
          <w:color w:val="333333"/>
          <w:sz w:val="20"/>
        </w:rPr>
        <w:t xml:space="preserve"> Zero critical vulnerabilities, CVSS &gt;7.0 findings remediated</w:t>
      </w:r>
    </w:p>
    <w:p>
      <w:pPr>
        <w:pStyle w:val="ListBullet"/>
      </w:pPr>
      <w:r>
        <w:rPr>
          <w:rFonts w:ascii="Calibri" w:hAnsi="Calibri"/>
          <w:b/>
          <w:color w:val="333333"/>
          <w:sz w:val="20"/>
        </w:rPr>
        <w:t>Fail Criteria:</w:t>
      </w:r>
      <w:r>
        <w:rPr>
          <w:rFonts w:ascii="Calibri" w:hAnsi="Calibri"/>
          <w:color w:val="333333"/>
          <w:sz w:val="20"/>
        </w:rPr>
        <w:t xml:space="preserve"> Any critical vulnerability unremediated</w:t>
      </w:r>
    </w:p>
    <w:p>
      <w:pPr>
        <w:pStyle w:val="Heading4"/>
      </w:pPr>
      <w:r>
        <w:t>AC-006: Performance Benchmark</w:t>
      </w:r>
    </w:p>
    <w:p>
      <w:pPr>
        <w:pStyle w:val="ListBullet"/>
      </w:pPr>
      <w:r>
        <w:rPr>
          <w:rFonts w:ascii="Calibri" w:hAnsi="Calibri"/>
          <w:b/>
          <w:color w:val="333333"/>
          <w:sz w:val="20"/>
        </w:rPr>
        <w:t>Test Procedure:</w:t>
      </w:r>
      <w:r>
        <w:rPr>
          <w:rFonts w:ascii="Calibri" w:hAnsi="Calibri"/>
          <w:color w:val="333333"/>
          <w:sz w:val="20"/>
        </w:rPr>
        <w:t xml:space="preserve"> Iometer sequential read test from 5 concurrent clients</w:t>
      </w:r>
    </w:p>
    <w:p>
      <w:pPr>
        <w:pStyle w:val="ListBullet"/>
      </w:pPr>
      <w:r>
        <w:rPr>
          <w:rFonts w:ascii="Calibri" w:hAnsi="Calibri"/>
          <w:b/>
          <w:color w:val="333333"/>
          <w:sz w:val="20"/>
        </w:rPr>
        <w:t>Verification:</w:t>
      </w:r>
      <w:r>
        <w:rPr>
          <w:rFonts w:ascii="Calibri" w:hAnsi="Calibri"/>
          <w:color w:val="333333"/>
          <w:sz w:val="20"/>
        </w:rPr>
        <w:t xml:space="preserve"> Aggregate throughput &gt;1000 MB/s (500 MB/s per HD6500 minimum)</w:t>
      </w:r>
    </w:p>
    <w:p>
      <w:pPr>
        <w:pStyle w:val="ListBullet"/>
      </w:pPr>
      <w:r>
        <w:rPr>
          <w:rFonts w:ascii="Calibri" w:hAnsi="Calibri"/>
          <w:b/>
          <w:color w:val="333333"/>
          <w:sz w:val="20"/>
        </w:rPr>
        <w:t>Fail Criteria:</w:t>
      </w:r>
      <w:r>
        <w:rPr>
          <w:rFonts w:ascii="Calibri" w:hAnsi="Calibri"/>
          <w:color w:val="333333"/>
          <w:sz w:val="20"/>
        </w:rPr>
        <w:t xml:space="preserve"> Sustained throughput &lt;1000 MB/s</w:t>
      </w:r>
    </w:p>
    <w:p>
      <w:pPr>
        <w:pStyle w:val="Heading4"/>
      </w:pPr>
      <w:r>
        <w:t>AC-007: User Training Completed</w:t>
      </w:r>
    </w:p>
    <w:p>
      <w:pPr>
        <w:pStyle w:val="ListBullet"/>
      </w:pPr>
      <w:r>
        <w:rPr>
          <w:rFonts w:ascii="Calibri" w:hAnsi="Calibri"/>
          <w:b/>
          <w:color w:val="333333"/>
          <w:sz w:val="20"/>
        </w:rPr>
        <w:t>Test Procedure:</w:t>
      </w:r>
      <w:r>
        <w:rPr>
          <w:rFonts w:ascii="Calibri" w:hAnsi="Calibri"/>
          <w:color w:val="333333"/>
          <w:sz w:val="20"/>
        </w:rPr>
        <w:t xml:space="preserve"> Review attendance sheets for admin training (2 days) and user training (1 day)</w:t>
      </w:r>
    </w:p>
    <w:p>
      <w:pPr>
        <w:pStyle w:val="ListBullet"/>
      </w:pPr>
      <w:r>
        <w:rPr>
          <w:rFonts w:ascii="Calibri" w:hAnsi="Calibri"/>
          <w:b/>
          <w:color w:val="333333"/>
          <w:sz w:val="20"/>
        </w:rPr>
        <w:t>Verification:</w:t>
      </w:r>
      <w:r>
        <w:rPr>
          <w:rFonts w:ascii="Calibri" w:hAnsi="Calibri"/>
          <w:color w:val="333333"/>
          <w:sz w:val="20"/>
        </w:rPr>
        <w:t xml:space="preserve"> 100% of 25 staff members attended required sessions</w:t>
      </w:r>
    </w:p>
    <w:p>
      <w:pPr>
        <w:pStyle w:val="ListBullet"/>
      </w:pPr>
      <w:r>
        <w:rPr>
          <w:rFonts w:ascii="Calibri" w:hAnsi="Calibri"/>
          <w:b/>
          <w:color w:val="333333"/>
          <w:sz w:val="20"/>
        </w:rPr>
        <w:t>Fail Criteria:</w:t>
      </w:r>
      <w:r>
        <w:rPr>
          <w:rFonts w:ascii="Calibri" w:hAnsi="Calibri"/>
          <w:color w:val="333333"/>
          <w:sz w:val="20"/>
        </w:rPr>
        <w:t xml:space="preserve"> &lt;100% attendance without documented make-up plan</w:t>
      </w:r>
    </w:p>
    <w:p>
      <w:pPr>
        <w:pStyle w:val="Heading2"/>
      </w:pPr>
      <w:r>
        <w:t>Appendix A: Vendor Contact Information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Vendor</w:t>
            </w:r>
          </w:p>
        </w:tc>
        <w:tc>
          <w:tcPr>
            <w:tcW w:type="dxa" w:w="2351"/>
            <w:shd w:fill="007ACC"/>
          </w:tcPr>
          <w:p>
            <w:pPr>
              <w:jc w:val="center"/>
            </w:pPr>
            <w:r>
              <w:rPr>
                <w:rFonts w:ascii="Calibri" w:hAnsi="Calibri"/>
                <w:b/>
                <w:color w:val="FFFFFF"/>
                <w:sz w:val="20"/>
              </w:rPr>
              <w:t>Product</w:t>
            </w:r>
          </w:p>
        </w:tc>
        <w:tc>
          <w:tcPr>
            <w:tcW w:type="dxa" w:w="2351"/>
            <w:shd w:fill="007ACC"/>
          </w:tcPr>
          <w:p>
            <w:pPr>
              <w:jc w:val="center"/>
            </w:pPr>
            <w:r>
              <w:rPr>
                <w:rFonts w:ascii="Calibri" w:hAnsi="Calibri"/>
                <w:b/>
                <w:color w:val="FFFFFF"/>
                <w:sz w:val="20"/>
              </w:rPr>
              <w:t>Contact</w:t>
            </w:r>
          </w:p>
        </w:tc>
        <w:tc>
          <w:tcPr>
            <w:tcW w:type="dxa" w:w="2351"/>
            <w:shd w:fill="007ACC"/>
          </w:tcPr>
          <w:p>
            <w:pPr>
              <w:jc w:val="center"/>
            </w:pPr>
            <w:r>
              <w:rPr>
                <w:rFonts w:ascii="Calibri" w:hAnsi="Calibri"/>
                <w:b/>
                <w:color w:val="FFFFFF"/>
                <w:sz w:val="20"/>
              </w:rPr>
              <w:t>Support Portal</w:t>
            </w:r>
          </w:p>
        </w:tc>
      </w:tr>
      <w:tr>
        <w:tc>
          <w:tcPr>
            <w:tcW w:type="dxa" w:w="2351"/>
          </w:tcPr>
          <w:p>
            <w:r>
              <w:rPr>
                <w:rFonts w:ascii="Calibri" w:hAnsi="Calibri"/>
                <w:color w:val="333333"/>
                <w:sz w:val="18"/>
              </w:rPr>
              <w:t>Synology</w:t>
            </w:r>
          </w:p>
        </w:tc>
        <w:tc>
          <w:tcPr>
            <w:tcW w:type="dxa" w:w="2351"/>
          </w:tcPr>
          <w:p>
            <w:r>
              <w:rPr>
                <w:rFonts w:ascii="Calibri" w:hAnsi="Calibri"/>
                <w:color w:val="333333"/>
                <w:sz w:val="18"/>
              </w:rPr>
              <w:t>HD6500</w:t>
            </w:r>
          </w:p>
        </w:tc>
        <w:tc>
          <w:tcPr>
            <w:tcW w:type="dxa" w:w="2351"/>
          </w:tcPr>
          <w:p>
            <w:r>
              <w:rPr>
                <w:rFonts w:ascii="Calibri" w:hAnsi="Calibri"/>
                <w:color w:val="333333"/>
                <w:sz w:val="18"/>
              </w:rPr>
              <w:t>support@synology.com</w:t>
            </w:r>
          </w:p>
        </w:tc>
        <w:tc>
          <w:tcPr>
            <w:tcW w:type="dxa" w:w="2351"/>
          </w:tcPr>
          <w:p>
            <w:r>
              <w:rPr>
                <w:rFonts w:ascii="Calibri" w:hAnsi="Calibri"/>
                <w:color w:val="333333"/>
                <w:sz w:val="18"/>
              </w:rPr>
              <w:t>https://account.synology.com</w:t>
            </w:r>
          </w:p>
        </w:tc>
      </w:tr>
      <w:tr>
        <w:tc>
          <w:tcPr>
            <w:tcW w:type="dxa" w:w="2351"/>
            <w:shd w:fill="F0F4F8"/>
          </w:tcPr>
          <w:p>
            <w:r>
              <w:rPr>
                <w:rFonts w:ascii="Calibri" w:hAnsi="Calibri"/>
                <w:color w:val="333333"/>
                <w:sz w:val="18"/>
              </w:rPr>
              <w:t>HPE</w:t>
            </w:r>
          </w:p>
        </w:tc>
        <w:tc>
          <w:tcPr>
            <w:tcW w:type="dxa" w:w="2351"/>
            <w:shd w:fill="F0F4F8"/>
          </w:tcPr>
          <w:p>
            <w:r>
              <w:rPr>
                <w:rFonts w:ascii="Calibri" w:hAnsi="Calibri"/>
                <w:color w:val="333333"/>
                <w:sz w:val="18"/>
              </w:rPr>
              <w:t>Aruba CX 6300M</w:t>
            </w:r>
          </w:p>
        </w:tc>
        <w:tc>
          <w:tcPr>
            <w:tcW w:type="dxa" w:w="2351"/>
            <w:shd w:fill="F0F4F8"/>
          </w:tcPr>
          <w:p>
            <w:r>
              <w:rPr>
                <w:rFonts w:ascii="Calibri" w:hAnsi="Calibri"/>
                <w:color w:val="333333"/>
                <w:sz w:val="18"/>
              </w:rPr>
              <w:t>support.hpe.com</w:t>
            </w:r>
          </w:p>
        </w:tc>
        <w:tc>
          <w:tcPr>
            <w:tcW w:type="dxa" w:w="2351"/>
            <w:shd w:fill="F0F4F8"/>
          </w:tcPr>
          <w:p>
            <w:r>
              <w:rPr>
                <w:rFonts w:ascii="Calibri" w:hAnsi="Calibri"/>
                <w:color w:val="333333"/>
                <w:sz w:val="18"/>
              </w:rPr>
              <w:t>https://support.hpe.com</w:t>
            </w:r>
          </w:p>
        </w:tc>
      </w:tr>
      <w:tr>
        <w:tc>
          <w:tcPr>
            <w:tcW w:type="dxa" w:w="2351"/>
          </w:tcPr>
          <w:p>
            <w:r>
              <w:rPr>
                <w:rFonts w:ascii="Calibri" w:hAnsi="Calibri"/>
                <w:color w:val="333333"/>
                <w:sz w:val="18"/>
              </w:rPr>
              <w:t>Fortinet</w:t>
            </w:r>
          </w:p>
        </w:tc>
        <w:tc>
          <w:tcPr>
            <w:tcW w:type="dxa" w:w="2351"/>
          </w:tcPr>
          <w:p>
            <w:r>
              <w:rPr>
                <w:rFonts w:ascii="Calibri" w:hAnsi="Calibri"/>
                <w:color w:val="333333"/>
                <w:sz w:val="18"/>
              </w:rPr>
              <w:t>FortiGate 120G</w:t>
            </w:r>
          </w:p>
        </w:tc>
        <w:tc>
          <w:tcPr>
            <w:tcW w:type="dxa" w:w="2351"/>
          </w:tcPr>
          <w:p>
            <w:r>
              <w:rPr>
                <w:rFonts w:ascii="Calibri" w:hAnsi="Calibri"/>
                <w:color w:val="333333"/>
                <w:sz w:val="18"/>
              </w:rPr>
              <w:t>support@fortinet.com</w:t>
            </w:r>
          </w:p>
        </w:tc>
        <w:tc>
          <w:tcPr>
            <w:tcW w:type="dxa" w:w="2351"/>
          </w:tcPr>
          <w:p>
            <w:r>
              <w:rPr>
                <w:rFonts w:ascii="Calibri" w:hAnsi="Calibri"/>
                <w:color w:val="333333"/>
                <w:sz w:val="18"/>
              </w:rPr>
              <w:t>https://support.fortinet.com</w:t>
            </w:r>
          </w:p>
        </w:tc>
      </w:tr>
      <w:tr>
        <w:tc>
          <w:tcPr>
            <w:tcW w:type="dxa" w:w="2351"/>
            <w:shd w:fill="F0F4F8"/>
          </w:tcPr>
          <w:p>
            <w:r>
              <w:rPr>
                <w:rFonts w:ascii="Calibri" w:hAnsi="Calibri"/>
                <w:color w:val="333333"/>
                <w:sz w:val="18"/>
              </w:rPr>
              <w:t>Dell</w:t>
            </w:r>
          </w:p>
        </w:tc>
        <w:tc>
          <w:tcPr>
            <w:tcW w:type="dxa" w:w="2351"/>
            <w:shd w:fill="F0F4F8"/>
          </w:tcPr>
          <w:p>
            <w:r>
              <w:rPr>
                <w:rFonts w:ascii="Calibri" w:hAnsi="Calibri"/>
                <w:color w:val="333333"/>
                <w:sz w:val="18"/>
              </w:rPr>
              <w:t>PowerEdge R760</w:t>
            </w:r>
          </w:p>
        </w:tc>
        <w:tc>
          <w:tcPr>
            <w:tcW w:type="dxa" w:w="2351"/>
            <w:shd w:fill="F0F4F8"/>
          </w:tcPr>
          <w:p>
            <w:r>
              <w:rPr>
                <w:rFonts w:ascii="Calibri" w:hAnsi="Calibri"/>
                <w:color w:val="333333"/>
                <w:sz w:val="18"/>
              </w:rPr>
              <w:t>support.dell.com</w:t>
            </w:r>
          </w:p>
        </w:tc>
        <w:tc>
          <w:tcPr>
            <w:tcW w:type="dxa" w:w="2351"/>
            <w:shd w:fill="F0F4F8"/>
          </w:tcPr>
          <w:p>
            <w:r>
              <w:rPr>
                <w:rFonts w:ascii="Calibri" w:hAnsi="Calibri"/>
                <w:color w:val="333333"/>
                <w:sz w:val="18"/>
              </w:rPr>
              <w:t>https://www.dell.com/support</w:t>
            </w:r>
          </w:p>
        </w:tc>
      </w:tr>
      <w:tr>
        <w:tc>
          <w:tcPr>
            <w:tcW w:type="dxa" w:w="2351"/>
          </w:tcPr>
          <w:p>
            <w:r>
              <w:rPr>
                <w:rFonts w:ascii="Calibri" w:hAnsi="Calibri"/>
                <w:color w:val="333333"/>
                <w:sz w:val="18"/>
              </w:rPr>
              <w:t>APC</w:t>
            </w:r>
          </w:p>
        </w:tc>
        <w:tc>
          <w:tcPr>
            <w:tcW w:type="dxa" w:w="2351"/>
          </w:tcPr>
          <w:p>
            <w:r>
              <w:rPr>
                <w:rFonts w:ascii="Calibri" w:hAnsi="Calibri"/>
                <w:color w:val="333333"/>
                <w:sz w:val="18"/>
              </w:rPr>
              <w:t>Smart-UPS SRT</w:t>
            </w:r>
          </w:p>
        </w:tc>
        <w:tc>
          <w:tcPr>
            <w:tcW w:type="dxa" w:w="2351"/>
          </w:tcPr>
          <w:p>
            <w:r>
              <w:rPr>
                <w:rFonts w:ascii="Calibri" w:hAnsi="Calibri"/>
                <w:color w:val="333333"/>
                <w:sz w:val="18"/>
              </w:rPr>
              <w:t>support.apc.com</w:t>
            </w:r>
          </w:p>
        </w:tc>
        <w:tc>
          <w:tcPr>
            <w:tcW w:type="dxa" w:w="2351"/>
          </w:tcPr>
          <w:p>
            <w:r>
              <w:rPr>
                <w:rFonts w:ascii="Calibri" w:hAnsi="Calibri"/>
                <w:color w:val="333333"/>
                <w:sz w:val="18"/>
              </w:rPr>
              <w:t>https://www.se.com/support</w:t>
            </w:r>
          </w:p>
        </w:tc>
      </w:tr>
    </w:tbl>
    <w:p/>
    <w:p>
      <w:pPr>
        <w:pStyle w:val="Heading2"/>
      </w:pPr>
      <w:r>
        <w:t>Appendix B: 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March 22,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release</w:t>
            </w:r>
          </w:p>
        </w:tc>
      </w:tr>
    </w:tbl>
    <w:p/>
    <w:p>
      <w:r>
        <w:rPr>
          <w:rFonts w:ascii="Calibri" w:hAnsi="Calibri"/>
          <w:b/>
          <w:color w:val="333333"/>
          <w:sz w:val="20"/>
        </w:rPr>
        <w:t>Distribution List:</w:t>
      </w:r>
    </w:p>
    <w:p>
      <w:pPr>
        <w:pStyle w:val="ListBullet"/>
      </w:pPr>
      <w:r>
        <w:rPr>
          <w:rFonts w:ascii="Calibri" w:hAnsi="Calibri"/>
          <w:color w:val="333333"/>
          <w:sz w:val="20"/>
        </w:rPr>
        <w:t>B2H Studios — IT Management</w:t>
      </w:r>
    </w:p>
    <w:p>
      <w:pPr>
        <w:pStyle w:val="ListBullet"/>
      </w:pPr>
      <w:r>
        <w:rPr>
          <w:rFonts w:ascii="Calibri" w:hAnsi="Calibri"/>
          <w:color w:val="333333"/>
          <w:sz w:val="20"/>
        </w:rPr>
        <w:t>B2H Studios — Finance</w:t>
      </w:r>
    </w:p>
    <w:p>
      <w:pPr>
        <w:pStyle w:val="ListBullet"/>
      </w:pPr>
      <w:r>
        <w:rPr>
          <w:rFonts w:ascii="Calibri" w:hAnsi="Calibri"/>
          <w:color w:val="333333"/>
          <w:sz w:val="20"/>
        </w:rPr>
        <w:t>VConfi Solutions — Project Team</w:t>
      </w:r>
    </w:p>
    <w:p>
      <w:pPr>
        <w:pStyle w:val="ListBullet"/>
      </w:pPr>
      <w:r>
        <w:rPr>
          <w:rFonts w:ascii="Calibri" w:hAnsi="Calibri"/>
          <w:color w:val="333333"/>
          <w:sz w:val="20"/>
        </w:rPr>
        <w:t>VConfi Solutions — Account Management</w:t>
      </w:r>
    </w:p>
    <w:p>
      <w:r>
        <w:rPr>
          <w:rFonts w:ascii="Calibri" w:hAnsi="Calibri"/>
          <w:i/>
          <w:color w:val="666666"/>
          <w:sz w:val="20"/>
        </w:rPr>
        <w:t>End of Part 4 — Bill of Materials, Assets &amp; Implementation Timeline</w:t>
      </w:r>
    </w:p>
    <w:p>
      <w:r>
        <w:br w:type="page"/>
      </w:r>
    </w:p>
    <w:p>
      <w:pPr>
        <w:jc w:val="center"/>
      </w:pPr>
      <w:r>
        <w:rPr>
          <w:color w:val="007ACC"/>
          <w:sz w:val="24"/>
        </w:rPr>
        <w:t>━━━━━━━━━━━━━━━━━━━━━━━━━━━━━━━━━━━━━━━━━━━━━━━━━━</w:t>
      </w:r>
    </w:p>
    <w:p>
      <w:pPr>
        <w:jc w:val="center"/>
      </w:pPr>
      <w:r>
        <w:rPr>
          <w:rFonts w:ascii="Calibri" w:hAnsi="Calibri"/>
          <w:b/>
          <w:color w:val="1A1A2E"/>
          <w:sz w:val="36"/>
        </w:rPr>
        <w:t>Part 5: Security Stress Test Results</w:t>
      </w:r>
    </w:p>
    <w:p>
      <w:pPr>
        <w:jc w:val="center"/>
      </w:pPr>
      <w:r>
        <w:rPr>
          <w:color w:val="007ACC"/>
          <w:sz w:val="24"/>
        </w:rPr>
        <w:t>━━━━━━━━━━━━━━━━━━━━━━━━━━━━━━━━━━━━━━━━━━━━━━━━━━</w:t>
      </w:r>
    </w:p>
    <w:p/>
    <w:p>
      <w:pPr>
        <w:pStyle w:val="Heading1"/>
      </w:pPr>
      <w:r>
        <w:t>Part 5 — Security Stress Test &amp; Hardening</w:t>
      </w:r>
    </w:p>
    <w:p>
      <w:pPr>
        <w:pStyle w:val="Heading2"/>
      </w:pPr>
      <w:r>
        <w:t>B2H Studios IT Infrastructure Implementation Plan</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Project:</w:t>
      </w:r>
      <w:r>
        <w:rPr>
          <w:rFonts w:ascii="Calibri" w:hAnsi="Calibri"/>
          <w:color w:val="333333"/>
          <w:sz w:val="20"/>
        </w:rPr>
        <w:t xml:space="preserve"> Media &amp; Entertainment Infrastructure — Option B+ (Optimized Synology HD6500)</w:t>
      </w:r>
    </w:p>
    <w:p>
      <w:r>
        <w:rPr>
          <w:rFonts w:ascii="Calibri" w:hAnsi="Calibri"/>
          <w:b/>
          <w:color w:val="333333"/>
          <w:sz w:val="20"/>
        </w:rPr>
        <w:t>Document Version:</w:t>
      </w:r>
      <w:r>
        <w:rPr>
          <w:rFonts w:ascii="Calibri" w:hAnsi="Calibri"/>
          <w:color w:val="333333"/>
          <w:sz w:val="20"/>
        </w:rPr>
        <w:t xml:space="preserve"> 1.0</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Prepared by:</w:t>
      </w:r>
      <w:r>
        <w:rPr>
          <w:rFonts w:ascii="Calibri" w:hAnsi="Calibri"/>
          <w:color w:val="333333"/>
          <w:sz w:val="20"/>
        </w:rPr>
        <w:t xml:space="preserve"> VConfi Solutions</w:t>
      </w:r>
    </w:p>
    <w:p>
      <w:r>
        <w:rPr>
          <w:rFonts w:ascii="Calibri" w:hAnsi="Calibri"/>
          <w:b/>
          <w:color w:val="333333"/>
          <w:sz w:val="20"/>
        </w:rPr>
        <w:t>Classification:</w:t>
      </w:r>
      <w:r>
        <w:rPr>
          <w:rFonts w:ascii="Calibri" w:hAnsi="Calibri"/>
          <w:color w:val="333333"/>
          <w:sz w:val="20"/>
        </w:rPr>
        <w:t xml:space="preserve"> CONFIDENTIAL</w:t>
      </w:r>
    </w:p>
    <w:p>
      <w:pPr>
        <w:pStyle w:val="Heading2"/>
      </w:pPr>
      <w:r>
        <w:t>1. Executive Summary of Security Assessment</w:t>
      </w:r>
    </w:p>
    <w:p>
      <w:pPr>
        <w:pStyle w:val="Heading3"/>
      </w:pPr>
      <w:r>
        <w:t>1.1 Overall Security Posture: STRONG</w:t>
      </w:r>
    </w:p>
    <w:p>
      <w:r>
        <w:rPr>
          <w:rFonts w:ascii="Calibri" w:hAnsi="Calibri"/>
          <w:color w:val="333333"/>
          <w:sz w:val="20"/>
        </w:rPr>
        <w:t xml:space="preserve">The B2H Studios infrastructure design demonstrates a </w:t>
      </w:r>
      <w:r>
        <w:rPr>
          <w:rFonts w:ascii="Calibri" w:hAnsi="Calibri"/>
          <w:b/>
          <w:color w:val="333333"/>
          <w:sz w:val="20"/>
        </w:rPr>
        <w:t>strong security posture</w:t>
      </w:r>
      <w:r>
        <w:rPr>
          <w:rFonts w:ascii="Calibri" w:hAnsi="Calibri"/>
          <w:color w:val="333333"/>
          <w:sz w:val="20"/>
        </w:rPr>
        <w:t xml:space="preserve"> aligned with ISO 27001 principles and industry best practices for media and entertainment organizations. The architecture incorporates defense-in-depth principles with multiple layers of protection across network, endpoint, data, and access control domains.</w:t>
      </w:r>
    </w:p>
    <w:p>
      <w:pPr>
        <w:pStyle w:val="Heading3"/>
      </w:pPr>
      <w:r>
        <w:t>1.2 Key Security Strengths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Strength Area</w:t>
            </w:r>
          </w:p>
        </w:tc>
        <w:tc>
          <w:tcPr>
            <w:tcW w:type="dxa" w:w="3135"/>
            <w:shd w:fill="007ACC"/>
          </w:tcPr>
          <w:p>
            <w:pPr>
              <w:jc w:val="center"/>
            </w:pPr>
            <w:r>
              <w:rPr>
                <w:rFonts w:ascii="Calibri" w:hAnsi="Calibri"/>
                <w:b/>
                <w:color w:val="FFFFFF"/>
                <w:sz w:val="20"/>
              </w:rPr>
              <w:t>Implementation</w:t>
            </w:r>
          </w:p>
        </w:tc>
        <w:tc>
          <w:tcPr>
            <w:tcW w:type="dxa" w:w="3135"/>
            <w:shd w:fill="007ACC"/>
          </w:tcPr>
          <w:p>
            <w:pPr>
              <w:jc w:val="center"/>
            </w:pPr>
            <w:r>
              <w:rPr>
                <w:rFonts w:ascii="Calibri" w:hAnsi="Calibri"/>
                <w:b/>
                <w:color w:val="FFFFFF"/>
                <w:sz w:val="20"/>
              </w:rPr>
              <w:t>Security Value</w:t>
            </w:r>
          </w:p>
        </w:tc>
      </w:tr>
      <w:tr>
        <w:tc>
          <w:tcPr>
            <w:tcW w:type="dxa" w:w="3135"/>
          </w:tcPr>
          <w:p>
            <w:r>
              <w:rPr>
                <w:rFonts w:ascii="Calibri" w:hAnsi="Calibri"/>
                <w:color w:val="333333"/>
                <w:sz w:val="18"/>
              </w:rPr>
              <w:t>**Zero Trust Network Access (ZTNA)**</w:t>
            </w:r>
          </w:p>
        </w:tc>
        <w:tc>
          <w:tcPr>
            <w:tcW w:type="dxa" w:w="3135"/>
          </w:tcPr>
          <w:p>
            <w:r>
              <w:rPr>
                <w:rFonts w:ascii="Calibri" w:hAnsi="Calibri"/>
                <w:color w:val="333333"/>
                <w:sz w:val="18"/>
              </w:rPr>
              <w:t>FortiClient with device posture checks, MFA via FortiAuthenticator</w:t>
            </w:r>
          </w:p>
        </w:tc>
        <w:tc>
          <w:tcPr>
            <w:tcW w:type="dxa" w:w="3135"/>
          </w:tcPr>
          <w:p>
            <w:r>
              <w:rPr>
                <w:rFonts w:ascii="Calibri" w:hAnsi="Calibri"/>
                <w:color w:val="333333"/>
                <w:sz w:val="18"/>
              </w:rPr>
              <w:t>Eliminates implicit trust; every access request verified</w:t>
            </w:r>
          </w:p>
        </w:tc>
      </w:tr>
      <w:tr>
        <w:tc>
          <w:tcPr>
            <w:tcW w:type="dxa" w:w="3135"/>
            <w:shd w:fill="F0F4F8"/>
          </w:tcPr>
          <w:p>
            <w:r>
              <w:rPr>
                <w:rFonts w:ascii="Calibri" w:hAnsi="Calibri"/>
                <w:color w:val="333333"/>
                <w:sz w:val="18"/>
              </w:rPr>
              <w:t>**Immutable Backups**</w:t>
            </w:r>
          </w:p>
        </w:tc>
        <w:tc>
          <w:tcPr>
            <w:tcW w:type="dxa" w:w="3135"/>
            <w:shd w:fill="F0F4F8"/>
          </w:tcPr>
          <w:p>
            <w:r>
              <w:rPr>
                <w:rFonts w:ascii="Calibri" w:hAnsi="Calibri"/>
                <w:color w:val="333333"/>
                <w:sz w:val="18"/>
              </w:rPr>
              <w:t>Synology Snapshot Lock with WORM-enabled Wasabi tiering</w:t>
            </w:r>
          </w:p>
        </w:tc>
        <w:tc>
          <w:tcPr>
            <w:tcW w:type="dxa" w:w="3135"/>
            <w:shd w:fill="F0F4F8"/>
          </w:tcPr>
          <w:p>
            <w:r>
              <w:rPr>
                <w:rFonts w:ascii="Calibri" w:hAnsi="Calibri"/>
                <w:color w:val="333333"/>
                <w:sz w:val="18"/>
              </w:rPr>
              <w:t>Ransomware-proof backup architecture; 7-year retention compliance</w:t>
            </w:r>
          </w:p>
        </w:tc>
      </w:tr>
      <w:tr>
        <w:tc>
          <w:tcPr>
            <w:tcW w:type="dxa" w:w="3135"/>
          </w:tcPr>
          <w:p>
            <w:r>
              <w:rPr>
                <w:rFonts w:ascii="Calibri" w:hAnsi="Calibri"/>
                <w:color w:val="333333"/>
                <w:sz w:val="18"/>
              </w:rPr>
              <w:t>**Network Segmentation**</w:t>
            </w:r>
          </w:p>
        </w:tc>
        <w:tc>
          <w:tcPr>
            <w:tcW w:type="dxa" w:w="3135"/>
          </w:tcPr>
          <w:p>
            <w:r>
              <w:rPr>
                <w:rFonts w:ascii="Calibri" w:hAnsi="Calibri"/>
                <w:color w:val="333333"/>
                <w:sz w:val="18"/>
              </w:rPr>
              <w:t>5-zone VLAN architecture with FortiGate zone-based firewall</w:t>
            </w:r>
          </w:p>
        </w:tc>
        <w:tc>
          <w:tcPr>
            <w:tcW w:type="dxa" w:w="3135"/>
          </w:tcPr>
          <w:p>
            <w:r>
              <w:rPr>
                <w:rFonts w:ascii="Calibri" w:hAnsi="Calibri"/>
                <w:color w:val="333333"/>
                <w:sz w:val="18"/>
              </w:rPr>
              <w:t>Lateral movement containment; blast radius limitation</w:t>
            </w:r>
          </w:p>
        </w:tc>
      </w:tr>
      <w:tr>
        <w:tc>
          <w:tcPr>
            <w:tcW w:type="dxa" w:w="3135"/>
            <w:shd w:fill="F0F4F8"/>
          </w:tcPr>
          <w:p>
            <w:r>
              <w:rPr>
                <w:rFonts w:ascii="Calibri" w:hAnsi="Calibri"/>
                <w:color w:val="333333"/>
                <w:sz w:val="18"/>
              </w:rPr>
              <w:t>**Multi-Factor Authentication**</w:t>
            </w:r>
          </w:p>
        </w:tc>
        <w:tc>
          <w:tcPr>
            <w:tcW w:type="dxa" w:w="3135"/>
            <w:shd w:fill="F0F4F8"/>
          </w:tcPr>
          <w:p>
            <w:r>
              <w:rPr>
                <w:rFonts w:ascii="Calibri" w:hAnsi="Calibri"/>
                <w:color w:val="333333"/>
                <w:sz w:val="18"/>
              </w:rPr>
              <w:t>FortiToken push + TOTP for all admin access</w:t>
            </w:r>
          </w:p>
        </w:tc>
        <w:tc>
          <w:tcPr>
            <w:tcW w:type="dxa" w:w="3135"/>
            <w:shd w:fill="F0F4F8"/>
          </w:tcPr>
          <w:p>
            <w:r>
              <w:rPr>
                <w:rFonts w:ascii="Calibri" w:hAnsi="Calibri"/>
                <w:color w:val="333333"/>
                <w:sz w:val="18"/>
              </w:rPr>
              <w:t>Credential theft mitigation; strong authentication enforcement</w:t>
            </w:r>
          </w:p>
        </w:tc>
      </w:tr>
      <w:tr>
        <w:tc>
          <w:tcPr>
            <w:tcW w:type="dxa" w:w="3135"/>
          </w:tcPr>
          <w:p>
            <w:r>
              <w:rPr>
                <w:rFonts w:ascii="Calibri" w:hAnsi="Calibri"/>
                <w:color w:val="333333"/>
                <w:sz w:val="18"/>
              </w:rPr>
              <w:t>**Dual-Site DR Architecture**</w:t>
            </w:r>
          </w:p>
        </w:tc>
        <w:tc>
          <w:tcPr>
            <w:tcW w:type="dxa" w:w="3135"/>
          </w:tcPr>
          <w:p>
            <w:r>
              <w:rPr>
                <w:rFonts w:ascii="Calibri" w:hAnsi="Calibri"/>
                <w:color w:val="333333"/>
                <w:sz w:val="18"/>
              </w:rPr>
              <w:t>Active-standby with encrypted replication</w:t>
            </w:r>
          </w:p>
        </w:tc>
        <w:tc>
          <w:tcPr>
            <w:tcW w:type="dxa" w:w="3135"/>
          </w:tcPr>
          <w:p>
            <w:r>
              <w:rPr>
                <w:rFonts w:ascii="Calibri" w:hAnsi="Calibri"/>
                <w:color w:val="333333"/>
                <w:sz w:val="18"/>
              </w:rPr>
              <w:t>Business continuity; geographic redundancy</w:t>
            </w:r>
          </w:p>
        </w:tc>
      </w:tr>
      <w:tr>
        <w:tc>
          <w:tcPr>
            <w:tcW w:type="dxa" w:w="3135"/>
            <w:shd w:fill="F0F4F8"/>
          </w:tcPr>
          <w:p>
            <w:r>
              <w:rPr>
                <w:rFonts w:ascii="Calibri" w:hAnsi="Calibri"/>
                <w:color w:val="333333"/>
                <w:sz w:val="18"/>
              </w:rPr>
              <w:t>**Endpoint Protection Stack**</w:t>
            </w:r>
          </w:p>
        </w:tc>
        <w:tc>
          <w:tcPr>
            <w:tcW w:type="dxa" w:w="3135"/>
            <w:shd w:fill="F0F4F8"/>
          </w:tcPr>
          <w:p>
            <w:r>
              <w:rPr>
                <w:rFonts w:ascii="Calibri" w:hAnsi="Calibri"/>
                <w:color w:val="333333"/>
                <w:sz w:val="18"/>
              </w:rPr>
              <w:t>FortiClient + Kaspersky + EMS centralized management</w:t>
            </w:r>
          </w:p>
        </w:tc>
        <w:tc>
          <w:tcPr>
            <w:tcW w:type="dxa" w:w="3135"/>
            <w:shd w:fill="F0F4F8"/>
          </w:tcPr>
          <w:p>
            <w:r>
              <w:rPr>
                <w:rFonts w:ascii="Calibri" w:hAnsi="Calibri"/>
                <w:color w:val="333333"/>
                <w:sz w:val="18"/>
              </w:rPr>
              <w:t>Defense-in-depth for remote workstations</w:t>
            </w:r>
          </w:p>
        </w:tc>
      </w:tr>
      <w:tr>
        <w:tc>
          <w:tcPr>
            <w:tcW w:type="dxa" w:w="3135"/>
          </w:tcPr>
          <w:p>
            <w:r>
              <w:rPr>
                <w:rFonts w:ascii="Calibri" w:hAnsi="Calibri"/>
                <w:color w:val="333333"/>
                <w:sz w:val="18"/>
              </w:rPr>
              <w:t>**Security Monitoring**</w:t>
            </w:r>
          </w:p>
        </w:tc>
        <w:tc>
          <w:tcPr>
            <w:tcW w:type="dxa" w:w="3135"/>
          </w:tcPr>
          <w:p>
            <w:r>
              <w:rPr>
                <w:rFonts w:ascii="Calibri" w:hAnsi="Calibri"/>
                <w:color w:val="333333"/>
                <w:sz w:val="18"/>
              </w:rPr>
              <w:t>Splunk SIEM + FortiAnalyzer + Zabbix</w:t>
            </w:r>
          </w:p>
        </w:tc>
        <w:tc>
          <w:tcPr>
            <w:tcW w:type="dxa" w:w="3135"/>
          </w:tcPr>
          <w:p>
            <w:r>
              <w:rPr>
                <w:rFonts w:ascii="Calibri" w:hAnsi="Calibri"/>
                <w:color w:val="333333"/>
                <w:sz w:val="18"/>
              </w:rPr>
              <w:t>Comprehensive visibility; threat detection and response</w:t>
            </w:r>
          </w:p>
        </w:tc>
      </w:tr>
    </w:tbl>
    <w:p/>
    <w:p>
      <w:pPr>
        <w:pStyle w:val="Heading3"/>
      </w:pPr>
      <w:r>
        <w:t>1.3 Areas Requiring Attention</w:t>
      </w:r>
    </w:p>
    <w:p>
      <w:r>
        <w:rPr>
          <w:rFonts w:ascii="Calibri" w:hAnsi="Calibri"/>
          <w:color w:val="333333"/>
          <w:sz w:val="20"/>
        </w:rPr>
        <w:t xml:space="preserve">While the foundational architecture is robust, the security stress test has identified </w:t>
      </w:r>
      <w:r>
        <w:rPr>
          <w:rFonts w:ascii="Calibri" w:hAnsi="Calibri"/>
          <w:b/>
          <w:color w:val="333333"/>
          <w:sz w:val="20"/>
        </w:rPr>
        <w:t>10 specific vulnerabilities</w:t>
      </w:r>
      <w:r>
        <w:rPr>
          <w:rFonts w:ascii="Calibri" w:hAnsi="Calibri"/>
          <w:color w:val="333333"/>
          <w:sz w:val="20"/>
        </w:rPr>
        <w:t xml:space="preserve"> requiring remediation before go-live or during post-deployment hardening. These findings are categorized and prioritized in Section 8 (Vulnerability Report).</w:t>
      </w:r>
    </w:p>
    <w:p>
      <w:pPr>
        <w:pStyle w:val="Heading3"/>
      </w:pPr>
      <w:r>
        <w:t>1.4 Risk Rating Summary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Risk Category</w:t>
            </w:r>
          </w:p>
        </w:tc>
        <w:tc>
          <w:tcPr>
            <w:tcW w:type="dxa" w:w="3135"/>
            <w:shd w:fill="007ACC"/>
          </w:tcPr>
          <w:p>
            <w:pPr>
              <w:jc w:val="center"/>
            </w:pPr>
            <w:r>
              <w:rPr>
                <w:rFonts w:ascii="Calibri" w:hAnsi="Calibri"/>
                <w:b/>
                <w:color w:val="FFFFFF"/>
                <w:sz w:val="20"/>
              </w:rPr>
              <w:t>Rating</w:t>
            </w:r>
          </w:p>
        </w:tc>
        <w:tc>
          <w:tcPr>
            <w:tcW w:type="dxa" w:w="3135"/>
            <w:shd w:fill="007ACC"/>
          </w:tcPr>
          <w:p>
            <w:pPr>
              <w:jc w:val="center"/>
            </w:pPr>
            <w:r>
              <w:rPr>
                <w:rFonts w:ascii="Calibri" w:hAnsi="Calibri"/>
                <w:b/>
                <w:color w:val="FFFFFF"/>
                <w:sz w:val="20"/>
              </w:rPr>
              <w:t>Justification</w:t>
            </w:r>
          </w:p>
        </w:tc>
      </w:tr>
      <w:tr>
        <w:tc>
          <w:tcPr>
            <w:tcW w:type="dxa" w:w="3135"/>
          </w:tcPr>
          <w:p>
            <w:r>
              <w:rPr>
                <w:rFonts w:ascii="Calibri" w:hAnsi="Calibri"/>
                <w:color w:val="333333"/>
                <w:sz w:val="18"/>
              </w:rPr>
              <w:t>**Network Security**</w:t>
            </w:r>
          </w:p>
        </w:tc>
        <w:tc>
          <w:tcPr>
            <w:tcW w:type="dxa" w:w="3135"/>
          </w:tcPr>
          <w:p>
            <w:r>
              <w:rPr>
                <w:rFonts w:ascii="Calibri" w:hAnsi="Calibri"/>
                <w:color w:val="333333"/>
                <w:sz w:val="18"/>
              </w:rPr>
              <w:t>LOW</w:t>
            </w:r>
          </w:p>
        </w:tc>
        <w:tc>
          <w:tcPr>
            <w:tcW w:type="dxa" w:w="3135"/>
          </w:tcPr>
          <w:p>
            <w:r>
              <w:rPr>
                <w:rFonts w:ascii="Calibri" w:hAnsi="Calibri"/>
                <w:color w:val="333333"/>
                <w:sz w:val="18"/>
              </w:rPr>
              <w:t>Strong segmentation, next-gen firewall, ZTNA implementation</w:t>
            </w:r>
          </w:p>
        </w:tc>
      </w:tr>
      <w:tr>
        <w:tc>
          <w:tcPr>
            <w:tcW w:type="dxa" w:w="3135"/>
            <w:shd w:fill="F0F4F8"/>
          </w:tcPr>
          <w:p>
            <w:r>
              <w:rPr>
                <w:rFonts w:ascii="Calibri" w:hAnsi="Calibri"/>
                <w:color w:val="333333"/>
                <w:sz w:val="18"/>
              </w:rPr>
              <w:t>**Data Protection**</w:t>
            </w:r>
          </w:p>
        </w:tc>
        <w:tc>
          <w:tcPr>
            <w:tcW w:type="dxa" w:w="3135"/>
            <w:shd w:fill="F0F4F8"/>
          </w:tcPr>
          <w:p>
            <w:r>
              <w:rPr>
                <w:rFonts w:ascii="Calibri" w:hAnsi="Calibri"/>
                <w:color w:val="333333"/>
                <w:sz w:val="18"/>
              </w:rPr>
              <w:t>LOW</w:t>
            </w:r>
          </w:p>
        </w:tc>
        <w:tc>
          <w:tcPr>
            <w:tcW w:type="dxa" w:w="3135"/>
            <w:shd w:fill="F0F4F8"/>
          </w:tcPr>
          <w:p>
            <w:r>
              <w:rPr>
                <w:rFonts w:ascii="Calibri" w:hAnsi="Calibri"/>
                <w:color w:val="333333"/>
                <w:sz w:val="18"/>
              </w:rPr>
              <w:t>Immutable snapshots, encryption at rest/transit, 3-2-1 backup strategy</w:t>
            </w:r>
          </w:p>
        </w:tc>
      </w:tr>
      <w:tr>
        <w:tc>
          <w:tcPr>
            <w:tcW w:type="dxa" w:w="3135"/>
          </w:tcPr>
          <w:p>
            <w:r>
              <w:rPr>
                <w:rFonts w:ascii="Calibri" w:hAnsi="Calibri"/>
                <w:color w:val="333333"/>
                <w:sz w:val="18"/>
              </w:rPr>
              <w:t>**Access Control**</w:t>
            </w:r>
          </w:p>
        </w:tc>
        <w:tc>
          <w:tcPr>
            <w:tcW w:type="dxa" w:w="3135"/>
          </w:tcPr>
          <w:p>
            <w:r>
              <w:rPr>
                <w:rFonts w:ascii="Calibri" w:hAnsi="Calibri"/>
                <w:color w:val="333333"/>
                <w:sz w:val="18"/>
              </w:rPr>
              <w:t>MEDIUM</w:t>
            </w:r>
          </w:p>
        </w:tc>
        <w:tc>
          <w:tcPr>
            <w:tcW w:type="dxa" w:w="3135"/>
          </w:tcPr>
          <w:p>
            <w:r>
              <w:rPr>
                <w:rFonts w:ascii="Calibri" w:hAnsi="Calibri"/>
                <w:color w:val="333333"/>
                <w:sz w:val="18"/>
              </w:rPr>
              <w:t>MFA enabled; brute-force protection gaps identified</w:t>
            </w:r>
          </w:p>
        </w:tc>
      </w:tr>
      <w:tr>
        <w:tc>
          <w:tcPr>
            <w:tcW w:type="dxa" w:w="3135"/>
            <w:shd w:fill="F0F4F8"/>
          </w:tcPr>
          <w:p>
            <w:r>
              <w:rPr>
                <w:rFonts w:ascii="Calibri" w:hAnsi="Calibri"/>
                <w:color w:val="333333"/>
                <w:sz w:val="18"/>
              </w:rPr>
              <w:t>**Endpoint Security**</w:t>
            </w:r>
          </w:p>
        </w:tc>
        <w:tc>
          <w:tcPr>
            <w:tcW w:type="dxa" w:w="3135"/>
            <w:shd w:fill="F0F4F8"/>
          </w:tcPr>
          <w:p>
            <w:r>
              <w:rPr>
                <w:rFonts w:ascii="Calibri" w:hAnsi="Calibri"/>
                <w:color w:val="333333"/>
                <w:sz w:val="18"/>
              </w:rPr>
              <w:t>MEDIUM</w:t>
            </w:r>
          </w:p>
        </w:tc>
        <w:tc>
          <w:tcPr>
            <w:tcW w:type="dxa" w:w="3135"/>
            <w:shd w:fill="F0F4F8"/>
          </w:tcPr>
          <w:p>
            <w:r>
              <w:rPr>
                <w:rFonts w:ascii="Calibri" w:hAnsi="Calibri"/>
                <w:color w:val="333333"/>
                <w:sz w:val="18"/>
              </w:rPr>
              <w:t>Comprehensive stack; DLP gaps on egress traffic</w:t>
            </w:r>
          </w:p>
        </w:tc>
      </w:tr>
      <w:tr>
        <w:tc>
          <w:tcPr>
            <w:tcW w:type="dxa" w:w="3135"/>
          </w:tcPr>
          <w:p>
            <w:r>
              <w:rPr>
                <w:rFonts w:ascii="Calibri" w:hAnsi="Calibri"/>
                <w:color w:val="333333"/>
                <w:sz w:val="18"/>
              </w:rPr>
              <w:t>**Physical Security**</w:t>
            </w:r>
          </w:p>
        </w:tc>
        <w:tc>
          <w:tcPr>
            <w:tcW w:type="dxa" w:w="3135"/>
          </w:tcPr>
          <w:p>
            <w:r>
              <w:rPr>
                <w:rFonts w:ascii="Calibri" w:hAnsi="Calibri"/>
                <w:color w:val="333333"/>
                <w:sz w:val="18"/>
              </w:rPr>
              <w:t>UNVERIFIED</w:t>
            </w:r>
          </w:p>
        </w:tc>
        <w:tc>
          <w:tcPr>
            <w:tcW w:type="dxa" w:w="3135"/>
          </w:tcPr>
          <w:p>
            <w:r>
              <w:rPr>
                <w:rFonts w:ascii="Calibri" w:hAnsi="Calibri"/>
                <w:color w:val="333333"/>
                <w:sz w:val="18"/>
              </w:rPr>
              <w:t>Data center controls not in scope; requires verification</w:t>
            </w:r>
          </w:p>
        </w:tc>
      </w:tr>
      <w:tr>
        <w:tc>
          <w:tcPr>
            <w:tcW w:type="dxa" w:w="3135"/>
            <w:shd w:fill="F0F4F8"/>
          </w:tcPr>
          <w:p>
            <w:r>
              <w:rPr>
                <w:rFonts w:ascii="Calibri" w:hAnsi="Calibri"/>
                <w:color w:val="333333"/>
                <w:sz w:val="18"/>
              </w:rPr>
              <w:t>**Human Factor**</w:t>
            </w:r>
          </w:p>
        </w:tc>
        <w:tc>
          <w:tcPr>
            <w:tcW w:type="dxa" w:w="3135"/>
            <w:shd w:fill="F0F4F8"/>
          </w:tcPr>
          <w:p>
            <w:r>
              <w:rPr>
                <w:rFonts w:ascii="Calibri" w:hAnsi="Calibri"/>
                <w:color w:val="333333"/>
                <w:sz w:val="18"/>
              </w:rPr>
              <w:t>MEDIUM</w:t>
            </w:r>
          </w:p>
        </w:tc>
        <w:tc>
          <w:tcPr>
            <w:tcW w:type="dxa" w:w="3135"/>
            <w:shd w:fill="F0F4F8"/>
          </w:tcPr>
          <w:p>
            <w:r>
              <w:rPr>
                <w:rFonts w:ascii="Calibri" w:hAnsi="Calibri"/>
                <w:color w:val="333333"/>
                <w:sz w:val="18"/>
              </w:rPr>
              <w:t>Security awareness training not yet implemented</w:t>
            </w:r>
          </w:p>
        </w:tc>
      </w:tr>
      <w:tr>
        <w:tc>
          <w:tcPr>
            <w:tcW w:type="dxa" w:w="3135"/>
          </w:tcPr>
          <w:p>
            <w:r>
              <w:rPr>
                <w:rFonts w:ascii="Calibri" w:hAnsi="Calibri"/>
                <w:color w:val="333333"/>
                <w:sz w:val="18"/>
              </w:rPr>
              <w:t>**Overall Risk Rating**</w:t>
            </w:r>
          </w:p>
        </w:tc>
        <w:tc>
          <w:tcPr>
            <w:tcW w:type="dxa" w:w="3135"/>
          </w:tcPr>
          <w:p>
            <w:r>
              <w:rPr>
                <w:rFonts w:ascii="Calibri" w:hAnsi="Calibri"/>
                <w:color w:val="333333"/>
                <w:sz w:val="18"/>
              </w:rPr>
              <w:t>**MEDIUM**</w:t>
            </w:r>
          </w:p>
        </w:tc>
        <w:tc>
          <w:tcPr>
            <w:tcW w:type="dxa" w:w="3135"/>
          </w:tcPr>
          <w:p>
            <w:r>
              <w:rPr>
                <w:rFonts w:ascii="Calibri" w:hAnsi="Calibri"/>
                <w:color w:val="333333"/>
                <w:sz w:val="18"/>
              </w:rPr>
              <w:t>With controls implemented and gaps remediated</w:t>
            </w:r>
          </w:p>
        </w:tc>
      </w:tr>
    </w:tbl>
    <w:p/>
    <w:p>
      <w:pPr>
        <w:pStyle w:val="Heading2"/>
      </w:pPr>
      <w:r>
        <w:t>2. Attack Surface Analysis</w:t>
      </w:r>
    </w:p>
    <w:p>
      <w:pPr>
        <w:pStyle w:val="Heading3"/>
      </w:pPr>
      <w:r>
        <w:t>2.1 Attack Surface Overview Diagram</w:t>
      </w:r>
    </w:p>
    <w:p>
      <w:pPr>
        <w:spacing w:before="80" w:after="80"/>
      </w:pPr>
      <w:r>
        <w:rPr>
          <w:rFonts w:ascii="Consolas" w:hAnsi="Consolas"/>
          <w:color w:val="333333"/>
          <w:sz w:val="18"/>
        </w:rPr>
        <w:t>flowchart TB</w:t>
        <w:br/>
        <w:t xml:space="preserve">    subgraph Internet["🌐 Internet Threat Landscape"]</w:t>
        <w:br/>
        <w:t xml:space="preserve">        ATTACKER["Attacker"]</w:t>
        <w:br/>
        <w:t xml:space="preserve">    end</w:t>
        <w:br/>
        <w:t xml:space="preserve">    </w:t>
        <w:br/>
        <w:t xml:space="preserve">    subgraph Perimeter["🛡️ Perimeter Layer"]</w:t>
        <w:br/>
        <w:t xml:space="preserve">        FG_WAN["FortiGate 120G WAN&lt;br/&gt;ISP1 + ISP2&lt;br/&gt;Geo-filtering | IPS | DDoS"]</w:t>
        <w:br/>
        <w:t xml:space="preserve">    end</w:t>
        <w:br/>
        <w:t xml:space="preserve">    </w:t>
        <w:br/>
        <w:t xml:space="preserve">    subgraph DMZ["📡 DMZ (VLAN 10)"]</w:t>
        <w:br/>
        <w:t xml:space="preserve">        SIGNIANT["Signiant SDCX&lt;br/&gt;UDP/33001 FASP"]</w:t>
        <w:br/>
        <w:t xml:space="preserve">        ZTNA["ZTNA Portal&lt;br/&gt;HTTPS/443"]</w:t>
        <w:br/>
        <w:t xml:space="preserve">    end</w:t>
        <w:br/>
        <w:t xml:space="preserve">    </w:t>
        <w:br/>
        <w:t xml:space="preserve">    subgraph Internal["🏢 Internal Network"]</w:t>
        <w:br/>
        <w:t xml:space="preserve">        subgraph PROD["Production (VLAN 20)"]</w:t>
        <w:br/>
        <w:t xml:space="preserve">            WORKSTATIONS["Employee Workstations&lt;br/&gt;ZTNA Clients"]</w:t>
        <w:br/>
        <w:t xml:space="preserve">        end</w:t>
        <w:br/>
        <w:t xml:space="preserve">        </w:t>
        <w:br/>
        <w:t xml:space="preserve">        subgraph STORAGE["Storage (VLAN 30)"]</w:t>
        <w:br/>
        <w:t xml:space="preserve">            HD6500["Synology HD6500&lt;br/&gt;NFS/SMB Shares"]</w:t>
        <w:br/>
        <w:t xml:space="preserve">        end</w:t>
        <w:br/>
        <w:t xml:space="preserve">        </w:t>
        <w:br/>
        <w:t xml:space="preserve">        subgraph MGMT["Management (VLAN 40)"]</w:t>
        <w:br/>
        <w:t xml:space="preserve">            R760["Dell R760 VMs"]</w:t>
        <w:br/>
        <w:t xml:space="preserve">            FAZ["FortiAnalyzer"]</w:t>
        <w:br/>
        <w:t xml:space="preserve">            SPLUNK["Splunk SIEM"]</w:t>
        <w:br/>
        <w:t xml:space="preserve">            DSM["DSM Management"]</w:t>
        <w:br/>
        <w:t xml:space="preserve">        end</w:t>
        <w:br/>
        <w:t xml:space="preserve">        </w:t>
        <w:br/>
        <w:t xml:space="preserve">        subgraph GUEST["Guest (VLAN 50)"]</w:t>
        <w:br/>
        <w:t xml:space="preserve">            GUEST_WIFI["Guest Wi-Fi"]</w:t>
        <w:br/>
        <w:t xml:space="preserve">        end</w:t>
        <w:br/>
        <w:t xml:space="preserve">    end</w:t>
        <w:br/>
        <w:t xml:space="preserve">    </w:t>
        <w:br/>
        <w:t xml:space="preserve">    subgraph Wireless["📶 Wireless"]</w:t>
        <w:br/>
        <w:t xml:space="preserve">        FAP["FortiAP"]</w:t>
        <w:br/>
        <w:t xml:space="preserve">    end</w:t>
        <w:br/>
        <w:t xml:space="preserve">    </w:t>
        <w:br/>
        <w:t xml:space="preserve">    ATTACKER --&gt; FG_WAN</w:t>
        <w:br/>
        <w:t xml:space="preserve">    FG_WAN --&gt; SIGNIANT</w:t>
        <w:br/>
        <w:t xml:space="preserve">    FG_WAN --&gt; ZTNA</w:t>
        <w:br/>
        <w:t xml:space="preserve">    FG_WAN --&gt; FAP</w:t>
        <w:br/>
        <w:t xml:space="preserve">    ZTNA --&gt; WORKSTATIONS</w:t>
        <w:br/>
        <w:t xml:space="preserve">    WORKSTATIONS --&gt; HD6500</w:t>
        <w:br/>
        <w:t xml:space="preserve">    R760 --&gt; FAZ</w:t>
        <w:br/>
        <w:t xml:space="preserve">    R760 --&gt; SPLUNK</w:t>
        <w:br/>
        <w:t xml:space="preserve">    R760 --&gt; DSM</w:t>
        <w:br/>
        <w:t xml:space="preserve">    FAP --&gt; WORKSTATIONS</w:t>
        <w:br/>
        <w:t xml:space="preserve">    FAP --&gt; GUEST_WIFI</w:t>
      </w:r>
    </w:p>
    <w:p>
      <w:pPr>
        <w:pStyle w:val="Heading3"/>
      </w:pPr>
      <w:r>
        <w:t>2.2 Comprehensive Attack Surface Table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Asset</w:t>
            </w:r>
          </w:p>
        </w:tc>
        <w:tc>
          <w:tcPr>
            <w:tcW w:type="dxa" w:w="1881"/>
            <w:shd w:fill="007ACC"/>
          </w:tcPr>
          <w:p>
            <w:pPr>
              <w:jc w:val="center"/>
            </w:pPr>
            <w:r>
              <w:rPr>
                <w:rFonts w:ascii="Calibri" w:hAnsi="Calibri"/>
                <w:b/>
                <w:color w:val="FFFFFF"/>
                <w:sz w:val="20"/>
              </w:rPr>
              <w:t>Exposure</w:t>
            </w:r>
          </w:p>
        </w:tc>
        <w:tc>
          <w:tcPr>
            <w:tcW w:type="dxa" w:w="1881"/>
            <w:shd w:fill="007ACC"/>
          </w:tcPr>
          <w:p>
            <w:pPr>
              <w:jc w:val="center"/>
            </w:pPr>
            <w:r>
              <w:rPr>
                <w:rFonts w:ascii="Calibri" w:hAnsi="Calibri"/>
                <w:b/>
                <w:color w:val="FFFFFF"/>
                <w:sz w:val="20"/>
              </w:rPr>
              <w:t>Attack Vector</w:t>
            </w:r>
          </w:p>
        </w:tc>
        <w:tc>
          <w:tcPr>
            <w:tcW w:type="dxa" w:w="1881"/>
            <w:shd w:fill="007ACC"/>
          </w:tcPr>
          <w:p>
            <w:pPr>
              <w:jc w:val="center"/>
            </w:pPr>
            <w:r>
              <w:rPr>
                <w:rFonts w:ascii="Calibri" w:hAnsi="Calibri"/>
                <w:b/>
                <w:color w:val="FFFFFF"/>
                <w:sz w:val="20"/>
              </w:rPr>
              <w:t>Current Control</w:t>
            </w:r>
          </w:p>
        </w:tc>
        <w:tc>
          <w:tcPr>
            <w:tcW w:type="dxa" w:w="1881"/>
            <w:shd w:fill="007ACC"/>
          </w:tcPr>
          <w:p>
            <w:pPr>
              <w:jc w:val="center"/>
            </w:pPr>
            <w:r>
              <w:rPr>
                <w:rFonts w:ascii="Calibri" w:hAnsi="Calibri"/>
                <w:b/>
                <w:color w:val="FFFFFF"/>
                <w:sz w:val="20"/>
              </w:rPr>
              <w:t>Risk Level</w:t>
            </w:r>
          </w:p>
        </w:tc>
      </w:tr>
      <w:tr>
        <w:tc>
          <w:tcPr>
            <w:tcW w:type="dxa" w:w="1881"/>
          </w:tcPr>
          <w:p>
            <w:r>
              <w:rPr>
                <w:rFonts w:ascii="Calibri" w:hAnsi="Calibri"/>
                <w:color w:val="333333"/>
                <w:sz w:val="18"/>
              </w:rPr>
              <w:t>FortiGate 120G WAN</w:t>
            </w:r>
          </w:p>
        </w:tc>
        <w:tc>
          <w:tcPr>
            <w:tcW w:type="dxa" w:w="1881"/>
          </w:tcPr>
          <w:p>
            <w:r>
              <w:rPr>
                <w:rFonts w:ascii="Calibri" w:hAnsi="Calibri"/>
                <w:color w:val="333333"/>
                <w:sz w:val="18"/>
              </w:rPr>
              <w:t>Internet-facing</w:t>
            </w:r>
          </w:p>
        </w:tc>
        <w:tc>
          <w:tcPr>
            <w:tcW w:type="dxa" w:w="1881"/>
          </w:tcPr>
          <w:p>
            <w:r>
              <w:rPr>
                <w:rFonts w:ascii="Calibri" w:hAnsi="Calibri"/>
                <w:color w:val="333333"/>
                <w:sz w:val="18"/>
              </w:rPr>
              <w:t>Exploit, DoS, Brute-force</w:t>
            </w:r>
          </w:p>
        </w:tc>
        <w:tc>
          <w:tcPr>
            <w:tcW w:type="dxa" w:w="1881"/>
          </w:tcPr>
          <w:p>
            <w:r>
              <w:rPr>
                <w:rFonts w:ascii="Calibri" w:hAnsi="Calibri"/>
                <w:color w:val="333333"/>
                <w:sz w:val="18"/>
              </w:rPr>
              <w:t>Geo-filtering, IPS, DDoS protection, HA pair</w:t>
            </w:r>
          </w:p>
        </w:tc>
        <w:tc>
          <w:tcPr>
            <w:tcW w:type="dxa" w:w="1881"/>
          </w:tcPr>
          <w:p>
            <w:r>
              <w:rPr>
                <w:rFonts w:ascii="Calibri" w:hAnsi="Calibri"/>
                <w:color w:val="333333"/>
                <w:sz w:val="18"/>
              </w:rPr>
              <w:t>Low</w:t>
            </w:r>
          </w:p>
        </w:tc>
      </w:tr>
      <w:tr>
        <w:tc>
          <w:tcPr>
            <w:tcW w:type="dxa" w:w="1881"/>
            <w:shd w:fill="F0F4F8"/>
          </w:tcPr>
          <w:p>
            <w:r>
              <w:rPr>
                <w:rFonts w:ascii="Calibri" w:hAnsi="Calibri"/>
                <w:color w:val="333333"/>
                <w:sz w:val="18"/>
              </w:rPr>
              <w:t>Signiant SDCX Server</w:t>
            </w:r>
          </w:p>
        </w:tc>
        <w:tc>
          <w:tcPr>
            <w:tcW w:type="dxa" w:w="1881"/>
            <w:shd w:fill="F0F4F8"/>
          </w:tcPr>
          <w:p>
            <w:r>
              <w:rPr>
                <w:rFonts w:ascii="Calibri" w:hAnsi="Calibri"/>
                <w:color w:val="333333"/>
                <w:sz w:val="18"/>
              </w:rPr>
              <w:t>Internet-facing (UDP/33001)</w:t>
            </w:r>
          </w:p>
        </w:tc>
        <w:tc>
          <w:tcPr>
            <w:tcW w:type="dxa" w:w="1881"/>
            <w:shd w:fill="F0F4F8"/>
          </w:tcPr>
          <w:p>
            <w:r>
              <w:rPr>
                <w:rFonts w:ascii="Calibri" w:hAnsi="Calibri"/>
                <w:color w:val="333333"/>
                <w:sz w:val="18"/>
              </w:rPr>
              <w:t>Protocol exploit, DDoS</w:t>
            </w:r>
          </w:p>
        </w:tc>
        <w:tc>
          <w:tcPr>
            <w:tcW w:type="dxa" w:w="1881"/>
            <w:shd w:fill="F0F4F8"/>
          </w:tcPr>
          <w:p>
            <w:r>
              <w:rPr>
                <w:rFonts w:ascii="Calibri" w:hAnsi="Calibri"/>
                <w:color w:val="333333"/>
                <w:sz w:val="18"/>
              </w:rPr>
              <w:t>Geo-filtering to operational countries, ZTNA posture check</w:t>
            </w:r>
          </w:p>
        </w:tc>
        <w:tc>
          <w:tcPr>
            <w:tcW w:type="dxa" w:w="1881"/>
            <w:shd w:fill="F0F4F8"/>
          </w:tcPr>
          <w:p>
            <w:r>
              <w:rPr>
                <w:rFonts w:ascii="Calibri" w:hAnsi="Calibri"/>
                <w:color w:val="333333"/>
                <w:sz w:val="18"/>
              </w:rPr>
              <w:t>Medium</w:t>
            </w:r>
          </w:p>
        </w:tc>
      </w:tr>
      <w:tr>
        <w:tc>
          <w:tcPr>
            <w:tcW w:type="dxa" w:w="1881"/>
          </w:tcPr>
          <w:p>
            <w:r>
              <w:rPr>
                <w:rFonts w:ascii="Calibri" w:hAnsi="Calibri"/>
                <w:color w:val="333333"/>
                <w:sz w:val="18"/>
              </w:rPr>
              <w:t>ZTNA Portal</w:t>
            </w:r>
          </w:p>
        </w:tc>
        <w:tc>
          <w:tcPr>
            <w:tcW w:type="dxa" w:w="1881"/>
          </w:tcPr>
          <w:p>
            <w:r>
              <w:rPr>
                <w:rFonts w:ascii="Calibri" w:hAnsi="Calibri"/>
                <w:color w:val="333333"/>
                <w:sz w:val="18"/>
              </w:rPr>
              <w:t>Internet-facing (HTTPS/443)</w:t>
            </w:r>
          </w:p>
        </w:tc>
        <w:tc>
          <w:tcPr>
            <w:tcW w:type="dxa" w:w="1881"/>
          </w:tcPr>
          <w:p>
            <w:r>
              <w:rPr>
                <w:rFonts w:ascii="Calibri" w:hAnsi="Calibri"/>
                <w:color w:val="333333"/>
                <w:sz w:val="18"/>
              </w:rPr>
              <w:t>Credential stuffing, Session hijacking</w:t>
            </w:r>
          </w:p>
        </w:tc>
        <w:tc>
          <w:tcPr>
            <w:tcW w:type="dxa" w:w="1881"/>
          </w:tcPr>
          <w:p>
            <w:r>
              <w:rPr>
                <w:rFonts w:ascii="Calibri" w:hAnsi="Calibri"/>
                <w:color w:val="333333"/>
                <w:sz w:val="18"/>
              </w:rPr>
              <w:t>MFA (FortiToken push), device certificates, posture validation</w:t>
            </w:r>
          </w:p>
        </w:tc>
        <w:tc>
          <w:tcPr>
            <w:tcW w:type="dxa" w:w="1881"/>
          </w:tcPr>
          <w:p>
            <w:r>
              <w:rPr>
                <w:rFonts w:ascii="Calibri" w:hAnsi="Calibri"/>
                <w:color w:val="333333"/>
                <w:sz w:val="18"/>
              </w:rPr>
              <w:t>Low</w:t>
            </w:r>
          </w:p>
        </w:tc>
      </w:tr>
      <w:tr>
        <w:tc>
          <w:tcPr>
            <w:tcW w:type="dxa" w:w="1881"/>
            <w:shd w:fill="F0F4F8"/>
          </w:tcPr>
          <w:p>
            <w:r>
              <w:rPr>
                <w:rFonts w:ascii="Calibri" w:hAnsi="Calibri"/>
                <w:color w:val="333333"/>
                <w:sz w:val="18"/>
              </w:rPr>
              <w:t>HD6500 NAS (Production)</w:t>
            </w:r>
          </w:p>
        </w:tc>
        <w:tc>
          <w:tcPr>
            <w:tcW w:type="dxa" w:w="1881"/>
            <w:shd w:fill="F0F4F8"/>
          </w:tcPr>
          <w:p>
            <w:r>
              <w:rPr>
                <w:rFonts w:ascii="Calibri" w:hAnsi="Calibri"/>
                <w:color w:val="333333"/>
                <w:sz w:val="18"/>
              </w:rPr>
              <w:t>Internal only (VLAN 30)</w:t>
            </w:r>
          </w:p>
        </w:tc>
        <w:tc>
          <w:tcPr>
            <w:tcW w:type="dxa" w:w="1881"/>
            <w:shd w:fill="F0F4F8"/>
          </w:tcPr>
          <w:p>
            <w:r>
              <w:rPr>
                <w:rFonts w:ascii="Calibri" w:hAnsi="Calibri"/>
                <w:color w:val="333333"/>
                <w:sz w:val="18"/>
              </w:rPr>
              <w:t>Lateral movement, Privilege escalation</w:t>
            </w:r>
          </w:p>
        </w:tc>
        <w:tc>
          <w:tcPr>
            <w:tcW w:type="dxa" w:w="1881"/>
            <w:shd w:fill="F0F4F8"/>
          </w:tcPr>
          <w:p>
            <w:r>
              <w:rPr>
                <w:rFonts w:ascii="Calibri" w:hAnsi="Calibri"/>
                <w:color w:val="333333"/>
                <w:sz w:val="18"/>
              </w:rPr>
              <w:t>VLAN isolation, firewall rules, NFS/SMB restrictions</w:t>
            </w:r>
          </w:p>
        </w:tc>
        <w:tc>
          <w:tcPr>
            <w:tcW w:type="dxa" w:w="1881"/>
            <w:shd w:fill="F0F4F8"/>
          </w:tcPr>
          <w:p>
            <w:r>
              <w:rPr>
                <w:rFonts w:ascii="Calibri" w:hAnsi="Calibri"/>
                <w:color w:val="333333"/>
                <w:sz w:val="18"/>
              </w:rPr>
              <w:t>Low</w:t>
            </w:r>
          </w:p>
        </w:tc>
      </w:tr>
      <w:tr>
        <w:tc>
          <w:tcPr>
            <w:tcW w:type="dxa" w:w="1881"/>
          </w:tcPr>
          <w:p>
            <w:r>
              <w:rPr>
                <w:rFonts w:ascii="Calibri" w:hAnsi="Calibri"/>
                <w:color w:val="333333"/>
                <w:sz w:val="18"/>
              </w:rPr>
              <w:t>HD6500 NAS (Management)</w:t>
            </w:r>
          </w:p>
        </w:tc>
        <w:tc>
          <w:tcPr>
            <w:tcW w:type="dxa" w:w="1881"/>
          </w:tcPr>
          <w:p>
            <w:r>
              <w:rPr>
                <w:rFonts w:ascii="Calibri" w:hAnsi="Calibri"/>
                <w:color w:val="333333"/>
                <w:sz w:val="18"/>
              </w:rPr>
              <w:t>Internal only (VLAN 40)</w:t>
            </w:r>
          </w:p>
        </w:tc>
        <w:tc>
          <w:tcPr>
            <w:tcW w:type="dxa" w:w="1881"/>
          </w:tcPr>
          <w:p>
            <w:r>
              <w:rPr>
                <w:rFonts w:ascii="Calibri" w:hAnsi="Calibri"/>
                <w:color w:val="333333"/>
                <w:sz w:val="18"/>
              </w:rPr>
              <w:t>Admin compromise</w:t>
            </w:r>
          </w:p>
        </w:tc>
        <w:tc>
          <w:tcPr>
            <w:tcW w:type="dxa" w:w="1881"/>
          </w:tcPr>
          <w:p>
            <w:r>
              <w:rPr>
                <w:rFonts w:ascii="Calibri" w:hAnsi="Calibri"/>
                <w:color w:val="333333"/>
                <w:sz w:val="18"/>
              </w:rPr>
              <w:t>DSM 2FA, named admin accounts, IP restrictions</w:t>
            </w:r>
          </w:p>
        </w:tc>
        <w:tc>
          <w:tcPr>
            <w:tcW w:type="dxa" w:w="1881"/>
          </w:tcPr>
          <w:p>
            <w:r>
              <w:rPr>
                <w:rFonts w:ascii="Calibri" w:hAnsi="Calibri"/>
                <w:color w:val="333333"/>
                <w:sz w:val="18"/>
              </w:rPr>
              <w:t>Low</w:t>
            </w:r>
          </w:p>
        </w:tc>
      </w:tr>
      <w:tr>
        <w:tc>
          <w:tcPr>
            <w:tcW w:type="dxa" w:w="1881"/>
            <w:shd w:fill="F0F4F8"/>
          </w:tcPr>
          <w:p>
            <w:r>
              <w:rPr>
                <w:rFonts w:ascii="Calibri" w:hAnsi="Calibri"/>
                <w:color w:val="333333"/>
                <w:sz w:val="18"/>
              </w:rPr>
              <w:t>Employee Endpoints</w:t>
            </w:r>
          </w:p>
        </w:tc>
        <w:tc>
          <w:tcPr>
            <w:tcW w:type="dxa" w:w="1881"/>
            <w:shd w:fill="F0F4F8"/>
          </w:tcPr>
          <w:p>
            <w:r>
              <w:rPr>
                <w:rFonts w:ascii="Calibri" w:hAnsi="Calibri"/>
                <w:color w:val="333333"/>
                <w:sz w:val="18"/>
              </w:rPr>
              <w:t>Remote (ZTNA)</w:t>
            </w:r>
          </w:p>
        </w:tc>
        <w:tc>
          <w:tcPr>
            <w:tcW w:type="dxa" w:w="1881"/>
            <w:shd w:fill="F0F4F8"/>
          </w:tcPr>
          <w:p>
            <w:r>
              <w:rPr>
                <w:rFonts w:ascii="Calibri" w:hAnsi="Calibri"/>
                <w:color w:val="333333"/>
                <w:sz w:val="18"/>
              </w:rPr>
              <w:t>Phishing, malware, credential theft</w:t>
            </w:r>
          </w:p>
        </w:tc>
        <w:tc>
          <w:tcPr>
            <w:tcW w:type="dxa" w:w="1881"/>
            <w:shd w:fill="F0F4F8"/>
          </w:tcPr>
          <w:p>
            <w:r>
              <w:rPr>
                <w:rFonts w:ascii="Calibri" w:hAnsi="Calibri"/>
                <w:color w:val="333333"/>
                <w:sz w:val="18"/>
              </w:rPr>
              <w:t>FortiClient, Kaspersky, EMS, disk encryption</w:t>
            </w:r>
          </w:p>
        </w:tc>
        <w:tc>
          <w:tcPr>
            <w:tcW w:type="dxa" w:w="1881"/>
            <w:shd w:fill="F0F4F8"/>
          </w:tcPr>
          <w:p>
            <w:r>
              <w:rPr>
                <w:rFonts w:ascii="Calibri" w:hAnsi="Calibri"/>
                <w:color w:val="333333"/>
                <w:sz w:val="18"/>
              </w:rPr>
              <w:t>Medium</w:t>
            </w:r>
          </w:p>
        </w:tc>
      </w:tr>
      <w:tr>
        <w:tc>
          <w:tcPr>
            <w:tcW w:type="dxa" w:w="1881"/>
          </w:tcPr>
          <w:p>
            <w:r>
              <w:rPr>
                <w:rFonts w:ascii="Calibri" w:hAnsi="Calibri"/>
                <w:color w:val="333333"/>
                <w:sz w:val="18"/>
              </w:rPr>
              <w:t>FortiAnalyzer</w:t>
            </w:r>
          </w:p>
        </w:tc>
        <w:tc>
          <w:tcPr>
            <w:tcW w:type="dxa" w:w="1881"/>
          </w:tcPr>
          <w:p>
            <w:r>
              <w:rPr>
                <w:rFonts w:ascii="Calibri" w:hAnsi="Calibri"/>
                <w:color w:val="333333"/>
                <w:sz w:val="18"/>
              </w:rPr>
              <w:t>Internal (VLAN 40)</w:t>
            </w:r>
          </w:p>
        </w:tc>
        <w:tc>
          <w:tcPr>
            <w:tcW w:type="dxa" w:w="1881"/>
          </w:tcPr>
          <w:p>
            <w:r>
              <w:rPr>
                <w:rFonts w:ascii="Calibri" w:hAnsi="Calibri"/>
                <w:color w:val="333333"/>
                <w:sz w:val="18"/>
              </w:rPr>
              <w:t>Log injection, Unauthorized access</w:t>
            </w:r>
          </w:p>
        </w:tc>
        <w:tc>
          <w:tcPr>
            <w:tcW w:type="dxa" w:w="1881"/>
          </w:tcPr>
          <w:p>
            <w:r>
              <w:rPr>
                <w:rFonts w:ascii="Calibri" w:hAnsi="Calibri"/>
                <w:color w:val="333333"/>
                <w:sz w:val="18"/>
              </w:rPr>
              <w:t>VLAN isolation, authentication required, SSL</w:t>
            </w:r>
          </w:p>
        </w:tc>
        <w:tc>
          <w:tcPr>
            <w:tcW w:type="dxa" w:w="1881"/>
          </w:tcPr>
          <w:p>
            <w:r>
              <w:rPr>
                <w:rFonts w:ascii="Calibri" w:hAnsi="Calibri"/>
                <w:color w:val="333333"/>
                <w:sz w:val="18"/>
              </w:rPr>
              <w:t>Low</w:t>
            </w:r>
          </w:p>
        </w:tc>
      </w:tr>
      <w:tr>
        <w:tc>
          <w:tcPr>
            <w:tcW w:type="dxa" w:w="1881"/>
            <w:shd w:fill="F0F4F8"/>
          </w:tcPr>
          <w:p>
            <w:r>
              <w:rPr>
                <w:rFonts w:ascii="Calibri" w:hAnsi="Calibri"/>
                <w:color w:val="333333"/>
                <w:sz w:val="18"/>
              </w:rPr>
              <w:t>Splunk SIEM</w:t>
            </w:r>
          </w:p>
        </w:tc>
        <w:tc>
          <w:tcPr>
            <w:tcW w:type="dxa" w:w="1881"/>
            <w:shd w:fill="F0F4F8"/>
          </w:tcPr>
          <w:p>
            <w:r>
              <w:rPr>
                <w:rFonts w:ascii="Calibri" w:hAnsi="Calibri"/>
                <w:color w:val="333333"/>
                <w:sz w:val="18"/>
              </w:rPr>
              <w:t>Internal (VLAN 40)</w:t>
            </w:r>
          </w:p>
        </w:tc>
        <w:tc>
          <w:tcPr>
            <w:tcW w:type="dxa" w:w="1881"/>
            <w:shd w:fill="F0F4F8"/>
          </w:tcPr>
          <w:p>
            <w:r>
              <w:rPr>
                <w:rFonts w:ascii="Calibri" w:hAnsi="Calibri"/>
                <w:color w:val="333333"/>
                <w:sz w:val="18"/>
              </w:rPr>
              <w:t>Data exfiltration, Query manipulation</w:t>
            </w:r>
          </w:p>
        </w:tc>
        <w:tc>
          <w:tcPr>
            <w:tcW w:type="dxa" w:w="1881"/>
            <w:shd w:fill="F0F4F8"/>
          </w:tcPr>
          <w:p>
            <w:r>
              <w:rPr>
                <w:rFonts w:ascii="Calibri" w:hAnsi="Calibri"/>
                <w:color w:val="333333"/>
                <w:sz w:val="18"/>
              </w:rPr>
              <w:t>VLAN isolation, SSL, role-based access</w:t>
            </w:r>
          </w:p>
        </w:tc>
        <w:tc>
          <w:tcPr>
            <w:tcW w:type="dxa" w:w="1881"/>
            <w:shd w:fill="F0F4F8"/>
          </w:tcPr>
          <w:p>
            <w:r>
              <w:rPr>
                <w:rFonts w:ascii="Calibri" w:hAnsi="Calibri"/>
                <w:color w:val="333333"/>
                <w:sz w:val="18"/>
              </w:rPr>
              <w:t>Low</w:t>
            </w:r>
          </w:p>
        </w:tc>
      </w:tr>
      <w:tr>
        <w:tc>
          <w:tcPr>
            <w:tcW w:type="dxa" w:w="1881"/>
          </w:tcPr>
          <w:p>
            <w:r>
              <w:rPr>
                <w:rFonts w:ascii="Calibri" w:hAnsi="Calibri"/>
                <w:color w:val="333333"/>
                <w:sz w:val="18"/>
              </w:rPr>
              <w:t>Dell R760 Server</w:t>
            </w:r>
          </w:p>
        </w:tc>
        <w:tc>
          <w:tcPr>
            <w:tcW w:type="dxa" w:w="1881"/>
          </w:tcPr>
          <w:p>
            <w:r>
              <w:rPr>
                <w:rFonts w:ascii="Calibri" w:hAnsi="Calibri"/>
                <w:color w:val="333333"/>
                <w:sz w:val="18"/>
              </w:rPr>
              <w:t>Internal (VLAN 10/40)</w:t>
            </w:r>
          </w:p>
        </w:tc>
        <w:tc>
          <w:tcPr>
            <w:tcW w:type="dxa" w:w="1881"/>
          </w:tcPr>
          <w:p>
            <w:r>
              <w:rPr>
                <w:rFonts w:ascii="Calibri" w:hAnsi="Calibri"/>
                <w:color w:val="333333"/>
                <w:sz w:val="18"/>
              </w:rPr>
              <w:t>VM escape, Hypervisor exploit</w:t>
            </w:r>
          </w:p>
        </w:tc>
        <w:tc>
          <w:tcPr>
            <w:tcW w:type="dxa" w:w="1881"/>
          </w:tcPr>
          <w:p>
            <w:r>
              <w:rPr>
                <w:rFonts w:ascii="Calibri" w:hAnsi="Calibri"/>
                <w:color w:val="333333"/>
                <w:sz w:val="18"/>
              </w:rPr>
              <w:t>VMware hardening, regular patching, monitoring</w:t>
            </w:r>
          </w:p>
        </w:tc>
        <w:tc>
          <w:tcPr>
            <w:tcW w:type="dxa" w:w="1881"/>
          </w:tcPr>
          <w:p>
            <w:r>
              <w:rPr>
                <w:rFonts w:ascii="Calibri" w:hAnsi="Calibri"/>
                <w:color w:val="333333"/>
                <w:sz w:val="18"/>
              </w:rPr>
              <w:t>Low</w:t>
            </w:r>
          </w:p>
        </w:tc>
      </w:tr>
      <w:tr>
        <w:tc>
          <w:tcPr>
            <w:tcW w:type="dxa" w:w="1881"/>
            <w:shd w:fill="F0F4F8"/>
          </w:tcPr>
          <w:p>
            <w:r>
              <w:rPr>
                <w:rFonts w:ascii="Calibri" w:hAnsi="Calibri"/>
                <w:color w:val="333333"/>
                <w:sz w:val="18"/>
              </w:rPr>
              <w:t>HPE Aruba Switches</w:t>
            </w:r>
          </w:p>
        </w:tc>
        <w:tc>
          <w:tcPr>
            <w:tcW w:type="dxa" w:w="1881"/>
            <w:shd w:fill="F0F4F8"/>
          </w:tcPr>
          <w:p>
            <w:r>
              <w:rPr>
                <w:rFonts w:ascii="Calibri" w:hAnsi="Calibri"/>
                <w:color w:val="333333"/>
                <w:sz w:val="18"/>
              </w:rPr>
              <w:t>Internal (VLAN 40)</w:t>
            </w:r>
          </w:p>
        </w:tc>
        <w:tc>
          <w:tcPr>
            <w:tcW w:type="dxa" w:w="1881"/>
            <w:shd w:fill="F0F4F8"/>
          </w:tcPr>
          <w:p>
            <w:r>
              <w:rPr>
                <w:rFonts w:ascii="Calibri" w:hAnsi="Calibri"/>
                <w:color w:val="333333"/>
                <w:sz w:val="18"/>
              </w:rPr>
              <w:t>Management interface exploit</w:t>
            </w:r>
          </w:p>
        </w:tc>
        <w:tc>
          <w:tcPr>
            <w:tcW w:type="dxa" w:w="1881"/>
            <w:shd w:fill="F0F4F8"/>
          </w:tcPr>
          <w:p>
            <w:r>
              <w:rPr>
                <w:rFonts w:ascii="Calibri" w:hAnsi="Calibri"/>
                <w:color w:val="333333"/>
                <w:sz w:val="18"/>
              </w:rPr>
              <w:t>SNMP v3, SSH only, management VLAN isolation</w:t>
            </w:r>
          </w:p>
        </w:tc>
        <w:tc>
          <w:tcPr>
            <w:tcW w:type="dxa" w:w="1881"/>
            <w:shd w:fill="F0F4F8"/>
          </w:tcPr>
          <w:p>
            <w:r>
              <w:rPr>
                <w:rFonts w:ascii="Calibri" w:hAnsi="Calibri"/>
                <w:color w:val="333333"/>
                <w:sz w:val="18"/>
              </w:rPr>
              <w:t>Low</w:t>
            </w:r>
          </w:p>
        </w:tc>
      </w:tr>
      <w:tr>
        <w:tc>
          <w:tcPr>
            <w:tcW w:type="dxa" w:w="1881"/>
          </w:tcPr>
          <w:p>
            <w:r>
              <w:rPr>
                <w:rFonts w:ascii="Calibri" w:hAnsi="Calibri"/>
                <w:color w:val="333333"/>
                <w:sz w:val="18"/>
              </w:rPr>
              <w:t>FortiAuthenticator</w:t>
            </w:r>
          </w:p>
        </w:tc>
        <w:tc>
          <w:tcPr>
            <w:tcW w:type="dxa" w:w="1881"/>
          </w:tcPr>
          <w:p>
            <w:r>
              <w:rPr>
                <w:rFonts w:ascii="Calibri" w:hAnsi="Calibri"/>
                <w:color w:val="333333"/>
                <w:sz w:val="18"/>
              </w:rPr>
              <w:t>Internal (VLAN 40)</w:t>
            </w:r>
          </w:p>
        </w:tc>
        <w:tc>
          <w:tcPr>
            <w:tcW w:type="dxa" w:w="1881"/>
          </w:tcPr>
          <w:p>
            <w:r>
              <w:rPr>
                <w:rFonts w:ascii="Calibri" w:hAnsi="Calibri"/>
                <w:color w:val="333333"/>
                <w:sz w:val="18"/>
              </w:rPr>
              <w:t>Authentication bypass</w:t>
            </w:r>
          </w:p>
        </w:tc>
        <w:tc>
          <w:tcPr>
            <w:tcW w:type="dxa" w:w="1881"/>
          </w:tcPr>
          <w:p>
            <w:r>
              <w:rPr>
                <w:rFonts w:ascii="Calibri" w:hAnsi="Calibri"/>
                <w:color w:val="333333"/>
                <w:sz w:val="18"/>
              </w:rPr>
              <w:t>Hardened VM, backup codes, HA configuration</w:t>
            </w:r>
          </w:p>
        </w:tc>
        <w:tc>
          <w:tcPr>
            <w:tcW w:type="dxa" w:w="1881"/>
          </w:tcPr>
          <w:p>
            <w:r>
              <w:rPr>
                <w:rFonts w:ascii="Calibri" w:hAnsi="Calibri"/>
                <w:color w:val="333333"/>
                <w:sz w:val="18"/>
              </w:rPr>
              <w:t>Low</w:t>
            </w:r>
          </w:p>
        </w:tc>
      </w:tr>
      <w:tr>
        <w:tc>
          <w:tcPr>
            <w:tcW w:type="dxa" w:w="1881"/>
            <w:shd w:fill="F0F4F8"/>
          </w:tcPr>
          <w:p>
            <w:r>
              <w:rPr>
                <w:rFonts w:ascii="Calibri" w:hAnsi="Calibri"/>
                <w:color w:val="333333"/>
                <w:sz w:val="18"/>
              </w:rPr>
              <w:t>HashiCorp Vault</w:t>
            </w:r>
          </w:p>
        </w:tc>
        <w:tc>
          <w:tcPr>
            <w:tcW w:type="dxa" w:w="1881"/>
            <w:shd w:fill="F0F4F8"/>
          </w:tcPr>
          <w:p>
            <w:r>
              <w:rPr>
                <w:rFonts w:ascii="Calibri" w:hAnsi="Calibri"/>
                <w:color w:val="333333"/>
                <w:sz w:val="18"/>
              </w:rPr>
              <w:t>Internal (VLAN 40)</w:t>
            </w:r>
          </w:p>
        </w:tc>
        <w:tc>
          <w:tcPr>
            <w:tcW w:type="dxa" w:w="1881"/>
            <w:shd w:fill="F0F4F8"/>
          </w:tcPr>
          <w:p>
            <w:r>
              <w:rPr>
                <w:rFonts w:ascii="Calibri" w:hAnsi="Calibri"/>
                <w:color w:val="333333"/>
                <w:sz w:val="18"/>
              </w:rPr>
              <w:t>Secret exfiltration</w:t>
            </w:r>
          </w:p>
        </w:tc>
        <w:tc>
          <w:tcPr>
            <w:tcW w:type="dxa" w:w="1881"/>
            <w:shd w:fill="F0F4F8"/>
          </w:tcPr>
          <w:p>
            <w:r>
              <w:rPr>
                <w:rFonts w:ascii="Calibri" w:hAnsi="Calibri"/>
                <w:color w:val="333333"/>
                <w:sz w:val="18"/>
              </w:rPr>
              <w:t>TLS encryption, Shamir seal, audit logging</w:t>
            </w:r>
          </w:p>
        </w:tc>
        <w:tc>
          <w:tcPr>
            <w:tcW w:type="dxa" w:w="1881"/>
            <w:shd w:fill="F0F4F8"/>
          </w:tcPr>
          <w:p>
            <w:r>
              <w:rPr>
                <w:rFonts w:ascii="Calibri" w:hAnsi="Calibri"/>
                <w:color w:val="333333"/>
                <w:sz w:val="18"/>
              </w:rPr>
              <w:t>Low</w:t>
            </w:r>
          </w:p>
        </w:tc>
      </w:tr>
      <w:tr>
        <w:tc>
          <w:tcPr>
            <w:tcW w:type="dxa" w:w="1881"/>
          </w:tcPr>
          <w:p>
            <w:r>
              <w:rPr>
                <w:rFonts w:ascii="Calibri" w:hAnsi="Calibri"/>
                <w:color w:val="333333"/>
                <w:sz w:val="18"/>
              </w:rPr>
              <w:t>Guest Wi-Fi (VLAN 50)</w:t>
            </w:r>
          </w:p>
        </w:tc>
        <w:tc>
          <w:tcPr>
            <w:tcW w:type="dxa" w:w="1881"/>
          </w:tcPr>
          <w:p>
            <w:r>
              <w:rPr>
                <w:rFonts w:ascii="Calibri" w:hAnsi="Calibri"/>
                <w:color w:val="333333"/>
                <w:sz w:val="18"/>
              </w:rPr>
              <w:t>Wireless (Internet-only)</w:t>
            </w:r>
          </w:p>
        </w:tc>
        <w:tc>
          <w:tcPr>
            <w:tcW w:type="dxa" w:w="1881"/>
          </w:tcPr>
          <w:p>
            <w:r>
              <w:rPr>
                <w:rFonts w:ascii="Calibri" w:hAnsi="Calibri"/>
                <w:color w:val="333333"/>
                <w:sz w:val="18"/>
              </w:rPr>
              <w:t>Rogue AP, Evil twin</w:t>
            </w:r>
          </w:p>
        </w:tc>
        <w:tc>
          <w:tcPr>
            <w:tcW w:type="dxa" w:w="1881"/>
          </w:tcPr>
          <w:p>
            <w:r>
              <w:rPr>
                <w:rFonts w:ascii="Calibri" w:hAnsi="Calibri"/>
                <w:color w:val="333333"/>
                <w:sz w:val="18"/>
              </w:rPr>
              <w:t>WPA3-Enterprise, rogue detection, client isolation</w:t>
            </w:r>
          </w:p>
        </w:tc>
        <w:tc>
          <w:tcPr>
            <w:tcW w:type="dxa" w:w="1881"/>
          </w:tcPr>
          <w:p>
            <w:r>
              <w:rPr>
                <w:rFonts w:ascii="Calibri" w:hAnsi="Calibri"/>
                <w:color w:val="333333"/>
                <w:sz w:val="18"/>
              </w:rPr>
              <w:t>Medium</w:t>
            </w:r>
          </w:p>
        </w:tc>
      </w:tr>
      <w:tr>
        <w:tc>
          <w:tcPr>
            <w:tcW w:type="dxa" w:w="1881"/>
            <w:shd w:fill="F0F4F8"/>
          </w:tcPr>
          <w:p>
            <w:r>
              <w:rPr>
                <w:rFonts w:ascii="Calibri" w:hAnsi="Calibri"/>
                <w:color w:val="333333"/>
                <w:sz w:val="18"/>
              </w:rPr>
              <w:t>Wasabi Cloud Endpoint</w:t>
            </w:r>
          </w:p>
        </w:tc>
        <w:tc>
          <w:tcPr>
            <w:tcW w:type="dxa" w:w="1881"/>
            <w:shd w:fill="F0F4F8"/>
          </w:tcPr>
          <w:p>
            <w:r>
              <w:rPr>
                <w:rFonts w:ascii="Calibri" w:hAnsi="Calibri"/>
                <w:color w:val="333333"/>
                <w:sz w:val="18"/>
              </w:rPr>
              <w:t>Internet-facing (HTTPS/443)</w:t>
            </w:r>
          </w:p>
        </w:tc>
        <w:tc>
          <w:tcPr>
            <w:tcW w:type="dxa" w:w="1881"/>
            <w:shd w:fill="F0F4F8"/>
          </w:tcPr>
          <w:p>
            <w:r>
              <w:rPr>
                <w:rFonts w:ascii="Calibri" w:hAnsi="Calibri"/>
                <w:color w:val="333333"/>
                <w:sz w:val="18"/>
              </w:rPr>
              <w:t>Credential compromise, Bucket enumeration</w:t>
            </w:r>
          </w:p>
        </w:tc>
        <w:tc>
          <w:tcPr>
            <w:tcW w:type="dxa" w:w="1881"/>
            <w:shd w:fill="F0F4F8"/>
          </w:tcPr>
          <w:p>
            <w:r>
              <w:rPr>
                <w:rFonts w:ascii="Calibri" w:hAnsi="Calibri"/>
                <w:color w:val="333333"/>
                <w:sz w:val="18"/>
              </w:rPr>
              <w:t>IAM policies, bucket policies, encryption at rest</w:t>
            </w:r>
          </w:p>
        </w:tc>
        <w:tc>
          <w:tcPr>
            <w:tcW w:type="dxa" w:w="1881"/>
            <w:shd w:fill="F0F4F8"/>
          </w:tcPr>
          <w:p>
            <w:r>
              <w:rPr>
                <w:rFonts w:ascii="Calibri" w:hAnsi="Calibri"/>
                <w:color w:val="333333"/>
                <w:sz w:val="18"/>
              </w:rPr>
              <w:t>Low</w:t>
            </w:r>
          </w:p>
        </w:tc>
      </w:tr>
    </w:tbl>
    <w:p/>
    <w:p>
      <w:pPr>
        <w:pStyle w:val="Heading2"/>
      </w:pPr>
      <w:r>
        <w:t>3. External Attack Scenarios</w:t>
      </w:r>
    </w:p>
    <w:p>
      <w:pPr>
        <w:pStyle w:val="Heading3"/>
      </w:pPr>
      <w:r>
        <w:t>3.1 Scenario 1: Credential Stuffing on ZTNA Portal</w:t>
      </w:r>
    </w:p>
    <w:p>
      <w:r>
        <w:rPr>
          <w:rFonts w:ascii="Calibri" w:hAnsi="Calibri"/>
          <w:b/>
          <w:color w:val="333333"/>
          <w:sz w:val="20"/>
        </w:rPr>
        <w:t>Attack Description:</w:t>
      </w:r>
    </w:p>
    <w:p>
      <w:r>
        <w:rPr>
          <w:rFonts w:ascii="Calibri" w:hAnsi="Calibri"/>
          <w:color w:val="333333"/>
          <w:sz w:val="20"/>
        </w:rPr>
        <w:t>Automated login attempts using credentials harvested from third-party breaches. Attackers use credential stuffing tools to attempt username/password combinations against the ZTNA portal at high velocity.</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MFA via FortiAuthenticator (FortiToken push) is mandatory for all ZTNA access</w:t>
            </w:r>
          </w:p>
        </w:tc>
      </w:tr>
      <w:tr>
        <w:tc>
          <w:tcPr>
            <w:tcW w:type="dxa" w:w="4703"/>
            <w:shd w:fill="F0F4F8"/>
          </w:tcPr>
          <w:p>
            <w:r>
              <w:rPr>
                <w:rFonts w:ascii="Calibri" w:hAnsi="Calibri"/>
                <w:color w:val="333333"/>
                <w:sz w:val="18"/>
              </w:rPr>
              <w:t>**Attack Effectiveness**</w:t>
            </w:r>
          </w:p>
        </w:tc>
        <w:tc>
          <w:tcPr>
            <w:tcW w:type="dxa" w:w="4703"/>
            <w:shd w:fill="F0F4F8"/>
          </w:tcPr>
          <w:p>
            <w:r>
              <w:rPr>
                <w:rFonts w:ascii="Calibri" w:hAnsi="Calibri"/>
                <w:color w:val="333333"/>
                <w:sz w:val="18"/>
              </w:rPr>
              <w:t>Single-factor authentication attempts will fail; MFA challenge blocks automated logins</w:t>
            </w:r>
          </w:p>
        </w:tc>
      </w:tr>
      <w:tr>
        <w:tc>
          <w:tcPr>
            <w:tcW w:type="dxa" w:w="4703"/>
          </w:tcPr>
          <w:p>
            <w:r>
              <w:rPr>
                <w:rFonts w:ascii="Calibri" w:hAnsi="Calibri"/>
                <w:color w:val="333333"/>
                <w:sz w:val="18"/>
              </w:rPr>
              <w:t>**Residual Risk**</w:t>
            </w:r>
          </w:p>
        </w:tc>
        <w:tc>
          <w:tcPr>
            <w:tcW w:type="dxa" w:w="4703"/>
          </w:tcPr>
          <w:p>
            <w:r>
              <w:rPr>
                <w:rFonts w:ascii="Calibri" w:hAnsi="Calibri"/>
                <w:color w:val="333333"/>
                <w:sz w:val="18"/>
              </w:rPr>
              <w:t>Account lockout not configured; attackers can enumerate valid usernames</w:t>
            </w:r>
          </w:p>
        </w:tc>
      </w:tr>
    </w:tbl>
    <w:p/>
    <w:p>
      <w:r>
        <w:rPr>
          <w:rFonts w:ascii="Calibri" w:hAnsi="Calibri"/>
          <w:b/>
          <w:color w:val="333333"/>
          <w:sz w:val="20"/>
        </w:rPr>
        <w:t>Gap Identified:</w:t>
      </w:r>
    </w:p>
    <w:p>
      <w:r>
        <w:rPr>
          <w:rFonts w:ascii="Calibri" w:hAnsi="Calibri"/>
          <w:color w:val="333333"/>
          <w:sz w:val="20"/>
        </w:rPr>
        <w:t>No explicit rate limiting or brute-force protection configured on FortiAuthenticator. While MFA prevents successful authentication, the lack of rate limiting allows attackers to:</w:t>
      </w:r>
    </w:p>
    <w:p>
      <w:pPr>
        <w:pStyle w:val="ListBullet"/>
      </w:pPr>
      <w:r>
        <w:rPr>
          <w:rFonts w:ascii="Calibri" w:hAnsi="Calibri"/>
          <w:color w:val="333333"/>
          <w:sz w:val="20"/>
        </w:rPr>
        <w:t>Enumerate valid user accounts through response timing analysis</w:t>
      </w:r>
    </w:p>
    <w:p>
      <w:pPr>
        <w:pStyle w:val="ListBullet"/>
      </w:pPr>
      <w:r>
        <w:rPr>
          <w:rFonts w:ascii="Calibri" w:hAnsi="Calibri"/>
          <w:color w:val="333333"/>
          <w:sz w:val="20"/>
        </w:rPr>
        <w:t>Consume authentication resources</w:t>
      </w:r>
    </w:p>
    <w:p>
      <w:pPr>
        <w:pStyle w:val="ListBullet"/>
      </w:pPr>
      <w:r>
        <w:rPr>
          <w:rFonts w:ascii="Calibri" w:hAnsi="Calibri"/>
          <w:color w:val="333333"/>
          <w:sz w:val="20"/>
        </w:rPr>
        <w:t>Potentially trigger MFA fatigue attacks (repeated push notifications)</w:t>
      </w:r>
    </w:p>
    <w:p>
      <w:r>
        <w:rPr>
          <w:rFonts w:ascii="Calibri" w:hAnsi="Calibri"/>
          <w:b/>
          <w:color w:val="333333"/>
          <w:sz w:val="20"/>
        </w:rPr>
        <w:t>Recommendation:</w:t>
      </w:r>
    </w:p>
    <w:p>
      <w:pPr>
        <w:spacing w:before="80" w:after="80"/>
      </w:pPr>
      <w:r>
        <w:rPr>
          <w:rFonts w:ascii="Consolas" w:hAnsi="Consolas"/>
          <w:color w:val="333333"/>
          <w:sz w:val="18"/>
        </w:rPr>
        <w:t># FortiAuthenticator Configuration</w:t>
        <w:br/>
        <w:t>config system global</w:t>
        <w:br/>
        <w:t xml:space="preserve">    set admin-login-max-retry 3</w:t>
        <w:br/>
        <w:t xml:space="preserve">    set admin-login-lockout-threshold 3</w:t>
        <w:br/>
        <w:t xml:space="preserve">    set admin-login-lockout-duration 900</w:t>
        <w:br/>
        <w:t>end</w:t>
        <w:br/>
        <w:br/>
        <w:t># Enable rate limiting on authentication policies</w:t>
        <w:br/>
        <w:t>config authentication rule</w:t>
        <w:br/>
        <w:t xml:space="preserve">    edit "ZTNA-Portal-Policy"</w:t>
        <w:br/>
        <w:t xml:space="preserve">        set rate-limit 5</w:t>
        <w:br/>
        <w:t xml:space="preserve">        set rate-limit-duration 300</w:t>
        <w:br/>
        <w:t xml:space="preserve">    next</w:t>
        <w:br/>
        <w:t>end</w:t>
      </w:r>
    </w:p>
    <w:p>
      <w:r>
        <w:rPr>
          <w:rFonts w:ascii="Calibri" w:hAnsi="Calibri"/>
          <w:b/>
          <w:color w:val="333333"/>
          <w:sz w:val="20"/>
        </w:rPr>
        <w:t>Priority:</w:t>
      </w:r>
      <w:r>
        <w:rPr>
          <w:rFonts w:ascii="Calibri" w:hAnsi="Calibri"/>
          <w:color w:val="333333"/>
          <w:sz w:val="20"/>
        </w:rPr>
        <w:t xml:space="preserve"> HIGH (Pre-go-live)</w:t>
      </w:r>
    </w:p>
    <w:p>
      <w:pPr>
        <w:pStyle w:val="Heading3"/>
      </w:pPr>
      <w:r>
        <w:t>3.2 Scenario 2: Signiant FASP Protocol Exploitation</w:t>
      </w:r>
    </w:p>
    <w:p>
      <w:r>
        <w:rPr>
          <w:rFonts w:ascii="Calibri" w:hAnsi="Calibri"/>
          <w:b/>
          <w:color w:val="333333"/>
          <w:sz w:val="20"/>
        </w:rPr>
        <w:t>Attack Description:</w:t>
      </w:r>
    </w:p>
    <w:p>
      <w:r>
        <w:rPr>
          <w:rFonts w:ascii="Calibri" w:hAnsi="Calibri"/>
          <w:color w:val="333333"/>
          <w:sz w:val="20"/>
        </w:rPr>
        <w:t>Malformed FASP (Fast Adaptive Secure Protocol) packets targeting the Signiant SDCX server. Attackers may attempt buffer overflows, protocol state machine manipulation, or denial of service through crafted UDP packets.</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Geo-filtering restricts access to operational countries; ZTNA posture check required for management</w:t>
            </w:r>
          </w:p>
        </w:tc>
      </w:tr>
      <w:tr>
        <w:tc>
          <w:tcPr>
            <w:tcW w:type="dxa" w:w="4703"/>
            <w:shd w:fill="F0F4F8"/>
          </w:tcPr>
          <w:p>
            <w:r>
              <w:rPr>
                <w:rFonts w:ascii="Calibri" w:hAnsi="Calibri"/>
                <w:color w:val="333333"/>
                <w:sz w:val="18"/>
              </w:rPr>
              <w:t>**Attack Surface**</w:t>
            </w:r>
          </w:p>
        </w:tc>
        <w:tc>
          <w:tcPr>
            <w:tcW w:type="dxa" w:w="4703"/>
            <w:shd w:fill="F0F4F8"/>
          </w:tcPr>
          <w:p>
            <w:r>
              <w:rPr>
                <w:rFonts w:ascii="Calibri" w:hAnsi="Calibri"/>
                <w:color w:val="333333"/>
                <w:sz w:val="18"/>
              </w:rPr>
              <w:t>UDP/33001 is open to filtered IP ranges for FASP acceleration</w:t>
            </w:r>
          </w:p>
        </w:tc>
      </w:tr>
      <w:tr>
        <w:tc>
          <w:tcPr>
            <w:tcW w:type="dxa" w:w="4703"/>
          </w:tcPr>
          <w:p>
            <w:r>
              <w:rPr>
                <w:rFonts w:ascii="Calibri" w:hAnsi="Calibri"/>
                <w:color w:val="333333"/>
                <w:sz w:val="18"/>
              </w:rPr>
              <w:t>**Protocol Security**</w:t>
            </w:r>
          </w:p>
        </w:tc>
        <w:tc>
          <w:tcPr>
            <w:tcW w:type="dxa" w:w="4703"/>
          </w:tcPr>
          <w:p>
            <w:r>
              <w:rPr>
                <w:rFonts w:ascii="Calibri" w:hAnsi="Calibri"/>
                <w:color w:val="333333"/>
                <w:sz w:val="18"/>
              </w:rPr>
              <w:t>FASP uses AES-256 encryption; proprietary protocol reduces exploit availability</w:t>
            </w:r>
          </w:p>
        </w:tc>
      </w:tr>
    </w:tbl>
    <w:p/>
    <w:p>
      <w:r>
        <w:rPr>
          <w:rFonts w:ascii="Calibri" w:hAnsi="Calibri"/>
          <w:b/>
          <w:color w:val="333333"/>
          <w:sz w:val="20"/>
        </w:rPr>
        <w:t>Gap Identified:</w:t>
      </w:r>
    </w:p>
    <w:p>
      <w:r>
        <w:rPr>
          <w:rFonts w:ascii="Calibri" w:hAnsi="Calibri"/>
          <w:color w:val="333333"/>
          <w:sz w:val="20"/>
        </w:rPr>
        <w:t>No intrusion detection/prevention system (IPS) enabled on the DMZ segment firewall rules. While geo-filtering reduces exposure, sophisticated attackers using compromised infrastructure within allowed countries could:</w:t>
      </w:r>
    </w:p>
    <w:p>
      <w:pPr>
        <w:pStyle w:val="ListBullet"/>
      </w:pPr>
      <w:r>
        <w:rPr>
          <w:rFonts w:ascii="Calibri" w:hAnsi="Calibri"/>
          <w:color w:val="333333"/>
          <w:sz w:val="20"/>
        </w:rPr>
        <w:t>Probe for FASP protocol vulnerabilities</w:t>
      </w:r>
    </w:p>
    <w:p>
      <w:pPr>
        <w:pStyle w:val="ListBullet"/>
      </w:pPr>
      <w:r>
        <w:rPr>
          <w:rFonts w:ascii="Calibri" w:hAnsi="Calibri"/>
          <w:color w:val="333333"/>
          <w:sz w:val="20"/>
        </w:rPr>
        <w:t>Attempt DoS through malformed packets</w:t>
      </w:r>
    </w:p>
    <w:p>
      <w:pPr>
        <w:pStyle w:val="ListBullet"/>
      </w:pPr>
      <w:r>
        <w:rPr>
          <w:rFonts w:ascii="Calibri" w:hAnsi="Calibri"/>
          <w:color w:val="333333"/>
          <w:sz w:val="20"/>
        </w:rPr>
        <w:t>Exploit unpatched SDCX server vulnerabilities</w:t>
      </w:r>
    </w:p>
    <w:p>
      <w:r>
        <w:rPr>
          <w:rFonts w:ascii="Calibri" w:hAnsi="Calibri"/>
          <w:b/>
          <w:color w:val="333333"/>
          <w:sz w:val="20"/>
        </w:rPr>
        <w:t>Recommendation:</w:t>
      </w:r>
    </w:p>
    <w:p>
      <w:pPr>
        <w:spacing w:before="80" w:after="80"/>
      </w:pPr>
      <w:r>
        <w:rPr>
          <w:rFonts w:ascii="Consolas" w:hAnsi="Consolas"/>
          <w:color w:val="333333"/>
          <w:sz w:val="18"/>
        </w:rPr>
        <w:t># FortiGate IPS Configuration</w:t>
        <w:br/>
        <w:t>config firewall policy</w:t>
        <w:br/>
        <w:t xml:space="preserve">    edit 102</w:t>
        <w:br/>
        <w:t xml:space="preserve">        set name "DMZ-to-Internal"</w:t>
        <w:br/>
        <w:t xml:space="preserve">        set srcintf "dmz"</w:t>
        <w:br/>
        <w:t xml:space="preserve">        set dstintf "internal"</w:t>
        <w:br/>
        <w:t xml:space="preserve">        set srcaddr "SDCX-Server"</w:t>
        <w:br/>
        <w:t xml:space="preserve">        set dstaddr "NAS-Storage"</w:t>
        <w:br/>
        <w:t xml:space="preserve">        set action accept</w:t>
        <w:br/>
        <w:t xml:space="preserve">        set schedule "always"</w:t>
        <w:br/>
        <w:t xml:space="preserve">        set service "FASP" "HTTPS"</w:t>
        <w:br/>
        <w:t xml:space="preserve">        set ips-sensor "default"</w:t>
        <w:br/>
        <w:t xml:space="preserve">        set av-profile "default"</w:t>
        <w:br/>
        <w:t xml:space="preserve">        set application-list "default"</w:t>
        <w:br/>
        <w:t xml:space="preserve">        set logtraffic all</w:t>
        <w:br/>
        <w:t xml:space="preserve">    next</w:t>
        <w:br/>
        <w:t>end</w:t>
        <w:br/>
        <w:br/>
        <w:t># Create custom IPS filter for FASP</w:t>
        <w:br/>
        <w:t>config ips sensor</w:t>
        <w:br/>
        <w:t xml:space="preserve">    edit "FASP-Protection"</w:t>
        <w:br/>
        <w:t xml:space="preserve">        config entries</w:t>
        <w:br/>
        <w:t xml:space="preserve">            edit 1</w:t>
        <w:br/>
        <w:t xml:space="preserve">                set rule "FASP.Protocol.Anomaly"</w:t>
        <w:br/>
        <w:t xml:space="preserve">                set action block</w:t>
        <w:br/>
        <w:t xml:space="preserve">                set log enable</w:t>
        <w:br/>
        <w:t xml:space="preserve">            next</w:t>
        <w:br/>
        <w:t xml:space="preserve">        end</w:t>
        <w:br/>
        <w:t xml:space="preserve">    next</w:t>
        <w:br/>
        <w:t>end</w:t>
      </w:r>
    </w:p>
    <w:p>
      <w:r>
        <w:rPr>
          <w:rFonts w:ascii="Calibri" w:hAnsi="Calibri"/>
          <w:b/>
          <w:color w:val="333333"/>
          <w:sz w:val="20"/>
        </w:rPr>
        <w:t>Priority:</w:t>
      </w:r>
      <w:r>
        <w:rPr>
          <w:rFonts w:ascii="Calibri" w:hAnsi="Calibri"/>
          <w:color w:val="333333"/>
          <w:sz w:val="20"/>
        </w:rPr>
        <w:t xml:space="preserve"> HIGH (Pre-go-live)</w:t>
      </w:r>
    </w:p>
    <w:p>
      <w:pPr>
        <w:pStyle w:val="Heading3"/>
      </w:pPr>
      <w:r>
        <w:t>3.3 Scenario 3: DDoS on FortiGate WAN Interfaces</w:t>
      </w:r>
    </w:p>
    <w:p>
      <w:r>
        <w:rPr>
          <w:rFonts w:ascii="Calibri" w:hAnsi="Calibri"/>
          <w:b/>
          <w:color w:val="333333"/>
          <w:sz w:val="20"/>
        </w:rPr>
        <w:t>Attack Description:</w:t>
      </w:r>
    </w:p>
    <w:p>
      <w:r>
        <w:rPr>
          <w:rFonts w:ascii="Calibri" w:hAnsi="Calibri"/>
          <w:color w:val="333333"/>
          <w:sz w:val="20"/>
        </w:rPr>
        <w:t>Volumetric DDoS attack against internet-facing firewall interfaces. Attack vectors include UDP flood, SYN flood, ICMP flood, and reflected amplification attacks (NTP, DNS, SSDP).</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Dual ISP provides resiliency; FortiGate has built-in DDoS protection</w:t>
            </w:r>
          </w:p>
        </w:tc>
      </w:tr>
      <w:tr>
        <w:tc>
          <w:tcPr>
            <w:tcW w:type="dxa" w:w="4703"/>
            <w:shd w:fill="F0F4F8"/>
          </w:tcPr>
          <w:p>
            <w:r>
              <w:rPr>
                <w:rFonts w:ascii="Calibri" w:hAnsi="Calibri"/>
                <w:color w:val="333333"/>
                <w:sz w:val="18"/>
              </w:rPr>
              <w:t>**Bandwidth Capacity**</w:t>
            </w:r>
          </w:p>
        </w:tc>
        <w:tc>
          <w:tcPr>
            <w:tcW w:type="dxa" w:w="4703"/>
            <w:shd w:fill="F0F4F8"/>
          </w:tcPr>
          <w:p>
            <w:r>
              <w:rPr>
                <w:rFonts w:ascii="Calibri" w:hAnsi="Calibri"/>
                <w:color w:val="333333"/>
                <w:sz w:val="18"/>
              </w:rPr>
              <w:t>10G+ firewall throughput; ISP links likely 1Gbps or less</w:t>
            </w:r>
          </w:p>
        </w:tc>
      </w:tr>
      <w:tr>
        <w:tc>
          <w:tcPr>
            <w:tcW w:type="dxa" w:w="4703"/>
          </w:tcPr>
          <w:p>
            <w:r>
              <w:rPr>
                <w:rFonts w:ascii="Calibri" w:hAnsi="Calibri"/>
                <w:color w:val="333333"/>
                <w:sz w:val="18"/>
              </w:rPr>
              <w:t>**Attack Risk**</w:t>
            </w:r>
          </w:p>
        </w:tc>
        <w:tc>
          <w:tcPr>
            <w:tcW w:type="dxa" w:w="4703"/>
          </w:tcPr>
          <w:p>
            <w:r>
              <w:rPr>
                <w:rFonts w:ascii="Calibri" w:hAnsi="Calibri"/>
                <w:color w:val="333333"/>
                <w:sz w:val="18"/>
              </w:rPr>
              <w:t>Saturating both ISP links would cause complete outage</w:t>
            </w:r>
          </w:p>
        </w:tc>
      </w:tr>
    </w:tbl>
    <w:p/>
    <w:p>
      <w:r>
        <w:rPr>
          <w:rFonts w:ascii="Calibri" w:hAnsi="Calibri"/>
          <w:b/>
          <w:color w:val="333333"/>
          <w:sz w:val="20"/>
        </w:rPr>
        <w:t>Gap Identified:</w:t>
      </w:r>
    </w:p>
    <w:p>
      <w:r>
        <w:rPr>
          <w:rFonts w:ascii="Calibri" w:hAnsi="Calibri"/>
          <w:color w:val="333333"/>
          <w:sz w:val="20"/>
        </w:rPr>
        <w:t>ISP-level DDoS protection not confirmed. Without upstream scrubbing:</w:t>
      </w:r>
    </w:p>
    <w:p>
      <w:pPr>
        <w:pStyle w:val="ListBullet"/>
      </w:pPr>
      <w:r>
        <w:rPr>
          <w:rFonts w:ascii="Calibri" w:hAnsi="Calibri"/>
          <w:color w:val="333333"/>
          <w:sz w:val="20"/>
        </w:rPr>
        <w:t>Volumetric attacks exceeding ISP link capacity cannot be mitigated at the perimeter</w:t>
      </w:r>
    </w:p>
    <w:p>
      <w:pPr>
        <w:pStyle w:val="ListBullet"/>
      </w:pPr>
      <w:r>
        <w:rPr>
          <w:rFonts w:ascii="Calibri" w:hAnsi="Calibri"/>
          <w:color w:val="333333"/>
          <w:sz w:val="20"/>
        </w:rPr>
        <w:t>Attack traffic consumes bandwidth before reaching FortiGate defenses</w:t>
      </w:r>
    </w:p>
    <w:p>
      <w:pPr>
        <w:pStyle w:val="ListBullet"/>
      </w:pPr>
      <w:r>
        <w:rPr>
          <w:rFonts w:ascii="Calibri" w:hAnsi="Calibri"/>
          <w:color w:val="333333"/>
          <w:sz w:val="20"/>
        </w:rPr>
        <w:t>No automatic failover to scrubbing centers</w:t>
      </w:r>
    </w:p>
    <w:p>
      <w:r>
        <w:rPr>
          <w:rFonts w:ascii="Calibri" w:hAnsi="Calibri"/>
          <w:b/>
          <w:color w:val="333333"/>
          <w:sz w:val="20"/>
        </w:rPr>
        <w:t>Recommendation:</w:t>
      </w:r>
    </w:p>
    <w:p>
      <w:pPr>
        <w:pStyle w:val="ListNumber"/>
      </w:pPr>
      <w:r>
        <w:rPr>
          <w:rFonts w:ascii="Calibri" w:hAnsi="Calibri"/>
          <w:b/>
          <w:color w:val="333333"/>
          <w:sz w:val="20"/>
        </w:rPr>
        <w:t>Immediate:</w:t>
      </w:r>
      <w:r>
        <w:rPr>
          <w:rFonts w:ascii="Calibri" w:hAnsi="Calibri"/>
          <w:color w:val="333333"/>
          <w:sz w:val="20"/>
        </w:rPr>
        <w:t xml:space="preserve"> Verify DDoS protection with both ISPs</w:t>
      </w:r>
    </w:p>
    <w:p>
      <w:pPr>
        <w:pStyle w:val="ListBullet"/>
      </w:pPr>
      <w:r>
        <w:rPr>
          <w:rFonts w:ascii="Calibri" w:hAnsi="Calibri"/>
          <w:color w:val="333333"/>
          <w:sz w:val="20"/>
        </w:rPr>
        <w:t>Request SLA documentation for DDoS mitigation</w:t>
      </w:r>
    </w:p>
    <w:p>
      <w:pPr>
        <w:pStyle w:val="ListBullet"/>
      </w:pPr>
      <w:r>
        <w:rPr>
          <w:rFonts w:ascii="Calibri" w:hAnsi="Calibri"/>
          <w:color w:val="333333"/>
          <w:sz w:val="20"/>
        </w:rPr>
        <w:t>Confirm automatic detection and scrubbing capabilities</w:t>
      </w:r>
    </w:p>
    <w:p>
      <w:pPr>
        <w:pStyle w:val="ListBullet"/>
      </w:pPr>
      <w:r>
        <w:rPr>
          <w:rFonts w:ascii="Calibri" w:hAnsi="Calibri"/>
          <w:color w:val="333333"/>
          <w:sz w:val="20"/>
        </w:rPr>
        <w:t>Validate maximum attack size ISP can handle</w:t>
      </w:r>
    </w:p>
    <w:p>
      <w:pPr>
        <w:pStyle w:val="ListNumber"/>
      </w:pPr>
      <w:r>
        <w:rPr>
          <w:rFonts w:ascii="Calibri" w:hAnsi="Calibri"/>
          <w:b/>
          <w:color w:val="333333"/>
          <w:sz w:val="20"/>
        </w:rPr>
        <w:t>Post-deployment enhancement:</w:t>
      </w:r>
      <w:r>
        <w:rPr>
          <w:rFonts w:ascii="Calibri" w:hAnsi="Calibri"/>
          <w:color w:val="333333"/>
          <w:sz w:val="20"/>
        </w:rPr>
        <w:t xml:space="preserve"> Consider cloud DDoS protection</w:t>
      </w:r>
    </w:p>
    <w:p>
      <w:pPr>
        <w:pStyle w:val="ListBullet"/>
      </w:pPr>
      <w:r>
        <w:rPr>
          <w:rFonts w:ascii="Calibri" w:hAnsi="Calibri"/>
          <w:color w:val="333333"/>
          <w:sz w:val="20"/>
        </w:rPr>
        <w:t>AWS Shield Advanced or Cloudflare Magic Transit</w:t>
      </w:r>
    </w:p>
    <w:p>
      <w:pPr>
        <w:pStyle w:val="ListBullet"/>
      </w:pPr>
      <w:r>
        <w:rPr>
          <w:rFonts w:ascii="Calibri" w:hAnsi="Calibri"/>
          <w:color w:val="333333"/>
          <w:sz w:val="20"/>
        </w:rPr>
        <w:t>BGP-based traffic diversion for large attacks</w:t>
      </w:r>
    </w:p>
    <w:p>
      <w:pPr>
        <w:pStyle w:val="ListBullet"/>
      </w:pPr>
      <w:r>
        <w:rPr>
          <w:rFonts w:ascii="Calibri" w:hAnsi="Calibri"/>
          <w:color w:val="333333"/>
          <w:sz w:val="20"/>
        </w:rPr>
        <w:t>Cost: ₹2,40,000/year for standard business protection</w:t>
      </w:r>
    </w:p>
    <w:p>
      <w:r>
        <w:rPr>
          <w:rFonts w:ascii="Calibri" w:hAnsi="Calibri"/>
          <w:b/>
          <w:color w:val="333333"/>
          <w:sz w:val="20"/>
        </w:rPr>
        <w:t>Priority:</w:t>
      </w:r>
      <w:r>
        <w:rPr>
          <w:rFonts w:ascii="Calibri" w:hAnsi="Calibri"/>
          <w:color w:val="333333"/>
          <w:sz w:val="20"/>
        </w:rPr>
        <w:t xml:space="preserve"> MEDIUM (Post-deployment)</w:t>
      </w:r>
    </w:p>
    <w:p>
      <w:pPr>
        <w:pStyle w:val="Heading3"/>
      </w:pPr>
      <w:r>
        <w:t>3.4 Scenario 4: SSL/TLS Downgrade Attack</w:t>
      </w:r>
    </w:p>
    <w:p>
      <w:r>
        <w:rPr>
          <w:rFonts w:ascii="Calibri" w:hAnsi="Calibri"/>
          <w:b/>
          <w:color w:val="333333"/>
          <w:sz w:val="20"/>
        </w:rPr>
        <w:t>Attack Description:</w:t>
      </w:r>
    </w:p>
    <w:p>
      <w:r>
        <w:rPr>
          <w:rFonts w:ascii="Calibri" w:hAnsi="Calibri"/>
          <w:color w:val="333333"/>
          <w:sz w:val="20"/>
        </w:rPr>
        <w:t>Attackers force connections to use weaker TLS versions (1.0, 1.1) or weak cipher suites, then exploit known vulnerabilities (BEAST, POODLE, CRIME) to decrypt traffic or inject content.</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State**</w:t>
            </w:r>
          </w:p>
        </w:tc>
        <w:tc>
          <w:tcPr>
            <w:tcW w:type="dxa" w:w="4703"/>
          </w:tcPr>
          <w:p>
            <w:r>
              <w:rPr>
                <w:rFonts w:ascii="Calibri" w:hAnsi="Calibri"/>
                <w:color w:val="333333"/>
                <w:sz w:val="18"/>
              </w:rPr>
              <w:t>FortiGate supports TLS 1.3 but legacy versions may be enabled</w:t>
            </w:r>
          </w:p>
        </w:tc>
      </w:tr>
      <w:tr>
        <w:tc>
          <w:tcPr>
            <w:tcW w:type="dxa" w:w="4703"/>
            <w:shd w:fill="F0F4F8"/>
          </w:tcPr>
          <w:p>
            <w:r>
              <w:rPr>
                <w:rFonts w:ascii="Calibri" w:hAnsi="Calibri"/>
                <w:color w:val="333333"/>
                <w:sz w:val="18"/>
              </w:rPr>
              <w:t>**Risk Exposure**</w:t>
            </w:r>
          </w:p>
        </w:tc>
        <w:tc>
          <w:tcPr>
            <w:tcW w:type="dxa" w:w="4703"/>
            <w:shd w:fill="F0F4F8"/>
          </w:tcPr>
          <w:p>
            <w:r>
              <w:rPr>
                <w:rFonts w:ascii="Calibri" w:hAnsi="Calibri"/>
                <w:color w:val="333333"/>
                <w:sz w:val="18"/>
              </w:rPr>
              <w:t>Downgrade attacks possible if TLS 1.0/1.1 accepted</w:t>
            </w:r>
          </w:p>
        </w:tc>
      </w:tr>
      <w:tr>
        <w:tc>
          <w:tcPr>
            <w:tcW w:type="dxa" w:w="4703"/>
          </w:tcPr>
          <w:p>
            <w:r>
              <w:rPr>
                <w:rFonts w:ascii="Calibri" w:hAnsi="Calibri"/>
                <w:color w:val="333333"/>
                <w:sz w:val="18"/>
              </w:rPr>
              <w:t>**Affected Services**</w:t>
            </w:r>
          </w:p>
        </w:tc>
        <w:tc>
          <w:tcPr>
            <w:tcW w:type="dxa" w:w="4703"/>
          </w:tcPr>
          <w:p>
            <w:r>
              <w:rPr>
                <w:rFonts w:ascii="Calibri" w:hAnsi="Calibri"/>
                <w:color w:val="333333"/>
                <w:sz w:val="18"/>
              </w:rPr>
              <w:t>ZTNA portal, Signiant SDCX management, FortiGate admin interface</w:t>
            </w:r>
          </w:p>
        </w:tc>
      </w:tr>
    </w:tbl>
    <w:p/>
    <w:p>
      <w:r>
        <w:rPr>
          <w:rFonts w:ascii="Calibri" w:hAnsi="Calibri"/>
          <w:b/>
          <w:color w:val="333333"/>
          <w:sz w:val="20"/>
        </w:rPr>
        <w:t>Gap Identified:</w:t>
      </w:r>
    </w:p>
    <w:p>
      <w:r>
        <w:rPr>
          <w:rFonts w:ascii="Calibri" w:hAnsi="Calibri"/>
          <w:color w:val="333333"/>
          <w:sz w:val="20"/>
        </w:rPr>
        <w:t>TLS configuration not explicitly hardened. Default FortiGate configurations often accept TLS 1.0/1.1 for legacy compatibility, creating downgrade vulnerability.</w:t>
      </w:r>
    </w:p>
    <w:p>
      <w:r>
        <w:rPr>
          <w:rFonts w:ascii="Calibri" w:hAnsi="Calibri"/>
          <w:b/>
          <w:color w:val="333333"/>
          <w:sz w:val="20"/>
        </w:rPr>
        <w:t>Recommendation:</w:t>
      </w:r>
    </w:p>
    <w:p>
      <w:pPr>
        <w:spacing w:before="80" w:after="80"/>
      </w:pPr>
      <w:r>
        <w:rPr>
          <w:rFonts w:ascii="Consolas" w:hAnsi="Consolas"/>
          <w:color w:val="333333"/>
          <w:sz w:val="18"/>
        </w:rPr>
        <w:t># FortiGate TLS Hardening</w:t>
        <w:br/>
        <w:t>config system global</w:t>
        <w:br/>
        <w:t xml:space="preserve">    set admin-https-ssl-versions tlsv1-2 tlsv1-3</w:t>
        <w:br/>
        <w:t xml:space="preserve">    set ssl-min-prot-ver tlsv1-2</w:t>
        <w:br/>
        <w:t>end</w:t>
        <w:br/>
        <w:br/>
        <w:t># SSL/SSH Inspection Profile</w:t>
        <w:br/>
        <w:t>config firewall ssl-ssh-profile</w:t>
        <w:br/>
        <w:t xml:space="preserve">    edit "B2H-Deep-Inspection"</w:t>
        <w:br/>
        <w:t xml:space="preserve">        config https</w:t>
        <w:br/>
        <w:t xml:space="preserve">            set ports 443</w:t>
        <w:br/>
        <w:t xml:space="preserve">            set status deep-inspection</w:t>
        <w:br/>
        <w:t xml:space="preserve">            set unsupported-ssl-ciphers block</w:t>
        <w:br/>
        <w:t xml:space="preserve">            set invalid-server-cert block</w:t>
        <w:br/>
        <w:t xml:space="preserve">            set revoked-server-cert block</w:t>
        <w:br/>
        <w:t xml:space="preserve">            set cert-validation-timeout ignore</w:t>
        <w:br/>
        <w:t xml:space="preserve">            set cert-validation-failure block</w:t>
        <w:br/>
        <w:t xml:space="preserve">        end</w:t>
        <w:br/>
        <w:t xml:space="preserve">        config ssl</w:t>
        <w:br/>
        <w:t xml:space="preserve">            set supported-algorithms tlsv1-2 tlsv1-3</w:t>
        <w:br/>
        <w:t xml:space="preserve">        end</w:t>
        <w:br/>
        <w:t xml:space="preserve">    next</w:t>
        <w:br/>
        <w:t>end</w:t>
        <w:br/>
        <w:br/>
        <w:t># Apply to firewall policies</w:t>
        <w:br/>
        <w:t>config firewall policy</w:t>
        <w:br/>
        <w:t xml:space="preserve">    edit 100</w:t>
        <w:br/>
        <w:t xml:space="preserve">        set ssl-ssh-profile "B2H-Deep-Inspection"</w:t>
        <w:br/>
        <w:t xml:space="preserve">    next</w:t>
        <w:br/>
        <w:t>end</w:t>
      </w:r>
    </w:p>
    <w:p>
      <w:r>
        <w:rPr>
          <w:rFonts w:ascii="Calibri" w:hAnsi="Calibri"/>
          <w:b/>
          <w:color w:val="333333"/>
          <w:sz w:val="20"/>
        </w:rPr>
        <w:t>Priority:</w:t>
      </w:r>
      <w:r>
        <w:rPr>
          <w:rFonts w:ascii="Calibri" w:hAnsi="Calibri"/>
          <w:color w:val="333333"/>
          <w:sz w:val="20"/>
        </w:rPr>
        <w:t xml:space="preserve"> HIGH (Pre-go-live)</w:t>
      </w:r>
    </w:p>
    <w:p>
      <w:pPr>
        <w:pStyle w:val="Heading2"/>
      </w:pPr>
      <w:r>
        <w:t>4. Internal Attack Scenarios</w:t>
      </w:r>
    </w:p>
    <w:p>
      <w:pPr>
        <w:pStyle w:val="Heading3"/>
      </w:pPr>
      <w:r>
        <w:t>4.1 Scenario 5: Lateral Movement from Compromised Workstation</w:t>
      </w:r>
    </w:p>
    <w:p>
      <w:r>
        <w:rPr>
          <w:rFonts w:ascii="Calibri" w:hAnsi="Calibri"/>
          <w:b/>
          <w:color w:val="333333"/>
          <w:sz w:val="20"/>
        </w:rPr>
        <w:t>Attack Description:</w:t>
      </w:r>
    </w:p>
    <w:p>
      <w:r>
        <w:rPr>
          <w:rFonts w:ascii="Calibri" w:hAnsi="Calibri"/>
          <w:color w:val="333333"/>
          <w:sz w:val="20"/>
        </w:rPr>
        <w:t>An employee device is compromised (malware, credential theft). The attacker attempts to move laterally from VLAN 20 (Production) to VLAN 30 (Storage) or VLAN 40 (Management) to access sensitive data.</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VLAN segmentation with FortiGate inter-VLAN routing; firewall rules restrict traffic</w:t>
            </w:r>
          </w:p>
        </w:tc>
      </w:tr>
      <w:tr>
        <w:tc>
          <w:tcPr>
            <w:tcW w:type="dxa" w:w="4703"/>
            <w:shd w:fill="F0F4F8"/>
          </w:tcPr>
          <w:p>
            <w:r>
              <w:rPr>
                <w:rFonts w:ascii="Calibri" w:hAnsi="Calibri"/>
                <w:color w:val="333333"/>
                <w:sz w:val="18"/>
              </w:rPr>
              <w:t>**Attack Path**</w:t>
            </w:r>
          </w:p>
        </w:tc>
        <w:tc>
          <w:tcPr>
            <w:tcW w:type="dxa" w:w="4703"/>
            <w:shd w:fill="F0F4F8"/>
          </w:tcPr>
          <w:p>
            <w:r>
              <w:rPr>
                <w:rFonts w:ascii="Calibri" w:hAnsi="Calibri"/>
                <w:color w:val="333333"/>
                <w:sz w:val="18"/>
              </w:rPr>
              <w:t>Production → Storage requires explicit firewall rule; Production → Management requires jump host</w:t>
            </w:r>
          </w:p>
        </w:tc>
      </w:tr>
      <w:tr>
        <w:tc>
          <w:tcPr>
            <w:tcW w:type="dxa" w:w="4703"/>
          </w:tcPr>
          <w:p>
            <w:r>
              <w:rPr>
                <w:rFonts w:ascii="Calibri" w:hAnsi="Calibri"/>
                <w:color w:val="333333"/>
                <w:sz w:val="18"/>
              </w:rPr>
              <w:t>**Vulnerability**</w:t>
            </w:r>
          </w:p>
        </w:tc>
        <w:tc>
          <w:tcPr>
            <w:tcW w:type="dxa" w:w="4703"/>
          </w:tcPr>
          <w:p>
            <w:r>
              <w:rPr>
                <w:rFonts w:ascii="Calibri" w:hAnsi="Calibri"/>
                <w:color w:val="333333"/>
                <w:sz w:val="18"/>
              </w:rPr>
              <w:t>If VLAN hopping succeeds, DSM management interface accessible</w:t>
            </w:r>
          </w:p>
        </w:tc>
      </w:tr>
    </w:tbl>
    <w:p/>
    <w:p>
      <w:r>
        <w:rPr>
          <w:rFonts w:ascii="Calibri" w:hAnsi="Calibri"/>
          <w:b/>
          <w:color w:val="333333"/>
          <w:sz w:val="20"/>
        </w:rPr>
        <w:t>Gap Identified:</w:t>
      </w:r>
    </w:p>
    <w:p>
      <w:r>
        <w:rPr>
          <w:rFonts w:ascii="Calibri" w:hAnsi="Calibri"/>
          <w:color w:val="333333"/>
          <w:sz w:val="20"/>
        </w:rPr>
        <w:t>DSM management on VLAN 40 could be accessed if VLAN hopping or routing table manipulation succeeds. Current switch configuration lacks:</w:t>
      </w:r>
    </w:p>
    <w:p>
      <w:pPr>
        <w:pStyle w:val="ListBullet"/>
      </w:pPr>
      <w:r>
        <w:rPr>
          <w:rFonts w:ascii="Calibri" w:hAnsi="Calibri"/>
          <w:color w:val="333333"/>
          <w:sz w:val="20"/>
        </w:rPr>
        <w:t>Private VLANs on access ports</w:t>
      </w:r>
    </w:p>
    <w:p>
      <w:pPr>
        <w:pStyle w:val="ListBullet"/>
      </w:pPr>
      <w:r>
        <w:rPr>
          <w:rFonts w:ascii="Calibri" w:hAnsi="Calibri"/>
          <w:color w:val="333333"/>
          <w:sz w:val="20"/>
        </w:rPr>
        <w:t>Dynamic ARP inspection</w:t>
      </w:r>
    </w:p>
    <w:p>
      <w:pPr>
        <w:pStyle w:val="ListBullet"/>
      </w:pPr>
      <w:r>
        <w:rPr>
          <w:rFonts w:ascii="Calibri" w:hAnsi="Calibri"/>
          <w:color w:val="333333"/>
          <w:sz w:val="20"/>
        </w:rPr>
        <w:t>DHCP snooping</w:t>
      </w:r>
    </w:p>
    <w:p>
      <w:r>
        <w:rPr>
          <w:rFonts w:ascii="Calibri" w:hAnsi="Calibri"/>
          <w:b/>
          <w:color w:val="333333"/>
          <w:sz w:val="20"/>
        </w:rPr>
        <w:t>Recommendation:</w:t>
      </w:r>
    </w:p>
    <w:p>
      <w:pPr>
        <w:spacing w:before="80" w:after="80"/>
      </w:pPr>
      <w:r>
        <w:rPr>
          <w:rFonts w:ascii="Consolas" w:hAnsi="Consolas"/>
          <w:color w:val="333333"/>
          <w:sz w:val="18"/>
        </w:rPr>
        <w:t># HPE Aruba Switch Hardening</w:t>
        <w:br/>
        <w:t># Enable DHCP Snooping</w:t>
        <w:br/>
        <w:t>ip dhcp snooping</w:t>
        <w:br/>
        <w:t>ip dhcp snooping vlan 20,30,40,50</w:t>
        <w:br/>
        <w:br/>
        <w:t># Enable Dynamic ARP Inspection</w:t>
        <w:br/>
        <w:t>ip arp inspection vlan 20,30,40,50</w:t>
        <w:br/>
        <w:t>ip arp inspection validate src-mac dst-mac ip</w:t>
        <w:br/>
        <w:br/>
        <w:t># Enable Private VLANs on access ports</w:t>
        <w:br/>
        <w:t>vlan 20</w:t>
        <w:br/>
        <w:t xml:space="preserve">    private-vlan primary</w:t>
        <w:br/>
        <w:t xml:space="preserve">    private-vlan association 201-210</w:t>
        <w:br/>
        <w:br/>
        <w:t># Restrict DSM access to specific admin IPs</w:t>
        <w:br/>
        <w:t># FortiGate policy addition:</w:t>
        <w:br/>
        <w:t>config firewall policy</w:t>
        <w:br/>
        <w:t xml:space="preserve">    edit 150</w:t>
        <w:br/>
        <w:t xml:space="preserve">        set name "Admin-to-DSM"</w:t>
        <w:br/>
        <w:t xml:space="preserve">        set srcintf "management"</w:t>
        <w:br/>
        <w:t xml:space="preserve">        set dstintf "management"</w:t>
        <w:br/>
        <w:t xml:space="preserve">        set srcaddr "Admin-Workstations"</w:t>
        <w:br/>
        <w:t xml:space="preserve">        set dstaddr "HD6500-DSM"</w:t>
        <w:br/>
        <w:t xml:space="preserve">        set action accept</w:t>
        <w:br/>
        <w:t xml:space="preserve">        set schedule "always"</w:t>
        <w:br/>
        <w:t xml:space="preserve">        set service "HTTPS"</w:t>
        <w:br/>
        <w:t xml:space="preserve">        set logtraffic all</w:t>
        <w:br/>
        <w:t xml:space="preserve">    next</w:t>
        <w:br/>
        <w:t>end</w:t>
      </w:r>
    </w:p>
    <w:p>
      <w:r>
        <w:rPr>
          <w:rFonts w:ascii="Calibri" w:hAnsi="Calibri"/>
          <w:b/>
          <w:color w:val="333333"/>
          <w:sz w:val="20"/>
        </w:rPr>
        <w:t>Priority:</w:t>
      </w:r>
      <w:r>
        <w:rPr>
          <w:rFonts w:ascii="Calibri" w:hAnsi="Calibri"/>
          <w:color w:val="333333"/>
          <w:sz w:val="20"/>
        </w:rPr>
        <w:t xml:space="preserve"> MEDIUM (Post-deployment)</w:t>
      </w:r>
    </w:p>
    <w:p>
      <w:pPr>
        <w:pStyle w:val="Heading3"/>
      </w:pPr>
      <w:r>
        <w:t>4.2 Scenario 6: Privilege Escalation on R760 Server</w:t>
      </w:r>
    </w:p>
    <w:p>
      <w:r>
        <w:rPr>
          <w:rFonts w:ascii="Calibri" w:hAnsi="Calibri"/>
          <w:b/>
          <w:color w:val="333333"/>
          <w:sz w:val="20"/>
        </w:rPr>
        <w:t>Attack Description:</w:t>
      </w:r>
    </w:p>
    <w:p>
      <w:r>
        <w:rPr>
          <w:rFonts w:ascii="Calibri" w:hAnsi="Calibri"/>
          <w:color w:val="333333"/>
          <w:sz w:val="20"/>
        </w:rPr>
        <w:t>Attacker gains access to a VM on the Dell R760 and attempts VM escape to access the hypervisor or other VMs. Alternatively, targets iLO for out-of-band server control.</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**VMware Security**</w:t>
            </w:r>
          </w:p>
        </w:tc>
        <w:tc>
          <w:tcPr>
            <w:tcW w:type="dxa" w:w="4703"/>
          </w:tcPr>
          <w:p>
            <w:r>
              <w:rPr>
                <w:rFonts w:ascii="Calibri" w:hAnsi="Calibri"/>
                <w:color w:val="333333"/>
                <w:sz w:val="18"/>
              </w:rPr>
              <w:t>vSphere provides strong isolation; regular patching required</w:t>
            </w:r>
          </w:p>
        </w:tc>
      </w:tr>
      <w:tr>
        <w:tc>
          <w:tcPr>
            <w:tcW w:type="dxa" w:w="4703"/>
            <w:shd w:fill="F0F4F8"/>
          </w:tcPr>
          <w:p>
            <w:r>
              <w:rPr>
                <w:rFonts w:ascii="Calibri" w:hAnsi="Calibri"/>
                <w:color w:val="333333"/>
                <w:sz w:val="18"/>
              </w:rPr>
              <w:t>**iLO Exposure**</w:t>
            </w:r>
          </w:p>
        </w:tc>
        <w:tc>
          <w:tcPr>
            <w:tcW w:type="dxa" w:w="4703"/>
            <w:shd w:fill="F0F4F8"/>
          </w:tcPr>
          <w:p>
            <w:r>
              <w:rPr>
                <w:rFonts w:ascii="Calibri" w:hAnsi="Calibri"/>
                <w:color w:val="333333"/>
                <w:sz w:val="18"/>
              </w:rPr>
              <w:t>iLO network on VLAN 40 shares segment with other management services</w:t>
            </w:r>
          </w:p>
        </w:tc>
      </w:tr>
      <w:tr>
        <w:tc>
          <w:tcPr>
            <w:tcW w:type="dxa" w:w="4703"/>
          </w:tcPr>
          <w:p>
            <w:r>
              <w:rPr>
                <w:rFonts w:ascii="Calibri" w:hAnsi="Calibri"/>
                <w:color w:val="333333"/>
                <w:sz w:val="18"/>
              </w:rPr>
              <w:t>**Risk**</w:t>
            </w:r>
          </w:p>
        </w:tc>
        <w:tc>
          <w:tcPr>
            <w:tcW w:type="dxa" w:w="4703"/>
          </w:tcPr>
          <w:p>
            <w:r>
              <w:rPr>
                <w:rFonts w:ascii="Calibri" w:hAnsi="Calibri"/>
                <w:color w:val="333333"/>
                <w:sz w:val="18"/>
              </w:rPr>
              <w:t>iLO compromise = full server control regardless of VM security</w:t>
            </w:r>
          </w:p>
        </w:tc>
      </w:tr>
    </w:tbl>
    <w:p/>
    <w:p>
      <w:r>
        <w:rPr>
          <w:rFonts w:ascii="Calibri" w:hAnsi="Calibri"/>
          <w:b/>
          <w:color w:val="333333"/>
          <w:sz w:val="20"/>
        </w:rPr>
        <w:t>Gap Identified:</w:t>
      </w:r>
    </w:p>
    <w:p>
      <w:r>
        <w:rPr>
          <w:rFonts w:ascii="Calibri" w:hAnsi="Calibri"/>
          <w:color w:val="333333"/>
          <w:sz w:val="20"/>
        </w:rPr>
        <w:t>iLO is not on a dedicated management VLAN. Shared VLAN 40 means:</w:t>
      </w:r>
    </w:p>
    <w:p>
      <w:pPr>
        <w:pStyle w:val="ListBullet"/>
      </w:pPr>
      <w:r>
        <w:rPr>
          <w:rFonts w:ascii="Calibri" w:hAnsi="Calibri"/>
          <w:color w:val="333333"/>
          <w:sz w:val="20"/>
        </w:rPr>
        <w:t>iLO accessible from any system with VLAN 40 access</w:t>
      </w:r>
    </w:p>
    <w:p>
      <w:pPr>
        <w:pStyle w:val="ListBullet"/>
      </w:pPr>
      <w:r>
        <w:rPr>
          <w:rFonts w:ascii="Calibri" w:hAnsi="Calibri"/>
          <w:color w:val="333333"/>
          <w:sz w:val="20"/>
        </w:rPr>
        <w:t>No network-layer isolation between server management and other management services</w:t>
      </w:r>
    </w:p>
    <w:p>
      <w:pPr>
        <w:pStyle w:val="ListBullet"/>
      </w:pPr>
      <w:r>
        <w:rPr>
          <w:rFonts w:ascii="Calibri" w:hAnsi="Calibri"/>
          <w:color w:val="333333"/>
          <w:sz w:val="20"/>
        </w:rPr>
        <w:t>Compromised FortiAnalyzer or Splunk could access iLO</w:t>
      </w:r>
    </w:p>
    <w:p>
      <w:r>
        <w:rPr>
          <w:rFonts w:ascii="Calibri" w:hAnsi="Calibri"/>
          <w:b/>
          <w:color w:val="333333"/>
          <w:sz w:val="20"/>
        </w:rPr>
        <w:t>Recommendation:</w:t>
      </w:r>
    </w:p>
    <w:p>
      <w:pPr>
        <w:spacing w:before="80" w:after="80"/>
      </w:pPr>
      <w:r>
        <w:rPr>
          <w:rFonts w:ascii="Consolas" w:hAnsi="Consolas"/>
          <w:color w:val="333333"/>
          <w:sz w:val="18"/>
        </w:rPr>
        <w:t># Network Architecture Change</w:t>
        <w:br/>
        <w:t># Create dedicated iLO VLAN</w:t>
        <w:br/>
        <w:t>VLAN 41: iLO Management (10.10.41.0/24)</w:t>
        <w:br/>
        <w:br/>
        <w:t># HPE iLO Configuration</w:t>
        <w:br/>
        <w:t># Enable iLO Advanced license features</w:t>
        <w:br/>
        <w:t>set /map1/config1 oemhp_authlocale=LOCAL</w:t>
        <w:br/>
        <w:t>set /map1/config1 oemhp_minpassword=16</w:t>
        <w:br/>
        <w:br/>
        <w:t># FortiGate policy for iLO access</w:t>
        <w:br/>
        <w:t>config firewall policy</w:t>
        <w:br/>
        <w:t xml:space="preserve">    edit 160</w:t>
        <w:br/>
        <w:t xml:space="preserve">        set name "Jump-to-iLO"</w:t>
        <w:br/>
        <w:t xml:space="preserve">        set srcintf "management"</w:t>
        <w:br/>
        <w:t xml:space="preserve">        set dstintf "ilo-vlan"</w:t>
        <w:br/>
        <w:t xml:space="preserve">        set srcaddr "Jump-Server-Only"</w:t>
        <w:br/>
        <w:t xml:space="preserve">        set dstaddr "R760-iLO"</w:t>
        <w:br/>
        <w:t xml:space="preserve">        set action accept</w:t>
        <w:br/>
        <w:t xml:space="preserve">        set schedule "always"</w:t>
        <w:br/>
        <w:t xml:space="preserve">        set service "HTTPS"</w:t>
        <w:br/>
        <w:t xml:space="preserve">        set logtraffic all</w:t>
        <w:br/>
        <w:t xml:space="preserve">    next</w:t>
        <w:br/>
        <w:t>end</w:t>
        <w:br/>
        <w:br/>
        <w:t># Block all other iLO access</w:t>
        <w:br/>
        <w:t>config firewall policy</w:t>
        <w:br/>
        <w:t xml:space="preserve">    edit 161</w:t>
        <w:br/>
        <w:t xml:space="preserve">        set name "Block-iLO-Direct"</w:t>
        <w:br/>
        <w:t xml:space="preserve">        set srcintf "management"</w:t>
        <w:br/>
        <w:t xml:space="preserve">        set dstintf "ilo-vlan"</w:t>
        <w:br/>
        <w:t xml:space="preserve">        set srcaddr "all"</w:t>
        <w:br/>
        <w:t xml:space="preserve">        set dstaddr "R760-iLO"</w:t>
        <w:br/>
        <w:t xml:space="preserve">        set action deny</w:t>
        <w:br/>
        <w:t xml:space="preserve">        set schedule "always"</w:t>
        <w:br/>
        <w:t xml:space="preserve">        set service "ALL"</w:t>
        <w:br/>
        <w:t xml:space="preserve">        set logtraffic all</w:t>
        <w:br/>
        <w:t xml:space="preserve">    next</w:t>
        <w:br/>
        <w:t>end</w:t>
      </w:r>
    </w:p>
    <w:p>
      <w:r>
        <w:rPr>
          <w:rFonts w:ascii="Calibri" w:hAnsi="Calibri"/>
          <w:b/>
          <w:color w:val="333333"/>
          <w:sz w:val="20"/>
        </w:rPr>
        <w:t>Priority:</w:t>
      </w:r>
      <w:r>
        <w:rPr>
          <w:rFonts w:ascii="Calibri" w:hAnsi="Calibri"/>
          <w:color w:val="333333"/>
          <w:sz w:val="20"/>
        </w:rPr>
        <w:t xml:space="preserve"> MEDIUM (Post-deployment)</w:t>
      </w:r>
    </w:p>
    <w:p>
      <w:pPr>
        <w:pStyle w:val="Heading3"/>
      </w:pPr>
      <w:r>
        <w:t>4.3 Scenario 7: Snapshot Ransomware Attack</w:t>
      </w:r>
    </w:p>
    <w:p>
      <w:r>
        <w:rPr>
          <w:rFonts w:ascii="Calibri" w:hAnsi="Calibri"/>
          <w:b/>
          <w:color w:val="333333"/>
          <w:sz w:val="20"/>
        </w:rPr>
        <w:t>Attack Description:</w:t>
      </w:r>
    </w:p>
    <w:p>
      <w:r>
        <w:rPr>
          <w:rFonts w:ascii="Calibri" w:hAnsi="Calibri"/>
          <w:color w:val="333333"/>
          <w:sz w:val="20"/>
        </w:rPr>
        <w:t>Ransomware gains admin credentials and attempts to delete or encrypt snapshots as part of the attack chain. Without immutable snapshots, recovery would be impossible.</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Synology Snapshot Lock provides immutability; WORM on Wasabi</w:t>
            </w:r>
          </w:p>
        </w:tc>
      </w:tr>
      <w:tr>
        <w:tc>
          <w:tcPr>
            <w:tcW w:type="dxa" w:w="4703"/>
            <w:shd w:fill="F0F4F8"/>
          </w:tcPr>
          <w:p>
            <w:r>
              <w:rPr>
                <w:rFonts w:ascii="Calibri" w:hAnsi="Calibri"/>
                <w:color w:val="333333"/>
                <w:sz w:val="18"/>
              </w:rPr>
              <w:t>**Snapshot Schedule**</w:t>
            </w:r>
          </w:p>
        </w:tc>
        <w:tc>
          <w:tcPr>
            <w:tcW w:type="dxa" w:w="4703"/>
            <w:shd w:fill="F0F4F8"/>
          </w:tcPr>
          <w:p>
            <w:r>
              <w:rPr>
                <w:rFonts w:ascii="Calibri" w:hAnsi="Calibri"/>
                <w:color w:val="333333"/>
                <w:sz w:val="18"/>
              </w:rPr>
              <w:t>Every 2 hours with 24 copies retention</w:t>
            </w:r>
          </w:p>
        </w:tc>
      </w:tr>
      <w:tr>
        <w:tc>
          <w:tcPr>
            <w:tcW w:type="dxa" w:w="4703"/>
          </w:tcPr>
          <w:p>
            <w:r>
              <w:rPr>
                <w:rFonts w:ascii="Calibri" w:hAnsi="Calibri"/>
                <w:color w:val="333333"/>
                <w:sz w:val="18"/>
              </w:rPr>
              <w:t>**Gap**</w:t>
            </w:r>
          </w:p>
        </w:tc>
        <w:tc>
          <w:tcPr>
            <w:tcW w:type="dxa" w:w="4703"/>
          </w:tcPr>
          <w:p>
            <w:r>
              <w:rPr>
                <w:rFonts w:ascii="Calibri" w:hAnsi="Calibri"/>
                <w:color w:val="333333"/>
                <w:sz w:val="18"/>
              </w:rPr>
              <w:t>No automated verification that snapshots are actually locked</w:t>
            </w:r>
          </w:p>
        </w:tc>
      </w:tr>
    </w:tbl>
    <w:p/>
    <w:p>
      <w:r>
        <w:rPr>
          <w:rFonts w:ascii="Calibri" w:hAnsi="Calibri"/>
          <w:b/>
          <w:color w:val="333333"/>
          <w:sz w:val="20"/>
        </w:rPr>
        <w:t>Gap Identified:</w:t>
      </w:r>
    </w:p>
    <w:p>
      <w:r>
        <w:rPr>
          <w:rFonts w:ascii="Calibri" w:hAnsi="Calibri"/>
          <w:color w:val="333333"/>
          <w:sz w:val="20"/>
        </w:rPr>
        <w:t>Snapshot lock configuration not verified automatically. An admin error or compromised DSM account could:</w:t>
      </w:r>
    </w:p>
    <w:p>
      <w:pPr>
        <w:pStyle w:val="ListBullet"/>
      </w:pPr>
      <w:r>
        <w:rPr>
          <w:rFonts w:ascii="Calibri" w:hAnsi="Calibri"/>
          <w:color w:val="333333"/>
          <w:sz w:val="20"/>
        </w:rPr>
        <w:t>Disable snapshot lock temporarily</w:t>
      </w:r>
    </w:p>
    <w:p>
      <w:pPr>
        <w:pStyle w:val="ListBullet"/>
      </w:pPr>
      <w:r>
        <w:rPr>
          <w:rFonts w:ascii="Calibri" w:hAnsi="Calibri"/>
          <w:color w:val="333333"/>
          <w:sz w:val="20"/>
        </w:rPr>
        <w:t>Delete snapshots during the unlock window</w:t>
      </w:r>
    </w:p>
    <w:p>
      <w:pPr>
        <w:pStyle w:val="ListBullet"/>
      </w:pPr>
      <w:r>
        <w:rPr>
          <w:rFonts w:ascii="Calibri" w:hAnsi="Calibri"/>
          <w:color w:val="333333"/>
          <w:sz w:val="20"/>
        </w:rPr>
        <w:t>Go undetected until ransomware strikes</w:t>
      </w:r>
    </w:p>
    <w:p>
      <w:r>
        <w:rPr>
          <w:rFonts w:ascii="Calibri" w:hAnsi="Calibri"/>
          <w:b/>
          <w:color w:val="333333"/>
          <w:sz w:val="20"/>
        </w:rPr>
        <w:t>Recommendation:</w:t>
      </w:r>
    </w:p>
    <w:p>
      <w:pPr>
        <w:spacing w:before="80" w:after="80"/>
      </w:pPr>
      <w:r>
        <w:rPr>
          <w:rFonts w:ascii="Consolas" w:hAnsi="Consolas"/>
          <w:color w:val="333333"/>
          <w:sz w:val="18"/>
        </w:rPr>
        <w:t>#!/bin/bash</w:t>
        <w:br/>
        <w:t># snapshot_lock_verify.sh - Weekly verification script</w:t>
        <w:br/>
        <w:t># Place on R760 and schedule via cron</w:t>
        <w:br/>
        <w:br/>
        <w:t>DSM_IP="10.10.40.10"</w:t>
        <w:br/>
        <w:t>DSM_USER="admin"</w:t>
        <w:br/>
        <w:t>LOG_FILE="/var/log/snapshot_verify.log"</w:t>
        <w:br/>
        <w:t>ALERT_EMAIL="security@b2hstudios.com"</w:t>
        <w:br/>
        <w:br/>
        <w:t># Check for unlocked snapshots older than 24 hours</w:t>
        <w:br/>
        <w:t>UNLOCKED=$(ssh $DSM_USER@$DSM_IP "synosharesnapshot --list" | awk -v date=$(date -d '24 hours ago' +%s) '$5 &lt; date &amp;&amp; $7 == "unlocked"')</w:t>
        <w:br/>
        <w:br/>
        <w:t>if [ -n "$UNLOCKED" ]; then</w:t>
        <w:br/>
        <w:t xml:space="preserve">    echo "$(date): ALERT - Unlocked snapshots detected:" &gt;&gt; $LOG_FILE</w:t>
        <w:br/>
        <w:t xml:space="preserve">    echo "$UNLOCKED" &gt;&gt; $LOG_FILE</w:t>
        <w:br/>
        <w:t xml:space="preserve">    # Send alert via DSM notification or email</w:t>
        <w:br/>
        <w:t xml:space="preserve">    echo "$UNLOCKED" | mail -s "B2H Security Alert: Unlocked Snapshots" $ALERT_EMAIL</w:t>
        <w:br/>
        <w:t>else</w:t>
        <w:br/>
        <w:t xml:space="preserve">    echo "$(date): OK - All snapshots properly locked" &gt;&gt; $LOG_FILE</w:t>
        <w:br/>
        <w:t>fi</w:t>
      </w:r>
    </w:p>
    <w:p>
      <w:r>
        <w:rPr>
          <w:rFonts w:ascii="Calibri" w:hAnsi="Calibri"/>
          <w:b/>
          <w:color w:val="333333"/>
          <w:sz w:val="20"/>
        </w:rPr>
        <w:t>DSM Task Scheduler Configuration:</w:t>
      </w:r>
    </w:p>
    <w:p>
      <w:pPr>
        <w:pStyle w:val="ListNumber"/>
      </w:pPr>
      <w:r>
        <w:rPr>
          <w:rFonts w:ascii="Calibri" w:hAnsi="Calibri"/>
          <w:color w:val="333333"/>
          <w:sz w:val="20"/>
        </w:rPr>
        <w:t>Control Panel → Task Scheduler → Create → Triggered Task → User-defined script</w:t>
      </w:r>
    </w:p>
    <w:p>
      <w:pPr>
        <w:pStyle w:val="ListNumber"/>
      </w:pPr>
      <w:r>
        <w:rPr>
          <w:rFonts w:ascii="Calibri" w:hAnsi="Calibri"/>
          <w:color w:val="333333"/>
          <w:sz w:val="20"/>
        </w:rPr>
        <w:t>General: Name "Snapshot Lock Verification"</w:t>
      </w:r>
    </w:p>
    <w:p>
      <w:pPr>
        <w:pStyle w:val="ListNumber"/>
      </w:pPr>
      <w:r>
        <w:rPr>
          <w:rFonts w:ascii="Calibri" w:hAnsi="Calibri"/>
          <w:color w:val="333333"/>
          <w:sz w:val="20"/>
        </w:rPr>
        <w:t>Schedule: Weekly, Sunday 02:00</w:t>
      </w:r>
    </w:p>
    <w:p>
      <w:pPr>
        <w:pStyle w:val="ListNumber"/>
      </w:pPr>
      <w:r>
        <w:rPr>
          <w:rFonts w:ascii="Calibri" w:hAnsi="Calibri"/>
          <w:color w:val="333333"/>
          <w:sz w:val="20"/>
        </w:rPr>
        <w:t>Task Settings: Run `snapshot_lock_verify.sh`</w:t>
      </w:r>
    </w:p>
    <w:p>
      <w:pPr>
        <w:pStyle w:val="ListNumber"/>
      </w:pPr>
      <w:r>
        <w:rPr>
          <w:rFonts w:ascii="Calibri" w:hAnsi="Calibri"/>
          <w:color w:val="333333"/>
          <w:sz w:val="20"/>
        </w:rPr>
        <w:t>Notification: Email on failure</w:t>
      </w:r>
    </w:p>
    <w:p>
      <w:r>
        <w:rPr>
          <w:rFonts w:ascii="Calibri" w:hAnsi="Calibri"/>
          <w:b/>
          <w:color w:val="333333"/>
          <w:sz w:val="20"/>
        </w:rPr>
        <w:t>Priority:</w:t>
      </w:r>
      <w:r>
        <w:rPr>
          <w:rFonts w:ascii="Calibri" w:hAnsi="Calibri"/>
          <w:color w:val="333333"/>
          <w:sz w:val="20"/>
        </w:rPr>
        <w:t xml:space="preserve"> HIGH (Pre-go-live)</w:t>
      </w:r>
    </w:p>
    <w:p>
      <w:pPr>
        <w:pStyle w:val="Heading3"/>
      </w:pPr>
      <w:r>
        <w:t>4.4 Scenario 8: Insider Threat — Data Exfiltration</w:t>
      </w:r>
    </w:p>
    <w:p>
      <w:r>
        <w:rPr>
          <w:rFonts w:ascii="Calibri" w:hAnsi="Calibri"/>
          <w:b/>
          <w:color w:val="333333"/>
          <w:sz w:val="20"/>
        </w:rPr>
        <w:t>Attack Description:</w:t>
      </w:r>
    </w:p>
    <w:p>
      <w:r>
        <w:rPr>
          <w:rFonts w:ascii="Calibri" w:hAnsi="Calibri"/>
          <w:color w:val="333333"/>
          <w:sz w:val="20"/>
        </w:rPr>
        <w:t>Malicious employee with legitimate ZTNA access copies project files to personal cloud storage (Google Drive, Dropbox, OneDrive) or external devices.</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ZTNA limits access to approved shares only; no direct internet from VLAN 30</w:t>
            </w:r>
          </w:p>
        </w:tc>
      </w:tr>
      <w:tr>
        <w:tc>
          <w:tcPr>
            <w:tcW w:type="dxa" w:w="4703"/>
            <w:shd w:fill="F0F4F8"/>
          </w:tcPr>
          <w:p>
            <w:r>
              <w:rPr>
                <w:rFonts w:ascii="Calibri" w:hAnsi="Calibri"/>
                <w:color w:val="333333"/>
                <w:sz w:val="18"/>
              </w:rPr>
              <w:t>**Gap**</w:t>
            </w:r>
          </w:p>
        </w:tc>
        <w:tc>
          <w:tcPr>
            <w:tcW w:type="dxa" w:w="4703"/>
            <w:shd w:fill="F0F4F8"/>
          </w:tcPr>
          <w:p>
            <w:r>
              <w:rPr>
                <w:rFonts w:ascii="Calibri" w:hAnsi="Calibri"/>
                <w:color w:val="333333"/>
                <w:sz w:val="18"/>
              </w:rPr>
              <w:t>No Data Loss Prevention (DLP) on egress traffic</w:t>
            </w:r>
          </w:p>
        </w:tc>
      </w:tr>
      <w:tr>
        <w:tc>
          <w:tcPr>
            <w:tcW w:type="dxa" w:w="4703"/>
          </w:tcPr>
          <w:p>
            <w:r>
              <w:rPr>
                <w:rFonts w:ascii="Calibri" w:hAnsi="Calibri"/>
                <w:color w:val="333333"/>
                <w:sz w:val="18"/>
              </w:rPr>
              <w:t>**Risk**</w:t>
            </w:r>
          </w:p>
        </w:tc>
        <w:tc>
          <w:tcPr>
            <w:tcW w:type="dxa" w:w="4703"/>
          </w:tcPr>
          <w:p>
            <w:r>
              <w:rPr>
                <w:rFonts w:ascii="Calibri" w:hAnsi="Calibri"/>
                <w:color w:val="333333"/>
                <w:sz w:val="18"/>
              </w:rPr>
              <w:t>Authorized user can access and exfiltrate data through allowed channels</w:t>
            </w:r>
          </w:p>
        </w:tc>
      </w:tr>
    </w:tbl>
    <w:p/>
    <w:p>
      <w:r>
        <w:rPr>
          <w:rFonts w:ascii="Calibri" w:hAnsi="Calibri"/>
          <w:b/>
          <w:color w:val="333333"/>
          <w:sz w:val="20"/>
        </w:rPr>
        <w:t>Gap Identified:</w:t>
      </w:r>
    </w:p>
    <w:p>
      <w:r>
        <w:rPr>
          <w:rFonts w:ascii="Calibri" w:hAnsi="Calibri"/>
          <w:color w:val="333333"/>
          <w:sz w:val="20"/>
        </w:rPr>
        <w:t>No DLP solution deployed to detect or block unauthorized data exfiltration. Employees can:</w:t>
      </w:r>
    </w:p>
    <w:p>
      <w:pPr>
        <w:pStyle w:val="ListBullet"/>
      </w:pPr>
      <w:r>
        <w:rPr>
          <w:rFonts w:ascii="Calibri" w:hAnsi="Calibri"/>
          <w:color w:val="333333"/>
          <w:sz w:val="20"/>
        </w:rPr>
        <w:t>Upload files to personal cloud storage</w:t>
      </w:r>
    </w:p>
    <w:p>
      <w:pPr>
        <w:pStyle w:val="ListBullet"/>
      </w:pPr>
      <w:r>
        <w:rPr>
          <w:rFonts w:ascii="Calibri" w:hAnsi="Calibri"/>
          <w:color w:val="333333"/>
          <w:sz w:val="20"/>
        </w:rPr>
        <w:t>Email sensitive attachments</w:t>
      </w:r>
    </w:p>
    <w:p>
      <w:pPr>
        <w:pStyle w:val="ListBullet"/>
      </w:pPr>
      <w:r>
        <w:rPr>
          <w:rFonts w:ascii="Calibri" w:hAnsi="Calibri"/>
          <w:color w:val="333333"/>
          <w:sz w:val="20"/>
        </w:rPr>
        <w:t>Copy data to local devices during ZTNA sessions</w:t>
      </w:r>
    </w:p>
    <w:p>
      <w:r>
        <w:rPr>
          <w:rFonts w:ascii="Calibri" w:hAnsi="Calibri"/>
          <w:b/>
          <w:color w:val="333333"/>
          <w:sz w:val="20"/>
        </w:rPr>
        <w:t>Recommendation:</w:t>
      </w:r>
    </w:p>
    <w:p>
      <w:pPr>
        <w:spacing w:before="80" w:after="80"/>
      </w:pPr>
      <w:r>
        <w:rPr>
          <w:rFonts w:ascii="Consolas" w:hAnsi="Consolas"/>
          <w:color w:val="333333"/>
          <w:sz w:val="18"/>
        </w:rPr>
        <w:t># FortiGate DLP Sensor Configuration</w:t>
        <w:br/>
        <w:t>config dlp sensor</w:t>
        <w:br/>
        <w:t xml:space="preserve">    edit "B2H-Data-Protection"</w:t>
        <w:br/>
        <w:t xml:space="preserve">        config filter</w:t>
        <w:br/>
        <w:t xml:space="preserve">            edit 1</w:t>
        <w:br/>
        <w:t xml:space="preserve">                set name "Block-Cloud-Uploads"</w:t>
        <w:br/>
        <w:t xml:space="preserve">                set type file-type</w:t>
        <w:br/>
        <w:t xml:space="preserve">                set file-type 15  # Video files</w:t>
        <w:br/>
        <w:t xml:space="preserve">                set filter-by all</w:t>
        <w:br/>
        <w:t xml:space="preserve">                set action block</w:t>
        <w:br/>
        <w:t xml:space="preserve">                set log enable</w:t>
        <w:br/>
        <w:t xml:space="preserve">            next</w:t>
        <w:br/>
        <w:t xml:space="preserve">            edit 2</w:t>
        <w:br/>
        <w:t xml:space="preserve">                set name "Alert-Large-Transfers"</w:t>
        <w:br/>
        <w:t xml:space="preserve">                set type file-size</w:t>
        <w:br/>
        <w:t xml:space="preserve">                set file-size 1024  # 1GB threshold</w:t>
        <w:br/>
        <w:t xml:space="preserve">                set filter-by all</w:t>
        <w:br/>
        <w:t xml:space="preserve">                set action log-only</w:t>
        <w:br/>
        <w:t xml:space="preserve">            next</w:t>
        <w:br/>
        <w:t xml:space="preserve">            edit 3</w:t>
        <w:br/>
        <w:t xml:space="preserve">                set name "Block-Executables"</w:t>
        <w:br/>
        <w:t xml:space="preserve">                set type file-type</w:t>
        <w:br/>
        <w:t xml:space="preserve">                set file-type 1  # Executables</w:t>
        <w:br/>
        <w:t xml:space="preserve">                set filter-by all</w:t>
        <w:br/>
        <w:t xml:space="preserve">                set action block</w:t>
        <w:br/>
        <w:t xml:space="preserve">            next</w:t>
        <w:br/>
        <w:t xml:space="preserve">        end</w:t>
        <w:br/>
        <w:t xml:space="preserve">    next</w:t>
        <w:br/>
        <w:t>end</w:t>
        <w:br/>
        <w:br/>
        <w:t># Apply DLP to ZTNA egress policy</w:t>
        <w:br/>
        <w:t>config firewall policy</w:t>
        <w:br/>
        <w:t xml:space="preserve">    edit 105</w:t>
        <w:br/>
        <w:t xml:space="preserve">        set name "ZTNA-Egress"</w:t>
        <w:br/>
        <w:t xml:space="preserve">        set srcintf "internal"</w:t>
        <w:br/>
        <w:t xml:space="preserve">        set dstintf "wan1"</w:t>
        <w:br/>
        <w:t xml:space="preserve">        set srcaddr "ZTNA-Users"</w:t>
        <w:br/>
        <w:t xml:space="preserve">        set dstaddr "all"</w:t>
        <w:br/>
        <w:t xml:space="preserve">        set action accept</w:t>
        <w:br/>
        <w:t xml:space="preserve">        set schedule "always"</w:t>
        <w:br/>
        <w:t xml:space="preserve">        set service "ALL"</w:t>
        <w:br/>
        <w:t xml:space="preserve">        set dlp-sensor "B2H-Data-Protection"</w:t>
        <w:br/>
        <w:t xml:space="preserve">        set logtraffic all</w:t>
        <w:br/>
        <w:t xml:space="preserve">    next</w:t>
        <w:br/>
        <w:t>end</w:t>
      </w:r>
    </w:p>
    <w:p>
      <w:r>
        <w:rPr>
          <w:rFonts w:ascii="Calibri" w:hAnsi="Calibri"/>
          <w:b/>
          <w:color w:val="333333"/>
          <w:sz w:val="20"/>
        </w:rPr>
        <w:t>Priority:</w:t>
      </w:r>
      <w:r>
        <w:rPr>
          <w:rFonts w:ascii="Calibri" w:hAnsi="Calibri"/>
          <w:color w:val="333333"/>
          <w:sz w:val="20"/>
        </w:rPr>
        <w:t xml:space="preserve"> MEDIUM (Post-deployment)</w:t>
      </w:r>
    </w:p>
    <w:p>
      <w:pPr>
        <w:pStyle w:val="Heading2"/>
      </w:pPr>
      <w:r>
        <w:t>5. Wireless Attack Scenarios</w:t>
      </w:r>
    </w:p>
    <w:p>
      <w:pPr>
        <w:pStyle w:val="Heading3"/>
      </w:pPr>
      <w:r>
        <w:t>5.1 Scenario 9: Rogue AP Deployment</w:t>
      </w:r>
    </w:p>
    <w:p>
      <w:r>
        <w:rPr>
          <w:rFonts w:ascii="Calibri" w:hAnsi="Calibri"/>
          <w:b/>
          <w:color w:val="333333"/>
          <w:sz w:val="20"/>
        </w:rPr>
        <w:t>Attack Description:</w:t>
      </w:r>
    </w:p>
    <w:p>
      <w:r>
        <w:rPr>
          <w:rFonts w:ascii="Calibri" w:hAnsi="Calibri"/>
          <w:color w:val="333333"/>
          <w:sz w:val="20"/>
        </w:rPr>
        <w:t>Attacker deploys fake "B2H-Corporate" SSID with stronger signal to trick employees into connecting. Captures credentials or performs man-in-the-middle attacks.</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FortiAP rogue detection enabled; WPA3-Enterprise authentication</w:t>
            </w:r>
          </w:p>
        </w:tc>
      </w:tr>
      <w:tr>
        <w:tc>
          <w:tcPr>
            <w:tcW w:type="dxa" w:w="4703"/>
            <w:shd w:fill="F0F4F8"/>
          </w:tcPr>
          <w:p>
            <w:r>
              <w:rPr>
                <w:rFonts w:ascii="Calibri" w:hAnsi="Calibri"/>
                <w:color w:val="333333"/>
                <w:sz w:val="18"/>
              </w:rPr>
              <w:t>**Risk**</w:t>
            </w:r>
          </w:p>
        </w:tc>
        <w:tc>
          <w:tcPr>
            <w:tcW w:type="dxa" w:w="4703"/>
            <w:shd w:fill="F0F4F8"/>
          </w:tcPr>
          <w:p>
            <w:r>
              <w:rPr>
                <w:rFonts w:ascii="Calibri" w:hAnsi="Calibri"/>
                <w:color w:val="333333"/>
                <w:sz w:val="18"/>
              </w:rPr>
              <w:t>Detection without automatic containment allows attacks to proceed</w:t>
            </w:r>
          </w:p>
        </w:tc>
      </w:tr>
      <w:tr>
        <w:tc>
          <w:tcPr>
            <w:tcW w:type="dxa" w:w="4703"/>
          </w:tcPr>
          <w:p>
            <w:r>
              <w:rPr>
                <w:rFonts w:ascii="Calibri" w:hAnsi="Calibri"/>
                <w:color w:val="333333"/>
                <w:sz w:val="18"/>
              </w:rPr>
              <w:t>**Impact**</w:t>
            </w:r>
          </w:p>
        </w:tc>
        <w:tc>
          <w:tcPr>
            <w:tcW w:type="dxa" w:w="4703"/>
          </w:tcPr>
          <w:p>
            <w:r>
              <w:rPr>
                <w:rFonts w:ascii="Calibri" w:hAnsi="Calibri"/>
                <w:color w:val="333333"/>
                <w:sz w:val="18"/>
              </w:rPr>
              <w:t>Credential capture, traffic interception, malware injection</w:t>
            </w:r>
          </w:p>
        </w:tc>
      </w:tr>
    </w:tbl>
    <w:p/>
    <w:p>
      <w:r>
        <w:rPr>
          <w:rFonts w:ascii="Calibri" w:hAnsi="Calibri"/>
          <w:b/>
          <w:color w:val="333333"/>
          <w:sz w:val="20"/>
        </w:rPr>
        <w:t>Gap Identified:</w:t>
      </w:r>
    </w:p>
    <w:p>
      <w:r>
        <w:rPr>
          <w:rFonts w:ascii="Calibri" w:hAnsi="Calibri"/>
          <w:color w:val="333333"/>
          <w:sz w:val="20"/>
        </w:rPr>
        <w:t>No automated rogue AP containment configured. FortiAP detects rogue APs but requires manual intervention to contain, creating a window of exposure.</w:t>
      </w:r>
    </w:p>
    <w:p>
      <w:r>
        <w:rPr>
          <w:rFonts w:ascii="Calibri" w:hAnsi="Calibri"/>
          <w:b/>
          <w:color w:val="333333"/>
          <w:sz w:val="20"/>
        </w:rPr>
        <w:t>Recommendation:</w:t>
      </w:r>
    </w:p>
    <w:p>
      <w:pPr>
        <w:spacing w:before="80" w:after="80"/>
      </w:pPr>
      <w:r>
        <w:rPr>
          <w:rFonts w:ascii="Consolas" w:hAnsi="Consolas"/>
          <w:color w:val="333333"/>
          <w:sz w:val="18"/>
        </w:rPr>
        <w:t># FortiGate Rogue AP Containment</w:t>
        <w:br/>
        <w:t>config wireless-controller wids-profile</w:t>
        <w:br/>
        <w:t xml:space="preserve">    edit "B2H-Rogue-Protection"</w:t>
        <w:br/>
        <w:t xml:space="preserve">        set sensor-mode both</w:t>
        <w:br/>
        <w:t xml:space="preserve">        set ap-auto-suppress enable</w:t>
        <w:br/>
        <w:t xml:space="preserve">        set wireless-bridge enable</w:t>
        <w:br/>
        <w:t xml:space="preserve">        set deauth-broadcast enable</w:t>
        <w:br/>
        <w:t xml:space="preserve">        set deauth-unknown enable</w:t>
        <w:br/>
        <w:t xml:space="preserve">        set ap-bgscan enable</w:t>
        <w:br/>
        <w:t xml:space="preserve">        set ap-bgscan-duration 1000</w:t>
        <w:br/>
        <w:t xml:space="preserve">        set ap-bgscan-idle 50</w:t>
        <w:br/>
        <w:t xml:space="preserve">        set ap-bgscan-period 1200</w:t>
        <w:br/>
        <w:t xml:space="preserve">    next</w:t>
        <w:br/>
        <w:t>end</w:t>
        <w:br/>
        <w:br/>
        <w:t># Apply to FortiAP profiles</w:t>
        <w:br/>
        <w:t>config wireless-controller wtp-profile</w:t>
        <w:br/>
        <w:t xml:space="preserve">    edit "B2H-Corporate-Profile"</w:t>
        <w:br/>
        <w:t xml:space="preserve">        set wids-profile "B2H-Rogue-Protection"</w:t>
        <w:br/>
        <w:t xml:space="preserve">    next</w:t>
        <w:br/>
        <w:t>end</w:t>
        <w:br/>
        <w:br/>
        <w:t># Configure containment actions</w:t>
        <w:br/>
        <w:t>config wireless-controller wids-rule</w:t>
        <w:br/>
        <w:t xml:space="preserve">    edit "Rogue-AP-Containment"</w:t>
        <w:br/>
        <w:t xml:space="preserve">        set target-rogue enable</w:t>
        <w:br/>
        <w:t xml:space="preserve">        set target-ap enable</w:t>
        <w:br/>
        <w:t xml:space="preserve">        set action suppress</w:t>
        <w:br/>
        <w:t xml:space="preserve">    next</w:t>
        <w:br/>
        <w:t>end</w:t>
      </w:r>
    </w:p>
    <w:p>
      <w:r>
        <w:rPr>
          <w:rFonts w:ascii="Calibri" w:hAnsi="Calibri"/>
          <w:b/>
          <w:color w:val="333333"/>
          <w:sz w:val="20"/>
        </w:rPr>
        <w:t>Priority:</w:t>
      </w:r>
      <w:r>
        <w:rPr>
          <w:rFonts w:ascii="Calibri" w:hAnsi="Calibri"/>
          <w:color w:val="333333"/>
          <w:sz w:val="20"/>
        </w:rPr>
        <w:t xml:space="preserve"> MEDIUM (Post-deployment)</w:t>
      </w:r>
    </w:p>
    <w:p>
      <w:pPr>
        <w:pStyle w:val="Heading3"/>
      </w:pPr>
      <w:r>
        <w:t>5.2 Scenario 10: WPA3-Enterprise Downgrade</w:t>
      </w:r>
    </w:p>
    <w:p>
      <w:r>
        <w:rPr>
          <w:rFonts w:ascii="Calibri" w:hAnsi="Calibri"/>
          <w:b/>
          <w:color w:val="333333"/>
          <w:sz w:val="20"/>
        </w:rPr>
        <w:t>Attack Description:</w:t>
      </w:r>
    </w:p>
    <w:p>
      <w:r>
        <w:rPr>
          <w:rFonts w:ascii="Calibri" w:hAnsi="Calibri"/>
          <w:color w:val="333333"/>
          <w:sz w:val="20"/>
        </w:rPr>
        <w:t>Attackers force clients to connect using WPA2 instead of WPA3, exploiting weaker security (TKIP, weaker key derivation) to crack passwords or perform evil twin attacks.</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Configuration**</w:t>
            </w:r>
          </w:p>
        </w:tc>
        <w:tc>
          <w:tcPr>
            <w:tcW w:type="dxa" w:w="4703"/>
          </w:tcPr>
          <w:p>
            <w:r>
              <w:rPr>
                <w:rFonts w:ascii="Calibri" w:hAnsi="Calibri"/>
                <w:color w:val="333333"/>
                <w:sz w:val="18"/>
              </w:rPr>
              <w:t>SSID configured for WPA3-Enterprise only</w:t>
            </w:r>
          </w:p>
        </w:tc>
      </w:tr>
      <w:tr>
        <w:tc>
          <w:tcPr>
            <w:tcW w:type="dxa" w:w="4703"/>
            <w:shd w:fill="F0F4F8"/>
          </w:tcPr>
          <w:p>
            <w:r>
              <w:rPr>
                <w:rFonts w:ascii="Calibri" w:hAnsi="Calibri"/>
                <w:color w:val="333333"/>
                <w:sz w:val="18"/>
              </w:rPr>
              <w:t>**Risk**</w:t>
            </w:r>
          </w:p>
        </w:tc>
        <w:tc>
          <w:tcPr>
            <w:tcW w:type="dxa" w:w="4703"/>
            <w:shd w:fill="F0F4F8"/>
          </w:tcPr>
          <w:p>
            <w:r>
              <w:rPr>
                <w:rFonts w:ascii="Calibri" w:hAnsi="Calibri"/>
                <w:color w:val="333333"/>
                <w:sz w:val="18"/>
              </w:rPr>
              <w:t>Legacy client support may enable WPA2 fallback</w:t>
            </w:r>
          </w:p>
        </w:tc>
      </w:tr>
      <w:tr>
        <w:tc>
          <w:tcPr>
            <w:tcW w:type="dxa" w:w="4703"/>
          </w:tcPr>
          <w:p>
            <w:r>
              <w:rPr>
                <w:rFonts w:ascii="Calibri" w:hAnsi="Calibri"/>
                <w:color w:val="333333"/>
                <w:sz w:val="18"/>
              </w:rPr>
              <w:t>**Impact**</w:t>
            </w:r>
          </w:p>
        </w:tc>
        <w:tc>
          <w:tcPr>
            <w:tcW w:type="dxa" w:w="4703"/>
          </w:tcPr>
          <w:p>
            <w:r>
              <w:rPr>
                <w:rFonts w:ascii="Calibri" w:hAnsi="Calibri"/>
                <w:color w:val="333333"/>
                <w:sz w:val="18"/>
              </w:rPr>
              <w:t>Reduced security for connections; downgrade attacks possible</w:t>
            </w:r>
          </w:p>
        </w:tc>
      </w:tr>
    </w:tbl>
    <w:p/>
    <w:p>
      <w:r>
        <w:rPr>
          <w:rFonts w:ascii="Calibri" w:hAnsi="Calibri"/>
          <w:b/>
          <w:color w:val="333333"/>
          <w:sz w:val="20"/>
        </w:rPr>
        <w:t>Gap Identified:</w:t>
      </w:r>
    </w:p>
    <w:p>
      <w:r>
        <w:rPr>
          <w:rFonts w:ascii="Calibri" w:hAnsi="Calibri"/>
          <w:color w:val="333333"/>
          <w:sz w:val="20"/>
        </w:rPr>
        <w:t>Potential for WPA2 fallback if legacy client support is enabled. Mixed-mode operation creates downgrade opportunity.</w:t>
      </w:r>
    </w:p>
    <w:p>
      <w:r>
        <w:rPr>
          <w:rFonts w:ascii="Calibri" w:hAnsi="Calibri"/>
          <w:b/>
          <w:color w:val="333333"/>
          <w:sz w:val="20"/>
        </w:rPr>
        <w:t>Recommendation:</w:t>
      </w:r>
    </w:p>
    <w:p>
      <w:pPr>
        <w:spacing w:before="80" w:after="80"/>
      </w:pPr>
      <w:r>
        <w:rPr>
          <w:rFonts w:ascii="Consolas" w:hAnsi="Consolas"/>
          <w:color w:val="333333"/>
          <w:sz w:val="18"/>
        </w:rPr>
        <w:t># FortiGate Wireless Profile - WPA3 Only</w:t>
        <w:br/>
        <w:t>config wireless-controller vap</w:t>
        <w:br/>
        <w:t xml:space="preserve">    edit "B2H-Corporate"</w:t>
        <w:br/>
        <w:t xml:space="preserve">        set security wpa3-enterprise</w:t>
        <w:br/>
        <w:t xml:space="preserve">        set auth radius</w:t>
        <w:br/>
        <w:t xml:space="preserve">        set radius-server "FortiAuthenticator"</w:t>
        <w:br/>
        <w:t xml:space="preserve">        set pmf enable</w:t>
        <w:br/>
        <w:t xml:space="preserve">        set pmf-optional disable  # Require PMF (Protected Management Frames)</w:t>
        <w:br/>
        <w:t xml:space="preserve">        set fast-roaming enable</w:t>
        <w:br/>
        <w:t xml:space="preserve">        set okc enable</w:t>
        <w:br/>
        <w:t xml:space="preserve">    next</w:t>
        <w:br/>
        <w:t>end</w:t>
        <w:br/>
        <w:br/>
        <w:t># Device Inventory Management</w:t>
        <w:br/>
        <w:t># Maintain list of WPA3-capable devices</w:t>
        <w:br/>
        <w:t># Pre-deployment audit to identify legacy devices requiring upgrade</w:t>
      </w:r>
    </w:p>
    <w:p>
      <w:r>
        <w:rPr>
          <w:rFonts w:ascii="Calibri" w:hAnsi="Calibri"/>
          <w:b/>
          <w:color w:val="333333"/>
          <w:sz w:val="20"/>
        </w:rPr>
        <w:t>WPA3-Capable Device Inventory: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Device Category</w:t>
            </w:r>
          </w:p>
        </w:tc>
        <w:tc>
          <w:tcPr>
            <w:tcW w:type="dxa" w:w="3135"/>
            <w:shd w:fill="007ACC"/>
          </w:tcPr>
          <w:p>
            <w:pPr>
              <w:jc w:val="center"/>
            </w:pPr>
            <w:r>
              <w:rPr>
                <w:rFonts w:ascii="Calibri" w:hAnsi="Calibri"/>
                <w:b/>
                <w:color w:val="FFFFFF"/>
                <w:sz w:val="20"/>
              </w:rPr>
              <w:t>WPA3 Support</w:t>
            </w:r>
          </w:p>
        </w:tc>
        <w:tc>
          <w:tcPr>
            <w:tcW w:type="dxa" w:w="3135"/>
            <w:shd w:fill="007ACC"/>
          </w:tcPr>
          <w:p>
            <w:pPr>
              <w:jc w:val="center"/>
            </w:pPr>
            <w:r>
              <w:rPr>
                <w:rFonts w:ascii="Calibri" w:hAnsi="Calibri"/>
                <w:b/>
                <w:color w:val="FFFFFF"/>
                <w:sz w:val="20"/>
              </w:rPr>
              <w:t>Action Required</w:t>
            </w:r>
          </w:p>
        </w:tc>
      </w:tr>
      <w:tr>
        <w:tc>
          <w:tcPr>
            <w:tcW w:type="dxa" w:w="3135"/>
          </w:tcPr>
          <w:p>
            <w:r>
              <w:rPr>
                <w:rFonts w:ascii="Calibri" w:hAnsi="Calibri"/>
                <w:color w:val="333333"/>
                <w:sz w:val="18"/>
              </w:rPr>
              <w:t>MacBook Pro (2018+)</w:t>
            </w:r>
          </w:p>
        </w:tc>
        <w:tc>
          <w:tcPr>
            <w:tcW w:type="dxa" w:w="3135"/>
          </w:tcPr>
          <w:p>
            <w:r>
              <w:rPr>
                <w:rFonts w:ascii="Calibri" w:hAnsi="Calibri"/>
                <w:color w:val="333333"/>
                <w:sz w:val="18"/>
              </w:rPr>
              <w:t>Yes</w:t>
            </w:r>
          </w:p>
        </w:tc>
        <w:tc>
          <w:tcPr>
            <w:tcW w:type="dxa" w:w="3135"/>
          </w:tcPr>
          <w:p>
            <w:r>
              <w:rPr>
                <w:rFonts w:ascii="Calibri" w:hAnsi="Calibri"/>
                <w:color w:val="333333"/>
                <w:sz w:val="18"/>
              </w:rPr>
              <w:t>None</w:t>
            </w:r>
          </w:p>
        </w:tc>
      </w:tr>
      <w:tr>
        <w:tc>
          <w:tcPr>
            <w:tcW w:type="dxa" w:w="3135"/>
            <w:shd w:fill="F0F4F8"/>
          </w:tcPr>
          <w:p>
            <w:r>
              <w:rPr>
                <w:rFonts w:ascii="Calibri" w:hAnsi="Calibri"/>
                <w:color w:val="333333"/>
                <w:sz w:val="18"/>
              </w:rPr>
              <w:t>Windows 11 Laptops</w:t>
            </w:r>
          </w:p>
        </w:tc>
        <w:tc>
          <w:tcPr>
            <w:tcW w:type="dxa" w:w="3135"/>
            <w:shd w:fill="F0F4F8"/>
          </w:tcPr>
          <w:p>
            <w:r>
              <w:rPr>
                <w:rFonts w:ascii="Calibri" w:hAnsi="Calibri"/>
                <w:color w:val="333333"/>
                <w:sz w:val="18"/>
              </w:rPr>
              <w:t>Yes</w:t>
            </w:r>
          </w:p>
        </w:tc>
        <w:tc>
          <w:tcPr>
            <w:tcW w:type="dxa" w:w="3135"/>
            <w:shd w:fill="F0F4F8"/>
          </w:tcPr>
          <w:p>
            <w:r>
              <w:rPr>
                <w:rFonts w:ascii="Calibri" w:hAnsi="Calibri"/>
                <w:color w:val="333333"/>
                <w:sz w:val="18"/>
              </w:rPr>
              <w:t>Update drivers</w:t>
            </w:r>
          </w:p>
        </w:tc>
      </w:tr>
      <w:tr>
        <w:tc>
          <w:tcPr>
            <w:tcW w:type="dxa" w:w="3135"/>
          </w:tcPr>
          <w:p>
            <w:r>
              <w:rPr>
                <w:rFonts w:ascii="Calibri" w:hAnsi="Calibri"/>
                <w:color w:val="333333"/>
                <w:sz w:val="18"/>
              </w:rPr>
              <w:t>iPhone 8+ / iOS 13+</w:t>
            </w:r>
          </w:p>
        </w:tc>
        <w:tc>
          <w:tcPr>
            <w:tcW w:type="dxa" w:w="3135"/>
          </w:tcPr>
          <w:p>
            <w:r>
              <w:rPr>
                <w:rFonts w:ascii="Calibri" w:hAnsi="Calibri"/>
                <w:color w:val="333333"/>
                <w:sz w:val="18"/>
              </w:rPr>
              <w:t>Yes</w:t>
            </w:r>
          </w:p>
        </w:tc>
        <w:tc>
          <w:tcPr>
            <w:tcW w:type="dxa" w:w="3135"/>
          </w:tcPr>
          <w:p>
            <w:r>
              <w:rPr>
                <w:rFonts w:ascii="Calibri" w:hAnsi="Calibri"/>
                <w:color w:val="333333"/>
                <w:sz w:val="18"/>
              </w:rPr>
              <w:t>None</w:t>
            </w:r>
          </w:p>
        </w:tc>
      </w:tr>
      <w:tr>
        <w:tc>
          <w:tcPr>
            <w:tcW w:type="dxa" w:w="3135"/>
            <w:shd w:fill="F0F4F8"/>
          </w:tcPr>
          <w:p>
            <w:r>
              <w:rPr>
                <w:rFonts w:ascii="Calibri" w:hAnsi="Calibri"/>
                <w:color w:val="333333"/>
                <w:sz w:val="18"/>
              </w:rPr>
              <w:t>Android 10+</w:t>
            </w:r>
          </w:p>
        </w:tc>
        <w:tc>
          <w:tcPr>
            <w:tcW w:type="dxa" w:w="3135"/>
            <w:shd w:fill="F0F4F8"/>
          </w:tcPr>
          <w:p>
            <w:r>
              <w:rPr>
                <w:rFonts w:ascii="Calibri" w:hAnsi="Calibri"/>
                <w:color w:val="333333"/>
                <w:sz w:val="18"/>
              </w:rPr>
              <w:t>Yes</w:t>
            </w:r>
          </w:p>
        </w:tc>
        <w:tc>
          <w:tcPr>
            <w:tcW w:type="dxa" w:w="3135"/>
            <w:shd w:fill="F0F4F8"/>
          </w:tcPr>
          <w:p>
            <w:r>
              <w:rPr>
                <w:rFonts w:ascii="Calibri" w:hAnsi="Calibri"/>
                <w:color w:val="333333"/>
                <w:sz w:val="18"/>
              </w:rPr>
              <w:t>Enable WPA3 in settings</w:t>
            </w:r>
          </w:p>
        </w:tc>
      </w:tr>
      <w:tr>
        <w:tc>
          <w:tcPr>
            <w:tcW w:type="dxa" w:w="3135"/>
          </w:tcPr>
          <w:p>
            <w:r>
              <w:rPr>
                <w:rFonts w:ascii="Calibri" w:hAnsi="Calibri"/>
                <w:color w:val="333333"/>
                <w:sz w:val="18"/>
              </w:rPr>
              <w:t>Windows 10 (older builds)</w:t>
            </w:r>
          </w:p>
        </w:tc>
        <w:tc>
          <w:tcPr>
            <w:tcW w:type="dxa" w:w="3135"/>
          </w:tcPr>
          <w:p>
            <w:r>
              <w:rPr>
                <w:rFonts w:ascii="Calibri" w:hAnsi="Calibri"/>
                <w:color w:val="333333"/>
                <w:sz w:val="18"/>
              </w:rPr>
              <w:t>Maybe</w:t>
            </w:r>
          </w:p>
        </w:tc>
        <w:tc>
          <w:tcPr>
            <w:tcW w:type="dxa" w:w="3135"/>
          </w:tcPr>
          <w:p>
            <w:r>
              <w:rPr>
                <w:rFonts w:ascii="Calibri" w:hAnsi="Calibri"/>
                <w:color w:val="333333"/>
                <w:sz w:val="18"/>
              </w:rPr>
              <w:t>Update to 1903+</w:t>
            </w:r>
          </w:p>
        </w:tc>
      </w:tr>
      <w:tr>
        <w:tc>
          <w:tcPr>
            <w:tcW w:type="dxa" w:w="3135"/>
            <w:shd w:fill="F0F4F8"/>
          </w:tcPr>
          <w:p>
            <w:r>
              <w:rPr>
                <w:rFonts w:ascii="Calibri" w:hAnsi="Calibri"/>
                <w:color w:val="333333"/>
                <w:sz w:val="18"/>
              </w:rPr>
              <w:t>Legacy Windows 7/8</w:t>
            </w:r>
          </w:p>
        </w:tc>
        <w:tc>
          <w:tcPr>
            <w:tcW w:type="dxa" w:w="3135"/>
            <w:shd w:fill="F0F4F8"/>
          </w:tcPr>
          <w:p>
            <w:r>
              <w:rPr>
                <w:rFonts w:ascii="Calibri" w:hAnsi="Calibri"/>
                <w:color w:val="333333"/>
                <w:sz w:val="18"/>
              </w:rPr>
              <w:t>No</w:t>
            </w:r>
          </w:p>
        </w:tc>
        <w:tc>
          <w:tcPr>
            <w:tcW w:type="dxa" w:w="3135"/>
            <w:shd w:fill="F0F4F8"/>
          </w:tcPr>
          <w:p>
            <w:r>
              <w:rPr>
                <w:rFonts w:ascii="Calibri" w:hAnsi="Calibri"/>
                <w:color w:val="333333"/>
                <w:sz w:val="18"/>
              </w:rPr>
              <w:t>Upgrade or use wired</w:t>
            </w:r>
          </w:p>
        </w:tc>
      </w:tr>
    </w:tbl>
    <w:p/>
    <w:p>
      <w:r>
        <w:rPr>
          <w:rFonts w:ascii="Calibri" w:hAnsi="Calibri"/>
          <w:b/>
          <w:color w:val="333333"/>
          <w:sz w:val="20"/>
        </w:rPr>
        <w:t>Priority:</w:t>
      </w:r>
      <w:r>
        <w:rPr>
          <w:rFonts w:ascii="Calibri" w:hAnsi="Calibri"/>
          <w:color w:val="333333"/>
          <w:sz w:val="20"/>
        </w:rPr>
        <w:t xml:space="preserve"> LOW (Post-deployment)</w:t>
      </w:r>
    </w:p>
    <w:p>
      <w:pPr>
        <w:pStyle w:val="Heading2"/>
      </w:pPr>
      <w:r>
        <w:t>6. Backup/DR Attack Scenarios</w:t>
      </w:r>
    </w:p>
    <w:p>
      <w:pPr>
        <w:pStyle w:val="Heading3"/>
      </w:pPr>
      <w:r>
        <w:t>6.1 Scenario 11: Replication Traffic Interception</w:t>
      </w:r>
    </w:p>
    <w:p>
      <w:r>
        <w:rPr>
          <w:rFonts w:ascii="Calibri" w:hAnsi="Calibri"/>
          <w:b/>
          <w:color w:val="333333"/>
          <w:sz w:val="20"/>
        </w:rPr>
        <w:t>Attack Description:</w:t>
      </w:r>
    </w:p>
    <w:p>
      <w:r>
        <w:rPr>
          <w:rFonts w:ascii="Calibri" w:hAnsi="Calibri"/>
          <w:color w:val="333333"/>
          <w:sz w:val="20"/>
        </w:rPr>
        <w:t>Man-in-the-middle attack on Site A to Site B replication traffic. Attempt to decrypt or modify replication data in transit.</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Replication encrypted by default (AES-256)</w:t>
            </w:r>
          </w:p>
        </w:tc>
      </w:tr>
      <w:tr>
        <w:tc>
          <w:tcPr>
            <w:tcW w:type="dxa" w:w="4703"/>
            <w:shd w:fill="F0F4F8"/>
          </w:tcPr>
          <w:p>
            <w:r>
              <w:rPr>
                <w:rFonts w:ascii="Calibri" w:hAnsi="Calibri"/>
                <w:color w:val="333333"/>
                <w:sz w:val="18"/>
              </w:rPr>
              <w:t>**Protocol**</w:t>
            </w:r>
          </w:p>
        </w:tc>
        <w:tc>
          <w:tcPr>
            <w:tcW w:type="dxa" w:w="4703"/>
            <w:shd w:fill="F0F4F8"/>
          </w:tcPr>
          <w:p>
            <w:r>
              <w:rPr>
                <w:rFonts w:ascii="Calibri" w:hAnsi="Calibri"/>
                <w:color w:val="333333"/>
                <w:sz w:val="18"/>
              </w:rPr>
              <w:t>Synology Replication Manager over HTTPS</w:t>
            </w:r>
          </w:p>
        </w:tc>
      </w:tr>
      <w:tr>
        <w:tc>
          <w:tcPr>
            <w:tcW w:type="dxa" w:w="4703"/>
          </w:tcPr>
          <w:p>
            <w:r>
              <w:rPr>
                <w:rFonts w:ascii="Calibri" w:hAnsi="Calibri"/>
                <w:color w:val="333333"/>
                <w:sz w:val="18"/>
              </w:rPr>
              <w:t>**Risk**</w:t>
            </w:r>
          </w:p>
        </w:tc>
        <w:tc>
          <w:tcPr>
            <w:tcW w:type="dxa" w:w="4703"/>
          </w:tcPr>
          <w:p>
            <w:r>
              <w:rPr>
                <w:rFonts w:ascii="Calibri" w:hAnsi="Calibri"/>
                <w:color w:val="333333"/>
                <w:sz w:val="18"/>
              </w:rPr>
              <w:t>Certificate validation not explicitly enabled</w:t>
            </w:r>
          </w:p>
        </w:tc>
      </w:tr>
    </w:tbl>
    <w:p/>
    <w:p>
      <w:r>
        <w:rPr>
          <w:rFonts w:ascii="Calibri" w:hAnsi="Calibri"/>
          <w:b/>
          <w:color w:val="333333"/>
          <w:sz w:val="20"/>
        </w:rPr>
        <w:t>Gap Identified:</w:t>
      </w:r>
    </w:p>
    <w:p>
      <w:r>
        <w:rPr>
          <w:rFonts w:ascii="Calibri" w:hAnsi="Calibri"/>
          <w:color w:val="333333"/>
          <w:sz w:val="20"/>
        </w:rPr>
        <w:t>Certificate validation for replication not explicitly configured. Potential for:</w:t>
      </w:r>
    </w:p>
    <w:p>
      <w:pPr>
        <w:pStyle w:val="ListBullet"/>
      </w:pPr>
      <w:r>
        <w:rPr>
          <w:rFonts w:ascii="Calibri" w:hAnsi="Calibri"/>
          <w:color w:val="333333"/>
          <w:sz w:val="20"/>
        </w:rPr>
        <w:t>Certificate spoofing if CA compromised</w:t>
      </w:r>
    </w:p>
    <w:p>
      <w:pPr>
        <w:pStyle w:val="ListBullet"/>
      </w:pPr>
      <w:r>
        <w:rPr>
          <w:rFonts w:ascii="Calibri" w:hAnsi="Calibri"/>
          <w:color w:val="333333"/>
          <w:sz w:val="20"/>
        </w:rPr>
        <w:t>Silent acceptance of certificate changes</w:t>
      </w:r>
    </w:p>
    <w:p>
      <w:pPr>
        <w:pStyle w:val="ListBullet"/>
      </w:pPr>
      <w:r>
        <w:rPr>
          <w:rFonts w:ascii="Calibri" w:hAnsi="Calibri"/>
          <w:color w:val="333333"/>
          <w:sz w:val="20"/>
        </w:rPr>
        <w:t>No alerting on certificate anomalies</w:t>
      </w:r>
    </w:p>
    <w:p>
      <w:r>
        <w:rPr>
          <w:rFonts w:ascii="Calibri" w:hAnsi="Calibri"/>
          <w:b/>
          <w:color w:val="333333"/>
          <w:sz w:val="20"/>
        </w:rPr>
        <w:t>Recommendation:</w:t>
      </w:r>
    </w:p>
    <w:p>
      <w:pPr>
        <w:spacing w:before="80" w:after="80"/>
      </w:pPr>
      <w:r>
        <w:rPr>
          <w:rFonts w:ascii="Consolas" w:hAnsi="Consolas"/>
          <w:color w:val="333333"/>
          <w:sz w:val="18"/>
        </w:rPr>
        <w:t># Synology Replication Manager Hardening</w:t>
        <w:br/>
        <w:t># Enable certificate pinning for replication</w:t>
        <w:br/>
        <w:br/>
        <w:t># DSM Control Panel → Security → Certificate</w:t>
        <w:br/>
        <w:t># 1. Use dedicated certificate for replication (not default)</w:t>
        <w:br/>
        <w:t># 2. Enable certificate pinning in Replication Manager</w:t>
        <w:br/>
        <w:br/>
        <w:t># Enable certificate change alerts</w:t>
        <w:br/>
        <w:t># On both Site A and Site B:</w:t>
        <w:br/>
        <w:br/>
        <w:t># DSM Notification Configuration</w:t>
        <w:br/>
        <w:t>echo "Replication-Cert-Change: /usr/syno/bin/synowarn replication_cert_change" &gt;&gt; /etc/synoalert/alert.conf</w:t>
        <w:br/>
        <w:br/>
        <w:t># Script to verify certificate fingerprint</w:t>
        <w:br/>
        <w:t>#!/bin/bash</w:t>
        <w:br/>
        <w:t># verify_replication_cert.sh</w:t>
        <w:br/>
        <w:t>KNOWN_FINGERPRINT="SHA256:xx:xx:xx:xx:xx:xx:xx:xx:xx:xx:xx:xx:xx:xx:xx:xx"</w:t>
        <w:br/>
        <w:t>CURRENT_FINGERPRINT=$(openssl s_client -connect site-b.b2h.local:5001 2&gt;/dev/null | openssl x509 -fingerprint -sha256 -noout)</w:t>
        <w:br/>
        <w:br/>
        <w:t>if [ "$CURRENT_FINGERPRINT" != "$KNOWN_FINGERPRINT" ]; then</w:t>
        <w:br/>
        <w:t xml:space="preserve">    /usr/syno/bin/synonotify -c replication_cert_change</w:t>
        <w:br/>
        <w:t>fi</w:t>
      </w:r>
    </w:p>
    <w:p>
      <w:r>
        <w:rPr>
          <w:rFonts w:ascii="Calibri" w:hAnsi="Calibri"/>
          <w:b/>
          <w:color w:val="333333"/>
          <w:sz w:val="20"/>
        </w:rPr>
        <w:t>Priority:</w:t>
      </w:r>
      <w:r>
        <w:rPr>
          <w:rFonts w:ascii="Calibri" w:hAnsi="Calibri"/>
          <w:color w:val="333333"/>
          <w:sz w:val="20"/>
        </w:rPr>
        <w:t xml:space="preserve"> MEDIUM (Post-deployment)</w:t>
      </w:r>
    </w:p>
    <w:p>
      <w:pPr>
        <w:pStyle w:val="Heading3"/>
      </w:pPr>
      <w:r>
        <w:t>6.2 Scenario 12: DR Site Compromise During Failover</w:t>
      </w:r>
    </w:p>
    <w:p>
      <w:r>
        <w:rPr>
          <w:rFonts w:ascii="Calibri" w:hAnsi="Calibri"/>
          <w:b/>
          <w:color w:val="333333"/>
          <w:sz w:val="20"/>
        </w:rPr>
        <w:t>Attack Description:</w:t>
      </w:r>
    </w:p>
    <w:p>
      <w:r>
        <w:rPr>
          <w:rFonts w:ascii="Calibri" w:hAnsi="Calibri"/>
          <w:color w:val="333333"/>
          <w:sz w:val="20"/>
        </w:rPr>
        <w:t>Compromise Site B while it is active during a failover event. Attackers may target DR sites knowing they are often less monitored than production.</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Site B has identical security controls to Site A</w:t>
            </w:r>
          </w:p>
        </w:tc>
      </w:tr>
      <w:tr>
        <w:tc>
          <w:tcPr>
            <w:tcW w:type="dxa" w:w="4703"/>
            <w:shd w:fill="F0F4F8"/>
          </w:tcPr>
          <w:p>
            <w:r>
              <w:rPr>
                <w:rFonts w:ascii="Calibri" w:hAnsi="Calibri"/>
                <w:color w:val="333333"/>
                <w:sz w:val="18"/>
              </w:rPr>
              <w:t>**DR Testing**</w:t>
            </w:r>
          </w:p>
        </w:tc>
        <w:tc>
          <w:tcPr>
            <w:tcW w:type="dxa" w:w="4703"/>
            <w:shd w:fill="F0F4F8"/>
          </w:tcPr>
          <w:p>
            <w:r>
              <w:rPr>
                <w:rFonts w:ascii="Calibri" w:hAnsi="Calibri"/>
                <w:color w:val="333333"/>
                <w:sz w:val="18"/>
              </w:rPr>
              <w:t>May use simplified authentication for speed</w:t>
            </w:r>
          </w:p>
        </w:tc>
      </w:tr>
      <w:tr>
        <w:tc>
          <w:tcPr>
            <w:tcW w:type="dxa" w:w="4703"/>
          </w:tcPr>
          <w:p>
            <w:r>
              <w:rPr>
                <w:rFonts w:ascii="Calibri" w:hAnsi="Calibri"/>
                <w:color w:val="333333"/>
                <w:sz w:val="18"/>
              </w:rPr>
              <w:t>**Risk**</w:t>
            </w:r>
          </w:p>
        </w:tc>
        <w:tc>
          <w:tcPr>
            <w:tcW w:type="dxa" w:w="4703"/>
          </w:tcPr>
          <w:p>
            <w:r>
              <w:rPr>
                <w:rFonts w:ascii="Calibri" w:hAnsi="Calibri"/>
                <w:color w:val="333333"/>
                <w:sz w:val="18"/>
              </w:rPr>
              <w:t>Test accounts or bypass procedures left active</w:t>
            </w:r>
          </w:p>
        </w:tc>
      </w:tr>
    </w:tbl>
    <w:p/>
    <w:p>
      <w:r>
        <w:rPr>
          <w:rFonts w:ascii="Calibri" w:hAnsi="Calibri"/>
          <w:b/>
          <w:color w:val="333333"/>
          <w:sz w:val="20"/>
        </w:rPr>
        <w:t>Gap Identified:</w:t>
      </w:r>
    </w:p>
    <w:p>
      <w:r>
        <w:rPr>
          <w:rFonts w:ascii="Calibri" w:hAnsi="Calibri"/>
          <w:color w:val="333333"/>
          <w:sz w:val="20"/>
        </w:rPr>
        <w:t>DR testing procedures may use weaker authentication or temporary accounts for speed, which if not properly cleaned up, create persistent vulnerabilities.</w:t>
      </w:r>
    </w:p>
    <w:p>
      <w:r>
        <w:rPr>
          <w:rFonts w:ascii="Calibri" w:hAnsi="Calibri"/>
          <w:b/>
          <w:color w:val="333333"/>
          <w:sz w:val="20"/>
        </w:rPr>
        <w:t>Recommendation:</w:t>
      </w:r>
    </w:p>
    <w:p>
      <w:pPr>
        <w:pStyle w:val="ListNumber"/>
      </w:pPr>
      <w:r>
        <w:rPr>
          <w:rFonts w:ascii="Calibri" w:hAnsi="Calibri"/>
          <w:b/>
          <w:color w:val="333333"/>
          <w:sz w:val="20"/>
        </w:rPr>
        <w:t>No Test Accounts Policy:</w:t>
      </w:r>
      <w:r>
        <w:rPr>
          <w:rFonts w:ascii="Calibri" w:hAnsi="Calibri"/>
          <w:color w:val="333333"/>
          <w:sz w:val="20"/>
        </w:rPr>
        <w:t xml:space="preserve"> DR tests must use production authentication credentials only</w:t>
      </w:r>
    </w:p>
    <w:p>
      <w:pPr>
        <w:pStyle w:val="ListNumber"/>
      </w:pPr>
      <w:r>
        <w:rPr>
          <w:rFonts w:ascii="Calibri" w:hAnsi="Calibri"/>
          <w:b/>
          <w:color w:val="333333"/>
          <w:sz w:val="20"/>
        </w:rPr>
        <w:t>Account Cleanup Checklist:</w:t>
      </w:r>
      <w:r>
        <w:rPr>
          <w:rFonts w:ascii="Calibri" w:hAnsi="Calibri"/>
          <w:color w:val="333333"/>
          <w:sz w:val="20"/>
        </w:rPr>
        <w:t xml:space="preserve"> Post-test verification that no temporary accounts created</w:t>
      </w:r>
    </w:p>
    <w:p>
      <w:pPr>
        <w:pStyle w:val="ListNumber"/>
      </w:pPr>
      <w:r>
        <w:rPr>
          <w:rFonts w:ascii="Calibri" w:hAnsi="Calibri"/>
          <w:b/>
          <w:color w:val="333333"/>
          <w:sz w:val="20"/>
        </w:rPr>
        <w:t>Audit Trail:</w:t>
      </w:r>
      <w:r>
        <w:rPr>
          <w:rFonts w:ascii="Calibri" w:hAnsi="Calibri"/>
          <w:color w:val="333333"/>
          <w:sz w:val="20"/>
        </w:rPr>
        <w:t xml:space="preserve"> All DR test access logged to FortiAnalyzer with alert on non-production account usage</w:t>
      </w:r>
    </w:p>
    <w:p>
      <w:pPr>
        <w:pStyle w:val="ListNumber"/>
      </w:pPr>
      <w:r>
        <w:rPr>
          <w:rFonts w:ascii="Calibri" w:hAnsi="Calibri"/>
          <w:b/>
          <w:color w:val="333333"/>
          <w:sz w:val="20"/>
        </w:rPr>
        <w:t>Scheduled Review:</w:t>
      </w:r>
      <w:r>
        <w:rPr>
          <w:rFonts w:ascii="Calibri" w:hAnsi="Calibri"/>
          <w:color w:val="333333"/>
          <w:sz w:val="20"/>
        </w:rPr>
        <w:t xml:space="preserve"> Quarterly audit of Site B for orphaned accounts or permissions</w:t>
      </w:r>
    </w:p>
    <w:p>
      <w:pPr>
        <w:spacing w:before="80" w:after="80"/>
      </w:pPr>
      <w:r>
        <w:rPr>
          <w:rFonts w:ascii="Consolas" w:hAnsi="Consolas"/>
          <w:color w:val="333333"/>
          <w:sz w:val="18"/>
        </w:rPr>
        <w:t># FortiAnalyzer Report for DR Test Audit</w:t>
        <w:br/>
        <w:t xml:space="preserve">eventtype="user-login" AND </w:t>
        <w:br/>
        <w:t xml:space="preserve">(hostname="site-b-*" OR dstip="10.20.*.*") AND </w:t>
        <w:br/>
        <w:t xml:space="preserve">NOT (user IN (production-user-list)) AND </w:t>
        <w:br/>
        <w:t>timeframe="last-90-days"</w:t>
      </w:r>
    </w:p>
    <w:p>
      <w:r>
        <w:rPr>
          <w:rFonts w:ascii="Calibri" w:hAnsi="Calibri"/>
          <w:b/>
          <w:color w:val="333333"/>
          <w:sz w:val="20"/>
        </w:rPr>
        <w:t>Priority:</w:t>
      </w:r>
      <w:r>
        <w:rPr>
          <w:rFonts w:ascii="Calibri" w:hAnsi="Calibri"/>
          <w:color w:val="333333"/>
          <w:sz w:val="20"/>
        </w:rPr>
        <w:t xml:space="preserve"> HIGH (Pre-go-live)</w:t>
      </w:r>
    </w:p>
    <w:p>
      <w:pPr>
        <w:pStyle w:val="Heading2"/>
      </w:pPr>
      <w:r>
        <w:t>7. Social Engineering Assessment</w:t>
      </w:r>
    </w:p>
    <w:p>
      <w:pPr>
        <w:pStyle w:val="Heading3"/>
      </w:pPr>
      <w:r>
        <w:t>7.1 Scenario 13: Phishing — ZTNA Certificate Update</w:t>
      </w:r>
    </w:p>
    <w:p>
      <w:r>
        <w:rPr>
          <w:rFonts w:ascii="Calibri" w:hAnsi="Calibri"/>
          <w:b/>
          <w:color w:val="333333"/>
          <w:sz w:val="20"/>
        </w:rPr>
        <w:t>Attack Description:</w:t>
      </w:r>
    </w:p>
    <w:p>
      <w:r>
        <w:rPr>
          <w:rFonts w:ascii="Calibri" w:hAnsi="Calibri"/>
          <w:color w:val="333333"/>
          <w:sz w:val="20"/>
        </w:rPr>
        <w:t>Fake "IT Support" email requesting FortiClient reinstallation with malicious package. Email appears legitimate with VConfi/B2H branding.</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**Technical Controls**</w:t>
            </w:r>
          </w:p>
        </w:tc>
        <w:tc>
          <w:tcPr>
            <w:tcW w:type="dxa" w:w="4703"/>
          </w:tcPr>
          <w:p>
            <w:r>
              <w:rPr>
                <w:rFonts w:ascii="Calibri" w:hAnsi="Calibri"/>
                <w:color w:val="333333"/>
                <w:sz w:val="18"/>
              </w:rPr>
              <w:t>FortiClient EMS manages client versions; unauthorized packages blocked</w:t>
            </w:r>
          </w:p>
        </w:tc>
      </w:tr>
      <w:tr>
        <w:tc>
          <w:tcPr>
            <w:tcW w:type="dxa" w:w="4703"/>
            <w:shd w:fill="F0F4F8"/>
          </w:tcPr>
          <w:p>
            <w:r>
              <w:rPr>
                <w:rFonts w:ascii="Calibri" w:hAnsi="Calibri"/>
                <w:color w:val="333333"/>
                <w:sz w:val="18"/>
              </w:rPr>
              <w:t>**User Training**</w:t>
            </w:r>
          </w:p>
        </w:tc>
        <w:tc>
          <w:tcPr>
            <w:tcW w:type="dxa" w:w="4703"/>
            <w:shd w:fill="F0F4F8"/>
          </w:tcPr>
          <w:p>
            <w:r>
              <w:rPr>
                <w:rFonts w:ascii="Calibri" w:hAnsi="Calibri"/>
                <w:color w:val="333333"/>
                <w:sz w:val="18"/>
              </w:rPr>
              <w:t>No security awareness program documented</w:t>
            </w:r>
          </w:p>
        </w:tc>
      </w:tr>
      <w:tr>
        <w:tc>
          <w:tcPr>
            <w:tcW w:type="dxa" w:w="4703"/>
          </w:tcPr>
          <w:p>
            <w:r>
              <w:rPr>
                <w:rFonts w:ascii="Calibri" w:hAnsi="Calibri"/>
                <w:color w:val="333333"/>
                <w:sz w:val="18"/>
              </w:rPr>
              <w:t>**Risk**</w:t>
            </w:r>
          </w:p>
        </w:tc>
        <w:tc>
          <w:tcPr>
            <w:tcW w:type="dxa" w:w="4703"/>
          </w:tcPr>
          <w:p>
            <w:r>
              <w:rPr>
                <w:rFonts w:ascii="Calibri" w:hAnsi="Calibri"/>
                <w:color w:val="333333"/>
                <w:sz w:val="18"/>
              </w:rPr>
              <w:t>Users may install malware if social engineering is convincing</w:t>
            </w:r>
          </w:p>
        </w:tc>
      </w:tr>
    </w:tbl>
    <w:p/>
    <w:p>
      <w:r>
        <w:rPr>
          <w:rFonts w:ascii="Calibri" w:hAnsi="Calibri"/>
          <w:b/>
          <w:color w:val="333333"/>
          <w:sz w:val="20"/>
        </w:rPr>
        <w:t>Gap Identified:</w:t>
      </w:r>
    </w:p>
    <w:p>
      <w:r>
        <w:rPr>
          <w:rFonts w:ascii="Calibri" w:hAnsi="Calibri"/>
          <w:color w:val="333333"/>
          <w:sz w:val="20"/>
        </w:rPr>
        <w:t>No user education program documented. Users are the last line of defense and without training may:</w:t>
      </w:r>
    </w:p>
    <w:p>
      <w:pPr>
        <w:pStyle w:val="ListBullet"/>
      </w:pPr>
      <w:r>
        <w:rPr>
          <w:rFonts w:ascii="Calibri" w:hAnsi="Calibri"/>
          <w:color w:val="333333"/>
          <w:sz w:val="20"/>
        </w:rPr>
        <w:t>Click malicious links</w:t>
      </w:r>
    </w:p>
    <w:p>
      <w:pPr>
        <w:pStyle w:val="ListBullet"/>
      </w:pPr>
      <w:r>
        <w:rPr>
          <w:rFonts w:ascii="Calibri" w:hAnsi="Calibri"/>
          <w:color w:val="333333"/>
          <w:sz w:val="20"/>
        </w:rPr>
        <w:t>Install unauthorized software</w:t>
      </w:r>
    </w:p>
    <w:p>
      <w:pPr>
        <w:pStyle w:val="ListBullet"/>
      </w:pPr>
      <w:r>
        <w:rPr>
          <w:rFonts w:ascii="Calibri" w:hAnsi="Calibri"/>
          <w:color w:val="333333"/>
          <w:sz w:val="20"/>
        </w:rPr>
        <w:t>Disclose credentials to fake IT support</w:t>
      </w:r>
    </w:p>
    <w:p>
      <w:r>
        <w:rPr>
          <w:rFonts w:ascii="Calibri" w:hAnsi="Calibri"/>
          <w:b/>
          <w:color w:val="333333"/>
          <w:sz w:val="20"/>
        </w:rPr>
        <w:t>Recommendation:</w:t>
      </w:r>
    </w:p>
    <w:p>
      <w:r>
        <w:rPr>
          <w:rFonts w:ascii="Calibri" w:hAnsi="Calibri"/>
          <w:b/>
          <w:color w:val="333333"/>
          <w:sz w:val="20"/>
        </w:rPr>
        <w:t>Security Awareness Training Program (Aligned with SOP-USR-001):</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Component</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Frequency</w:t>
            </w:r>
          </w:p>
        </w:tc>
      </w:tr>
      <w:tr>
        <w:tc>
          <w:tcPr>
            <w:tcW w:type="dxa" w:w="3135"/>
          </w:tcPr>
          <w:p>
            <w:r>
              <w:rPr>
                <w:rFonts w:ascii="Calibri" w:hAnsi="Calibri"/>
                <w:color w:val="333333"/>
                <w:sz w:val="18"/>
              </w:rPr>
              <w:t>**New Hire Training**</w:t>
            </w:r>
          </w:p>
        </w:tc>
        <w:tc>
          <w:tcPr>
            <w:tcW w:type="dxa" w:w="3135"/>
          </w:tcPr>
          <w:p>
            <w:r>
              <w:rPr>
                <w:rFonts w:ascii="Calibri" w:hAnsi="Calibri"/>
                <w:color w:val="333333"/>
                <w:sz w:val="18"/>
              </w:rPr>
              <w:t>ZTNA usage, password security, phishing recognition</w:t>
            </w:r>
          </w:p>
        </w:tc>
        <w:tc>
          <w:tcPr>
            <w:tcW w:type="dxa" w:w="3135"/>
          </w:tcPr>
          <w:p>
            <w:r>
              <w:rPr>
                <w:rFonts w:ascii="Calibri" w:hAnsi="Calibri"/>
                <w:color w:val="333333"/>
                <w:sz w:val="18"/>
              </w:rPr>
              <w:t>Onboarding</w:t>
            </w:r>
          </w:p>
        </w:tc>
      </w:tr>
      <w:tr>
        <w:tc>
          <w:tcPr>
            <w:tcW w:type="dxa" w:w="3135"/>
            <w:shd w:fill="F0F4F8"/>
          </w:tcPr>
          <w:p>
            <w:r>
              <w:rPr>
                <w:rFonts w:ascii="Calibri" w:hAnsi="Calibri"/>
                <w:color w:val="333333"/>
                <w:sz w:val="18"/>
              </w:rPr>
              <w:t>**Quarterly Simulations**</w:t>
            </w:r>
          </w:p>
        </w:tc>
        <w:tc>
          <w:tcPr>
            <w:tcW w:type="dxa" w:w="3135"/>
            <w:shd w:fill="F0F4F8"/>
          </w:tcPr>
          <w:p>
            <w:r>
              <w:rPr>
                <w:rFonts w:ascii="Calibri" w:hAnsi="Calibri"/>
                <w:color w:val="333333"/>
                <w:sz w:val="18"/>
              </w:rPr>
              <w:t>Controlled phishing campaigns with metrics</w:t>
            </w:r>
          </w:p>
        </w:tc>
        <w:tc>
          <w:tcPr>
            <w:tcW w:type="dxa" w:w="3135"/>
            <w:shd w:fill="F0F4F8"/>
          </w:tcPr>
          <w:p>
            <w:r>
              <w:rPr>
                <w:rFonts w:ascii="Calibri" w:hAnsi="Calibri"/>
                <w:color w:val="333333"/>
                <w:sz w:val="18"/>
              </w:rPr>
              <w:t>Every 3 months</w:t>
            </w:r>
          </w:p>
        </w:tc>
      </w:tr>
      <w:tr>
        <w:tc>
          <w:tcPr>
            <w:tcW w:type="dxa" w:w="3135"/>
          </w:tcPr>
          <w:p>
            <w:r>
              <w:rPr>
                <w:rFonts w:ascii="Calibri" w:hAnsi="Calibri"/>
                <w:color w:val="333333"/>
                <w:sz w:val="18"/>
              </w:rPr>
              <w:t>**Annual Refresher**</w:t>
            </w:r>
          </w:p>
        </w:tc>
        <w:tc>
          <w:tcPr>
            <w:tcW w:type="dxa" w:w="3135"/>
          </w:tcPr>
          <w:p>
            <w:r>
              <w:rPr>
                <w:rFonts w:ascii="Calibri" w:hAnsi="Calibri"/>
                <w:color w:val="333333"/>
                <w:sz w:val="18"/>
              </w:rPr>
              <w:t>Updated threats, policy changes, best practices</w:t>
            </w:r>
          </w:p>
        </w:tc>
        <w:tc>
          <w:tcPr>
            <w:tcW w:type="dxa" w:w="3135"/>
          </w:tcPr>
          <w:p>
            <w:r>
              <w:rPr>
                <w:rFonts w:ascii="Calibri" w:hAnsi="Calibri"/>
                <w:color w:val="333333"/>
                <w:sz w:val="18"/>
              </w:rPr>
              <w:t>Yearly</w:t>
            </w:r>
          </w:p>
        </w:tc>
      </w:tr>
      <w:tr>
        <w:tc>
          <w:tcPr>
            <w:tcW w:type="dxa" w:w="3135"/>
            <w:shd w:fill="F0F4F8"/>
          </w:tcPr>
          <w:p>
            <w:r>
              <w:rPr>
                <w:rFonts w:ascii="Calibri" w:hAnsi="Calibri"/>
                <w:color w:val="333333"/>
                <w:sz w:val="18"/>
              </w:rPr>
              <w:t>**Incident-Based**</w:t>
            </w:r>
          </w:p>
        </w:tc>
        <w:tc>
          <w:tcPr>
            <w:tcW w:type="dxa" w:w="3135"/>
            <w:shd w:fill="F0F4F8"/>
          </w:tcPr>
          <w:p>
            <w:r>
              <w:rPr>
                <w:rFonts w:ascii="Calibri" w:hAnsi="Calibri"/>
                <w:color w:val="333333"/>
                <w:sz w:val="18"/>
              </w:rPr>
              <w:t>Targeted training after security events</w:t>
            </w:r>
          </w:p>
        </w:tc>
        <w:tc>
          <w:tcPr>
            <w:tcW w:type="dxa" w:w="3135"/>
            <w:shd w:fill="F0F4F8"/>
          </w:tcPr>
          <w:p>
            <w:r>
              <w:rPr>
                <w:rFonts w:ascii="Calibri" w:hAnsi="Calibri"/>
                <w:color w:val="333333"/>
                <w:sz w:val="18"/>
              </w:rPr>
              <w:t>As needed</w:t>
            </w:r>
          </w:p>
        </w:tc>
      </w:tr>
    </w:tbl>
    <w:p/>
    <w:p>
      <w:r>
        <w:rPr>
          <w:rFonts w:ascii="Calibri" w:hAnsi="Calibri"/>
          <w:b/>
          <w:color w:val="333333"/>
          <w:sz w:val="20"/>
        </w:rPr>
        <w:t>Training Topics:</w:t>
      </w:r>
    </w:p>
    <w:p>
      <w:pPr>
        <w:pStyle w:val="ListNumber"/>
      </w:pPr>
      <w:r>
        <w:rPr>
          <w:rFonts w:ascii="Calibri" w:hAnsi="Calibri"/>
          <w:color w:val="333333"/>
          <w:sz w:val="20"/>
        </w:rPr>
        <w:t>Recognizing phishing emails (urgency, suspicious links, unexpected attachments)</w:t>
      </w:r>
    </w:p>
    <w:p>
      <w:pPr>
        <w:pStyle w:val="ListNumber"/>
      </w:pPr>
      <w:r>
        <w:rPr>
          <w:rFonts w:ascii="Calibri" w:hAnsi="Calibri"/>
          <w:color w:val="333333"/>
          <w:sz w:val="20"/>
        </w:rPr>
        <w:t>ZTNA connection verification (certificate validation, portal URL)</w:t>
      </w:r>
    </w:p>
    <w:p>
      <w:pPr>
        <w:pStyle w:val="ListNumber"/>
      </w:pPr>
      <w:r>
        <w:rPr>
          <w:rFonts w:ascii="Calibri" w:hAnsi="Calibri"/>
          <w:color w:val="333333"/>
          <w:sz w:val="20"/>
        </w:rPr>
        <w:t>Password hygiene and MFA usage</w:t>
      </w:r>
    </w:p>
    <w:p>
      <w:pPr>
        <w:pStyle w:val="ListNumber"/>
      </w:pPr>
      <w:r>
        <w:rPr>
          <w:rFonts w:ascii="Calibri" w:hAnsi="Calibri"/>
          <w:color w:val="333333"/>
          <w:sz w:val="20"/>
        </w:rPr>
        <w:t>Reporting suspicious activity (who to contact, how to report)</w:t>
      </w:r>
    </w:p>
    <w:p>
      <w:pPr>
        <w:pStyle w:val="ListNumber"/>
      </w:pPr>
      <w:r>
        <w:rPr>
          <w:rFonts w:ascii="Calibri" w:hAnsi="Calibri"/>
          <w:color w:val="333333"/>
          <w:sz w:val="20"/>
        </w:rPr>
        <w:t>Safe handling of project files and client data</w:t>
      </w:r>
    </w:p>
    <w:p>
      <w:r>
        <w:rPr>
          <w:rFonts w:ascii="Calibri" w:hAnsi="Calibri"/>
          <w:b/>
          <w:color w:val="333333"/>
          <w:sz w:val="20"/>
        </w:rPr>
        <w:t>Platform Recommendation:</w:t>
      </w:r>
      <w:r>
        <w:rPr>
          <w:rFonts w:ascii="Calibri" w:hAnsi="Calibri"/>
          <w:color w:val="333333"/>
          <w:sz w:val="20"/>
        </w:rPr>
        <w:t xml:space="preserve"> KnowBe4 or Proofpoint Security Awareness (₹95,000/year for 25 users)</w:t>
      </w:r>
    </w:p>
    <w:p>
      <w:r>
        <w:rPr>
          <w:rFonts w:ascii="Calibri" w:hAnsi="Calibri"/>
          <w:b/>
          <w:color w:val="333333"/>
          <w:sz w:val="20"/>
        </w:rPr>
        <w:t>Priority:</w:t>
      </w:r>
      <w:r>
        <w:rPr>
          <w:rFonts w:ascii="Calibri" w:hAnsi="Calibri"/>
          <w:color w:val="333333"/>
          <w:sz w:val="20"/>
        </w:rPr>
        <w:t xml:space="preserve"> HIGH (Pre-go-live)</w:t>
      </w:r>
    </w:p>
    <w:p>
      <w:pPr>
        <w:pStyle w:val="Heading3"/>
      </w:pPr>
      <w:r>
        <w:t>7.2 Scenario 14: Physical Tailgating</w:t>
      </w:r>
    </w:p>
    <w:p>
      <w:r>
        <w:rPr>
          <w:rFonts w:ascii="Calibri" w:hAnsi="Calibri"/>
          <w:b/>
          <w:color w:val="333333"/>
          <w:sz w:val="20"/>
        </w:rPr>
        <w:t>Attack Description:</w:t>
      </w:r>
    </w:p>
    <w:p>
      <w:r>
        <w:rPr>
          <w:rFonts w:ascii="Calibri" w:hAnsi="Calibri"/>
          <w:color w:val="333333"/>
          <w:sz w:val="20"/>
        </w:rPr>
        <w:t>Unauthorized person follows an employee into the data center facility without presenting credentials.</w:t>
      </w:r>
    </w:p>
    <w:p>
      <w:r>
        <w:rPr>
          <w:rFonts w:ascii="Calibri" w:hAnsi="Calibri"/>
          <w:b/>
          <w:color w:val="333333"/>
          <w:sz w:val="20"/>
        </w:rPr>
        <w:t>Security Assessment:</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Aspect</w:t>
            </w:r>
          </w:p>
        </w:tc>
        <w:tc>
          <w:tcPr>
            <w:tcW w:type="dxa" w:w="4703"/>
            <w:shd w:fill="007ACC"/>
          </w:tcPr>
          <w:p>
            <w:pPr>
              <w:jc w:val="center"/>
            </w:pPr>
            <w:r>
              <w:rPr>
                <w:rFonts w:ascii="Calibri" w:hAnsi="Calibri"/>
                <w:b/>
                <w:color w:val="FFFFFF"/>
                <w:sz w:val="20"/>
              </w:rPr>
              <w:t>Finding</w:t>
            </w:r>
          </w:p>
        </w:tc>
      </w:tr>
      <w:tr>
        <w:tc>
          <w:tcPr>
            <w:tcW w:type="dxa" w:w="4703"/>
          </w:tcPr>
          <w:p>
            <w:r>
              <w:rPr>
                <w:rFonts w:ascii="Calibri" w:hAnsi="Calibri"/>
                <w:color w:val="333333"/>
                <w:sz w:val="18"/>
              </w:rPr>
              <w:t>**Current Protection**</w:t>
            </w:r>
          </w:p>
        </w:tc>
        <w:tc>
          <w:tcPr>
            <w:tcW w:type="dxa" w:w="4703"/>
          </w:tcPr>
          <w:p>
            <w:r>
              <w:rPr>
                <w:rFonts w:ascii="Calibri" w:hAnsi="Calibri"/>
                <w:color w:val="333333"/>
                <w:sz w:val="18"/>
              </w:rPr>
              <w:t>Data center physical security not in scope of this project</w:t>
            </w:r>
          </w:p>
        </w:tc>
      </w:tr>
      <w:tr>
        <w:tc>
          <w:tcPr>
            <w:tcW w:type="dxa" w:w="4703"/>
            <w:shd w:fill="F0F4F8"/>
          </w:tcPr>
          <w:p>
            <w:r>
              <w:rPr>
                <w:rFonts w:ascii="Calibri" w:hAnsi="Calibri"/>
                <w:color w:val="333333"/>
                <w:sz w:val="18"/>
              </w:rPr>
              <w:t>**Gap**</w:t>
            </w:r>
          </w:p>
        </w:tc>
        <w:tc>
          <w:tcPr>
            <w:tcW w:type="dxa" w:w="4703"/>
            <w:shd w:fill="F0F4F8"/>
          </w:tcPr>
          <w:p>
            <w:r>
              <w:rPr>
                <w:rFonts w:ascii="Calibri" w:hAnsi="Calibri"/>
                <w:color w:val="333333"/>
                <w:sz w:val="18"/>
              </w:rPr>
              <w:t>Unknown physical security controls at co-location facility</w:t>
            </w:r>
          </w:p>
        </w:tc>
      </w:tr>
      <w:tr>
        <w:tc>
          <w:tcPr>
            <w:tcW w:type="dxa" w:w="4703"/>
          </w:tcPr>
          <w:p>
            <w:r>
              <w:rPr>
                <w:rFonts w:ascii="Calibri" w:hAnsi="Calibri"/>
                <w:color w:val="333333"/>
                <w:sz w:val="18"/>
              </w:rPr>
              <w:t>**Risk**</w:t>
            </w:r>
          </w:p>
        </w:tc>
        <w:tc>
          <w:tcPr>
            <w:tcW w:type="dxa" w:w="4703"/>
          </w:tcPr>
          <w:p>
            <w:r>
              <w:rPr>
                <w:rFonts w:ascii="Calibri" w:hAnsi="Calibri"/>
                <w:color w:val="333333"/>
                <w:sz w:val="18"/>
              </w:rPr>
              <w:t>Unauthorized physical access to equipment</w:t>
            </w:r>
          </w:p>
        </w:tc>
      </w:tr>
    </w:tbl>
    <w:p/>
    <w:p>
      <w:r>
        <w:rPr>
          <w:rFonts w:ascii="Calibri" w:hAnsi="Calibri"/>
          <w:b/>
          <w:color w:val="333333"/>
          <w:sz w:val="20"/>
        </w:rPr>
        <w:t>Gap Identified:</w:t>
      </w:r>
    </w:p>
    <w:p>
      <w:r>
        <w:rPr>
          <w:rFonts w:ascii="Calibri" w:hAnsi="Calibri"/>
          <w:color w:val="333333"/>
          <w:sz w:val="20"/>
        </w:rPr>
        <w:t>Physical security controls not verified. Potential for:</w:t>
      </w:r>
    </w:p>
    <w:p>
      <w:pPr>
        <w:pStyle w:val="ListBullet"/>
      </w:pPr>
      <w:r>
        <w:rPr>
          <w:rFonts w:ascii="Calibri" w:hAnsi="Calibri"/>
          <w:color w:val="333333"/>
          <w:sz w:val="20"/>
        </w:rPr>
        <w:t>Unauthorized equipment access</w:t>
      </w:r>
    </w:p>
    <w:p>
      <w:pPr>
        <w:pStyle w:val="ListBullet"/>
      </w:pPr>
      <w:r>
        <w:rPr>
          <w:rFonts w:ascii="Calibri" w:hAnsi="Calibri"/>
          <w:color w:val="333333"/>
          <w:sz w:val="20"/>
        </w:rPr>
        <w:t>Device tampering</w:t>
      </w:r>
    </w:p>
    <w:p>
      <w:pPr>
        <w:pStyle w:val="ListBullet"/>
      </w:pPr>
      <w:r>
        <w:rPr>
          <w:rFonts w:ascii="Calibri" w:hAnsi="Calibri"/>
          <w:color w:val="333333"/>
          <w:sz w:val="20"/>
        </w:rPr>
        <w:t>Physical theft of drives or documentation</w:t>
      </w:r>
    </w:p>
    <w:p>
      <w:r>
        <w:rPr>
          <w:rFonts w:ascii="Calibri" w:hAnsi="Calibri"/>
          <w:b/>
          <w:color w:val="333333"/>
          <w:sz w:val="20"/>
        </w:rPr>
        <w:t>Recommendation:</w:t>
      </w:r>
    </w:p>
    <w:p>
      <w:r>
        <w:rPr>
          <w:rFonts w:ascii="Calibri" w:hAnsi="Calibri"/>
          <w:b/>
          <w:color w:val="333333"/>
          <w:sz w:val="20"/>
        </w:rPr>
        <w:t>Data Center Security Verification Checklist: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Control</w:t>
            </w:r>
          </w:p>
        </w:tc>
        <w:tc>
          <w:tcPr>
            <w:tcW w:type="dxa" w:w="3135"/>
            <w:shd w:fill="007ACC"/>
          </w:tcPr>
          <w:p>
            <w:pPr>
              <w:jc w:val="center"/>
            </w:pPr>
            <w:r>
              <w:rPr>
                <w:rFonts w:ascii="Calibri" w:hAnsi="Calibri"/>
                <w:b/>
                <w:color w:val="FFFFFF"/>
                <w:sz w:val="20"/>
              </w:rPr>
              <w:t>Verification Method</w:t>
            </w:r>
          </w:p>
        </w:tc>
        <w:tc>
          <w:tcPr>
            <w:tcW w:type="dxa" w:w="3135"/>
            <w:shd w:fill="007ACC"/>
          </w:tcPr>
          <w:p>
            <w:pPr>
              <w:jc w:val="center"/>
            </w:pPr>
            <w:r>
              <w:rPr>
                <w:rFonts w:ascii="Calibri" w:hAnsi="Calibri"/>
                <w:b/>
                <w:color w:val="FFFFFF"/>
                <w:sz w:val="20"/>
              </w:rPr>
              <w:t>Acceptable Standard</w:t>
            </w:r>
          </w:p>
        </w:tc>
      </w:tr>
      <w:tr>
        <w:tc>
          <w:tcPr>
            <w:tcW w:type="dxa" w:w="3135"/>
          </w:tcPr>
          <w:p>
            <w:r>
              <w:rPr>
                <w:rFonts w:ascii="Calibri" w:hAnsi="Calibri"/>
                <w:color w:val="333333"/>
                <w:sz w:val="18"/>
              </w:rPr>
              <w:t>**Perimeter Security**</w:t>
            </w:r>
          </w:p>
        </w:tc>
        <w:tc>
          <w:tcPr>
            <w:tcW w:type="dxa" w:w="3135"/>
          </w:tcPr>
          <w:p>
            <w:r>
              <w:rPr>
                <w:rFonts w:ascii="Calibri" w:hAnsi="Calibri"/>
                <w:color w:val="333333"/>
                <w:sz w:val="18"/>
              </w:rPr>
              <w:t>Site visit, documentation review</w:t>
            </w:r>
          </w:p>
        </w:tc>
        <w:tc>
          <w:tcPr>
            <w:tcW w:type="dxa" w:w="3135"/>
          </w:tcPr>
          <w:p>
            <w:r>
              <w:rPr>
                <w:rFonts w:ascii="Calibri" w:hAnsi="Calibri"/>
                <w:color w:val="333333"/>
                <w:sz w:val="18"/>
              </w:rPr>
              <w:t>24/7 security staff, CCTV coverage</w:t>
            </w:r>
          </w:p>
        </w:tc>
      </w:tr>
      <w:tr>
        <w:tc>
          <w:tcPr>
            <w:tcW w:type="dxa" w:w="3135"/>
            <w:shd w:fill="F0F4F8"/>
          </w:tcPr>
          <w:p>
            <w:r>
              <w:rPr>
                <w:rFonts w:ascii="Calibri" w:hAnsi="Calibri"/>
                <w:color w:val="333333"/>
                <w:sz w:val="18"/>
              </w:rPr>
              <w:t>**Access Control**</w:t>
            </w:r>
          </w:p>
        </w:tc>
        <w:tc>
          <w:tcPr>
            <w:tcW w:type="dxa" w:w="3135"/>
            <w:shd w:fill="F0F4F8"/>
          </w:tcPr>
          <w:p>
            <w:r>
              <w:rPr>
                <w:rFonts w:ascii="Calibri" w:hAnsi="Calibri"/>
                <w:color w:val="333333"/>
                <w:sz w:val="18"/>
              </w:rPr>
              <w:t>Review access logs, test badge system</w:t>
            </w:r>
          </w:p>
        </w:tc>
        <w:tc>
          <w:tcPr>
            <w:tcW w:type="dxa" w:w="3135"/>
            <w:shd w:fill="F0F4F8"/>
          </w:tcPr>
          <w:p>
            <w:r>
              <w:rPr>
                <w:rFonts w:ascii="Calibri" w:hAnsi="Calibri"/>
                <w:color w:val="333333"/>
                <w:sz w:val="18"/>
              </w:rPr>
              <w:t>Multi-factor (badge + biometric), individual accountability</w:t>
            </w:r>
          </w:p>
        </w:tc>
      </w:tr>
      <w:tr>
        <w:tc>
          <w:tcPr>
            <w:tcW w:type="dxa" w:w="3135"/>
          </w:tcPr>
          <w:p>
            <w:r>
              <w:rPr>
                <w:rFonts w:ascii="Calibri" w:hAnsi="Calibri"/>
                <w:color w:val="333333"/>
                <w:sz w:val="18"/>
              </w:rPr>
              <w:t>**Mantrap Entry**</w:t>
            </w:r>
          </w:p>
        </w:tc>
        <w:tc>
          <w:tcPr>
            <w:tcW w:type="dxa" w:w="3135"/>
          </w:tcPr>
          <w:p>
            <w:r>
              <w:rPr>
                <w:rFonts w:ascii="Calibri" w:hAnsi="Calibri"/>
                <w:color w:val="333333"/>
                <w:sz w:val="18"/>
              </w:rPr>
              <w:t>Physical inspection</w:t>
            </w:r>
          </w:p>
        </w:tc>
        <w:tc>
          <w:tcPr>
            <w:tcW w:type="dxa" w:w="3135"/>
          </w:tcPr>
          <w:p>
            <w:r>
              <w:rPr>
                <w:rFonts w:ascii="Calibri" w:hAnsi="Calibri"/>
                <w:color w:val="333333"/>
                <w:sz w:val="18"/>
              </w:rPr>
              <w:t>Anti-tailgating doors with interlock</w:t>
            </w:r>
          </w:p>
        </w:tc>
      </w:tr>
      <w:tr>
        <w:tc>
          <w:tcPr>
            <w:tcW w:type="dxa" w:w="3135"/>
            <w:shd w:fill="F0F4F8"/>
          </w:tcPr>
          <w:p>
            <w:r>
              <w:rPr>
                <w:rFonts w:ascii="Calibri" w:hAnsi="Calibri"/>
                <w:color w:val="333333"/>
                <w:sz w:val="18"/>
              </w:rPr>
              <w:t>**CCTV Coverage**</w:t>
            </w:r>
          </w:p>
        </w:tc>
        <w:tc>
          <w:tcPr>
            <w:tcW w:type="dxa" w:w="3135"/>
            <w:shd w:fill="F0F4F8"/>
          </w:tcPr>
          <w:p>
            <w:r>
              <w:rPr>
                <w:rFonts w:ascii="Calibri" w:hAnsi="Calibri"/>
                <w:color w:val="333333"/>
                <w:sz w:val="18"/>
              </w:rPr>
              <w:t>Camera review, retention check</w:t>
            </w:r>
          </w:p>
        </w:tc>
        <w:tc>
          <w:tcPr>
            <w:tcW w:type="dxa" w:w="3135"/>
            <w:shd w:fill="F0F4F8"/>
          </w:tcPr>
          <w:p>
            <w:r>
              <w:rPr>
                <w:rFonts w:ascii="Calibri" w:hAnsi="Calibri"/>
                <w:color w:val="333333"/>
                <w:sz w:val="18"/>
              </w:rPr>
              <w:t>90-day retention, all entry points covered</w:t>
            </w:r>
          </w:p>
        </w:tc>
      </w:tr>
      <w:tr>
        <w:tc>
          <w:tcPr>
            <w:tcW w:type="dxa" w:w="3135"/>
          </w:tcPr>
          <w:p>
            <w:r>
              <w:rPr>
                <w:rFonts w:ascii="Calibri" w:hAnsi="Calibri"/>
                <w:color w:val="333333"/>
                <w:sz w:val="18"/>
              </w:rPr>
              <w:t>**Visitor Escort**</w:t>
            </w:r>
          </w:p>
        </w:tc>
        <w:tc>
          <w:tcPr>
            <w:tcW w:type="dxa" w:w="3135"/>
          </w:tcPr>
          <w:p>
            <w:r>
              <w:rPr>
                <w:rFonts w:ascii="Calibri" w:hAnsi="Calibri"/>
                <w:color w:val="333333"/>
                <w:sz w:val="18"/>
              </w:rPr>
              <w:t>Policy review, observation</w:t>
            </w:r>
          </w:p>
        </w:tc>
        <w:tc>
          <w:tcPr>
            <w:tcW w:type="dxa" w:w="3135"/>
          </w:tcPr>
          <w:p>
            <w:r>
              <w:rPr>
                <w:rFonts w:ascii="Calibri" w:hAnsi="Calibri"/>
                <w:color w:val="333333"/>
                <w:sz w:val="18"/>
              </w:rPr>
              <w:t>Mandatory escort for all non-badge visitors</w:t>
            </w:r>
          </w:p>
        </w:tc>
      </w:tr>
      <w:tr>
        <w:tc>
          <w:tcPr>
            <w:tcW w:type="dxa" w:w="3135"/>
            <w:shd w:fill="F0F4F8"/>
          </w:tcPr>
          <w:p>
            <w:r>
              <w:rPr>
                <w:rFonts w:ascii="Calibri" w:hAnsi="Calibri"/>
                <w:color w:val="333333"/>
                <w:sz w:val="18"/>
              </w:rPr>
              <w:t>**Cage/Rack Security**</w:t>
            </w:r>
          </w:p>
        </w:tc>
        <w:tc>
          <w:tcPr>
            <w:tcW w:type="dxa" w:w="3135"/>
            <w:shd w:fill="F0F4F8"/>
          </w:tcPr>
          <w:p>
            <w:r>
              <w:rPr>
                <w:rFonts w:ascii="Calibri" w:hAnsi="Calibri"/>
                <w:color w:val="333333"/>
                <w:sz w:val="18"/>
              </w:rPr>
              <w:t>Inspection</w:t>
            </w:r>
          </w:p>
        </w:tc>
        <w:tc>
          <w:tcPr>
            <w:tcW w:type="dxa" w:w="3135"/>
            <w:shd w:fill="F0F4F8"/>
          </w:tcPr>
          <w:p>
            <w:r>
              <w:rPr>
                <w:rFonts w:ascii="Calibri" w:hAnsi="Calibri"/>
                <w:color w:val="333333"/>
                <w:sz w:val="18"/>
              </w:rPr>
              <w:t>Individual rack locks, cage access logged</w:t>
            </w:r>
          </w:p>
        </w:tc>
      </w:tr>
    </w:tbl>
    <w:p/>
    <w:p>
      <w:r>
        <w:rPr>
          <w:rFonts w:ascii="Calibri" w:hAnsi="Calibri"/>
          <w:b/>
          <w:color w:val="333333"/>
          <w:sz w:val="20"/>
        </w:rPr>
        <w:t>Action:</w:t>
      </w:r>
      <w:r>
        <w:rPr>
          <w:rFonts w:ascii="Calibri" w:hAnsi="Calibri"/>
          <w:color w:val="333333"/>
          <w:sz w:val="20"/>
        </w:rPr>
        <w:t xml:space="preserve"> Coordinate with data center facility management to complete verification checklist and obtain security audit documentation.</w:t>
      </w:r>
    </w:p>
    <w:p>
      <w:r>
        <w:rPr>
          <w:rFonts w:ascii="Calibri" w:hAnsi="Calibri"/>
          <w:b/>
          <w:color w:val="333333"/>
          <w:sz w:val="20"/>
        </w:rPr>
        <w:t>Priority:</w:t>
      </w:r>
      <w:r>
        <w:rPr>
          <w:rFonts w:ascii="Calibri" w:hAnsi="Calibri"/>
          <w:color w:val="333333"/>
          <w:sz w:val="20"/>
        </w:rPr>
        <w:t xml:space="preserve"> MEDIUM (Post-deployment)</w:t>
      </w:r>
    </w:p>
    <w:p>
      <w:pPr>
        <w:pStyle w:val="Heading2"/>
      </w:pPr>
      <w:r>
        <w:t>8. Vulnerability Report</w:t>
      </w:r>
    </w:p>
    <w:p>
      <w:pPr>
        <w:pStyle w:val="Heading3"/>
      </w:pPr>
      <w:r>
        <w:t>8.1 Critical Vulnerability Attack Path Diagram</w:t>
      </w:r>
    </w:p>
    <w:p>
      <w:pPr>
        <w:spacing w:before="80" w:after="80"/>
      </w:pPr>
      <w:r>
        <w:rPr>
          <w:rFonts w:ascii="Consolas" w:hAnsi="Consolas"/>
          <w:color w:val="333333"/>
          <w:sz w:val="18"/>
        </w:rPr>
        <w:t>flowchart LR</w:t>
        <w:br/>
        <w:t xml:space="preserve">    subgraph AttackPaths["Critical Attack Paths"]</w:t>
        <w:br/>
        <w:t xml:space="preserve">        direction TB</w:t>
        <w:br/>
        <w:t xml:space="preserve">        </w:t>
        <w:br/>
        <w:t xml:space="preserve">        subgraph Vuln001["VULN-001: Brute-force"]</w:t>
        <w:br/>
        <w:t xml:space="preserve">            A1["Attacker"] --&gt; A2["ZTNA Portal"] --&gt; A3["Credential Stuffing"]</w:t>
        <w:br/>
        <w:t xml:space="preserve">            A3 -. "No Rate Limit" .-&gt; A4["Account Enumeration"]</w:t>
        <w:br/>
        <w:t xml:space="preserve">        end</w:t>
        <w:br/>
        <w:t xml:space="preserve">        </w:t>
        <w:br/>
        <w:t xml:space="preserve">        subgraph Vuln004["VULN-004: Snapshot Ransomware"]</w:t>
        <w:br/>
        <w:t xml:space="preserve">            B1["Ransomware"] --&gt; B2["Admin Compromise"]</w:t>
        <w:br/>
        <w:t xml:space="preserve">            B2 -. "No Lock Verification" .-&gt; B3["Snapshot Deletion"]</w:t>
        <w:br/>
        <w:t xml:space="preserve">            B3 --&gt; B4["Data Loss"]</w:t>
        <w:br/>
        <w:t xml:space="preserve">        end</w:t>
        <w:br/>
        <w:t xml:space="preserve">    end</w:t>
        <w:br/>
        <w:t xml:space="preserve">    </w:t>
        <w:br/>
        <w:t xml:space="preserve">    subgraph Mitigations["Implemented Mitigations"]</w:t>
        <w:br/>
        <w:t xml:space="preserve">        M1["MFA Blocks"]</w:t>
        <w:br/>
        <w:t xml:space="preserve">        M2["Immutable Snapshots"]</w:t>
        <w:br/>
        <w:t xml:space="preserve">    end</w:t>
        <w:br/>
        <w:t xml:space="preserve">    </w:t>
        <w:br/>
        <w:t xml:space="preserve">    A3 -.-&gt; M1</w:t>
        <w:br/>
        <w:t xml:space="preserve">    B2 -.-&gt; M2</w:t>
      </w:r>
    </w:p>
    <w:p>
      <w:pPr>
        <w:pStyle w:val="Heading3"/>
      </w:pPr>
      <w:r>
        <w:t>8.2 Security Control Coverage Diagram</w:t>
      </w:r>
    </w:p>
    <w:p>
      <w:pPr>
        <w:spacing w:before="80" w:after="80"/>
      </w:pPr>
      <w:r>
        <w:rPr>
          <w:rFonts w:ascii="Consolas" w:hAnsi="Consolas"/>
          <w:color w:val="333333"/>
          <w:sz w:val="18"/>
        </w:rPr>
        <w:t>flowchart TB</w:t>
        <w:br/>
        <w:t xml:space="preserve">    subgraph Controls["Security Controls Matrix"]</w:t>
        <w:br/>
        <w:t xml:space="preserve">        direction TB</w:t>
        <w:br/>
        <w:t xml:space="preserve">        </w:t>
        <w:br/>
        <w:t xml:space="preserve">        subgraph Preventive["Preventive Controls"]</w:t>
        <w:br/>
        <w:t xml:space="preserve">            P1["Geo-filtering"]</w:t>
        <w:br/>
        <w:t xml:space="preserve">            P2["MFA"]</w:t>
        <w:br/>
        <w:t xml:space="preserve">            P3["VLAN Segmentation"]</w:t>
        <w:br/>
        <w:t xml:space="preserve">            P4["Firewall Rules"]</w:t>
        <w:br/>
        <w:t xml:space="preserve">            P5["ZTNA Posture Check"]</w:t>
        <w:br/>
        <w:t xml:space="preserve">        end</w:t>
        <w:br/>
        <w:t xml:space="preserve">        </w:t>
        <w:br/>
        <w:t xml:space="preserve">        subgraph Detective["Detective Controls"]</w:t>
        <w:br/>
        <w:t xml:space="preserve">            D1["Splunk SIEM"]</w:t>
        <w:br/>
        <w:t xml:space="preserve">            D2["FortiAnalyzer"]</w:t>
        <w:br/>
        <w:t xml:space="preserve">            D3["Zabbix Monitoring"]</w:t>
        <w:br/>
        <w:t xml:space="preserve">            D4["Honeypot Directories"]</w:t>
        <w:br/>
        <w:t xml:space="preserve">        end</w:t>
        <w:br/>
        <w:t xml:space="preserve">        </w:t>
        <w:br/>
        <w:t xml:space="preserve">        subgraph Corrective["Corrective Controls"]</w:t>
        <w:br/>
        <w:t xml:space="preserve">            C1["Immutable Snapshots"]</w:t>
        <w:br/>
        <w:t xml:space="preserve">            C2["DR Failover"]</w:t>
        <w:br/>
        <w:t xml:space="preserve">            C3["Account Lockout"]</w:t>
        <w:br/>
        <w:t xml:space="preserve">            C4["Auto-containment"]</w:t>
        <w:br/>
        <w:t xml:space="preserve">        end</w:t>
        <w:br/>
        <w:t xml:space="preserve">    end</w:t>
        <w:br/>
        <w:t xml:space="preserve">    </w:t>
        <w:br/>
        <w:t xml:space="preserve">    subgraph Gaps["Control Gaps"]</w:t>
        <w:br/>
        <w:t xml:space="preserve">        G1["Rate Limiting"]</w:t>
        <w:br/>
        <w:t xml:space="preserve">        G2["IPS on DMZ"]</w:t>
        <w:br/>
        <w:t xml:space="preserve">        G3["TLS 1.0/1.1"]</w:t>
        <w:br/>
        <w:t xml:space="preserve">        G4["DLP"]</w:t>
        <w:br/>
        <w:t xml:space="preserve">    end</w:t>
      </w:r>
    </w:p>
    <w:p>
      <w:pPr>
        <w:pStyle w:val="Heading3"/>
      </w:pPr>
      <w:r>
        <w:t>8.3 Comprehensive Vulnerability Table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07ACC"/>
          </w:tcPr>
          <w:p>
            <w:pPr>
              <w:jc w:val="center"/>
            </w:pPr>
            <w:r>
              <w:rPr>
                <w:rFonts w:ascii="Calibri" w:hAnsi="Calibri"/>
                <w:b/>
                <w:color w:val="FFFFFF"/>
                <w:sz w:val="20"/>
              </w:rPr>
              <w:t>ID</w:t>
            </w:r>
          </w:p>
        </w:tc>
        <w:tc>
          <w:tcPr>
            <w:tcW w:type="dxa" w:w="1344"/>
            <w:shd w:fill="007ACC"/>
          </w:tcPr>
          <w:p>
            <w:pPr>
              <w:jc w:val="center"/>
            </w:pPr>
            <w:r>
              <w:rPr>
                <w:rFonts w:ascii="Calibri" w:hAnsi="Calibri"/>
                <w:b/>
                <w:color w:val="FFFFFF"/>
                <w:sz w:val="20"/>
              </w:rPr>
              <w:t>Finding</w:t>
            </w:r>
          </w:p>
        </w:tc>
        <w:tc>
          <w:tcPr>
            <w:tcW w:type="dxa" w:w="1344"/>
            <w:shd w:fill="007ACC"/>
          </w:tcPr>
          <w:p>
            <w:pPr>
              <w:jc w:val="center"/>
            </w:pPr>
            <w:r>
              <w:rPr>
                <w:rFonts w:ascii="Calibri" w:hAnsi="Calibri"/>
                <w:b/>
                <w:color w:val="FFFFFF"/>
                <w:sz w:val="20"/>
              </w:rPr>
              <w:t>Severity</w:t>
            </w:r>
          </w:p>
        </w:tc>
        <w:tc>
          <w:tcPr>
            <w:tcW w:type="dxa" w:w="1344"/>
            <w:shd w:fill="007ACC"/>
          </w:tcPr>
          <w:p>
            <w:pPr>
              <w:jc w:val="center"/>
            </w:pPr>
            <w:r>
              <w:rPr>
                <w:rFonts w:ascii="Calibri" w:hAnsi="Calibri"/>
                <w:b/>
                <w:color w:val="FFFFFF"/>
                <w:sz w:val="20"/>
              </w:rPr>
              <w:t>CVSS</w:t>
            </w:r>
          </w:p>
        </w:tc>
        <w:tc>
          <w:tcPr>
            <w:tcW w:type="dxa" w:w="1344"/>
            <w:shd w:fill="007ACC"/>
          </w:tcPr>
          <w:p>
            <w:pPr>
              <w:jc w:val="center"/>
            </w:pPr>
            <w:r>
              <w:rPr>
                <w:rFonts w:ascii="Calibri" w:hAnsi="Calibri"/>
                <w:b/>
                <w:color w:val="FFFFFF"/>
                <w:sz w:val="20"/>
              </w:rPr>
              <w:t>Gap</w:t>
            </w:r>
          </w:p>
        </w:tc>
        <w:tc>
          <w:tcPr>
            <w:tcW w:type="dxa" w:w="1344"/>
            <w:shd w:fill="007ACC"/>
          </w:tcPr>
          <w:p>
            <w:pPr>
              <w:jc w:val="center"/>
            </w:pPr>
            <w:r>
              <w:rPr>
                <w:rFonts w:ascii="Calibri" w:hAnsi="Calibri"/>
                <w:b/>
                <w:color w:val="FFFFFF"/>
                <w:sz w:val="20"/>
              </w:rPr>
              <w:t>Remediation</w:t>
            </w:r>
          </w:p>
        </w:tc>
        <w:tc>
          <w:tcPr>
            <w:tcW w:type="dxa" w:w="1344"/>
            <w:shd w:fill="007ACC"/>
          </w:tcPr>
          <w:p>
            <w:pPr>
              <w:jc w:val="center"/>
            </w:pPr>
            <w:r>
              <w:rPr>
                <w:rFonts w:ascii="Calibri" w:hAnsi="Calibri"/>
                <w:b/>
                <w:color w:val="FFFFFF"/>
                <w:sz w:val="20"/>
              </w:rPr>
              <w:t>Priority</w:t>
            </w:r>
          </w:p>
        </w:tc>
      </w:tr>
      <w:tr>
        <w:tc>
          <w:tcPr>
            <w:tcW w:type="dxa" w:w="1344"/>
          </w:tcPr>
          <w:p>
            <w:r>
              <w:rPr>
                <w:rFonts w:ascii="Calibri" w:hAnsi="Calibri"/>
                <w:color w:val="333333"/>
                <w:sz w:val="18"/>
              </w:rPr>
              <w:t>**VULN-001**</w:t>
            </w:r>
          </w:p>
        </w:tc>
        <w:tc>
          <w:tcPr>
            <w:tcW w:type="dxa" w:w="1344"/>
          </w:tcPr>
          <w:p>
            <w:r>
              <w:rPr>
                <w:rFonts w:ascii="Calibri" w:hAnsi="Calibri"/>
                <w:color w:val="333333"/>
                <w:sz w:val="18"/>
              </w:rPr>
              <w:t>Brute-force protection not enabled on ZTNA</w:t>
            </w:r>
          </w:p>
        </w:tc>
        <w:tc>
          <w:tcPr>
            <w:tcW w:type="dxa" w:w="1344"/>
          </w:tcPr>
          <w:p>
            <w:r>
              <w:rPr>
                <w:rFonts w:ascii="Calibri" w:hAnsi="Calibri"/>
                <w:color w:val="333333"/>
                <w:sz w:val="18"/>
              </w:rPr>
              <w:t>HIGH</w:t>
            </w:r>
          </w:p>
        </w:tc>
        <w:tc>
          <w:tcPr>
            <w:tcW w:type="dxa" w:w="1344"/>
          </w:tcPr>
          <w:p>
            <w:r>
              <w:rPr>
                <w:rFonts w:ascii="Calibri" w:hAnsi="Calibri"/>
                <w:color w:val="333333"/>
                <w:sz w:val="18"/>
              </w:rPr>
              <w:t>7.5</w:t>
            </w:r>
          </w:p>
        </w:tc>
        <w:tc>
          <w:tcPr>
            <w:tcW w:type="dxa" w:w="1344"/>
          </w:tcPr>
          <w:p>
            <w:r>
              <w:rPr>
                <w:rFonts w:ascii="Calibri" w:hAnsi="Calibri"/>
                <w:color w:val="333333"/>
                <w:sz w:val="18"/>
              </w:rPr>
              <w:t>MFA alone insufficient against enumeration and fatigue attacks</w:t>
            </w:r>
          </w:p>
        </w:tc>
        <w:tc>
          <w:tcPr>
            <w:tcW w:type="dxa" w:w="1344"/>
          </w:tcPr>
          <w:p>
            <w:r>
              <w:rPr>
                <w:rFonts w:ascii="Calibri" w:hAnsi="Calibri"/>
                <w:color w:val="333333"/>
                <w:sz w:val="18"/>
              </w:rPr>
              <w:t>Enable FortiAuthenticator rate limiting: max 5 attempts per 5 minutes, lockout after 3 failures</w:t>
            </w:r>
          </w:p>
        </w:tc>
        <w:tc>
          <w:tcPr>
            <w:tcW w:type="dxa" w:w="1344"/>
          </w:tcPr>
          <w:p>
            <w:r>
              <w:rPr>
                <w:rFonts w:ascii="Calibri" w:hAnsi="Calibri"/>
                <w:color w:val="333333"/>
                <w:sz w:val="18"/>
              </w:rPr>
              <w:t>Pre-go-live</w:t>
            </w:r>
          </w:p>
        </w:tc>
      </w:tr>
      <w:tr>
        <w:tc>
          <w:tcPr>
            <w:tcW w:type="dxa" w:w="1344"/>
            <w:shd w:fill="F0F4F8"/>
          </w:tcPr>
          <w:p>
            <w:r>
              <w:rPr>
                <w:rFonts w:ascii="Calibri" w:hAnsi="Calibri"/>
                <w:color w:val="333333"/>
                <w:sz w:val="18"/>
              </w:rPr>
              <w:t>**VULN-002**</w:t>
            </w:r>
          </w:p>
        </w:tc>
        <w:tc>
          <w:tcPr>
            <w:tcW w:type="dxa" w:w="1344"/>
            <w:shd w:fill="F0F4F8"/>
          </w:tcPr>
          <w:p>
            <w:r>
              <w:rPr>
                <w:rFonts w:ascii="Calibri" w:hAnsi="Calibri"/>
                <w:color w:val="333333"/>
                <w:sz w:val="18"/>
              </w:rPr>
              <w:t>IPS not enabled on DMZ segment</w:t>
            </w:r>
          </w:p>
        </w:tc>
        <w:tc>
          <w:tcPr>
            <w:tcW w:type="dxa" w:w="1344"/>
            <w:shd w:fill="F0F4F8"/>
          </w:tcPr>
          <w:p>
            <w:r>
              <w:rPr>
                <w:rFonts w:ascii="Calibri" w:hAnsi="Calibri"/>
                <w:color w:val="333333"/>
                <w:sz w:val="18"/>
              </w:rPr>
              <w:t>HIGH</w:t>
            </w:r>
          </w:p>
        </w:tc>
        <w:tc>
          <w:tcPr>
            <w:tcW w:type="dxa" w:w="1344"/>
            <w:shd w:fill="F0F4F8"/>
          </w:tcPr>
          <w:p>
            <w:r>
              <w:rPr>
                <w:rFonts w:ascii="Calibri" w:hAnsi="Calibri"/>
                <w:color w:val="333333"/>
                <w:sz w:val="18"/>
              </w:rPr>
              <w:t>7.2</w:t>
            </w:r>
          </w:p>
        </w:tc>
        <w:tc>
          <w:tcPr>
            <w:tcW w:type="dxa" w:w="1344"/>
            <w:shd w:fill="F0F4F8"/>
          </w:tcPr>
          <w:p>
            <w:r>
              <w:rPr>
                <w:rFonts w:ascii="Calibri" w:hAnsi="Calibri"/>
                <w:color w:val="333333"/>
                <w:sz w:val="18"/>
              </w:rPr>
              <w:t>Protocol attacks against Signiant SDCX possible without detection</w:t>
            </w:r>
          </w:p>
        </w:tc>
        <w:tc>
          <w:tcPr>
            <w:tcW w:type="dxa" w:w="1344"/>
            <w:shd w:fill="F0F4F8"/>
          </w:tcPr>
          <w:p>
            <w:r>
              <w:rPr>
                <w:rFonts w:ascii="Calibri" w:hAnsi="Calibri"/>
                <w:color w:val="333333"/>
                <w:sz w:val="18"/>
              </w:rPr>
              <w:t>Enable FortiGate IPS profile on DMZ-to-internal rules; create custom FASP filters</w:t>
            </w:r>
          </w:p>
        </w:tc>
        <w:tc>
          <w:tcPr>
            <w:tcW w:type="dxa" w:w="1344"/>
            <w:shd w:fill="F0F4F8"/>
          </w:tcPr>
          <w:p>
            <w:r>
              <w:rPr>
                <w:rFonts w:ascii="Calibri" w:hAnsi="Calibri"/>
                <w:color w:val="333333"/>
                <w:sz w:val="18"/>
              </w:rPr>
              <w:t>Pre-go-live</w:t>
            </w:r>
          </w:p>
        </w:tc>
      </w:tr>
      <w:tr>
        <w:tc>
          <w:tcPr>
            <w:tcW w:type="dxa" w:w="1344"/>
          </w:tcPr>
          <w:p>
            <w:r>
              <w:rPr>
                <w:rFonts w:ascii="Calibri" w:hAnsi="Calibri"/>
                <w:color w:val="333333"/>
                <w:sz w:val="18"/>
              </w:rPr>
              <w:t>**VULN-003**</w:t>
            </w:r>
          </w:p>
        </w:tc>
        <w:tc>
          <w:tcPr>
            <w:tcW w:type="dxa" w:w="1344"/>
          </w:tcPr>
          <w:p>
            <w:r>
              <w:rPr>
                <w:rFonts w:ascii="Calibri" w:hAnsi="Calibri"/>
                <w:color w:val="333333"/>
                <w:sz w:val="18"/>
              </w:rPr>
              <w:t>TLS 1.0/1.1 potentially enabled</w:t>
            </w:r>
          </w:p>
        </w:tc>
        <w:tc>
          <w:tcPr>
            <w:tcW w:type="dxa" w:w="1344"/>
          </w:tcPr>
          <w:p>
            <w:r>
              <w:rPr>
                <w:rFonts w:ascii="Calibri" w:hAnsi="Calibri"/>
                <w:color w:val="333333"/>
                <w:sz w:val="18"/>
              </w:rPr>
              <w:t>HIGH</w:t>
            </w:r>
          </w:p>
        </w:tc>
        <w:tc>
          <w:tcPr>
            <w:tcW w:type="dxa" w:w="1344"/>
          </w:tcPr>
          <w:p>
            <w:r>
              <w:rPr>
                <w:rFonts w:ascii="Calibri" w:hAnsi="Calibri"/>
                <w:color w:val="333333"/>
                <w:sz w:val="18"/>
              </w:rPr>
              <w:t>6.8</w:t>
            </w:r>
          </w:p>
        </w:tc>
        <w:tc>
          <w:tcPr>
            <w:tcW w:type="dxa" w:w="1344"/>
          </w:tcPr>
          <w:p>
            <w:r>
              <w:rPr>
                <w:rFonts w:ascii="Calibri" w:hAnsi="Calibri"/>
                <w:color w:val="333333"/>
                <w:sz w:val="18"/>
              </w:rPr>
              <w:t>Downgrade attacks (BEAST, POODLE) possible; weak cipher suites accepted</w:t>
            </w:r>
          </w:p>
        </w:tc>
        <w:tc>
          <w:tcPr>
            <w:tcW w:type="dxa" w:w="1344"/>
          </w:tcPr>
          <w:p>
            <w:r>
              <w:rPr>
                <w:rFonts w:ascii="Calibri" w:hAnsi="Calibri"/>
                <w:color w:val="333333"/>
                <w:sz w:val="18"/>
              </w:rPr>
              <w:t>Enforce TLS 1.2 minimum; disable SSLv3/TLS 1.0/1.1; configure strong cipher suites</w:t>
            </w:r>
          </w:p>
        </w:tc>
        <w:tc>
          <w:tcPr>
            <w:tcW w:type="dxa" w:w="1344"/>
          </w:tcPr>
          <w:p>
            <w:r>
              <w:rPr>
                <w:rFonts w:ascii="Calibri" w:hAnsi="Calibri"/>
                <w:color w:val="333333"/>
                <w:sz w:val="18"/>
              </w:rPr>
              <w:t>Pre-go-live</w:t>
            </w:r>
          </w:p>
        </w:tc>
      </w:tr>
      <w:tr>
        <w:tc>
          <w:tcPr>
            <w:tcW w:type="dxa" w:w="1344"/>
            <w:shd w:fill="F0F4F8"/>
          </w:tcPr>
          <w:p>
            <w:r>
              <w:rPr>
                <w:rFonts w:ascii="Calibri" w:hAnsi="Calibri"/>
                <w:color w:val="333333"/>
                <w:sz w:val="18"/>
              </w:rPr>
              <w:t>**VULN-004**</w:t>
            </w:r>
          </w:p>
        </w:tc>
        <w:tc>
          <w:tcPr>
            <w:tcW w:type="dxa" w:w="1344"/>
            <w:shd w:fill="F0F4F8"/>
          </w:tcPr>
          <w:p>
            <w:r>
              <w:rPr>
                <w:rFonts w:ascii="Calibri" w:hAnsi="Calibri"/>
                <w:color w:val="333333"/>
                <w:sz w:val="18"/>
              </w:rPr>
              <w:t>Snapshot lock not automated</w:t>
            </w:r>
          </w:p>
        </w:tc>
        <w:tc>
          <w:tcPr>
            <w:tcW w:type="dxa" w:w="1344"/>
            <w:shd w:fill="F0F4F8"/>
          </w:tcPr>
          <w:p>
            <w:r>
              <w:rPr>
                <w:rFonts w:ascii="Calibri" w:hAnsi="Calibri"/>
                <w:color w:val="333333"/>
                <w:sz w:val="18"/>
              </w:rPr>
              <w:t>HIGH</w:t>
            </w:r>
          </w:p>
        </w:tc>
        <w:tc>
          <w:tcPr>
            <w:tcW w:type="dxa" w:w="1344"/>
            <w:shd w:fill="F0F4F8"/>
          </w:tcPr>
          <w:p>
            <w:r>
              <w:rPr>
                <w:rFonts w:ascii="Calibri" w:hAnsi="Calibri"/>
                <w:color w:val="333333"/>
                <w:sz w:val="18"/>
              </w:rPr>
              <w:t>7.0</w:t>
            </w:r>
          </w:p>
        </w:tc>
        <w:tc>
          <w:tcPr>
            <w:tcW w:type="dxa" w:w="1344"/>
            <w:shd w:fill="F0F4F8"/>
          </w:tcPr>
          <w:p>
            <w:r>
              <w:rPr>
                <w:rFonts w:ascii="Calibri" w:hAnsi="Calibri"/>
                <w:color w:val="333333"/>
                <w:sz w:val="18"/>
              </w:rPr>
              <w:t>Ransomware can delete backups if admin account compromised</w:t>
            </w:r>
          </w:p>
        </w:tc>
        <w:tc>
          <w:tcPr>
            <w:tcW w:type="dxa" w:w="1344"/>
            <w:shd w:fill="F0F4F8"/>
          </w:tcPr>
          <w:p>
            <w:r>
              <w:rPr>
                <w:rFonts w:ascii="Calibri" w:hAnsi="Calibri"/>
                <w:color w:val="333333"/>
                <w:sz w:val="18"/>
              </w:rPr>
              <w:t>Implement weekly verification script; alert if any snapshot &gt;24hrs old without lock</w:t>
            </w:r>
          </w:p>
        </w:tc>
        <w:tc>
          <w:tcPr>
            <w:tcW w:type="dxa" w:w="1344"/>
            <w:shd w:fill="F0F4F8"/>
          </w:tcPr>
          <w:p>
            <w:r>
              <w:rPr>
                <w:rFonts w:ascii="Calibri" w:hAnsi="Calibri"/>
                <w:color w:val="333333"/>
                <w:sz w:val="18"/>
              </w:rPr>
              <w:t>Pre-go-live</w:t>
            </w:r>
          </w:p>
        </w:tc>
      </w:tr>
      <w:tr>
        <w:tc>
          <w:tcPr>
            <w:tcW w:type="dxa" w:w="1344"/>
          </w:tcPr>
          <w:p>
            <w:r>
              <w:rPr>
                <w:rFonts w:ascii="Calibri" w:hAnsi="Calibri"/>
                <w:color w:val="333333"/>
                <w:sz w:val="18"/>
              </w:rPr>
              <w:t>**VULN-005**</w:t>
            </w:r>
          </w:p>
        </w:tc>
        <w:tc>
          <w:tcPr>
            <w:tcW w:type="dxa" w:w="1344"/>
          </w:tcPr>
          <w:p>
            <w:r>
              <w:rPr>
                <w:rFonts w:ascii="Calibri" w:hAnsi="Calibri"/>
                <w:color w:val="333333"/>
                <w:sz w:val="18"/>
              </w:rPr>
              <w:t>No DLP on egress</w:t>
            </w:r>
          </w:p>
        </w:tc>
        <w:tc>
          <w:tcPr>
            <w:tcW w:type="dxa" w:w="1344"/>
          </w:tcPr>
          <w:p>
            <w:r>
              <w:rPr>
                <w:rFonts w:ascii="Calibri" w:hAnsi="Calibri"/>
                <w:color w:val="333333"/>
                <w:sz w:val="18"/>
              </w:rPr>
              <w:t>MEDIUM</w:t>
            </w:r>
          </w:p>
        </w:tc>
        <w:tc>
          <w:tcPr>
            <w:tcW w:type="dxa" w:w="1344"/>
          </w:tcPr>
          <w:p>
            <w:r>
              <w:rPr>
                <w:rFonts w:ascii="Calibri" w:hAnsi="Calibri"/>
                <w:color w:val="333333"/>
                <w:sz w:val="18"/>
              </w:rPr>
              <w:t>5.5</w:t>
            </w:r>
          </w:p>
        </w:tc>
        <w:tc>
          <w:tcPr>
            <w:tcW w:type="dxa" w:w="1344"/>
          </w:tcPr>
          <w:p>
            <w:r>
              <w:rPr>
                <w:rFonts w:ascii="Calibri" w:hAnsi="Calibri"/>
                <w:color w:val="333333"/>
                <w:sz w:val="18"/>
              </w:rPr>
              <w:t>Data exfiltration by malicious insider or compromised account</w:t>
            </w:r>
          </w:p>
        </w:tc>
        <w:tc>
          <w:tcPr>
            <w:tcW w:type="dxa" w:w="1344"/>
          </w:tcPr>
          <w:p>
            <w:r>
              <w:rPr>
                <w:rFonts w:ascii="Calibri" w:hAnsi="Calibri"/>
                <w:color w:val="333333"/>
                <w:sz w:val="18"/>
              </w:rPr>
              <w:t>Deploy FortiGate DLP sensor; block unauthorized cloud uploads; alert on large transfers</w:t>
            </w:r>
          </w:p>
        </w:tc>
        <w:tc>
          <w:tcPr>
            <w:tcW w:type="dxa" w:w="1344"/>
          </w:tcPr>
          <w:p>
            <w:r>
              <w:rPr>
                <w:rFonts w:ascii="Calibri" w:hAnsi="Calibri"/>
                <w:color w:val="333333"/>
                <w:sz w:val="18"/>
              </w:rPr>
              <w:t>Post-deployment</w:t>
            </w:r>
          </w:p>
        </w:tc>
      </w:tr>
      <w:tr>
        <w:tc>
          <w:tcPr>
            <w:tcW w:type="dxa" w:w="1344"/>
            <w:shd w:fill="F0F4F8"/>
          </w:tcPr>
          <w:p>
            <w:r>
              <w:rPr>
                <w:rFonts w:ascii="Calibri" w:hAnsi="Calibri"/>
                <w:color w:val="333333"/>
                <w:sz w:val="18"/>
              </w:rPr>
              <w:t>**VULN-006**</w:t>
            </w:r>
          </w:p>
        </w:tc>
        <w:tc>
          <w:tcPr>
            <w:tcW w:type="dxa" w:w="1344"/>
            <w:shd w:fill="F0F4F8"/>
          </w:tcPr>
          <w:p>
            <w:r>
              <w:rPr>
                <w:rFonts w:ascii="Calibri" w:hAnsi="Calibri"/>
                <w:color w:val="333333"/>
                <w:sz w:val="18"/>
              </w:rPr>
              <w:t>iLO not segmented</w:t>
            </w:r>
          </w:p>
        </w:tc>
        <w:tc>
          <w:tcPr>
            <w:tcW w:type="dxa" w:w="1344"/>
            <w:shd w:fill="F0F4F8"/>
          </w:tcPr>
          <w:p>
            <w:r>
              <w:rPr>
                <w:rFonts w:ascii="Calibri" w:hAnsi="Calibri"/>
                <w:color w:val="333333"/>
                <w:sz w:val="18"/>
              </w:rPr>
              <w:t>MEDIUM</w:t>
            </w:r>
          </w:p>
        </w:tc>
        <w:tc>
          <w:tcPr>
            <w:tcW w:type="dxa" w:w="1344"/>
            <w:shd w:fill="F0F4F8"/>
          </w:tcPr>
          <w:p>
            <w:r>
              <w:rPr>
                <w:rFonts w:ascii="Calibri" w:hAnsi="Calibri"/>
                <w:color w:val="333333"/>
                <w:sz w:val="18"/>
              </w:rPr>
              <w:t>5.0</w:t>
            </w:r>
          </w:p>
        </w:tc>
        <w:tc>
          <w:tcPr>
            <w:tcW w:type="dxa" w:w="1344"/>
            <w:shd w:fill="F0F4F8"/>
          </w:tcPr>
          <w:p>
            <w:r>
              <w:rPr>
                <w:rFonts w:ascii="Calibri" w:hAnsi="Calibri"/>
                <w:color w:val="333333"/>
                <w:sz w:val="18"/>
              </w:rPr>
              <w:t>Hypervisor compromise risk if management VLAN breached</w:t>
            </w:r>
          </w:p>
        </w:tc>
        <w:tc>
          <w:tcPr>
            <w:tcW w:type="dxa" w:w="1344"/>
            <w:shd w:fill="F0F4F8"/>
          </w:tcPr>
          <w:p>
            <w:r>
              <w:rPr>
                <w:rFonts w:ascii="Calibri" w:hAnsi="Calibri"/>
                <w:color w:val="333333"/>
                <w:sz w:val="18"/>
              </w:rPr>
              <w:t>Create dedicated iLO VLAN (VLAN 41); restrict iLO access to jump server only</w:t>
            </w:r>
          </w:p>
        </w:tc>
        <w:tc>
          <w:tcPr>
            <w:tcW w:type="dxa" w:w="1344"/>
            <w:shd w:fill="F0F4F8"/>
          </w:tcPr>
          <w:p>
            <w:r>
              <w:rPr>
                <w:rFonts w:ascii="Calibri" w:hAnsi="Calibri"/>
                <w:color w:val="333333"/>
                <w:sz w:val="18"/>
              </w:rPr>
              <w:t>Post-deployment</w:t>
            </w:r>
          </w:p>
        </w:tc>
      </w:tr>
      <w:tr>
        <w:tc>
          <w:tcPr>
            <w:tcW w:type="dxa" w:w="1344"/>
          </w:tcPr>
          <w:p>
            <w:r>
              <w:rPr>
                <w:rFonts w:ascii="Calibri" w:hAnsi="Calibri"/>
                <w:color w:val="333333"/>
                <w:sz w:val="18"/>
              </w:rPr>
              <w:t>**VULN-007**</w:t>
            </w:r>
          </w:p>
        </w:tc>
        <w:tc>
          <w:tcPr>
            <w:tcW w:type="dxa" w:w="1344"/>
          </w:tcPr>
          <w:p>
            <w:r>
              <w:rPr>
                <w:rFonts w:ascii="Calibri" w:hAnsi="Calibri"/>
                <w:color w:val="333333"/>
                <w:sz w:val="18"/>
              </w:rPr>
              <w:t>Rogue AP containment not automated</w:t>
            </w:r>
          </w:p>
        </w:tc>
        <w:tc>
          <w:tcPr>
            <w:tcW w:type="dxa" w:w="1344"/>
          </w:tcPr>
          <w:p>
            <w:r>
              <w:rPr>
                <w:rFonts w:ascii="Calibri" w:hAnsi="Calibri"/>
                <w:color w:val="333333"/>
                <w:sz w:val="18"/>
              </w:rPr>
              <w:t>MEDIUM</w:t>
            </w:r>
          </w:p>
        </w:tc>
        <w:tc>
          <w:tcPr>
            <w:tcW w:type="dxa" w:w="1344"/>
          </w:tcPr>
          <w:p>
            <w:r>
              <w:rPr>
                <w:rFonts w:ascii="Calibri" w:hAnsi="Calibri"/>
                <w:color w:val="333333"/>
                <w:sz w:val="18"/>
              </w:rPr>
              <w:t>4.5</w:t>
            </w:r>
          </w:p>
        </w:tc>
        <w:tc>
          <w:tcPr>
            <w:tcW w:type="dxa" w:w="1344"/>
          </w:tcPr>
          <w:p>
            <w:r>
              <w:rPr>
                <w:rFonts w:ascii="Calibri" w:hAnsi="Calibri"/>
                <w:color w:val="333333"/>
                <w:sz w:val="18"/>
              </w:rPr>
              <w:t>Fake APs detected but not automatically blocked</w:t>
            </w:r>
          </w:p>
        </w:tc>
        <w:tc>
          <w:tcPr>
            <w:tcW w:type="dxa" w:w="1344"/>
          </w:tcPr>
          <w:p>
            <w:r>
              <w:rPr>
                <w:rFonts w:ascii="Calibri" w:hAnsi="Calibri"/>
                <w:color w:val="333333"/>
                <w:sz w:val="18"/>
              </w:rPr>
              <w:t>Enable FortiAP auto-containment; configure suppression for rogue devices</w:t>
            </w:r>
          </w:p>
        </w:tc>
        <w:tc>
          <w:tcPr>
            <w:tcW w:type="dxa" w:w="1344"/>
          </w:tcPr>
          <w:p>
            <w:r>
              <w:rPr>
                <w:rFonts w:ascii="Calibri" w:hAnsi="Calibri"/>
                <w:color w:val="333333"/>
                <w:sz w:val="18"/>
              </w:rPr>
              <w:t>Post-deployment</w:t>
            </w:r>
          </w:p>
        </w:tc>
      </w:tr>
      <w:tr>
        <w:tc>
          <w:tcPr>
            <w:tcW w:type="dxa" w:w="1344"/>
            <w:shd w:fill="F0F4F8"/>
          </w:tcPr>
          <w:p>
            <w:r>
              <w:rPr>
                <w:rFonts w:ascii="Calibri" w:hAnsi="Calibri"/>
                <w:color w:val="333333"/>
                <w:sz w:val="18"/>
              </w:rPr>
              <w:t>**VULN-008**</w:t>
            </w:r>
          </w:p>
        </w:tc>
        <w:tc>
          <w:tcPr>
            <w:tcW w:type="dxa" w:w="1344"/>
            <w:shd w:fill="F0F4F8"/>
          </w:tcPr>
          <w:p>
            <w:r>
              <w:rPr>
                <w:rFonts w:ascii="Calibri" w:hAnsi="Calibri"/>
                <w:color w:val="333333"/>
                <w:sz w:val="18"/>
              </w:rPr>
              <w:t>ISP DDoS protection unconfirmed</w:t>
            </w:r>
          </w:p>
        </w:tc>
        <w:tc>
          <w:tcPr>
            <w:tcW w:type="dxa" w:w="1344"/>
            <w:shd w:fill="F0F4F8"/>
          </w:tcPr>
          <w:p>
            <w:r>
              <w:rPr>
                <w:rFonts w:ascii="Calibri" w:hAnsi="Calibri"/>
                <w:color w:val="333333"/>
                <w:sz w:val="18"/>
              </w:rPr>
              <w:t>MEDIUM</w:t>
            </w:r>
          </w:p>
        </w:tc>
        <w:tc>
          <w:tcPr>
            <w:tcW w:type="dxa" w:w="1344"/>
            <w:shd w:fill="F0F4F8"/>
          </w:tcPr>
          <w:p>
            <w:r>
              <w:rPr>
                <w:rFonts w:ascii="Calibri" w:hAnsi="Calibri"/>
                <w:color w:val="333333"/>
                <w:sz w:val="18"/>
              </w:rPr>
              <w:t>5.0</w:t>
            </w:r>
          </w:p>
        </w:tc>
        <w:tc>
          <w:tcPr>
            <w:tcW w:type="dxa" w:w="1344"/>
            <w:shd w:fill="F0F4F8"/>
          </w:tcPr>
          <w:p>
            <w:r>
              <w:rPr>
                <w:rFonts w:ascii="Calibri" w:hAnsi="Calibri"/>
                <w:color w:val="333333"/>
                <w:sz w:val="18"/>
              </w:rPr>
              <w:t>Volumetric attack risk without upstream scrubbing</w:t>
            </w:r>
          </w:p>
        </w:tc>
        <w:tc>
          <w:tcPr>
            <w:tcW w:type="dxa" w:w="1344"/>
            <w:shd w:fill="F0F4F8"/>
          </w:tcPr>
          <w:p>
            <w:r>
              <w:rPr>
                <w:rFonts w:ascii="Calibri" w:hAnsi="Calibri"/>
                <w:color w:val="333333"/>
                <w:sz w:val="18"/>
              </w:rPr>
              <w:t>Verify with ISPs or add cloud DDoS scrubbing service (Cloudflare/AWS Shield)</w:t>
            </w:r>
          </w:p>
        </w:tc>
        <w:tc>
          <w:tcPr>
            <w:tcW w:type="dxa" w:w="1344"/>
            <w:shd w:fill="F0F4F8"/>
          </w:tcPr>
          <w:p>
            <w:r>
              <w:rPr>
                <w:rFonts w:ascii="Calibri" w:hAnsi="Calibri"/>
                <w:color w:val="333333"/>
                <w:sz w:val="18"/>
              </w:rPr>
              <w:t>Post-deployment</w:t>
            </w:r>
          </w:p>
        </w:tc>
      </w:tr>
      <w:tr>
        <w:tc>
          <w:tcPr>
            <w:tcW w:type="dxa" w:w="1344"/>
          </w:tcPr>
          <w:p>
            <w:r>
              <w:rPr>
                <w:rFonts w:ascii="Calibri" w:hAnsi="Calibri"/>
                <w:color w:val="333333"/>
                <w:sz w:val="18"/>
              </w:rPr>
              <w:t>**VULN-009**</w:t>
            </w:r>
          </w:p>
        </w:tc>
        <w:tc>
          <w:tcPr>
            <w:tcW w:type="dxa" w:w="1344"/>
          </w:tcPr>
          <w:p>
            <w:r>
              <w:rPr>
                <w:rFonts w:ascii="Calibri" w:hAnsi="Calibri"/>
                <w:color w:val="333333"/>
                <w:sz w:val="18"/>
              </w:rPr>
              <w:t>Security awareness training missing</w:t>
            </w:r>
          </w:p>
        </w:tc>
        <w:tc>
          <w:tcPr>
            <w:tcW w:type="dxa" w:w="1344"/>
          </w:tcPr>
          <w:p>
            <w:r>
              <w:rPr>
                <w:rFonts w:ascii="Calibri" w:hAnsi="Calibri"/>
                <w:color w:val="333333"/>
                <w:sz w:val="18"/>
              </w:rPr>
              <w:t>HIGH</w:t>
            </w:r>
          </w:p>
        </w:tc>
        <w:tc>
          <w:tcPr>
            <w:tcW w:type="dxa" w:w="1344"/>
          </w:tcPr>
          <w:p>
            <w:r>
              <w:rPr>
                <w:rFonts w:ascii="Calibri" w:hAnsi="Calibri"/>
                <w:color w:val="333333"/>
                <w:sz w:val="18"/>
              </w:rPr>
              <w:t>6.0</w:t>
            </w:r>
          </w:p>
        </w:tc>
        <w:tc>
          <w:tcPr>
            <w:tcW w:type="dxa" w:w="1344"/>
          </w:tcPr>
          <w:p>
            <w:r>
              <w:rPr>
                <w:rFonts w:ascii="Calibri" w:hAnsi="Calibri"/>
                <w:color w:val="333333"/>
                <w:sz w:val="18"/>
              </w:rPr>
              <w:t>Social engineering risk; phishing susceptibility</w:t>
            </w:r>
          </w:p>
        </w:tc>
        <w:tc>
          <w:tcPr>
            <w:tcW w:type="dxa" w:w="1344"/>
          </w:tcPr>
          <w:p>
            <w:r>
              <w:rPr>
                <w:rFonts w:ascii="Calibri" w:hAnsi="Calibri"/>
                <w:color w:val="333333"/>
                <w:sz w:val="18"/>
              </w:rPr>
              <w:t>Implement training program (SOP-USR-001); quarterly simulated phishing tests</w:t>
            </w:r>
          </w:p>
        </w:tc>
        <w:tc>
          <w:tcPr>
            <w:tcW w:type="dxa" w:w="1344"/>
          </w:tcPr>
          <w:p>
            <w:r>
              <w:rPr>
                <w:rFonts w:ascii="Calibri" w:hAnsi="Calibri"/>
                <w:color w:val="333333"/>
                <w:sz w:val="18"/>
              </w:rPr>
              <w:t>Pre-go-live</w:t>
            </w:r>
          </w:p>
        </w:tc>
      </w:tr>
      <w:tr>
        <w:tc>
          <w:tcPr>
            <w:tcW w:type="dxa" w:w="1344"/>
            <w:shd w:fill="F0F4F8"/>
          </w:tcPr>
          <w:p>
            <w:r>
              <w:rPr>
                <w:rFonts w:ascii="Calibri" w:hAnsi="Calibri"/>
                <w:color w:val="333333"/>
                <w:sz w:val="18"/>
              </w:rPr>
              <w:t>**VULN-010**</w:t>
            </w:r>
          </w:p>
        </w:tc>
        <w:tc>
          <w:tcPr>
            <w:tcW w:type="dxa" w:w="1344"/>
            <w:shd w:fill="F0F4F8"/>
          </w:tcPr>
          <w:p>
            <w:r>
              <w:rPr>
                <w:rFonts w:ascii="Calibri" w:hAnsi="Calibri"/>
                <w:color w:val="333333"/>
                <w:sz w:val="18"/>
              </w:rPr>
              <w:t>Physical security unverified</w:t>
            </w:r>
          </w:p>
        </w:tc>
        <w:tc>
          <w:tcPr>
            <w:tcW w:type="dxa" w:w="1344"/>
            <w:shd w:fill="F0F4F8"/>
          </w:tcPr>
          <w:p>
            <w:r>
              <w:rPr>
                <w:rFonts w:ascii="Calibri" w:hAnsi="Calibri"/>
                <w:color w:val="333333"/>
                <w:sz w:val="18"/>
              </w:rPr>
              <w:t>MEDIUM</w:t>
            </w:r>
          </w:p>
        </w:tc>
        <w:tc>
          <w:tcPr>
            <w:tcW w:type="dxa" w:w="1344"/>
            <w:shd w:fill="F0F4F8"/>
          </w:tcPr>
          <w:p>
            <w:r>
              <w:rPr>
                <w:rFonts w:ascii="Calibri" w:hAnsi="Calibri"/>
                <w:color w:val="333333"/>
                <w:sz w:val="18"/>
              </w:rPr>
              <w:t>4.0</w:t>
            </w:r>
          </w:p>
        </w:tc>
        <w:tc>
          <w:tcPr>
            <w:tcW w:type="dxa" w:w="1344"/>
            <w:shd w:fill="F0F4F8"/>
          </w:tcPr>
          <w:p>
            <w:r>
              <w:rPr>
                <w:rFonts w:ascii="Calibri" w:hAnsi="Calibri"/>
                <w:color w:val="333333"/>
                <w:sz w:val="18"/>
              </w:rPr>
              <w:t>Tailgating risk at data center facility</w:t>
            </w:r>
          </w:p>
        </w:tc>
        <w:tc>
          <w:tcPr>
            <w:tcW w:type="dxa" w:w="1344"/>
            <w:shd w:fill="F0F4F8"/>
          </w:tcPr>
          <w:p>
            <w:r>
              <w:rPr>
                <w:rFonts w:ascii="Calibri" w:hAnsi="Calibri"/>
                <w:color w:val="333333"/>
                <w:sz w:val="18"/>
              </w:rPr>
              <w:t>Verify data center controls: mantrap, CCTV, badge access, visitor escort policy</w:t>
            </w:r>
          </w:p>
        </w:tc>
        <w:tc>
          <w:tcPr>
            <w:tcW w:type="dxa" w:w="1344"/>
            <w:shd w:fill="F0F4F8"/>
          </w:tcPr>
          <w:p>
            <w:r>
              <w:rPr>
                <w:rFonts w:ascii="Calibri" w:hAnsi="Calibri"/>
                <w:color w:val="333333"/>
                <w:sz w:val="18"/>
              </w:rPr>
              <w:t>Post-deployment</w:t>
            </w:r>
          </w:p>
        </w:tc>
      </w:tr>
    </w:tbl>
    <w:p/>
    <w:p>
      <w:pPr>
        <w:pStyle w:val="Heading2"/>
      </w:pPr>
      <w:r>
        <w:t>9. Hardening Recommendations</w:t>
      </w:r>
    </w:p>
    <w:p>
      <w:pPr>
        <w:pStyle w:val="Heading3"/>
      </w:pPr>
      <w:r>
        <w:t>9.1 FortiGate Hardening</w:t>
      </w:r>
    </w:p>
    <w:p>
      <w:pPr>
        <w:pStyle w:val="Heading4"/>
      </w:pPr>
      <w:r>
        <w:t>9.1.1 Disable Legacy TLS</w:t>
      </w:r>
    </w:p>
    <w:p>
      <w:pPr>
        <w:spacing w:before="80" w:after="80"/>
      </w:pPr>
      <w:r>
        <w:rPr>
          <w:rFonts w:ascii="Consolas" w:hAnsi="Consolas"/>
          <w:color w:val="333333"/>
          <w:sz w:val="18"/>
        </w:rPr>
        <w:t>config system global</w:t>
        <w:br/>
        <w:t xml:space="preserve">    set admin-https-ssl-versions tlsv1-2 tlsv1-3</w:t>
        <w:br/>
        <w:t xml:space="preserve">    set ssl-min-prot-ver tlsv1-2</w:t>
        <w:br/>
        <w:t xml:space="preserve">    set strong-crypto enable</w:t>
        <w:br/>
        <w:t>end</w:t>
        <w:br/>
        <w:br/>
        <w:t>config system admin</w:t>
        <w:br/>
        <w:t xml:space="preserve">    edit "admin"</w:t>
        <w:br/>
        <w:t xml:space="preserve">        set trusthost1 10.10.40.0 255.255.255.0</w:t>
        <w:br/>
        <w:t xml:space="preserve">    next</w:t>
        <w:br/>
        <w:t>end</w:t>
      </w:r>
    </w:p>
    <w:p>
      <w:pPr>
        <w:pStyle w:val="Heading4"/>
      </w:pPr>
      <w:r>
        <w:t>9.1.2 Enable IPS on DMZ</w:t>
      </w:r>
    </w:p>
    <w:p>
      <w:pPr>
        <w:spacing w:before="80" w:after="80"/>
      </w:pPr>
      <w:r>
        <w:rPr>
          <w:rFonts w:ascii="Consolas" w:hAnsi="Consolas"/>
          <w:color w:val="333333"/>
          <w:sz w:val="18"/>
        </w:rPr>
        <w:t>config firewall policy</w:t>
        <w:br/>
        <w:t xml:space="preserve">    edit 102</w:t>
        <w:br/>
        <w:t xml:space="preserve">        set name "DMZ-to-Internal-Secure"</w:t>
        <w:br/>
        <w:t xml:space="preserve">        set srcintf "dmz"</w:t>
        <w:br/>
        <w:t xml:space="preserve">        set dstintf "internal"</w:t>
        <w:br/>
        <w:t xml:space="preserve">        set srcaddr "SDCX-Server"</w:t>
        <w:br/>
        <w:t xml:space="preserve">        set dstaddr "NAS-Storage"</w:t>
        <w:br/>
        <w:t xml:space="preserve">        set action accept</w:t>
        <w:br/>
        <w:t xml:space="preserve">        set schedule "always"</w:t>
        <w:br/>
        <w:t xml:space="preserve">        set service "FASP" "HTTPS"</w:t>
        <w:br/>
        <w:t xml:space="preserve">        set ips-sensor "default"</w:t>
        <w:br/>
        <w:t xml:space="preserve">        set av-profile "default"</w:t>
        <w:br/>
        <w:t xml:space="preserve">        set application-list "default"</w:t>
        <w:br/>
        <w:t xml:space="preserve">        set ssl-ssh-profile "B2H-Deep-Inspection"</w:t>
        <w:br/>
        <w:t xml:space="preserve">        set logtraffic all</w:t>
        <w:br/>
        <w:t xml:space="preserve">    next</w:t>
        <w:br/>
        <w:t>end</w:t>
        <w:br/>
        <w:br/>
        <w:t>config ips sensor</w:t>
        <w:br/>
        <w:t xml:space="preserve">    edit "B2H-DMZ-Protection"</w:t>
        <w:br/>
        <w:t xml:space="preserve">        config entries</w:t>
        <w:br/>
        <w:t xml:space="preserve">            edit 1</w:t>
        <w:br/>
        <w:t xml:space="preserve">                set rule "FASP.Protocol.Anomaly"</w:t>
        <w:br/>
        <w:t xml:space="preserve">                set action block</w:t>
        <w:br/>
        <w:t xml:space="preserve">                set log enable</w:t>
        <w:br/>
        <w:t xml:space="preserve">            next</w:t>
        <w:br/>
        <w:t xml:space="preserve">            edit 2</w:t>
        <w:br/>
        <w:t xml:space="preserve">                set rule "UDP.Flood"</w:t>
        <w:br/>
        <w:t xml:space="preserve">                set action block</w:t>
        <w:br/>
        <w:t xml:space="preserve">                set log enable</w:t>
        <w:br/>
        <w:t xml:space="preserve">            next</w:t>
        <w:br/>
        <w:t xml:space="preserve">        end</w:t>
        <w:br/>
        <w:t xml:space="preserve">    next</w:t>
        <w:br/>
        <w:t>end</w:t>
      </w:r>
    </w:p>
    <w:p>
      <w:pPr>
        <w:pStyle w:val="Heading4"/>
      </w:pPr>
      <w:r>
        <w:t>9.1.3 Enable DLP</w:t>
      </w:r>
    </w:p>
    <w:p>
      <w:pPr>
        <w:spacing w:before="80" w:after="80"/>
      </w:pPr>
      <w:r>
        <w:rPr>
          <w:rFonts w:ascii="Consolas" w:hAnsi="Consolas"/>
          <w:color w:val="333333"/>
          <w:sz w:val="18"/>
        </w:rPr>
        <w:t>config dlp sensor</w:t>
        <w:br/>
        <w:t xml:space="preserve">    edit "B2H-Data-Protection"</w:t>
        <w:br/>
        <w:t xml:space="preserve">        config filter</w:t>
        <w:br/>
        <w:t xml:space="preserve">            edit 1</w:t>
        <w:br/>
        <w:t xml:space="preserve">                set name "Block-Video-Exfil"</w:t>
        <w:br/>
        <w:t xml:space="preserve">                set type file-type</w:t>
        <w:br/>
        <w:t xml:space="preserve">                set file-type 15  # Video files</w:t>
        <w:br/>
        <w:t xml:space="preserve">                set filter-by all</w:t>
        <w:br/>
        <w:t xml:space="preserve">                set action block</w:t>
        <w:br/>
        <w:t xml:space="preserve">                set log enable</w:t>
        <w:br/>
        <w:t xml:space="preserve">            next</w:t>
        <w:br/>
        <w:t xml:space="preserve">            edit 2</w:t>
        <w:br/>
        <w:t xml:space="preserve">                set name "Alert-Large-Transfer"</w:t>
        <w:br/>
        <w:t xml:space="preserve">                set type file-size</w:t>
        <w:br/>
        <w:t xml:space="preserve">                set file-size 1024  # 1GB</w:t>
        <w:br/>
        <w:t xml:space="preserve">                set filter-by all</w:t>
        <w:br/>
        <w:t xml:space="preserve">                set action log-only</w:t>
        <w:br/>
        <w:t xml:space="preserve">            next</w:t>
        <w:br/>
        <w:t xml:space="preserve">            edit 3</w:t>
        <w:br/>
        <w:t xml:space="preserve">                set name "Block-Personal-Cloud"</w:t>
        <w:br/>
        <w:t xml:space="preserve">                set type url</w:t>
        <w:br/>
        <w:t xml:space="preserve">                set url "drive.google.com" "dropbox.com" "onedrive.live.com"</w:t>
        <w:br/>
        <w:t xml:space="preserve">                set action block</w:t>
        <w:br/>
        <w:t xml:space="preserve">                set log enable</w:t>
        <w:br/>
        <w:t xml:space="preserve">            next</w:t>
        <w:br/>
        <w:t xml:space="preserve">        end</w:t>
        <w:br/>
        <w:t xml:space="preserve">    next</w:t>
        <w:br/>
        <w:t>end</w:t>
        <w:br/>
        <w:br/>
        <w:t># Apply to outbound policies</w:t>
        <w:br/>
        <w:t>config firewall policy</w:t>
        <w:br/>
        <w:t xml:space="preserve">    edit 105</w:t>
        <w:br/>
        <w:t xml:space="preserve">        set dlp-sensor "B2H-Data-Protection"</w:t>
        <w:br/>
        <w:t xml:space="preserve">    next</w:t>
        <w:br/>
        <w:t>end</w:t>
      </w:r>
    </w:p>
    <w:p>
      <w:pPr>
        <w:pStyle w:val="Heading4"/>
      </w:pPr>
      <w:r>
        <w:t>9.1.4 Enable Brute-Force Protection</w:t>
      </w:r>
    </w:p>
    <w:p>
      <w:pPr>
        <w:spacing w:before="80" w:after="80"/>
      </w:pPr>
      <w:r>
        <w:rPr>
          <w:rFonts w:ascii="Consolas" w:hAnsi="Consolas"/>
          <w:color w:val="333333"/>
          <w:sz w:val="18"/>
        </w:rPr>
        <w:t>config system global</w:t>
        <w:br/>
        <w:t xml:space="preserve">    set admin-login-max-retry 3</w:t>
        <w:br/>
        <w:t xml:space="preserve">    set admin-login-lockout-threshold 3</w:t>
        <w:br/>
        <w:t xml:space="preserve">    set admin-login-lockout-duration 900</w:t>
        <w:br/>
        <w:t>end</w:t>
        <w:br/>
        <w:br/>
        <w:t>config authentication setting</w:t>
        <w:br/>
        <w:t xml:space="preserve">    set active-auth-scheme "B2H-ZTNA-Scheme"</w:t>
        <w:br/>
        <w:t xml:space="preserve">    set captive-portal-type enable</w:t>
        <w:br/>
        <w:t xml:space="preserve">    set captive-portal-ip 10.10.10.5</w:t>
        <w:br/>
        <w:t>end</w:t>
        <w:br/>
        <w:br/>
        <w:t>config authentication scheme</w:t>
        <w:br/>
        <w:t xml:space="preserve">    edit "B2H-ZTNA-Scheme"</w:t>
        <w:br/>
        <w:t xml:space="preserve">        set method fsso</w:t>
        <w:br/>
        <w:t xml:space="preserve">        set fsso-group-for-guest-search "B2H-Users"</w:t>
        <w:br/>
        <w:t xml:space="preserve">        set require-tfa enable</w:t>
        <w:br/>
        <w:t xml:space="preserve">        set fsso-agent "FortiAuthenticator"</w:t>
        <w:br/>
        <w:t xml:space="preserve">    next</w:t>
        <w:br/>
        <w:t>end</w:t>
      </w:r>
    </w:p>
    <w:p>
      <w:pPr>
        <w:pStyle w:val="Heading3"/>
      </w:pPr>
      <w:r>
        <w:t>9.2 Synology DSM Hardening</w:t>
      </w:r>
    </w:p>
    <w:p>
      <w:pPr>
        <w:pStyle w:val="Heading4"/>
      </w:pPr>
      <w:r>
        <w:t>9.2.1 Snapshot Lock Automation</w:t>
      </w:r>
    </w:p>
    <w:p>
      <w:pPr>
        <w:spacing w:before="80" w:after="80"/>
      </w:pPr>
      <w:r>
        <w:rPr>
          <w:rFonts w:ascii="Consolas" w:hAnsi="Consolas"/>
          <w:color w:val="333333"/>
          <w:sz w:val="18"/>
        </w:rPr>
        <w:t>#!/bin/bash</w:t>
        <w:br/>
        <w:t># /usr/local/bin/snapshot_lock_auto.sh</w:t>
        <w:br/>
        <w:t># Run via DSM Task Scheduler - Weekly</w:t>
        <w:br/>
        <w:br/>
        <w:t># Configuration</w:t>
        <w:br/>
        <w:t>SHARES=("projects" "archive" "active")</w:t>
        <w:br/>
        <w:t>RETENTION_DAYS=30</w:t>
        <w:br/>
        <w:t>LOG_FILE="/var/log/snapshot_auto.log"</w:t>
        <w:br/>
        <w:br/>
        <w:t># Function to lock snapshots older than 1 hour but newer than retention</w:t>
        <w:br/>
        <w:t>lock_snapshots() {</w:t>
        <w:br/>
        <w:t xml:space="preserve">    local share=$1</w:t>
        <w:br/>
        <w:t xml:space="preserve">    local share_path="/volume1/$share"</w:t>
        <w:br/>
        <w:t xml:space="preserve">    </w:t>
        <w:br/>
        <w:t xml:space="preserve">    # Get list of unlocked snapshots</w:t>
        <w:br/>
        <w:t xml:space="preserve">    synosharesnapshot --list "$share_path" | while read line; do</w:t>
        <w:br/>
        <w:t xml:space="preserve">        snapshot_date=$(echo $line | awk '{print $5}')</w:t>
        <w:br/>
        <w:t xml:space="preserve">        snapshot_status=$(echo $line | awk '{print $7}')</w:t>
        <w:br/>
        <w:t xml:space="preserve">        snapshot_id=$(echo $line | awk '{print $1}')</w:t>
        <w:br/>
        <w:t xml:space="preserve">        </w:t>
        <w:br/>
        <w:t xml:space="preserve">        # Check if snapshot is unlocked and older than 1 hour</w:t>
        <w:br/>
        <w:t xml:space="preserve">        if [ "$snapshot_status" == "unlocked" ]; then</w:t>
        <w:br/>
        <w:t xml:space="preserve">            # Lock the snapshot</w:t>
        <w:br/>
        <w:t xml:space="preserve">            synosharesnapshot --lock "$share_path@$snapshot_id"</w:t>
        <w:br/>
        <w:t xml:space="preserve">            echo "$(date): Locked snapshot $snapshot_id for $share" &gt;&gt; $LOG_FILE</w:t>
        <w:br/>
        <w:t xml:space="preserve">        fi</w:t>
        <w:br/>
        <w:t xml:space="preserve">    done</w:t>
        <w:br/>
        <w:t>}</w:t>
        <w:br/>
        <w:br/>
        <w:t># Process all shares</w:t>
        <w:br/>
        <w:t>for share in "${SHARES[@]}"; do</w:t>
        <w:br/>
        <w:t xml:space="preserve">    lock_snapshots "$share"</w:t>
        <w:br/>
        <w:t>done</w:t>
        <w:br/>
        <w:br/>
        <w:t># Verification - alert if any unlocked snapshots &gt;24hrs</w:t>
        <w:br/>
        <w:t>ALERT_UNLOCKED=$(synosharesnapshot --list | awk -v date=$(date -d '24 hours ago' +%s) '$5 &lt; date &amp;&amp; $7 == "unlocked"')</w:t>
        <w:br/>
        <w:t>if [ -n "$ALERT_UNLOCKED" ]; then</w:t>
        <w:br/>
        <w:t xml:space="preserve">    /usr/syno/bin/synonotify -c snapshot_unlocked_alert</w:t>
        <w:br/>
        <w:t xml:space="preserve">    echo "$(date): ALERT - Unlocked snapshots detected" &gt;&gt; $LOG_FILE</w:t>
        <w:br/>
        <w:t>fi</w:t>
      </w:r>
    </w:p>
    <w:p>
      <w:pPr>
        <w:pStyle w:val="Heading4"/>
      </w:pPr>
      <w:r>
        <w:t>9.2.2 DSM Firewall Additional Rules</w:t>
      </w:r>
    </w:p>
    <w:p>
      <w:pPr>
        <w:spacing w:before="80" w:after="80"/>
      </w:pPr>
      <w:r>
        <w:rPr>
          <w:rFonts w:ascii="Consolas" w:hAnsi="Consolas"/>
          <w:color w:val="333333"/>
          <w:sz w:val="18"/>
        </w:rPr>
        <w:t># Control Panel → Security → Firewall → Create</w:t>
        <w:br/>
        <w:br/>
        <w:t># Rule 1: Block Guest VLAN from all inbound</w:t>
        <w:br/>
        <w:t>Rule Name: Block-Guest-Inbound</w:t>
        <w:br/>
        <w:t>Action: Deny</w:t>
        <w:br/>
        <w:t>Source IP: 10.10.50.0/24</w:t>
        <w:br/>
        <w:t>Destination Port: All</w:t>
        <w:br/>
        <w:t>Protocol: All</w:t>
        <w:br/>
        <w:br/>
        <w:t># Rule 2: Restrict SSH to Management VLAN only</w:t>
        <w:br/>
        <w:t>Rule Name: SSH-Management-Only</w:t>
        <w:br/>
        <w:t>Action: Allow</w:t>
        <w:br/>
        <w:t>Source IP: 10.10.40.0/24</w:t>
        <w:br/>
        <w:t>Destination Port: 22</w:t>
        <w:br/>
        <w:t>Protocol: TCP</w:t>
        <w:br/>
        <w:br/>
        <w:t># Rule 3: Block all other SSH</w:t>
        <w:br/>
        <w:t>Rule Name: Block-SSH-Default</w:t>
        <w:br/>
        <w:t>Action: Deny</w:t>
        <w:br/>
        <w:t>Source IP: All</w:t>
        <w:br/>
        <w:t>Destination Port: 22</w:t>
        <w:br/>
        <w:t>Protocol: TCP</w:t>
        <w:br/>
        <w:br/>
        <w:t># Rule 4: DSM Web to Management only</w:t>
        <w:br/>
        <w:t>Rule Name: DSM-Web-Management</w:t>
        <w:br/>
        <w:t>Action: Allow</w:t>
        <w:br/>
        <w:t>Source IP: 10.10.40.0/24</w:t>
        <w:br/>
        <w:t>Destination Port: 5000,5001</w:t>
        <w:br/>
        <w:t>Protocol: TCP</w:t>
        <w:br/>
        <w:br/>
        <w:t># Rule 5: Auto-block failed logins</w:t>
        <w:br/>
        <w:t>Control Panel → Security → Account → Auto Block</w:t>
        <w:br/>
        <w:t>Enable auto block: Yes</w:t>
        <w:br/>
        <w:t>Login attempts: 5</w:t>
        <w:br/>
        <w:t>Within minutes: 5</w:t>
        <w:br/>
        <w:br/>
        <w:t># Rule 6: Enable 2FA for all admin accounts</w:t>
        <w:br/>
        <w:t>Control Panel → User &amp; Group → [Admin User] → Enable 2FA</w:t>
      </w:r>
    </w:p>
    <w:p>
      <w:pPr>
        <w:pStyle w:val="Heading4"/>
      </w:pPr>
      <w:r>
        <w:t>9.2.3 Security Advisor Configuration</w:t>
      </w:r>
    </w:p>
    <w:p>
      <w:pPr>
        <w:spacing w:before="80" w:after="80"/>
      </w:pPr>
      <w:r>
        <w:rPr>
          <w:rFonts w:ascii="Consolas" w:hAnsi="Consolas"/>
          <w:color w:val="333333"/>
          <w:sz w:val="18"/>
        </w:rPr>
        <w:t># Security Advisor → Advanced Settings</w:t>
        <w:br/>
        <w:t>Enable automatic scans: Yes</w:t>
        <w:br/>
        <w:t>Scan schedule: Weekly, Sunday 03:00</w:t>
        <w:br/>
        <w:br/>
        <w:t># Malware Reminder Settings</w:t>
        <w:br/>
        <w:t>Enable malware reminder: Yes</w:t>
        <w:br/>
        <w:t>Scan frequency: Every 7 days</w:t>
        <w:br/>
        <w:br/>
        <w:t># Critical Items to Monitor:</w:t>
        <w:br/>
        <w:t>- Admin password strength</w:t>
        <w:br/>
        <w:t>- 2FA configuration</w:t>
        <w:br/>
        <w:t>- Firewall status</w:t>
        <w:br/>
        <w:t>- Auto-block configuration</w:t>
        <w:br/>
        <w:t>- Security update status</w:t>
        <w:br/>
        <w:t>- Abnormal login detection</w:t>
      </w:r>
    </w:p>
    <w:p>
      <w:pPr>
        <w:pStyle w:val="Heading3"/>
      </w:pPr>
      <w:r>
        <w:t>9.3 Network Hardening</w:t>
      </w:r>
    </w:p>
    <w:p>
      <w:pPr>
        <w:pStyle w:val="Heading4"/>
      </w:pPr>
      <w:r>
        <w:t>9.3.1 HPE Aruba Switch Security</w:t>
      </w:r>
    </w:p>
    <w:p>
      <w:pPr>
        <w:spacing w:before="80" w:after="80"/>
      </w:pPr>
      <w:r>
        <w:rPr>
          <w:rFonts w:ascii="Consolas" w:hAnsi="Consolas"/>
          <w:color w:val="333333"/>
          <w:sz w:val="18"/>
        </w:rPr>
        <w:t># Enable DHCP Snooping</w:t>
        <w:br/>
        <w:t>configure terminal</w:t>
        <w:br/>
        <w:t>ip dhcp snooping</w:t>
        <w:br/>
        <w:t>ip dhcp snooping vlan 20,30,40,50</w:t>
        <w:br/>
        <w:t>ip dhcp snooping trust interface 1/1/49-1/1/52</w:t>
        <w:br/>
        <w:t>exit</w:t>
        <w:br/>
        <w:br/>
        <w:t># Enable Dynamic ARP Inspection</w:t>
        <w:br/>
        <w:t>configure terminal</w:t>
        <w:br/>
        <w:t>ip arp inspection vlan 20,30,40,50</w:t>
        <w:br/>
        <w:t>ip arp inspection validate src-mac dst-mac ip</w:t>
        <w:br/>
        <w:t>ip arp inspection trust interface 1/1/49-1/1/52</w:t>
        <w:br/>
        <w:t>exit</w:t>
        <w:br/>
        <w:br/>
        <w:t># Enable IP Source Guard</w:t>
        <w:br/>
        <w:t>configure terminal</w:t>
        <w:br/>
        <w:t>interface 1/1/1-1/1/48</w:t>
        <w:br/>
        <w:t xml:space="preserve">    ip verify source port-security</w:t>
        <w:br/>
        <w:t>exit</w:t>
        <w:br/>
        <w:br/>
        <w:t># Enable Storm Control</w:t>
        <w:br/>
        <w:t>configure terminal</w:t>
        <w:br/>
        <w:t>interface 1/1/1-1/1/48</w:t>
        <w:br/>
        <w:t xml:space="preserve">    storm-control broadcast level 10</w:t>
        <w:br/>
        <w:t xml:space="preserve">    storm-control multicast level 10</w:t>
        <w:br/>
        <w:t xml:space="preserve">    storm-control unknown-unicast level 10</w:t>
        <w:br/>
        <w:t>exit</w:t>
        <w:br/>
        <w:br/>
        <w:t># Disable Unused Ports</w:t>
        <w:br/>
        <w:t>configure terminal</w:t>
        <w:br/>
        <w:t>interface 1/1/25-1/1/48</w:t>
        <w:br/>
        <w:t xml:space="preserve">    shutdown</w:t>
        <w:br/>
        <w:t xml:space="preserve">    description "UNUSED - DISABLED"</w:t>
        <w:br/>
        <w:t>exit</w:t>
        <w:br/>
        <w:br/>
        <w:t># Enable Port Security</w:t>
        <w:br/>
        <w:t>configure terminal</w:t>
        <w:br/>
        <w:t>interface 1/1/1-1/1/24</w:t>
        <w:br/>
        <w:t xml:space="preserve">    port-security</w:t>
        <w:br/>
        <w:t xml:space="preserve">    port-security maximum 2</w:t>
        <w:br/>
        <w:t xml:space="preserve">    port-security violation restrict</w:t>
        <w:br/>
        <w:t>exit</w:t>
      </w:r>
    </w:p>
    <w:p>
      <w:pPr>
        <w:pStyle w:val="Heading4"/>
      </w:pPr>
      <w:r>
        <w:t>9.3.2 Private VLAN Configuration</w:t>
      </w:r>
    </w:p>
    <w:p>
      <w:pPr>
        <w:spacing w:before="80" w:after="80"/>
      </w:pPr>
      <w:r>
        <w:rPr>
          <w:rFonts w:ascii="Consolas" w:hAnsi="Consolas"/>
          <w:color w:val="333333"/>
          <w:sz w:val="18"/>
        </w:rPr>
        <w:t># HPE Aruba - Private VLANs on access ports</w:t>
        <w:br/>
        <w:t>configure terminal</w:t>
        <w:br/>
        <w:t>vlan 20</w:t>
        <w:br/>
        <w:t xml:space="preserve">    name Production</w:t>
        <w:br/>
        <w:t xml:space="preserve">    private-vlan primary</w:t>
        <w:br/>
        <w:t xml:space="preserve">    private-vlan association 201,202,203</w:t>
        <w:br/>
        <w:t>exit</w:t>
        <w:br/>
        <w:br/>
        <w:t>vlan 201</w:t>
        <w:br/>
        <w:t xml:space="preserve">    name Production-Isolated-1</w:t>
        <w:br/>
        <w:t xml:space="preserve">    private-vlan isolated</w:t>
        <w:br/>
        <w:t>exit</w:t>
        <w:br/>
        <w:br/>
        <w:t># Apply to access ports</w:t>
        <w:br/>
        <w:t>interface 1/1/1</w:t>
        <w:br/>
        <w:t xml:space="preserve">    switchport mode private-vlan host</w:t>
        <w:br/>
        <w:t xml:space="preserve">    switchport private-vlan host-association 20 201</w:t>
        <w:br/>
        <w:t>exit</w:t>
      </w:r>
    </w:p>
    <w:p>
      <w:pPr>
        <w:pStyle w:val="Heading2"/>
      </w:pPr>
      <w:r>
        <w:t>10. Updated BOM — Security Enhancements</w:t>
      </w:r>
    </w:p>
    <w:p>
      <w:pPr>
        <w:pStyle w:val="Heading3"/>
      </w:pPr>
      <w:r>
        <w:t>10.1 Pre-Go-Live Security Additions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Description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Cost (INR)</w:t>
            </w:r>
          </w:p>
        </w:tc>
        <w:tc>
          <w:tcPr>
            <w:tcW w:type="dxa" w:w="1881"/>
            <w:shd w:fill="007ACC"/>
          </w:tcPr>
          <w:p>
            <w:pPr>
              <w:jc w:val="center"/>
            </w:pPr>
            <w:r>
              <w:rPr>
                <w:rFonts w:ascii="Calibri" w:hAnsi="Calibri"/>
                <w:b/>
                <w:color w:val="FFFFFF"/>
                <w:sz w:val="20"/>
              </w:rPr>
              <w:t>Priority</w:t>
            </w:r>
          </w:p>
        </w:tc>
      </w:tr>
      <w:tr>
        <w:tc>
          <w:tcPr>
            <w:tcW w:type="dxa" w:w="1881"/>
          </w:tcPr>
          <w:p>
            <w:r>
              <w:rPr>
                <w:rFonts w:ascii="Calibri" w:hAnsi="Calibri"/>
                <w:color w:val="333333"/>
                <w:sz w:val="18"/>
              </w:rPr>
              <w:t>**Security Awareness Training**</w:t>
            </w:r>
          </w:p>
        </w:tc>
        <w:tc>
          <w:tcPr>
            <w:tcW w:type="dxa" w:w="1881"/>
          </w:tcPr>
          <w:p>
            <w:r>
              <w:rPr>
                <w:rFonts w:ascii="Calibri" w:hAnsi="Calibri"/>
                <w:color w:val="333333"/>
                <w:sz w:val="18"/>
              </w:rPr>
              <w:t>Phishing simulation platform (KnowBe4/Proofpoint) - 25 users</w:t>
            </w:r>
          </w:p>
        </w:tc>
        <w:tc>
          <w:tcPr>
            <w:tcW w:type="dxa" w:w="1881"/>
          </w:tcPr>
          <w:p>
            <w:r>
              <w:rPr>
                <w:rFonts w:ascii="Calibri" w:hAnsi="Calibri"/>
                <w:color w:val="333333"/>
                <w:sz w:val="18"/>
              </w:rPr>
              <w:t>1</w:t>
            </w:r>
          </w:p>
        </w:tc>
        <w:tc>
          <w:tcPr>
            <w:tcW w:type="dxa" w:w="1881"/>
          </w:tcPr>
          <w:p>
            <w:r>
              <w:rPr>
                <w:rFonts w:ascii="Calibri" w:hAnsi="Calibri"/>
                <w:color w:val="333333"/>
                <w:sz w:val="18"/>
              </w:rPr>
              <w:t>95,000/year</w:t>
            </w:r>
          </w:p>
        </w:tc>
        <w:tc>
          <w:tcPr>
            <w:tcW w:type="dxa" w:w="1881"/>
          </w:tcPr>
          <w:p>
            <w:r>
              <w:rPr>
                <w:rFonts w:ascii="Calibri" w:hAnsi="Calibri"/>
                <w:color w:val="333333"/>
                <w:sz w:val="18"/>
              </w:rPr>
              <w:t>Pre-go-live</w:t>
            </w:r>
          </w:p>
        </w:tc>
      </w:tr>
      <w:tr>
        <w:tc>
          <w:tcPr>
            <w:tcW w:type="dxa" w:w="1881"/>
            <w:shd w:fill="F0F4F8"/>
          </w:tcPr>
          <w:p>
            <w:r>
              <w:rPr>
                <w:rFonts w:ascii="Calibri" w:hAnsi="Calibri"/>
                <w:color w:val="333333"/>
                <w:sz w:val="18"/>
              </w:rPr>
              <w:t>**FortiGate IPS Tuning**</w:t>
            </w:r>
          </w:p>
        </w:tc>
        <w:tc>
          <w:tcPr>
            <w:tcW w:type="dxa" w:w="1881"/>
            <w:shd w:fill="F0F4F8"/>
          </w:tcPr>
          <w:p>
            <w:r>
              <w:rPr>
                <w:rFonts w:ascii="Calibri" w:hAnsi="Calibri"/>
                <w:color w:val="333333"/>
                <w:sz w:val="18"/>
              </w:rPr>
              <w:t>Professional services for IPS customization and tuning</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25,000</w:t>
            </w:r>
          </w:p>
        </w:tc>
        <w:tc>
          <w:tcPr>
            <w:tcW w:type="dxa" w:w="1881"/>
            <w:shd w:fill="F0F4F8"/>
          </w:tcPr>
          <w:p>
            <w:r>
              <w:rPr>
                <w:rFonts w:ascii="Calibri" w:hAnsi="Calibri"/>
                <w:color w:val="333333"/>
                <w:sz w:val="18"/>
              </w:rPr>
              <w:t>Pre-go-live</w:t>
            </w:r>
          </w:p>
        </w:tc>
      </w:tr>
      <w:tr>
        <w:tc>
          <w:tcPr>
            <w:tcW w:type="dxa" w:w="1881"/>
          </w:tcPr>
          <w:p>
            <w:r>
              <w:rPr>
                <w:rFonts w:ascii="Calibri" w:hAnsi="Calibri"/>
                <w:color w:val="333333"/>
                <w:sz w:val="18"/>
              </w:rPr>
              <w:t>**DSM Security Hardening**</w:t>
            </w:r>
          </w:p>
        </w:tc>
        <w:tc>
          <w:tcPr>
            <w:tcW w:type="dxa" w:w="1881"/>
          </w:tcPr>
          <w:p>
            <w:r>
              <w:rPr>
                <w:rFonts w:ascii="Calibri" w:hAnsi="Calibri"/>
                <w:color w:val="333333"/>
                <w:sz w:val="18"/>
              </w:rPr>
              <w:t>Professional services for snapshot automation and DSM hardening</w:t>
            </w:r>
          </w:p>
        </w:tc>
        <w:tc>
          <w:tcPr>
            <w:tcW w:type="dxa" w:w="1881"/>
          </w:tcPr>
          <w:p>
            <w:r>
              <w:rPr>
                <w:rFonts w:ascii="Calibri" w:hAnsi="Calibri"/>
                <w:color w:val="333333"/>
                <w:sz w:val="18"/>
              </w:rPr>
              <w:t>1</w:t>
            </w:r>
          </w:p>
        </w:tc>
        <w:tc>
          <w:tcPr>
            <w:tcW w:type="dxa" w:w="1881"/>
          </w:tcPr>
          <w:p>
            <w:r>
              <w:rPr>
                <w:rFonts w:ascii="Calibri" w:hAnsi="Calibri"/>
                <w:color w:val="333333"/>
                <w:sz w:val="18"/>
              </w:rPr>
              <w:t>20,000</w:t>
            </w:r>
          </w:p>
        </w:tc>
        <w:tc>
          <w:tcPr>
            <w:tcW w:type="dxa" w:w="1881"/>
          </w:tcPr>
          <w:p>
            <w:r>
              <w:rPr>
                <w:rFonts w:ascii="Calibri" w:hAnsi="Calibri"/>
                <w:color w:val="333333"/>
                <w:sz w:val="18"/>
              </w:rPr>
              <w:t>Pre-go-live</w:t>
            </w:r>
          </w:p>
        </w:tc>
      </w:tr>
      <w:tr>
        <w:tc>
          <w:tcPr>
            <w:tcW w:type="dxa" w:w="1881"/>
            <w:shd w:fill="F0F4F8"/>
          </w:tcPr>
          <w:p>
            <w:r>
              <w:rPr>
                <w:rFonts w:ascii="Calibri" w:hAnsi="Calibri"/>
                <w:color w:val="333333"/>
                <w:sz w:val="18"/>
              </w:rPr>
              <w:t>**TLS/SSL Audit**</w:t>
            </w:r>
          </w:p>
        </w:tc>
        <w:tc>
          <w:tcPr>
            <w:tcW w:type="dxa" w:w="1881"/>
            <w:shd w:fill="F0F4F8"/>
          </w:tcPr>
          <w:p>
            <w:r>
              <w:rPr>
                <w:rFonts w:ascii="Calibri" w:hAnsi="Calibri"/>
                <w:color w:val="333333"/>
                <w:sz w:val="18"/>
              </w:rPr>
              <w:t>Third-party SSL/TLS configuration audit</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35,000</w:t>
            </w:r>
          </w:p>
        </w:tc>
        <w:tc>
          <w:tcPr>
            <w:tcW w:type="dxa" w:w="1881"/>
            <w:shd w:fill="F0F4F8"/>
          </w:tcPr>
          <w:p>
            <w:r>
              <w:rPr>
                <w:rFonts w:ascii="Calibri" w:hAnsi="Calibri"/>
                <w:color w:val="333333"/>
                <w:sz w:val="18"/>
              </w:rPr>
              <w:t>Pre-go-live</w:t>
            </w:r>
          </w:p>
        </w:tc>
      </w:tr>
      <w:tr>
        <w:tc>
          <w:tcPr>
            <w:tcW w:type="dxa" w:w="1881"/>
          </w:tcPr>
          <w:p>
            <w:r>
              <w:rPr>
                <w:rFonts w:ascii="Calibri" w:hAnsi="Calibri"/>
                <w:color w:val="333333"/>
                <w:sz w:val="18"/>
              </w:rPr>
              <w:t>**Pre-Go-Live Subtotal**</w:t>
            </w:r>
          </w:p>
        </w:tc>
        <w:tc>
          <w:tcPr>
            <w:tcW w:type="dxa" w:w="1881"/>
          </w:tcPr>
          <w:p>
            <w:r>
              <w:rPr>
                <w:rFonts w:ascii="Calibri" w:hAnsi="Calibri"/>
                <w:color w:val="333333"/>
                <w:sz w:val="18"/>
              </w:rPr>
              <w:t>**1,75,000**</w:t>
            </w:r>
          </w:p>
        </w:tc>
        <w:tc>
          <w:tcPr>
            <w:tcW w:type="dxa" w:w="1881"/>
          </w:tcPr>
          <w:p/>
        </w:tc>
        <w:tc>
          <w:tcPr>
            <w:tcW w:type="dxa" w:w="1881"/>
          </w:tcPr>
          <w:p/>
        </w:tc>
        <w:tc>
          <w:tcPr>
            <w:tcW w:type="dxa" w:w="1881"/>
          </w:tcPr>
          <w:p/>
        </w:tc>
      </w:tr>
    </w:tbl>
    <w:p/>
    <w:p>
      <w:pPr>
        <w:pStyle w:val="Heading3"/>
      </w:pPr>
      <w:r>
        <w:t>10.2 Post-Deployment Security Additions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7ACC"/>
          </w:tcPr>
          <w:p>
            <w:pPr>
              <w:jc w:val="center"/>
            </w:pPr>
            <w:r>
              <w:rPr>
                <w:rFonts w:ascii="Calibri" w:hAnsi="Calibri"/>
                <w:b/>
                <w:color w:val="FFFFFF"/>
                <w:sz w:val="20"/>
              </w:rPr>
              <w:t>Item</w:t>
            </w:r>
          </w:p>
        </w:tc>
        <w:tc>
          <w:tcPr>
            <w:tcW w:type="dxa" w:w="1881"/>
            <w:shd w:fill="007ACC"/>
          </w:tcPr>
          <w:p>
            <w:pPr>
              <w:jc w:val="center"/>
            </w:pPr>
            <w:r>
              <w:rPr>
                <w:rFonts w:ascii="Calibri" w:hAnsi="Calibri"/>
                <w:b/>
                <w:color w:val="FFFFFF"/>
                <w:sz w:val="20"/>
              </w:rPr>
              <w:t>Description</w:t>
            </w:r>
          </w:p>
        </w:tc>
        <w:tc>
          <w:tcPr>
            <w:tcW w:type="dxa" w:w="1881"/>
            <w:shd w:fill="007ACC"/>
          </w:tcPr>
          <w:p>
            <w:pPr>
              <w:jc w:val="center"/>
            </w:pPr>
            <w:r>
              <w:rPr>
                <w:rFonts w:ascii="Calibri" w:hAnsi="Calibri"/>
                <w:b/>
                <w:color w:val="FFFFFF"/>
                <w:sz w:val="20"/>
              </w:rPr>
              <w:t>Qty</w:t>
            </w:r>
          </w:p>
        </w:tc>
        <w:tc>
          <w:tcPr>
            <w:tcW w:type="dxa" w:w="1881"/>
            <w:shd w:fill="007ACC"/>
          </w:tcPr>
          <w:p>
            <w:pPr>
              <w:jc w:val="center"/>
            </w:pPr>
            <w:r>
              <w:rPr>
                <w:rFonts w:ascii="Calibri" w:hAnsi="Calibri"/>
                <w:b/>
                <w:color w:val="FFFFFF"/>
                <w:sz w:val="20"/>
              </w:rPr>
              <w:t>Cost (INR)</w:t>
            </w:r>
          </w:p>
        </w:tc>
        <w:tc>
          <w:tcPr>
            <w:tcW w:type="dxa" w:w="1881"/>
            <w:shd w:fill="007ACC"/>
          </w:tcPr>
          <w:p>
            <w:pPr>
              <w:jc w:val="center"/>
            </w:pPr>
            <w:r>
              <w:rPr>
                <w:rFonts w:ascii="Calibri" w:hAnsi="Calibri"/>
                <w:b/>
                <w:color w:val="FFFFFF"/>
                <w:sz w:val="20"/>
              </w:rPr>
              <w:t>Priority</w:t>
            </w:r>
          </w:p>
        </w:tc>
      </w:tr>
      <w:tr>
        <w:tc>
          <w:tcPr>
            <w:tcW w:type="dxa" w:w="1881"/>
          </w:tcPr>
          <w:p>
            <w:r>
              <w:rPr>
                <w:rFonts w:ascii="Calibri" w:hAnsi="Calibri"/>
                <w:color w:val="333333"/>
                <w:sz w:val="18"/>
              </w:rPr>
              <w:t>**FortiGate DLP License**</w:t>
            </w:r>
          </w:p>
        </w:tc>
        <w:tc>
          <w:tcPr>
            <w:tcW w:type="dxa" w:w="1881"/>
          </w:tcPr>
          <w:p>
            <w:r>
              <w:rPr>
                <w:rFonts w:ascii="Calibri" w:hAnsi="Calibri"/>
                <w:color w:val="333333"/>
                <w:sz w:val="18"/>
              </w:rPr>
              <w:t>Data Loss Prevention add-on license (3-year)</w:t>
            </w:r>
          </w:p>
        </w:tc>
        <w:tc>
          <w:tcPr>
            <w:tcW w:type="dxa" w:w="1881"/>
          </w:tcPr>
          <w:p>
            <w:r>
              <w:rPr>
                <w:rFonts w:ascii="Calibri" w:hAnsi="Calibri"/>
                <w:color w:val="333333"/>
                <w:sz w:val="18"/>
              </w:rPr>
              <w:t>1</w:t>
            </w:r>
          </w:p>
        </w:tc>
        <w:tc>
          <w:tcPr>
            <w:tcW w:type="dxa" w:w="1881"/>
          </w:tcPr>
          <w:p>
            <w:r>
              <w:rPr>
                <w:rFonts w:ascii="Calibri" w:hAnsi="Calibri"/>
                <w:color w:val="333333"/>
                <w:sz w:val="18"/>
              </w:rPr>
              <w:t>2,55,000</w:t>
            </w:r>
          </w:p>
        </w:tc>
        <w:tc>
          <w:tcPr>
            <w:tcW w:type="dxa" w:w="1881"/>
          </w:tcPr>
          <w:p>
            <w:r>
              <w:rPr>
                <w:rFonts w:ascii="Calibri" w:hAnsi="Calibri"/>
                <w:color w:val="333333"/>
                <w:sz w:val="18"/>
              </w:rPr>
              <w:t>Post-deployment</w:t>
            </w:r>
          </w:p>
        </w:tc>
      </w:tr>
      <w:tr>
        <w:tc>
          <w:tcPr>
            <w:tcW w:type="dxa" w:w="1881"/>
            <w:shd w:fill="F0F4F8"/>
          </w:tcPr>
          <w:p>
            <w:r>
              <w:rPr>
                <w:rFonts w:ascii="Calibri" w:hAnsi="Calibri"/>
                <w:color w:val="333333"/>
                <w:sz w:val="18"/>
              </w:rPr>
              <w:t>**Cloud DDoS Protection**</w:t>
            </w:r>
          </w:p>
        </w:tc>
        <w:tc>
          <w:tcPr>
            <w:tcW w:type="dxa" w:w="1881"/>
            <w:shd w:fill="F0F4F8"/>
          </w:tcPr>
          <w:p>
            <w:r>
              <w:rPr>
                <w:rFonts w:ascii="Calibri" w:hAnsi="Calibri"/>
                <w:color w:val="333333"/>
                <w:sz w:val="18"/>
              </w:rPr>
              <w:t>AWS Shield Advanced or Cloudflare Business</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2,40,000/year</w:t>
            </w:r>
          </w:p>
        </w:tc>
        <w:tc>
          <w:tcPr>
            <w:tcW w:type="dxa" w:w="1881"/>
            <w:shd w:fill="F0F4F8"/>
          </w:tcPr>
          <w:p>
            <w:r>
              <w:rPr>
                <w:rFonts w:ascii="Calibri" w:hAnsi="Calibri"/>
                <w:color w:val="333333"/>
                <w:sz w:val="18"/>
              </w:rPr>
              <w:t>Post-deployment</w:t>
            </w:r>
          </w:p>
        </w:tc>
      </w:tr>
      <w:tr>
        <w:tc>
          <w:tcPr>
            <w:tcW w:type="dxa" w:w="1881"/>
          </w:tcPr>
          <w:p>
            <w:r>
              <w:rPr>
                <w:rFonts w:ascii="Calibri" w:hAnsi="Calibri"/>
                <w:color w:val="333333"/>
                <w:sz w:val="18"/>
              </w:rPr>
              <w:t>**Jump Server**</w:t>
            </w:r>
          </w:p>
        </w:tc>
        <w:tc>
          <w:tcPr>
            <w:tcW w:type="dxa" w:w="1881"/>
          </w:tcPr>
          <w:p>
            <w:r>
              <w:rPr>
                <w:rFonts w:ascii="Calibri" w:hAnsi="Calibri"/>
                <w:color w:val="333333"/>
                <w:sz w:val="18"/>
              </w:rPr>
              <w:t>Dedicated admin jump host (HPE ProLiant ML30)</w:t>
            </w:r>
          </w:p>
        </w:tc>
        <w:tc>
          <w:tcPr>
            <w:tcW w:type="dxa" w:w="1881"/>
          </w:tcPr>
          <w:p>
            <w:r>
              <w:rPr>
                <w:rFonts w:ascii="Calibri" w:hAnsi="Calibri"/>
                <w:color w:val="333333"/>
                <w:sz w:val="18"/>
              </w:rPr>
              <w:t>1</w:t>
            </w:r>
          </w:p>
        </w:tc>
        <w:tc>
          <w:tcPr>
            <w:tcW w:type="dxa" w:w="1881"/>
          </w:tcPr>
          <w:p>
            <w:r>
              <w:rPr>
                <w:rFonts w:ascii="Calibri" w:hAnsi="Calibri"/>
                <w:color w:val="333333"/>
                <w:sz w:val="18"/>
              </w:rPr>
              <w:t>45,000</w:t>
            </w:r>
          </w:p>
        </w:tc>
        <w:tc>
          <w:tcPr>
            <w:tcW w:type="dxa" w:w="1881"/>
          </w:tcPr>
          <w:p>
            <w:r>
              <w:rPr>
                <w:rFonts w:ascii="Calibri" w:hAnsi="Calibri"/>
                <w:color w:val="333333"/>
                <w:sz w:val="18"/>
              </w:rPr>
              <w:t>Post-deployment</w:t>
            </w:r>
          </w:p>
        </w:tc>
      </w:tr>
      <w:tr>
        <w:tc>
          <w:tcPr>
            <w:tcW w:type="dxa" w:w="1881"/>
            <w:shd w:fill="F0F4F8"/>
          </w:tcPr>
          <w:p>
            <w:r>
              <w:rPr>
                <w:rFonts w:ascii="Calibri" w:hAnsi="Calibri"/>
                <w:color w:val="333333"/>
                <w:sz w:val="18"/>
              </w:rPr>
              <w:t>**Network Security Audit**</w:t>
            </w:r>
          </w:p>
        </w:tc>
        <w:tc>
          <w:tcPr>
            <w:tcW w:type="dxa" w:w="1881"/>
            <w:shd w:fill="F0F4F8"/>
          </w:tcPr>
          <w:p>
            <w:r>
              <w:rPr>
                <w:rFonts w:ascii="Calibri" w:hAnsi="Calibri"/>
                <w:color w:val="333333"/>
                <w:sz w:val="18"/>
              </w:rPr>
              <w:t>Comprehensive penetration testing</w:t>
            </w:r>
          </w:p>
        </w:tc>
        <w:tc>
          <w:tcPr>
            <w:tcW w:type="dxa" w:w="1881"/>
            <w:shd w:fill="F0F4F8"/>
          </w:tcPr>
          <w:p>
            <w:r>
              <w:rPr>
                <w:rFonts w:ascii="Calibri" w:hAnsi="Calibri"/>
                <w:color w:val="333333"/>
                <w:sz w:val="18"/>
              </w:rPr>
              <w:t>1</w:t>
            </w:r>
          </w:p>
        </w:tc>
        <w:tc>
          <w:tcPr>
            <w:tcW w:type="dxa" w:w="1881"/>
            <w:shd w:fill="F0F4F8"/>
          </w:tcPr>
          <w:p>
            <w:r>
              <w:rPr>
                <w:rFonts w:ascii="Calibri" w:hAnsi="Calibri"/>
                <w:color w:val="333333"/>
                <w:sz w:val="18"/>
              </w:rPr>
              <w:t>1,50,000</w:t>
            </w:r>
          </w:p>
        </w:tc>
        <w:tc>
          <w:tcPr>
            <w:tcW w:type="dxa" w:w="1881"/>
            <w:shd w:fill="F0F4F8"/>
          </w:tcPr>
          <w:p>
            <w:r>
              <w:rPr>
                <w:rFonts w:ascii="Calibri" w:hAnsi="Calibri"/>
                <w:color w:val="333333"/>
                <w:sz w:val="18"/>
              </w:rPr>
              <w:t>Post-deployment</w:t>
            </w:r>
          </w:p>
        </w:tc>
      </w:tr>
      <w:tr>
        <w:tc>
          <w:tcPr>
            <w:tcW w:type="dxa" w:w="1881"/>
          </w:tcPr>
          <w:p>
            <w:r>
              <w:rPr>
                <w:rFonts w:ascii="Calibri" w:hAnsi="Calibri"/>
                <w:color w:val="333333"/>
                <w:sz w:val="18"/>
              </w:rPr>
              <w:t>**Post-Deployment Subtotal**</w:t>
            </w:r>
          </w:p>
        </w:tc>
        <w:tc>
          <w:tcPr>
            <w:tcW w:type="dxa" w:w="1881"/>
          </w:tcPr>
          <w:p>
            <w:r>
              <w:rPr>
                <w:rFonts w:ascii="Calibri" w:hAnsi="Calibri"/>
                <w:color w:val="333333"/>
                <w:sz w:val="18"/>
              </w:rPr>
              <w:t>**6,90,000**</w:t>
            </w:r>
          </w:p>
        </w:tc>
        <w:tc>
          <w:tcPr>
            <w:tcW w:type="dxa" w:w="1881"/>
          </w:tcPr>
          <w:p/>
        </w:tc>
        <w:tc>
          <w:tcPr>
            <w:tcW w:type="dxa" w:w="1881"/>
          </w:tcPr>
          <w:p/>
        </w:tc>
        <w:tc>
          <w:tcPr>
            <w:tcW w:type="dxa" w:w="1881"/>
          </w:tcPr>
          <w:p/>
        </w:tc>
      </w:tr>
    </w:tbl>
    <w:p/>
    <w:p>
      <w:pPr>
        <w:pStyle w:val="Heading3"/>
      </w:pPr>
      <w:r>
        <w:t>10.3 Security Enhancement Summary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Category</w:t>
            </w:r>
          </w:p>
        </w:tc>
        <w:tc>
          <w:tcPr>
            <w:tcW w:type="dxa" w:w="3135"/>
            <w:shd w:fill="007ACC"/>
          </w:tcPr>
          <w:p>
            <w:pPr>
              <w:jc w:val="center"/>
            </w:pPr>
            <w:r>
              <w:rPr>
                <w:rFonts w:ascii="Calibri" w:hAnsi="Calibri"/>
                <w:b/>
                <w:color w:val="FFFFFF"/>
                <w:sz w:val="20"/>
              </w:rPr>
              <w:t>Year 1 (INR)</w:t>
            </w:r>
          </w:p>
        </w:tc>
        <w:tc>
          <w:tcPr>
            <w:tcW w:type="dxa" w:w="3135"/>
            <w:shd w:fill="007ACC"/>
          </w:tcPr>
          <w:p>
            <w:pPr>
              <w:jc w:val="center"/>
            </w:pPr>
            <w:r>
              <w:rPr>
                <w:rFonts w:ascii="Calibri" w:hAnsi="Calibri"/>
                <w:b/>
                <w:color w:val="FFFFFF"/>
                <w:sz w:val="20"/>
              </w:rPr>
              <w:t>Year 2-5 Annual (INR)</w:t>
            </w:r>
          </w:p>
        </w:tc>
      </w:tr>
      <w:tr>
        <w:tc>
          <w:tcPr>
            <w:tcW w:type="dxa" w:w="3135"/>
          </w:tcPr>
          <w:p>
            <w:r>
              <w:rPr>
                <w:rFonts w:ascii="Calibri" w:hAnsi="Calibri"/>
                <w:color w:val="333333"/>
                <w:sz w:val="18"/>
              </w:rPr>
              <w:t>Pre-Go-Live (One-time)</w:t>
            </w:r>
          </w:p>
        </w:tc>
        <w:tc>
          <w:tcPr>
            <w:tcW w:type="dxa" w:w="3135"/>
          </w:tcPr>
          <w:p>
            <w:r>
              <w:rPr>
                <w:rFonts w:ascii="Calibri" w:hAnsi="Calibri"/>
                <w:color w:val="333333"/>
                <w:sz w:val="18"/>
              </w:rPr>
              <w:t>1,75,000</w:t>
            </w:r>
          </w:p>
        </w:tc>
        <w:tc>
          <w:tcPr>
            <w:tcW w:type="dxa" w:w="3135"/>
          </w:tcPr>
          <w:p>
            <w:r>
              <w:rPr>
                <w:rFonts w:ascii="Calibri" w:hAnsi="Calibri"/>
                <w:color w:val="333333"/>
                <w:sz w:val="18"/>
              </w:rPr>
              <w:t>-</w:t>
            </w:r>
          </w:p>
        </w:tc>
      </w:tr>
      <w:tr>
        <w:tc>
          <w:tcPr>
            <w:tcW w:type="dxa" w:w="3135"/>
            <w:shd w:fill="F0F4F8"/>
          </w:tcPr>
          <w:p>
            <w:r>
              <w:rPr>
                <w:rFonts w:ascii="Calibri" w:hAnsi="Calibri"/>
                <w:color w:val="333333"/>
                <w:sz w:val="18"/>
              </w:rPr>
              <w:t>Post-Deployment (One-time)</w:t>
            </w:r>
          </w:p>
        </w:tc>
        <w:tc>
          <w:tcPr>
            <w:tcW w:type="dxa" w:w="3135"/>
            <w:shd w:fill="F0F4F8"/>
          </w:tcPr>
          <w:p>
            <w:r>
              <w:rPr>
                <w:rFonts w:ascii="Calibri" w:hAnsi="Calibri"/>
                <w:color w:val="333333"/>
                <w:sz w:val="18"/>
              </w:rPr>
              <w:t>4,50,000</w:t>
            </w:r>
          </w:p>
        </w:tc>
        <w:tc>
          <w:tcPr>
            <w:tcW w:type="dxa" w:w="3135"/>
            <w:shd w:fill="F0F4F8"/>
          </w:tcPr>
          <w:p>
            <w:r>
              <w:rPr>
                <w:rFonts w:ascii="Calibri" w:hAnsi="Calibri"/>
                <w:color w:val="333333"/>
                <w:sz w:val="18"/>
              </w:rPr>
              <w:t>-</w:t>
            </w:r>
          </w:p>
        </w:tc>
      </w:tr>
      <w:tr>
        <w:tc>
          <w:tcPr>
            <w:tcW w:type="dxa" w:w="3135"/>
          </w:tcPr>
          <w:p>
            <w:r>
              <w:rPr>
                <w:rFonts w:ascii="Calibri" w:hAnsi="Calibri"/>
                <w:color w:val="333333"/>
                <w:sz w:val="18"/>
              </w:rPr>
              <w:t>Recurring Subscriptions</w:t>
            </w:r>
          </w:p>
        </w:tc>
        <w:tc>
          <w:tcPr>
            <w:tcW w:type="dxa" w:w="3135"/>
          </w:tcPr>
          <w:p>
            <w:r>
              <w:rPr>
                <w:rFonts w:ascii="Calibri" w:hAnsi="Calibri"/>
                <w:color w:val="333333"/>
                <w:sz w:val="18"/>
              </w:rPr>
              <w:t>3,35,000</w:t>
            </w:r>
          </w:p>
        </w:tc>
        <w:tc>
          <w:tcPr>
            <w:tcW w:type="dxa" w:w="3135"/>
          </w:tcPr>
          <w:p>
            <w:r>
              <w:rPr>
                <w:rFonts w:ascii="Calibri" w:hAnsi="Calibri"/>
                <w:color w:val="333333"/>
                <w:sz w:val="18"/>
              </w:rPr>
              <w:t>3,35,000</w:t>
            </w:r>
          </w:p>
        </w:tc>
      </w:tr>
      <w:tr>
        <w:tc>
          <w:tcPr>
            <w:tcW w:type="dxa" w:w="3135"/>
            <w:shd w:fill="F0F4F8"/>
          </w:tcPr>
          <w:p>
            <w:r>
              <w:rPr>
                <w:rFonts w:ascii="Calibri" w:hAnsi="Calibri"/>
                <w:color w:val="333333"/>
                <w:sz w:val="18"/>
              </w:rPr>
              <w:t>**Total Security Investment**</w:t>
            </w:r>
          </w:p>
        </w:tc>
        <w:tc>
          <w:tcPr>
            <w:tcW w:type="dxa" w:w="3135"/>
            <w:shd w:fill="F0F4F8"/>
          </w:tcPr>
          <w:p>
            <w:r>
              <w:rPr>
                <w:rFonts w:ascii="Calibri" w:hAnsi="Calibri"/>
                <w:color w:val="333333"/>
                <w:sz w:val="18"/>
              </w:rPr>
              <w:t>**9,60,000**</w:t>
            </w:r>
          </w:p>
        </w:tc>
        <w:tc>
          <w:tcPr>
            <w:tcW w:type="dxa" w:w="3135"/>
            <w:shd w:fill="F0F4F8"/>
          </w:tcPr>
          <w:p>
            <w:r>
              <w:rPr>
                <w:rFonts w:ascii="Calibri" w:hAnsi="Calibri"/>
                <w:color w:val="333333"/>
                <w:sz w:val="18"/>
              </w:rPr>
              <w:t>**3,35,000/year**</w:t>
            </w:r>
          </w:p>
        </w:tc>
      </w:tr>
    </w:tbl>
    <w:p/>
    <w:p>
      <w:pPr>
        <w:pStyle w:val="Heading2"/>
      </w:pPr>
      <w:r>
        <w:t>11. Remediation Timeline</w:t>
      </w:r>
    </w:p>
    <w:p>
      <w:pPr>
        <w:pStyle w:val="Heading3"/>
      </w:pPr>
      <w:r>
        <w:t>11.1 Pre-Go-Live Checklist (Weeks 9-10)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Week</w:t>
            </w:r>
          </w:p>
        </w:tc>
        <w:tc>
          <w:tcPr>
            <w:tcW w:type="dxa" w:w="2351"/>
            <w:shd w:fill="007ACC"/>
          </w:tcPr>
          <w:p>
            <w:pPr>
              <w:jc w:val="center"/>
            </w:pPr>
            <w:r>
              <w:rPr>
                <w:rFonts w:ascii="Calibri" w:hAnsi="Calibri"/>
                <w:b/>
                <w:color w:val="FFFFFF"/>
                <w:sz w:val="20"/>
              </w:rPr>
              <w:t>Task</w:t>
            </w:r>
          </w:p>
        </w:tc>
        <w:tc>
          <w:tcPr>
            <w:tcW w:type="dxa" w:w="2351"/>
            <w:shd w:fill="007ACC"/>
          </w:tcPr>
          <w:p>
            <w:pPr>
              <w:jc w:val="center"/>
            </w:pPr>
            <w:r>
              <w:rPr>
                <w:rFonts w:ascii="Calibri" w:hAnsi="Calibri"/>
                <w:b/>
                <w:color w:val="FFFFFF"/>
                <w:sz w:val="20"/>
              </w:rPr>
              <w:t>Owner</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9.1</w:t>
            </w:r>
          </w:p>
        </w:tc>
        <w:tc>
          <w:tcPr>
            <w:tcW w:type="dxa" w:w="2351"/>
          </w:tcPr>
          <w:p>
            <w:r>
              <w:rPr>
                <w:rFonts w:ascii="Calibri" w:hAnsi="Calibri"/>
                <w:color w:val="333333"/>
                <w:sz w:val="18"/>
              </w:rPr>
              <w:t>Enable FortiAuthenticator rate limiting (VULN-001)</w:t>
            </w:r>
          </w:p>
        </w:tc>
        <w:tc>
          <w:tcPr>
            <w:tcW w:type="dxa" w:w="2351"/>
          </w:tcPr>
          <w:p>
            <w:r>
              <w:rPr>
                <w:rFonts w:ascii="Calibri" w:hAnsi="Calibri"/>
                <w:color w:val="333333"/>
                <w:sz w:val="18"/>
              </w:rPr>
              <w:t>VConfi Security</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9.1</w:t>
            </w:r>
          </w:p>
        </w:tc>
        <w:tc>
          <w:tcPr>
            <w:tcW w:type="dxa" w:w="2351"/>
            <w:shd w:fill="F0F4F8"/>
          </w:tcPr>
          <w:p>
            <w:r>
              <w:rPr>
                <w:rFonts w:ascii="Calibri" w:hAnsi="Calibri"/>
                <w:color w:val="333333"/>
                <w:sz w:val="18"/>
              </w:rPr>
              <w:t>Enable IPS on DMZ segment (VULN-002)</w:t>
            </w:r>
          </w:p>
        </w:tc>
        <w:tc>
          <w:tcPr>
            <w:tcW w:type="dxa" w:w="2351"/>
            <w:shd w:fill="F0F4F8"/>
          </w:tcPr>
          <w:p>
            <w:r>
              <w:rPr>
                <w:rFonts w:ascii="Calibri" w:hAnsi="Calibri"/>
                <w:color w:val="333333"/>
                <w:sz w:val="18"/>
              </w:rPr>
              <w:t>VConfi Security</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9.2</w:t>
            </w:r>
          </w:p>
        </w:tc>
        <w:tc>
          <w:tcPr>
            <w:tcW w:type="dxa" w:w="2351"/>
          </w:tcPr>
          <w:p>
            <w:r>
              <w:rPr>
                <w:rFonts w:ascii="Calibri" w:hAnsi="Calibri"/>
                <w:color w:val="333333"/>
                <w:sz w:val="18"/>
              </w:rPr>
              <w:t>Enforce TLS 1.2 minimum (VULN-003)</w:t>
            </w:r>
          </w:p>
        </w:tc>
        <w:tc>
          <w:tcPr>
            <w:tcW w:type="dxa" w:w="2351"/>
          </w:tcPr>
          <w:p>
            <w:r>
              <w:rPr>
                <w:rFonts w:ascii="Calibri" w:hAnsi="Calibri"/>
                <w:color w:val="333333"/>
                <w:sz w:val="18"/>
              </w:rPr>
              <w:t>VConfi Security</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9.2</w:t>
            </w:r>
          </w:p>
        </w:tc>
        <w:tc>
          <w:tcPr>
            <w:tcW w:type="dxa" w:w="2351"/>
            <w:shd w:fill="F0F4F8"/>
          </w:tcPr>
          <w:p>
            <w:r>
              <w:rPr>
                <w:rFonts w:ascii="Calibri" w:hAnsi="Calibri"/>
                <w:color w:val="333333"/>
                <w:sz w:val="18"/>
              </w:rPr>
              <w:t>Deploy snapshot lock verification script (VULN-004)</w:t>
            </w:r>
          </w:p>
        </w:tc>
        <w:tc>
          <w:tcPr>
            <w:tcW w:type="dxa" w:w="2351"/>
            <w:shd w:fill="F0F4F8"/>
          </w:tcPr>
          <w:p>
            <w:r>
              <w:rPr>
                <w:rFonts w:ascii="Calibri" w:hAnsi="Calibri"/>
                <w:color w:val="333333"/>
                <w:sz w:val="18"/>
              </w:rPr>
              <w:t>VConfi Security</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9.3</w:t>
            </w:r>
          </w:p>
        </w:tc>
        <w:tc>
          <w:tcPr>
            <w:tcW w:type="dxa" w:w="2351"/>
          </w:tcPr>
          <w:p>
            <w:r>
              <w:rPr>
                <w:rFonts w:ascii="Calibri" w:hAnsi="Calibri"/>
                <w:color w:val="333333"/>
                <w:sz w:val="18"/>
              </w:rPr>
              <w:t>Initial security awareness training (VULN-009)</w:t>
            </w:r>
          </w:p>
        </w:tc>
        <w:tc>
          <w:tcPr>
            <w:tcW w:type="dxa" w:w="2351"/>
          </w:tcPr>
          <w:p>
            <w:r>
              <w:rPr>
                <w:rFonts w:ascii="Calibri" w:hAnsi="Calibri"/>
                <w:color w:val="333333"/>
                <w:sz w:val="18"/>
              </w:rPr>
              <w:t>B2H HR + VConfi</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9.4</w:t>
            </w:r>
          </w:p>
        </w:tc>
        <w:tc>
          <w:tcPr>
            <w:tcW w:type="dxa" w:w="2351"/>
            <w:shd w:fill="F0F4F8"/>
          </w:tcPr>
          <w:p>
            <w:r>
              <w:rPr>
                <w:rFonts w:ascii="Calibri" w:hAnsi="Calibri"/>
                <w:color w:val="333333"/>
                <w:sz w:val="18"/>
              </w:rPr>
              <w:t>TLS/SSL configuration audit</w:t>
            </w:r>
          </w:p>
        </w:tc>
        <w:tc>
          <w:tcPr>
            <w:tcW w:type="dxa" w:w="2351"/>
            <w:shd w:fill="F0F4F8"/>
          </w:tcPr>
          <w:p>
            <w:r>
              <w:rPr>
                <w:rFonts w:ascii="Calibri" w:hAnsi="Calibri"/>
                <w:color w:val="333333"/>
                <w:sz w:val="18"/>
              </w:rPr>
              <w:t>Third-party Auditor</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10.1</w:t>
            </w:r>
          </w:p>
        </w:tc>
        <w:tc>
          <w:tcPr>
            <w:tcW w:type="dxa" w:w="2351"/>
          </w:tcPr>
          <w:p>
            <w:r>
              <w:rPr>
                <w:rFonts w:ascii="Calibri" w:hAnsi="Calibri"/>
                <w:color w:val="333333"/>
                <w:sz w:val="18"/>
              </w:rPr>
              <w:t>Pre-go-live security validation</w:t>
            </w:r>
          </w:p>
        </w:tc>
        <w:tc>
          <w:tcPr>
            <w:tcW w:type="dxa" w:w="2351"/>
          </w:tcPr>
          <w:p>
            <w:r>
              <w:rPr>
                <w:rFonts w:ascii="Calibri" w:hAnsi="Calibri"/>
                <w:color w:val="333333"/>
                <w:sz w:val="18"/>
              </w:rPr>
              <w:t>VConfi Security Lead</w:t>
            </w:r>
          </w:p>
        </w:tc>
        <w:tc>
          <w:tcPr>
            <w:tcW w:type="dxa" w:w="2351"/>
          </w:tcPr>
          <w:p>
            <w:r>
              <w:rPr>
                <w:rFonts w:ascii="Calibri" w:hAnsi="Calibri"/>
                <w:color w:val="333333"/>
                <w:sz w:val="18"/>
              </w:rPr>
              <w:t>☐</w:t>
            </w:r>
          </w:p>
        </w:tc>
      </w:tr>
    </w:tbl>
    <w:p/>
    <w:p>
      <w:pPr>
        <w:pStyle w:val="Heading3"/>
      </w:pPr>
      <w:r>
        <w:t>11.2 Post-Deployment Hardening (Months 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Month</w:t>
            </w:r>
          </w:p>
        </w:tc>
        <w:tc>
          <w:tcPr>
            <w:tcW w:type="dxa" w:w="2351"/>
            <w:shd w:fill="007ACC"/>
          </w:tcPr>
          <w:p>
            <w:pPr>
              <w:jc w:val="center"/>
            </w:pPr>
            <w:r>
              <w:rPr>
                <w:rFonts w:ascii="Calibri" w:hAnsi="Calibri"/>
                <w:b/>
                <w:color w:val="FFFFFF"/>
                <w:sz w:val="20"/>
              </w:rPr>
              <w:t>Task</w:t>
            </w:r>
          </w:p>
        </w:tc>
        <w:tc>
          <w:tcPr>
            <w:tcW w:type="dxa" w:w="2351"/>
            <w:shd w:fill="007ACC"/>
          </w:tcPr>
          <w:p>
            <w:pPr>
              <w:jc w:val="center"/>
            </w:pPr>
            <w:r>
              <w:rPr>
                <w:rFonts w:ascii="Calibri" w:hAnsi="Calibri"/>
                <w:b/>
                <w:color w:val="FFFFFF"/>
                <w:sz w:val="20"/>
              </w:rPr>
              <w:t>Owner</w:t>
            </w:r>
          </w:p>
        </w:tc>
        <w:tc>
          <w:tcPr>
            <w:tcW w:type="dxa" w:w="2351"/>
            <w:shd w:fill="007ACC"/>
          </w:tcPr>
          <w:p>
            <w:pPr>
              <w:jc w:val="center"/>
            </w:pPr>
            <w:r>
              <w:rPr>
                <w:rFonts w:ascii="Calibri" w:hAnsi="Calibri"/>
                <w:b/>
                <w:color w:val="FFFFFF"/>
                <w:sz w:val="20"/>
              </w:rPr>
              <w:t>Status</w:t>
            </w:r>
          </w:p>
        </w:tc>
      </w:tr>
      <w:tr>
        <w:tc>
          <w:tcPr>
            <w:tcW w:type="dxa" w:w="2351"/>
          </w:tcPr>
          <w:p>
            <w:r>
              <w:rPr>
                <w:rFonts w:ascii="Calibri" w:hAnsi="Calibri"/>
                <w:color w:val="333333"/>
                <w:sz w:val="18"/>
              </w:rPr>
              <w:t>2</w:t>
            </w:r>
          </w:p>
        </w:tc>
        <w:tc>
          <w:tcPr>
            <w:tcW w:type="dxa" w:w="2351"/>
          </w:tcPr>
          <w:p>
            <w:r>
              <w:rPr>
                <w:rFonts w:ascii="Calibri" w:hAnsi="Calibri"/>
                <w:color w:val="333333"/>
                <w:sz w:val="18"/>
              </w:rPr>
              <w:t>Deploy FortiGate DLP sensor (VULN-005)</w:t>
            </w:r>
          </w:p>
        </w:tc>
        <w:tc>
          <w:tcPr>
            <w:tcW w:type="dxa" w:w="2351"/>
          </w:tcPr>
          <w:p>
            <w:r>
              <w:rPr>
                <w:rFonts w:ascii="Calibri" w:hAnsi="Calibri"/>
                <w:color w:val="333333"/>
                <w:sz w:val="18"/>
              </w:rPr>
              <w:t>VConfi Security</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2</w:t>
            </w:r>
          </w:p>
        </w:tc>
        <w:tc>
          <w:tcPr>
            <w:tcW w:type="dxa" w:w="2351"/>
            <w:shd w:fill="F0F4F8"/>
          </w:tcPr>
          <w:p>
            <w:r>
              <w:rPr>
                <w:rFonts w:ascii="Calibri" w:hAnsi="Calibri"/>
                <w:color w:val="333333"/>
                <w:sz w:val="18"/>
              </w:rPr>
              <w:t>Create dedicated iLO VLAN (VULN-006)</w:t>
            </w:r>
          </w:p>
        </w:tc>
        <w:tc>
          <w:tcPr>
            <w:tcW w:type="dxa" w:w="2351"/>
            <w:shd w:fill="F0F4F8"/>
          </w:tcPr>
          <w:p>
            <w:r>
              <w:rPr>
                <w:rFonts w:ascii="Calibri" w:hAnsi="Calibri"/>
                <w:color w:val="333333"/>
                <w:sz w:val="18"/>
              </w:rPr>
              <w:t>VConfi Network</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3</w:t>
            </w:r>
          </w:p>
        </w:tc>
        <w:tc>
          <w:tcPr>
            <w:tcW w:type="dxa" w:w="2351"/>
          </w:tcPr>
          <w:p>
            <w:r>
              <w:rPr>
                <w:rFonts w:ascii="Calibri" w:hAnsi="Calibri"/>
                <w:color w:val="333333"/>
                <w:sz w:val="18"/>
              </w:rPr>
              <w:t>Enable rogue AP auto-containment (VULN-007)</w:t>
            </w:r>
          </w:p>
        </w:tc>
        <w:tc>
          <w:tcPr>
            <w:tcW w:type="dxa" w:w="2351"/>
          </w:tcPr>
          <w:p>
            <w:r>
              <w:rPr>
                <w:rFonts w:ascii="Calibri" w:hAnsi="Calibri"/>
                <w:color w:val="333333"/>
                <w:sz w:val="18"/>
              </w:rPr>
              <w:t>VConfi Wireless</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3</w:t>
            </w:r>
          </w:p>
        </w:tc>
        <w:tc>
          <w:tcPr>
            <w:tcW w:type="dxa" w:w="2351"/>
            <w:shd w:fill="F0F4F8"/>
          </w:tcPr>
          <w:p>
            <w:r>
              <w:rPr>
                <w:rFonts w:ascii="Calibri" w:hAnsi="Calibri"/>
                <w:color w:val="333333"/>
                <w:sz w:val="18"/>
              </w:rPr>
              <w:t>Verify ISP DDoS protection (VULN-008)</w:t>
            </w:r>
          </w:p>
        </w:tc>
        <w:tc>
          <w:tcPr>
            <w:tcW w:type="dxa" w:w="2351"/>
            <w:shd w:fill="F0F4F8"/>
          </w:tcPr>
          <w:p>
            <w:r>
              <w:rPr>
                <w:rFonts w:ascii="Calibri" w:hAnsi="Calibri"/>
                <w:color w:val="333333"/>
                <w:sz w:val="18"/>
              </w:rPr>
              <w:t>B2H Operations</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4</w:t>
            </w:r>
          </w:p>
        </w:tc>
        <w:tc>
          <w:tcPr>
            <w:tcW w:type="dxa" w:w="2351"/>
          </w:tcPr>
          <w:p>
            <w:r>
              <w:rPr>
                <w:rFonts w:ascii="Calibri" w:hAnsi="Calibri"/>
                <w:color w:val="333333"/>
                <w:sz w:val="18"/>
              </w:rPr>
              <w:t>Deploy jump server for admin access</w:t>
            </w:r>
          </w:p>
        </w:tc>
        <w:tc>
          <w:tcPr>
            <w:tcW w:type="dxa" w:w="2351"/>
          </w:tcPr>
          <w:p>
            <w:r>
              <w:rPr>
                <w:rFonts w:ascii="Calibri" w:hAnsi="Calibri"/>
                <w:color w:val="333333"/>
                <w:sz w:val="18"/>
              </w:rPr>
              <w:t>VConfi Infrastructure</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4</w:t>
            </w:r>
          </w:p>
        </w:tc>
        <w:tc>
          <w:tcPr>
            <w:tcW w:type="dxa" w:w="2351"/>
            <w:shd w:fill="F0F4F8"/>
          </w:tcPr>
          <w:p>
            <w:r>
              <w:rPr>
                <w:rFonts w:ascii="Calibri" w:hAnsi="Calibri"/>
                <w:color w:val="333333"/>
                <w:sz w:val="18"/>
              </w:rPr>
              <w:t>Enable switch security features (DHCP snooping, DAI)</w:t>
            </w:r>
          </w:p>
        </w:tc>
        <w:tc>
          <w:tcPr>
            <w:tcW w:type="dxa" w:w="2351"/>
            <w:shd w:fill="F0F4F8"/>
          </w:tcPr>
          <w:p>
            <w:r>
              <w:rPr>
                <w:rFonts w:ascii="Calibri" w:hAnsi="Calibri"/>
                <w:color w:val="333333"/>
                <w:sz w:val="18"/>
              </w:rPr>
              <w:t>VConfi Network</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5</w:t>
            </w:r>
          </w:p>
        </w:tc>
        <w:tc>
          <w:tcPr>
            <w:tcW w:type="dxa" w:w="2351"/>
          </w:tcPr>
          <w:p>
            <w:r>
              <w:rPr>
                <w:rFonts w:ascii="Calibri" w:hAnsi="Calibri"/>
                <w:color w:val="333333"/>
                <w:sz w:val="18"/>
              </w:rPr>
              <w:t>Verify data center physical security (VULN-010)</w:t>
            </w:r>
          </w:p>
        </w:tc>
        <w:tc>
          <w:tcPr>
            <w:tcW w:type="dxa" w:w="2351"/>
          </w:tcPr>
          <w:p>
            <w:r>
              <w:rPr>
                <w:rFonts w:ascii="Calibri" w:hAnsi="Calibri"/>
                <w:color w:val="333333"/>
                <w:sz w:val="18"/>
              </w:rPr>
              <w:t>B2H Operations</w:t>
            </w:r>
          </w:p>
        </w:tc>
        <w:tc>
          <w:tcPr>
            <w:tcW w:type="dxa" w:w="2351"/>
          </w:tcPr>
          <w:p>
            <w:r>
              <w:rPr>
                <w:rFonts w:ascii="Calibri" w:hAnsi="Calibri"/>
                <w:color w:val="333333"/>
                <w:sz w:val="18"/>
              </w:rPr>
              <w:t>☐</w:t>
            </w:r>
          </w:p>
        </w:tc>
      </w:tr>
      <w:tr>
        <w:tc>
          <w:tcPr>
            <w:tcW w:type="dxa" w:w="2351"/>
            <w:shd w:fill="F0F4F8"/>
          </w:tcPr>
          <w:p>
            <w:r>
              <w:rPr>
                <w:rFonts w:ascii="Calibri" w:hAnsi="Calibri"/>
                <w:color w:val="333333"/>
                <w:sz w:val="18"/>
              </w:rPr>
              <w:t>6</w:t>
            </w:r>
          </w:p>
        </w:tc>
        <w:tc>
          <w:tcPr>
            <w:tcW w:type="dxa" w:w="2351"/>
            <w:shd w:fill="F0F4F8"/>
          </w:tcPr>
          <w:p>
            <w:r>
              <w:rPr>
                <w:rFonts w:ascii="Calibri" w:hAnsi="Calibri"/>
                <w:color w:val="333333"/>
                <w:sz w:val="18"/>
              </w:rPr>
              <w:t>First quarterly simulated phishing test</w:t>
            </w:r>
          </w:p>
        </w:tc>
        <w:tc>
          <w:tcPr>
            <w:tcW w:type="dxa" w:w="2351"/>
            <w:shd w:fill="F0F4F8"/>
          </w:tcPr>
          <w:p>
            <w:r>
              <w:rPr>
                <w:rFonts w:ascii="Calibri" w:hAnsi="Calibri"/>
                <w:color w:val="333333"/>
                <w:sz w:val="18"/>
              </w:rPr>
              <w:t>B2H HR + VConfi</w:t>
            </w:r>
          </w:p>
        </w:tc>
        <w:tc>
          <w:tcPr>
            <w:tcW w:type="dxa" w:w="2351"/>
            <w:shd w:fill="F0F4F8"/>
          </w:tcPr>
          <w:p>
            <w:r>
              <w:rPr>
                <w:rFonts w:ascii="Calibri" w:hAnsi="Calibri"/>
                <w:color w:val="333333"/>
                <w:sz w:val="18"/>
              </w:rPr>
              <w:t>☐</w:t>
            </w:r>
          </w:p>
        </w:tc>
      </w:tr>
      <w:tr>
        <w:tc>
          <w:tcPr>
            <w:tcW w:type="dxa" w:w="2351"/>
          </w:tcPr>
          <w:p>
            <w:r>
              <w:rPr>
                <w:rFonts w:ascii="Calibri" w:hAnsi="Calibri"/>
                <w:color w:val="333333"/>
                <w:sz w:val="18"/>
              </w:rPr>
              <w:t>6</w:t>
            </w:r>
          </w:p>
        </w:tc>
        <w:tc>
          <w:tcPr>
            <w:tcW w:type="dxa" w:w="2351"/>
          </w:tcPr>
          <w:p>
            <w:r>
              <w:rPr>
                <w:rFonts w:ascii="Calibri" w:hAnsi="Calibri"/>
                <w:color w:val="333333"/>
                <w:sz w:val="18"/>
              </w:rPr>
              <w:t>Comprehensive penetration testing</w:t>
            </w:r>
          </w:p>
        </w:tc>
        <w:tc>
          <w:tcPr>
            <w:tcW w:type="dxa" w:w="2351"/>
          </w:tcPr>
          <w:p>
            <w:r>
              <w:rPr>
                <w:rFonts w:ascii="Calibri" w:hAnsi="Calibri"/>
                <w:color w:val="333333"/>
                <w:sz w:val="18"/>
              </w:rPr>
              <w:t>Third-party Auditor</w:t>
            </w:r>
          </w:p>
        </w:tc>
        <w:tc>
          <w:tcPr>
            <w:tcW w:type="dxa" w:w="2351"/>
          </w:tcPr>
          <w:p>
            <w:r>
              <w:rPr>
                <w:rFonts w:ascii="Calibri" w:hAnsi="Calibri"/>
                <w:color w:val="333333"/>
                <w:sz w:val="18"/>
              </w:rPr>
              <w:t>☐</w:t>
            </w:r>
          </w:p>
        </w:tc>
      </w:tr>
    </w:tbl>
    <w:p/>
    <w:p>
      <w:pPr>
        <w:pStyle w:val="Heading2"/>
      </w:pPr>
      <w:r>
        <w:t>12. Sign-Off</w:t>
      </w:r>
    </w:p>
    <w:p>
      <w:r>
        <w:rPr>
          <w:rFonts w:ascii="Calibri" w:hAnsi="Calibri"/>
          <w:color w:val="333333"/>
          <w:sz w:val="20"/>
        </w:rPr>
        <w:t>This Security Stress Test &amp; Hardening document has been prepared following industry best practices for security assessment and penetration testing methodologies. The vulnerabilities identified represent realistic attack scenarios based on the B2H Studios infrastructure design.</w:t>
      </w:r>
    </w:p>
    <w:p>
      <w:r>
        <w:rPr>
          <w:rFonts w:ascii="Calibri" w:hAnsi="Calibri"/>
          <w:b/>
          <w:color w:val="333333"/>
          <w:sz w:val="20"/>
        </w:rPr>
        <w:t>Security Assessment Completed By:</w:t>
      </w:r>
      <w:r>
        <w:rPr>
          <w:rFonts w:ascii="Calibri" w:hAnsi="Calibri"/>
          <w:color w:val="333333"/>
          <w:sz w:val="20"/>
        </w:rPr>
        <w:t xml:space="preserve"> VConfi Solutions Security Team</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Next Review:</w:t>
      </w:r>
      <w:r>
        <w:rPr>
          <w:rFonts w:ascii="Calibri" w:hAnsi="Calibri"/>
          <w:color w:val="333333"/>
          <w:sz w:val="20"/>
        </w:rPr>
        <w:t xml:space="preserve"> Post-deployment (Month 6)</w:t>
      </w:r>
    </w:p>
    <w:p>
      <w:r>
        <w:rPr>
          <w:rFonts w:ascii="Calibri" w:hAnsi="Calibri"/>
          <w:b/>
          <w:color w:val="333333"/>
          <w:sz w:val="20"/>
        </w:rPr>
        <w:t>Acknowledgments: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Signature</w:t>
            </w:r>
          </w:p>
        </w:tc>
        <w:tc>
          <w:tcPr>
            <w:tcW w:type="dxa" w:w="2351"/>
            <w:shd w:fill="007ACC"/>
          </w:tcPr>
          <w:p>
            <w:pPr>
              <w:jc w:val="center"/>
            </w:pPr>
            <w:r>
              <w:rPr>
                <w:rFonts w:ascii="Calibri" w:hAnsi="Calibri"/>
                <w:b/>
                <w:color w:val="FFFFFF"/>
                <w:sz w:val="20"/>
              </w:rPr>
              <w:t>Date</w:t>
            </w:r>
          </w:p>
        </w:tc>
      </w:tr>
      <w:tr>
        <w:tc>
          <w:tcPr>
            <w:tcW w:type="dxa" w:w="2351"/>
          </w:tcPr>
          <w:p>
            <w:r>
              <w:rPr>
                <w:rFonts w:ascii="Calibri" w:hAnsi="Calibri"/>
                <w:color w:val="333333"/>
                <w:sz w:val="18"/>
              </w:rPr>
              <w:t>VConfi Security Lead</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B2H IT Manager</w:t>
            </w:r>
          </w:p>
        </w:tc>
        <w:tc>
          <w:tcPr>
            <w:tcW w:type="dxa" w:w="2351"/>
          </w:tcPr>
          <w:p/>
        </w:tc>
        <w:tc>
          <w:tcPr>
            <w:tcW w:type="dxa" w:w="2351"/>
          </w:tcPr>
          <w:p/>
        </w:tc>
        <w:tc>
          <w:tcPr>
            <w:tcW w:type="dxa" w:w="2351"/>
          </w:tcPr>
          <w:p/>
        </w:tc>
      </w:tr>
      <w:tr>
        <w:tc>
          <w:tcPr>
            <w:tcW w:type="dxa" w:w="2351"/>
          </w:tcPr>
          <w:p>
            <w:r>
              <w:rPr>
                <w:rFonts w:ascii="Calibri" w:hAnsi="Calibri"/>
                <w:color w:val="333333"/>
                <w:sz w:val="18"/>
              </w:rPr>
              <w:t>B2H CISO/Security Lead</w:t>
            </w:r>
          </w:p>
        </w:tc>
        <w:tc>
          <w:tcPr>
            <w:tcW w:type="dxa" w:w="2351"/>
          </w:tcPr>
          <w:p/>
        </w:tc>
        <w:tc>
          <w:tcPr>
            <w:tcW w:type="dxa" w:w="2351"/>
          </w:tcPr>
          <w:p/>
        </w:tc>
        <w:tc>
          <w:tcPr>
            <w:tcW w:type="dxa" w:w="2351"/>
          </w:tcPr>
          <w:p/>
        </w:tc>
      </w:tr>
    </w:tbl>
    <w:p/>
    <w:p>
      <w:r>
        <w:rPr>
          <w:rFonts w:ascii="Calibri" w:hAnsi="Calibri"/>
          <w:i/>
          <w:color w:val="666666"/>
          <w:sz w:val="20"/>
        </w:rPr>
        <w:t>End of Part 5 — Security Stress Test &amp; Hardening</w:t>
      </w:r>
    </w:p>
    <w:p>
      <w:r>
        <w:rPr>
          <w:rFonts w:ascii="Calibri" w:hAnsi="Calibri"/>
          <w:b/>
          <w:color w:val="333333"/>
          <w:sz w:val="20"/>
        </w:rPr>
        <w:t>VConfi Solutions | CONFIDENTIAL | Page 1 of 1</w:t>
      </w:r>
    </w:p>
    <w:p>
      <w:r>
        <w:br w:type="page"/>
      </w:r>
    </w:p>
    <w:p>
      <w:pPr>
        <w:jc w:val="center"/>
      </w:pPr>
      <w:r>
        <w:rPr>
          <w:color w:val="007ACC"/>
          <w:sz w:val="24"/>
        </w:rPr>
        <w:t>━━━━━━━━━━━━━━━━━━━━━━━━━━━━━━━━━━━━━━━━━━━━━━━━━━</w:t>
      </w:r>
    </w:p>
    <w:p>
      <w:pPr>
        <w:jc w:val="center"/>
      </w:pPr>
      <w:r>
        <w:rPr>
          <w:rFonts w:ascii="Calibri" w:hAnsi="Calibri"/>
          <w:b/>
          <w:color w:val="1A1A2E"/>
          <w:sz w:val="36"/>
        </w:rPr>
        <w:t>Part 6: Standard Operating Procedures (SOPs)</w:t>
      </w:r>
    </w:p>
    <w:p>
      <w:pPr>
        <w:jc w:val="center"/>
      </w:pPr>
      <w:r>
        <w:rPr>
          <w:color w:val="007ACC"/>
          <w:sz w:val="24"/>
        </w:rPr>
        <w:t>━━━━━━━━━━━━━━━━━━━━━━━━━━━━━━━━━━━━━━━━━━━━━━━━━━</w:t>
      </w:r>
    </w:p>
    <w:p/>
    <w:p>
      <w:pPr>
        <w:pStyle w:val="Heading1"/>
      </w:pPr>
      <w:r>
        <w:t>Part 6: Standard Operating Procedures (SOPs)</w:t>
      </w:r>
    </w:p>
    <w:p>
      <w:pPr>
        <w:pStyle w:val="Heading2"/>
      </w:pPr>
      <w:r>
        <w:t>B2H Studios — IT Infrastructure Implementation Plan</w:t>
      </w:r>
    </w:p>
    <w:p>
      <w:r>
        <w:rPr>
          <w:rFonts w:ascii="Calibri" w:hAnsi="Calibri"/>
          <w:b/>
          <w:color w:val="333333"/>
          <w:sz w:val="20"/>
        </w:rPr>
        <w:t>Document Version:</w:t>
      </w:r>
      <w:r>
        <w:rPr>
          <w:rFonts w:ascii="Calibri" w:hAnsi="Calibri"/>
          <w:color w:val="333333"/>
          <w:sz w:val="20"/>
        </w:rPr>
        <w:t xml:space="preserve"> 1.0</w:t>
      </w:r>
    </w:p>
    <w:p>
      <w:r>
        <w:rPr>
          <w:rFonts w:ascii="Calibri" w:hAnsi="Calibri"/>
          <w:b/>
          <w:color w:val="333333"/>
          <w:sz w:val="20"/>
        </w:rPr>
        <w:t>Date:</w:t>
      </w:r>
      <w:r>
        <w:rPr>
          <w:rFonts w:ascii="Calibri" w:hAnsi="Calibri"/>
          <w:color w:val="333333"/>
          <w:sz w:val="20"/>
        </w:rPr>
        <w:t xml:space="preserve"> March 22, 2026</w:t>
      </w:r>
    </w:p>
    <w:p>
      <w:r>
        <w:rPr>
          <w:rFonts w:ascii="Calibri" w:hAnsi="Calibri"/>
          <w:b/>
          <w:color w:val="333333"/>
          <w:sz w:val="20"/>
        </w:rPr>
        <w:t>Client:</w:t>
      </w:r>
      <w:r>
        <w:rPr>
          <w:rFonts w:ascii="Calibri" w:hAnsi="Calibri"/>
          <w:color w:val="333333"/>
          <w:sz w:val="20"/>
        </w:rPr>
        <w:t xml:space="preserve"> B2H Studios</w:t>
      </w:r>
    </w:p>
    <w:p>
      <w:r>
        <w:rPr>
          <w:rFonts w:ascii="Calibri" w:hAnsi="Calibri"/>
          <w:b/>
          <w:color w:val="333333"/>
          <w:sz w:val="20"/>
        </w:rPr>
        <w:t>Prepared by:</w:t>
      </w:r>
      <w:r>
        <w:rPr>
          <w:rFonts w:ascii="Calibri" w:hAnsi="Calibri"/>
          <w:color w:val="333333"/>
          <w:sz w:val="20"/>
        </w:rPr>
        <w:t xml:space="preserve"> VConfi Solutions</w:t>
      </w:r>
    </w:p>
    <w:p>
      <w:pPr>
        <w:pStyle w:val="Heading2"/>
      </w:pPr>
      <w:r>
        <w:t>Table of Contents</w:t>
      </w:r>
    </w:p>
    <w:p>
      <w:pPr>
        <w:pStyle w:val="ListNumber"/>
      </w:pPr>
      <w:r>
        <w:rPr>
          <w:rFonts w:ascii="Calibri" w:hAnsi="Calibri"/>
          <w:color w:val="333333"/>
          <w:sz w:val="20"/>
        </w:rPr>
        <w:t>[SOP-NET-001: FortiGate Daily Operations](#sop-net-001-fortigate-daily-operations)</w:t>
      </w:r>
    </w:p>
    <w:p>
      <w:pPr>
        <w:pStyle w:val="ListNumber"/>
      </w:pPr>
      <w:r>
        <w:rPr>
          <w:rFonts w:ascii="Calibri" w:hAnsi="Calibri"/>
          <w:color w:val="333333"/>
          <w:sz w:val="20"/>
        </w:rPr>
        <w:t>[SOP-NET-002: Switch Management](#sop-net-002-switch-management)</w:t>
      </w:r>
    </w:p>
    <w:p>
      <w:pPr>
        <w:pStyle w:val="ListNumber"/>
      </w:pPr>
      <w:r>
        <w:rPr>
          <w:rFonts w:ascii="Calibri" w:hAnsi="Calibri"/>
          <w:color w:val="333333"/>
          <w:sz w:val="20"/>
        </w:rPr>
        <w:t>[SOP-NET-003: FortiAP Wireless Management](#sop-net-003-fortiap-wireless-management)</w:t>
      </w:r>
    </w:p>
    <w:p>
      <w:pPr>
        <w:pStyle w:val="ListNumber"/>
      </w:pPr>
      <w:r>
        <w:rPr>
          <w:rFonts w:ascii="Calibri" w:hAnsi="Calibri"/>
          <w:color w:val="333333"/>
          <w:sz w:val="20"/>
        </w:rPr>
        <w:t>[SOP-MON-001: Zabbix Monitoring &amp; Alert Response](#sop-mon-001-zabbix-monitoring--alert-response)</w:t>
      </w:r>
    </w:p>
    <w:p>
      <w:pPr>
        <w:pStyle w:val="ListNumber"/>
      </w:pPr>
      <w:r>
        <w:rPr>
          <w:rFonts w:ascii="Calibri" w:hAnsi="Calibri"/>
          <w:color w:val="333333"/>
          <w:sz w:val="20"/>
        </w:rPr>
        <w:t>[SOP-SRV-001: Server Patching &amp; Maintenance](#sop-srv-001-server-patching--maintenance)</w:t>
      </w:r>
    </w:p>
    <w:p>
      <w:pPr>
        <w:pStyle w:val="ListNumber"/>
      </w:pPr>
      <w:r>
        <w:rPr>
          <w:rFonts w:ascii="Calibri" w:hAnsi="Calibri"/>
          <w:color w:val="333333"/>
          <w:sz w:val="20"/>
        </w:rPr>
        <w:t>[SOP-BKP-001: Backup &amp; Restore Procedures](#sop-bkp-001-backup--restore-procedures)</w:t>
      </w:r>
    </w:p>
    <w:p>
      <w:pPr>
        <w:pStyle w:val="ListNumber"/>
      </w:pPr>
      <w:r>
        <w:rPr>
          <w:rFonts w:ascii="Calibri" w:hAnsi="Calibri"/>
          <w:color w:val="333333"/>
          <w:sz w:val="20"/>
        </w:rPr>
        <w:t>[SOP-DR-001: DR Failover &amp; Failback](#sop-dr-001-dr-failover--failback)</w:t>
      </w:r>
    </w:p>
    <w:p>
      <w:pPr>
        <w:pStyle w:val="ListNumber"/>
      </w:pPr>
      <w:r>
        <w:rPr>
          <w:rFonts w:ascii="Calibri" w:hAnsi="Calibri"/>
          <w:color w:val="333333"/>
          <w:sz w:val="20"/>
        </w:rPr>
        <w:t>[SOP-SEC-001: Splunk SIEM Review](#sop-sec-001-splunk-siem-review)</w:t>
      </w:r>
    </w:p>
    <w:p>
      <w:pPr>
        <w:pStyle w:val="ListNumber"/>
      </w:pPr>
      <w:r>
        <w:rPr>
          <w:rFonts w:ascii="Calibri" w:hAnsi="Calibri"/>
          <w:color w:val="333333"/>
          <w:sz w:val="20"/>
        </w:rPr>
        <w:t>[SOP-SEC-002: Incident Response Workflow](#sop-sec-002-incident-response-workflow)</w:t>
      </w:r>
    </w:p>
    <w:p>
      <w:pPr>
        <w:pStyle w:val="ListNumber"/>
      </w:pPr>
      <w:r>
        <w:rPr>
          <w:rFonts w:ascii="Calibri" w:hAnsi="Calibri"/>
          <w:color w:val="333333"/>
          <w:sz w:val="20"/>
        </w:rPr>
        <w:t>[SOP-SEC-003: ISO 27001 Audit Prep Checklist](#sop-sec-003-iso-27001-audit-prep-checklist)</w:t>
      </w:r>
    </w:p>
    <w:p>
      <w:pPr>
        <w:pStyle w:val="ListNumber"/>
      </w:pPr>
      <w:r>
        <w:rPr>
          <w:rFonts w:ascii="Calibri" w:hAnsi="Calibri"/>
          <w:color w:val="333333"/>
          <w:sz w:val="20"/>
        </w:rPr>
        <w:t>[SOP-USR-001: Wi-Fi &amp; ZTNA Access Guide (End User)](#sop-usr-001-wi-fi--ztna-access-guide-end-user)</w:t>
      </w:r>
    </w:p>
    <w:p>
      <w:pPr>
        <w:pStyle w:val="Heading2"/>
      </w:pPr>
      <w:r>
        <w:t>SOP-NET-001: FortiGate Daily Operations</w:t>
      </w:r>
    </w:p>
    <w:p>
      <w:pPr>
        <w:pStyle w:val="Heading3"/>
      </w:pPr>
      <w:r>
        <w:t>Purpose</w:t>
      </w:r>
    </w:p>
    <w:p>
      <w:r>
        <w:rPr>
          <w:rFonts w:ascii="Calibri" w:hAnsi="Calibri"/>
          <w:color w:val="333333"/>
          <w:sz w:val="20"/>
        </w:rPr>
        <w:t>Daily monitoring and maintenance of FortiGate firewalls to ensure optimal performance, security posture, and high availability across both production sites.</w:t>
      </w:r>
    </w:p>
    <w:p>
      <w:pPr>
        <w:pStyle w:val="Heading3"/>
      </w:pPr>
      <w:r>
        <w:t>Scope</w:t>
      </w:r>
    </w:p>
    <w:p>
      <w:r>
        <w:rPr>
          <w:rFonts w:ascii="Calibri" w:hAnsi="Calibri"/>
          <w:color w:val="333333"/>
          <w:sz w:val="20"/>
        </w:rPr>
        <w:t>All FortiGate 120G units deployed at Site A (Primary) and Site B (DR), including active-passive HA pairs.</w:t>
      </w:r>
    </w:p>
    <w:p>
      <w:pPr>
        <w:pStyle w:val="Heading3"/>
      </w:pPr>
      <w:r>
        <w:t>Prerequisites</w:t>
      </w:r>
    </w:p>
    <w:p>
      <w:pPr>
        <w:pStyle w:val="ListBullet"/>
      </w:pPr>
      <w:r>
        <w:rPr>
          <w:rFonts w:ascii="Calibri" w:hAnsi="Calibri"/>
          <w:color w:val="333333"/>
          <w:sz w:val="20"/>
        </w:rPr>
        <w:t>FortiGate admin credentials (named admin account, not default "admin")</w:t>
      </w:r>
    </w:p>
    <w:p>
      <w:pPr>
        <w:pStyle w:val="ListBullet"/>
      </w:pPr>
      <w:r>
        <w:rPr>
          <w:rFonts w:ascii="Calibri" w:hAnsi="Calibri"/>
          <w:color w:val="333333"/>
          <w:sz w:val="20"/>
        </w:rPr>
        <w:t>Access to FortiAnalyzer for centralized logging</w:t>
      </w:r>
    </w:p>
    <w:p>
      <w:pPr>
        <w:pStyle w:val="ListBullet"/>
      </w:pPr>
      <w:r>
        <w:rPr>
          <w:rFonts w:ascii="Calibri" w:hAnsi="Calibri"/>
          <w:color w:val="333333"/>
          <w:sz w:val="20"/>
        </w:rPr>
        <w:t>Zabbix dashboard access for performance metrics</w:t>
      </w:r>
    </w:p>
    <w:p>
      <w:pPr>
        <w:pStyle w:val="ListBullet"/>
      </w:pPr>
      <w:r>
        <w:rPr>
          <w:rFonts w:ascii="Calibri" w:hAnsi="Calibri"/>
          <w:color w:val="333333"/>
          <w:sz w:val="20"/>
        </w:rPr>
        <w:t>Network connectivity to management interfaces (VLAN 40)</w:t>
      </w:r>
    </w:p>
    <w:p>
      <w:pPr>
        <w:pStyle w:val="Heading3"/>
      </w:pPr>
      <w:r>
        <w:t>Procedure</w:t>
      </w:r>
    </w:p>
    <w:p>
      <w:pPr>
        <w:pStyle w:val="ListNumber"/>
      </w:pPr>
      <w:r>
        <w:rPr>
          <w:rFonts w:ascii="Calibri" w:hAnsi="Calibri"/>
          <w:b/>
          <w:color w:val="333333"/>
          <w:sz w:val="20"/>
        </w:rPr>
        <w:t>Log into FortiGate GUI</w:t>
      </w:r>
    </w:p>
    <w:p>
      <w:pPr>
        <w:pStyle w:val="ListBullet"/>
      </w:pPr>
      <w:r>
        <w:rPr>
          <w:rFonts w:ascii="Calibri" w:hAnsi="Calibri"/>
          <w:color w:val="333333"/>
          <w:sz w:val="20"/>
        </w:rPr>
        <w:t>Navigate to `https://10.10.40.2` for Site A primary</w:t>
      </w:r>
    </w:p>
    <w:p>
      <w:pPr>
        <w:pStyle w:val="ListBullet"/>
      </w:pPr>
      <w:r>
        <w:rPr>
          <w:rFonts w:ascii="Calibri" w:hAnsi="Calibri"/>
          <w:color w:val="333333"/>
          <w:sz w:val="20"/>
        </w:rPr>
        <w:t>Navigate to `https://10.10.40.3` for Site A secondary (verify standby status)</w:t>
      </w:r>
    </w:p>
    <w:p>
      <w:pPr>
        <w:pStyle w:val="ListBullet"/>
      </w:pPr>
      <w:r>
        <w:rPr>
          <w:rFonts w:ascii="Calibri" w:hAnsi="Calibri"/>
          <w:color w:val="333333"/>
          <w:sz w:val="20"/>
        </w:rPr>
        <w:t>Navigate to `https://10.10.50.2` for Site B primary (if monitoring)</w:t>
      </w:r>
    </w:p>
    <w:p>
      <w:pPr>
        <w:pStyle w:val="ListBullet"/>
      </w:pPr>
      <w:r>
        <w:rPr>
          <w:rFonts w:ascii="Calibri" w:hAnsi="Calibri"/>
          <w:color w:val="333333"/>
          <w:sz w:val="20"/>
        </w:rPr>
        <w:t>Authenticate with named admin credentials + FortiAuthenticator 2FA</w:t>
      </w:r>
    </w:p>
    <w:p>
      <w:pPr>
        <w:pStyle w:val="ListNumber"/>
      </w:pPr>
      <w:r>
        <w:rPr>
          <w:rFonts w:ascii="Calibri" w:hAnsi="Calibri"/>
          <w:b/>
          <w:color w:val="333333"/>
          <w:sz w:val="20"/>
        </w:rPr>
        <w:t>Review System Dashboard</w:t>
      </w:r>
    </w:p>
    <w:p>
      <w:pPr>
        <w:pStyle w:val="ListBullet"/>
      </w:pPr>
      <w:r>
        <w:rPr>
          <w:rFonts w:ascii="Calibri" w:hAnsi="Calibri"/>
          <w:color w:val="333333"/>
          <w:sz w:val="20"/>
        </w:rPr>
        <w:t xml:space="preserve">Navigate to </w:t>
      </w:r>
      <w:r>
        <w:rPr>
          <w:rFonts w:ascii="Calibri" w:hAnsi="Calibri"/>
          <w:b/>
          <w:color w:val="333333"/>
          <w:sz w:val="20"/>
        </w:rPr>
        <w:t>System &gt; Dashboard</w:t>
      </w:r>
    </w:p>
    <w:p>
      <w:pPr>
        <w:pStyle w:val="ListBullet"/>
      </w:pPr>
      <w:r>
        <w:rPr>
          <w:rFonts w:ascii="Calibri" w:hAnsi="Calibri"/>
          <w:color w:val="333333"/>
          <w:sz w:val="20"/>
        </w:rPr>
        <w:t>Check for any red/yellow alert indicators</w:t>
      </w:r>
    </w:p>
    <w:p>
      <w:pPr>
        <w:pStyle w:val="ListBullet"/>
      </w:pPr>
      <w:r>
        <w:rPr>
          <w:rFonts w:ascii="Calibri" w:hAnsi="Calibri"/>
          <w:color w:val="333333"/>
          <w:sz w:val="20"/>
        </w:rPr>
        <w:t>Verify system uptime (should be &gt;30 days unless maintenance performed)</w:t>
      </w:r>
    </w:p>
    <w:p>
      <w:pPr>
        <w:pStyle w:val="ListBullet"/>
      </w:pPr>
      <w:r>
        <w:rPr>
          <w:rFonts w:ascii="Calibri" w:hAnsi="Calibri"/>
          <w:color w:val="333333"/>
          <w:sz w:val="20"/>
        </w:rPr>
        <w:t>Review license status (all should show "Valid")</w:t>
      </w:r>
    </w:p>
    <w:p>
      <w:pPr>
        <w:pStyle w:val="ListNumber"/>
      </w:pPr>
      <w:r>
        <w:rPr>
          <w:rFonts w:ascii="Calibri" w:hAnsi="Calibri"/>
          <w:b/>
          <w:color w:val="333333"/>
          <w:sz w:val="20"/>
        </w:rPr>
        <w:t>Check FortiGuard Subscription Status</w:t>
      </w:r>
    </w:p>
    <w:p>
      <w:pPr>
        <w:pStyle w:val="ListBullet"/>
      </w:pPr>
      <w:r>
        <w:rPr>
          <w:rFonts w:ascii="Calibri" w:hAnsi="Calibri"/>
          <w:color w:val="333333"/>
          <w:sz w:val="20"/>
        </w:rPr>
        <w:t xml:space="preserve">Navigate to </w:t>
      </w:r>
      <w:r>
        <w:rPr>
          <w:rFonts w:ascii="Calibri" w:hAnsi="Calibri"/>
          <w:b/>
          <w:color w:val="333333"/>
          <w:sz w:val="20"/>
        </w:rPr>
        <w:t>System &gt; FortiGuard</w:t>
      </w:r>
    </w:p>
    <w:p>
      <w:pPr>
        <w:pStyle w:val="ListBullet"/>
      </w:pPr>
      <w:r>
        <w:rPr>
          <w:rFonts w:ascii="Calibri" w:hAnsi="Calibri"/>
          <w:color w:val="333333"/>
          <w:sz w:val="20"/>
        </w:rPr>
        <w:t>Verify all subscription services show green checkmarks:</w:t>
      </w:r>
    </w:p>
    <w:p>
      <w:pPr>
        <w:pStyle w:val="ListBullet"/>
      </w:pPr>
      <w:r>
        <w:rPr>
          <w:rFonts w:ascii="Calibri" w:hAnsi="Calibri"/>
          <w:color w:val="333333"/>
          <w:sz w:val="20"/>
        </w:rPr>
        <w:t>Antivirus Definitions</w:t>
      </w:r>
    </w:p>
    <w:p>
      <w:pPr>
        <w:pStyle w:val="ListBullet"/>
      </w:pPr>
      <w:r>
        <w:rPr>
          <w:rFonts w:ascii="Calibri" w:hAnsi="Calibri"/>
          <w:color w:val="333333"/>
          <w:sz w:val="20"/>
        </w:rPr>
        <w:t>IPS Signatures</w:t>
      </w:r>
    </w:p>
    <w:p>
      <w:pPr>
        <w:pStyle w:val="ListBullet"/>
      </w:pPr>
      <w:r>
        <w:rPr>
          <w:rFonts w:ascii="Calibri" w:hAnsi="Calibri"/>
          <w:color w:val="333333"/>
          <w:sz w:val="20"/>
        </w:rPr>
        <w:t>Application Control</w:t>
      </w:r>
    </w:p>
    <w:p>
      <w:pPr>
        <w:pStyle w:val="ListBullet"/>
      </w:pPr>
      <w:r>
        <w:rPr>
          <w:rFonts w:ascii="Calibri" w:hAnsi="Calibri"/>
          <w:color w:val="333333"/>
          <w:sz w:val="20"/>
        </w:rPr>
        <w:t>URL Filtering</w:t>
      </w:r>
    </w:p>
    <w:p>
      <w:pPr>
        <w:pStyle w:val="ListBullet"/>
      </w:pPr>
      <w:r>
        <w:rPr>
          <w:rFonts w:ascii="Calibri" w:hAnsi="Calibri"/>
          <w:color w:val="333333"/>
          <w:sz w:val="20"/>
        </w:rPr>
        <w:t>FortiSandbox Cloud</w:t>
      </w:r>
    </w:p>
    <w:p>
      <w:pPr>
        <w:pStyle w:val="ListBullet"/>
      </w:pPr>
      <w:r>
        <w:rPr>
          <w:rFonts w:ascii="Calibri" w:hAnsi="Calibri"/>
          <w:color w:val="333333"/>
          <w:sz w:val="20"/>
        </w:rPr>
        <w:t>Check "Last Update" timestamp (should be within last 24 hours)</w:t>
      </w:r>
    </w:p>
    <w:p>
      <w:pPr>
        <w:pStyle w:val="ListNumber"/>
      </w:pPr>
      <w:r>
        <w:rPr>
          <w:rFonts w:ascii="Calibri" w:hAnsi="Calibri"/>
          <w:b/>
          <w:color w:val="333333"/>
          <w:sz w:val="20"/>
        </w:rPr>
        <w:t>Review System Events</w:t>
      </w:r>
    </w:p>
    <w:p>
      <w:pPr>
        <w:pStyle w:val="ListBullet"/>
      </w:pPr>
      <w:r>
        <w:rPr>
          <w:rFonts w:ascii="Calibri" w:hAnsi="Calibri"/>
          <w:color w:val="333333"/>
          <w:sz w:val="20"/>
        </w:rPr>
        <w:t xml:space="preserve">Navigate to </w:t>
      </w:r>
      <w:r>
        <w:rPr>
          <w:rFonts w:ascii="Calibri" w:hAnsi="Calibri"/>
          <w:b/>
          <w:color w:val="333333"/>
          <w:sz w:val="20"/>
        </w:rPr>
        <w:t>Log &amp; Report &gt; System Events</w:t>
      </w:r>
    </w:p>
    <w:p>
      <w:pPr>
        <w:pStyle w:val="ListBullet"/>
      </w:pPr>
      <w:r>
        <w:rPr>
          <w:rFonts w:ascii="Calibri" w:hAnsi="Calibri"/>
          <w:color w:val="333333"/>
          <w:sz w:val="20"/>
        </w:rPr>
        <w:t>Filter for "Error" and "Warning" severity</w:t>
      </w:r>
    </w:p>
    <w:p>
      <w:pPr>
        <w:pStyle w:val="ListBullet"/>
      </w:pPr>
      <w:r>
        <w:rPr>
          <w:rFonts w:ascii="Calibri" w:hAnsi="Calibri"/>
          <w:color w:val="333333"/>
          <w:sz w:val="20"/>
        </w:rPr>
        <w:t>Review any events from the last 24 hours</w:t>
      </w:r>
    </w:p>
    <w:p>
      <w:pPr>
        <w:pStyle w:val="ListBullet"/>
      </w:pPr>
      <w:r>
        <w:rPr>
          <w:rFonts w:ascii="Calibri" w:hAnsi="Calibri"/>
          <w:color w:val="333333"/>
          <w:sz w:val="20"/>
        </w:rPr>
        <w:t>Pay special attention to HA events, VPN events, and system restarts</w:t>
      </w:r>
    </w:p>
    <w:p>
      <w:pPr>
        <w:pStyle w:val="ListNumber"/>
      </w:pPr>
      <w:r>
        <w:rPr>
          <w:rFonts w:ascii="Calibri" w:hAnsi="Calibri"/>
          <w:b/>
          <w:color w:val="333333"/>
          <w:sz w:val="20"/>
        </w:rPr>
        <w:t>Verify ZTNA Session Status</w:t>
      </w:r>
    </w:p>
    <w:p>
      <w:pPr>
        <w:pStyle w:val="ListBullet"/>
      </w:pPr>
      <w:r>
        <w:rPr>
          <w:rFonts w:ascii="Calibri" w:hAnsi="Calibri"/>
          <w:color w:val="333333"/>
          <w:sz w:val="20"/>
        </w:rPr>
        <w:t xml:space="preserve">Navigate to </w:t>
      </w:r>
      <w:r>
        <w:rPr>
          <w:rFonts w:ascii="Calibri" w:hAnsi="Calibri"/>
          <w:b/>
          <w:color w:val="333333"/>
          <w:sz w:val="20"/>
        </w:rPr>
        <w:t>VPN &gt; Monitor &gt; ZTNA</w:t>
      </w:r>
    </w:p>
    <w:p>
      <w:pPr>
        <w:pStyle w:val="ListBullet"/>
      </w:pPr>
      <w:r>
        <w:rPr>
          <w:rFonts w:ascii="Calibri" w:hAnsi="Calibri"/>
          <w:color w:val="333333"/>
          <w:sz w:val="20"/>
        </w:rPr>
        <w:t>Verify expected number of active sessions (typically 15-25 during work hours)</w:t>
      </w:r>
    </w:p>
    <w:p>
      <w:pPr>
        <w:pStyle w:val="ListBullet"/>
      </w:pPr>
      <w:r>
        <w:rPr>
          <w:rFonts w:ascii="Calibri" w:hAnsi="Calibri"/>
          <w:color w:val="333333"/>
          <w:sz w:val="20"/>
        </w:rPr>
        <w:t>Check for any failed posture checks</w:t>
      </w:r>
    </w:p>
    <w:p>
      <w:pPr>
        <w:pStyle w:val="ListBullet"/>
      </w:pPr>
      <w:r>
        <w:rPr>
          <w:rFonts w:ascii="Calibri" w:hAnsi="Calibri"/>
          <w:color w:val="333333"/>
          <w:sz w:val="20"/>
        </w:rPr>
        <w:t>Note any unusual geographic locations</w:t>
      </w:r>
    </w:p>
    <w:p>
      <w:pPr>
        <w:pStyle w:val="ListNumber"/>
      </w:pPr>
      <w:r>
        <w:rPr>
          <w:rFonts w:ascii="Calibri" w:hAnsi="Calibri"/>
          <w:b/>
          <w:color w:val="333333"/>
          <w:sz w:val="20"/>
        </w:rPr>
        <w:t>Verify High Availability Status</w:t>
      </w:r>
    </w:p>
    <w:p>
      <w:pPr>
        <w:pStyle w:val="ListBullet"/>
      </w:pPr>
      <w:r>
        <w:rPr>
          <w:rFonts w:ascii="Calibri" w:hAnsi="Calibri"/>
          <w:color w:val="333333"/>
          <w:sz w:val="20"/>
        </w:rPr>
        <w:t xml:space="preserve">Navigate to </w:t>
      </w:r>
      <w:r>
        <w:rPr>
          <w:rFonts w:ascii="Calibri" w:hAnsi="Calibri"/>
          <w:b/>
          <w:color w:val="333333"/>
          <w:sz w:val="20"/>
        </w:rPr>
        <w:t>System &gt; HA</w:t>
      </w:r>
    </w:p>
    <w:p>
      <w:pPr>
        <w:pStyle w:val="ListBullet"/>
      </w:pPr>
      <w:r>
        <w:rPr>
          <w:rFonts w:ascii="Calibri" w:hAnsi="Calibri"/>
          <w:color w:val="333333"/>
          <w:sz w:val="20"/>
        </w:rPr>
        <w:t>Verify HA Status shows "In Sync"</w:t>
      </w:r>
    </w:p>
    <w:p>
      <w:pPr>
        <w:pStyle w:val="ListBullet"/>
      </w:pPr>
      <w:r>
        <w:rPr>
          <w:rFonts w:ascii="Calibri" w:hAnsi="Calibri"/>
          <w:color w:val="333333"/>
          <w:sz w:val="20"/>
        </w:rPr>
        <w:t>Confirm primary unit shows "Active" and secondary shows "Standby"</w:t>
      </w:r>
    </w:p>
    <w:p>
      <w:pPr>
        <w:pStyle w:val="ListBullet"/>
      </w:pPr>
      <w:r>
        <w:rPr>
          <w:rFonts w:ascii="Calibri" w:hAnsi="Calibri"/>
          <w:color w:val="333333"/>
          <w:sz w:val="20"/>
        </w:rPr>
        <w:t>Check HA uptime synchronization</w:t>
      </w:r>
    </w:p>
    <w:p>
      <w:pPr>
        <w:pStyle w:val="ListNumber"/>
      </w:pPr>
      <w:r>
        <w:rPr>
          <w:rFonts w:ascii="Calibri" w:hAnsi="Calibri"/>
          <w:b/>
          <w:color w:val="333333"/>
          <w:sz w:val="20"/>
        </w:rPr>
        <w:t>Review FortiAnalyzer Alerts</w:t>
      </w:r>
    </w:p>
    <w:p>
      <w:pPr>
        <w:pStyle w:val="ListBullet"/>
      </w:pPr>
      <w:r>
        <w:rPr>
          <w:rFonts w:ascii="Calibri" w:hAnsi="Calibri"/>
          <w:color w:val="333333"/>
          <w:sz w:val="20"/>
        </w:rPr>
        <w:t>Log into FortiAnalyzer at `https://10.10.40.17`</w:t>
      </w:r>
    </w:p>
    <w:p>
      <w:pPr>
        <w:pStyle w:val="ListBullet"/>
      </w:pPr>
      <w:r>
        <w:rPr>
          <w:rFonts w:ascii="Calibri" w:hAnsi="Calibri"/>
          <w:color w:val="333333"/>
          <w:sz w:val="20"/>
        </w:rPr>
        <w:t xml:space="preserve">Navigate to </w:t>
      </w:r>
      <w:r>
        <w:rPr>
          <w:rFonts w:ascii="Calibri" w:hAnsi="Calibri"/>
          <w:b/>
          <w:color w:val="333333"/>
          <w:sz w:val="20"/>
        </w:rPr>
        <w:t>FortiView &gt; Alerts</w:t>
      </w:r>
    </w:p>
    <w:p>
      <w:pPr>
        <w:pStyle w:val="ListBullet"/>
      </w:pPr>
      <w:r>
        <w:rPr>
          <w:rFonts w:ascii="Calibri" w:hAnsi="Calibri"/>
          <w:color w:val="333333"/>
          <w:sz w:val="20"/>
        </w:rPr>
        <w:t>Review overnight alerts and anomalies</w:t>
      </w:r>
    </w:p>
    <w:p>
      <w:pPr>
        <w:pStyle w:val="ListBullet"/>
      </w:pPr>
      <w:r>
        <w:rPr>
          <w:rFonts w:ascii="Calibri" w:hAnsi="Calibri"/>
          <w:color w:val="333333"/>
          <w:sz w:val="20"/>
        </w:rPr>
        <w:t>Check for any threshold violations</w:t>
      </w:r>
    </w:p>
    <w:p>
      <w:pPr>
        <w:pStyle w:val="ListNumber"/>
      </w:pPr>
      <w:r>
        <w:rPr>
          <w:rFonts w:ascii="Calibri" w:hAnsi="Calibri"/>
          <w:b/>
          <w:color w:val="333333"/>
          <w:sz w:val="20"/>
        </w:rPr>
        <w:t>Document Findings</w:t>
      </w:r>
    </w:p>
    <w:p>
      <w:pPr>
        <w:pStyle w:val="ListBullet"/>
      </w:pPr>
      <w:r>
        <w:rPr>
          <w:rFonts w:ascii="Calibri" w:hAnsi="Calibri"/>
          <w:color w:val="333333"/>
          <w:sz w:val="20"/>
        </w:rPr>
        <w:t>Record all observations in the daily operations log</w:t>
      </w:r>
    </w:p>
    <w:p>
      <w:pPr>
        <w:pStyle w:val="ListBullet"/>
      </w:pPr>
      <w:r>
        <w:rPr>
          <w:rFonts w:ascii="Calibri" w:hAnsi="Calibri"/>
          <w:color w:val="333333"/>
          <w:sz w:val="20"/>
        </w:rPr>
        <w:t>Note any anomalies or warnings</w:t>
      </w:r>
    </w:p>
    <w:p>
      <w:pPr>
        <w:pStyle w:val="ListBullet"/>
      </w:pPr>
      <w:r>
        <w:rPr>
          <w:rFonts w:ascii="Calibri" w:hAnsi="Calibri"/>
          <w:color w:val="333333"/>
          <w:sz w:val="20"/>
        </w:rPr>
        <w:t>Create tickets for issues requiring follow-up</w:t>
      </w:r>
    </w:p>
    <w:p>
      <w:pPr>
        <w:pStyle w:val="Heading3"/>
      </w:pPr>
      <w:r>
        <w:t>Daily Checklist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Check</w:t>
            </w:r>
          </w:p>
        </w:tc>
        <w:tc>
          <w:tcPr>
            <w:tcW w:type="dxa" w:w="3135"/>
            <w:shd w:fill="007ACC"/>
          </w:tcPr>
          <w:p>
            <w:pPr>
              <w:jc w:val="center"/>
            </w:pPr>
            <w:r>
              <w:rPr>
                <w:rFonts w:ascii="Calibri" w:hAnsi="Calibri"/>
                <w:b/>
                <w:color w:val="FFFFFF"/>
                <w:sz w:val="20"/>
              </w:rPr>
              <w:t>Expected Result</w:t>
            </w:r>
          </w:p>
        </w:tc>
        <w:tc>
          <w:tcPr>
            <w:tcW w:type="dxa" w:w="3135"/>
            <w:shd w:fill="007ACC"/>
          </w:tcPr>
          <w:p>
            <w:pPr>
              <w:jc w:val="center"/>
            </w:pPr>
            <w:r>
              <w:rPr>
                <w:rFonts w:ascii="Calibri" w:hAnsi="Calibri"/>
                <w:b/>
                <w:color w:val="FFFFFF"/>
                <w:sz w:val="20"/>
              </w:rPr>
              <w:t>Action if Failed</w:t>
            </w:r>
          </w:p>
        </w:tc>
      </w:tr>
      <w:tr>
        <w:tc>
          <w:tcPr>
            <w:tcW w:type="dxa" w:w="3135"/>
          </w:tcPr>
          <w:p>
            <w:r>
              <w:rPr>
                <w:rFonts w:ascii="Calibri" w:hAnsi="Calibri"/>
                <w:color w:val="333333"/>
                <w:sz w:val="18"/>
              </w:rPr>
              <w:t>CPU Usage</w:t>
            </w:r>
          </w:p>
        </w:tc>
        <w:tc>
          <w:tcPr>
            <w:tcW w:type="dxa" w:w="3135"/>
          </w:tcPr>
          <w:p>
            <w:r>
              <w:rPr>
                <w:rFonts w:ascii="Calibri" w:hAnsi="Calibri"/>
                <w:color w:val="333333"/>
                <w:sz w:val="18"/>
              </w:rPr>
              <w:t>&lt;70% sustained</w:t>
            </w:r>
          </w:p>
        </w:tc>
        <w:tc>
          <w:tcPr>
            <w:tcW w:type="dxa" w:w="3135"/>
          </w:tcPr>
          <w:p>
            <w:r>
              <w:rPr>
                <w:rFonts w:ascii="Calibri" w:hAnsi="Calibri"/>
                <w:color w:val="333333"/>
                <w:sz w:val="18"/>
              </w:rPr>
              <w:t>Investigate traffic spike, check FortiView for top sessions</w:t>
            </w:r>
          </w:p>
        </w:tc>
      </w:tr>
      <w:tr>
        <w:tc>
          <w:tcPr>
            <w:tcW w:type="dxa" w:w="3135"/>
            <w:shd w:fill="F0F4F8"/>
          </w:tcPr>
          <w:p>
            <w:r>
              <w:rPr>
                <w:rFonts w:ascii="Calibri" w:hAnsi="Calibri"/>
                <w:color w:val="333333"/>
                <w:sz w:val="18"/>
              </w:rPr>
              <w:t>Memory Usage</w:t>
            </w:r>
          </w:p>
        </w:tc>
        <w:tc>
          <w:tcPr>
            <w:tcW w:type="dxa" w:w="3135"/>
            <w:shd w:fill="F0F4F8"/>
          </w:tcPr>
          <w:p>
            <w:r>
              <w:rPr>
                <w:rFonts w:ascii="Calibri" w:hAnsi="Calibri"/>
                <w:color w:val="333333"/>
                <w:sz w:val="18"/>
              </w:rPr>
              <w:t>&lt;80%</w:t>
            </w:r>
          </w:p>
        </w:tc>
        <w:tc>
          <w:tcPr>
            <w:tcW w:type="dxa" w:w="3135"/>
            <w:shd w:fill="F0F4F8"/>
          </w:tcPr>
          <w:p>
            <w:r>
              <w:rPr>
                <w:rFonts w:ascii="Calibri" w:hAnsi="Calibri"/>
                <w:color w:val="333333"/>
                <w:sz w:val="18"/>
              </w:rPr>
              <w:t>Check for memory leak, schedule maintenance window</w:t>
            </w:r>
          </w:p>
        </w:tc>
      </w:tr>
      <w:tr>
        <w:tc>
          <w:tcPr>
            <w:tcW w:type="dxa" w:w="3135"/>
          </w:tcPr>
          <w:p>
            <w:r>
              <w:rPr>
                <w:rFonts w:ascii="Calibri" w:hAnsi="Calibri"/>
                <w:color w:val="333333"/>
                <w:sz w:val="18"/>
              </w:rPr>
              <w:t>HA Status</w:t>
            </w:r>
          </w:p>
        </w:tc>
        <w:tc>
          <w:tcPr>
            <w:tcW w:type="dxa" w:w="3135"/>
          </w:tcPr>
          <w:p>
            <w:r>
              <w:rPr>
                <w:rFonts w:ascii="Calibri" w:hAnsi="Calibri"/>
                <w:color w:val="333333"/>
                <w:sz w:val="18"/>
              </w:rPr>
              <w:t>In Sync</w:t>
            </w:r>
          </w:p>
        </w:tc>
        <w:tc>
          <w:tcPr>
            <w:tcW w:type="dxa" w:w="3135"/>
          </w:tcPr>
          <w:p>
            <w:r>
              <w:rPr>
                <w:rFonts w:ascii="Calibri" w:hAnsi="Calibri"/>
                <w:color w:val="333333"/>
                <w:sz w:val="18"/>
              </w:rPr>
              <w:t>Contact VConfi support immediately, do not make config changes</w:t>
            </w:r>
          </w:p>
        </w:tc>
      </w:tr>
      <w:tr>
        <w:tc>
          <w:tcPr>
            <w:tcW w:type="dxa" w:w="3135"/>
            <w:shd w:fill="F0F4F8"/>
          </w:tcPr>
          <w:p>
            <w:r>
              <w:rPr>
                <w:rFonts w:ascii="Calibri" w:hAnsi="Calibri"/>
                <w:color w:val="333333"/>
                <w:sz w:val="18"/>
              </w:rPr>
              <w:t>Disk Usage</w:t>
            </w:r>
          </w:p>
        </w:tc>
        <w:tc>
          <w:tcPr>
            <w:tcW w:type="dxa" w:w="3135"/>
            <w:shd w:fill="F0F4F8"/>
          </w:tcPr>
          <w:p>
            <w:r>
              <w:rPr>
                <w:rFonts w:ascii="Calibri" w:hAnsi="Calibri"/>
                <w:color w:val="333333"/>
                <w:sz w:val="18"/>
              </w:rPr>
              <w:t>&lt;85%</w:t>
            </w:r>
          </w:p>
        </w:tc>
        <w:tc>
          <w:tcPr>
            <w:tcW w:type="dxa" w:w="3135"/>
            <w:shd w:fill="F0F4F8"/>
          </w:tcPr>
          <w:p>
            <w:r>
              <w:rPr>
                <w:rFonts w:ascii="Calibri" w:hAnsi="Calibri"/>
                <w:color w:val="333333"/>
                <w:sz w:val="18"/>
              </w:rPr>
              <w:t>Archive old logs or increase retention if possible</w:t>
            </w:r>
          </w:p>
        </w:tc>
      </w:tr>
      <w:tr>
        <w:tc>
          <w:tcPr>
            <w:tcW w:type="dxa" w:w="3135"/>
          </w:tcPr>
          <w:p>
            <w:r>
              <w:rPr>
                <w:rFonts w:ascii="Calibri" w:hAnsi="Calibri"/>
                <w:color w:val="333333"/>
                <w:sz w:val="18"/>
              </w:rPr>
              <w:t>FortiGuard</w:t>
            </w:r>
          </w:p>
        </w:tc>
        <w:tc>
          <w:tcPr>
            <w:tcW w:type="dxa" w:w="3135"/>
          </w:tcPr>
          <w:p>
            <w:r>
              <w:rPr>
                <w:rFonts w:ascii="Calibri" w:hAnsi="Calibri"/>
                <w:color w:val="333333"/>
                <w:sz w:val="18"/>
              </w:rPr>
              <w:t>Up to date</w:t>
            </w:r>
          </w:p>
        </w:tc>
        <w:tc>
          <w:tcPr>
            <w:tcW w:type="dxa" w:w="3135"/>
          </w:tcPr>
          <w:p>
            <w:r>
              <w:rPr>
                <w:rFonts w:ascii="Calibri" w:hAnsi="Calibri"/>
                <w:color w:val="333333"/>
                <w:sz w:val="18"/>
              </w:rPr>
              <w:t>Initiate manual update, check internet connectivity</w:t>
            </w:r>
          </w:p>
        </w:tc>
      </w:tr>
      <w:tr>
        <w:tc>
          <w:tcPr>
            <w:tcW w:type="dxa" w:w="3135"/>
            <w:shd w:fill="F0F4F8"/>
          </w:tcPr>
          <w:p>
            <w:r>
              <w:rPr>
                <w:rFonts w:ascii="Calibri" w:hAnsi="Calibri"/>
                <w:color w:val="333333"/>
                <w:sz w:val="18"/>
              </w:rPr>
              <w:t>Active Sessions</w:t>
            </w:r>
          </w:p>
        </w:tc>
        <w:tc>
          <w:tcPr>
            <w:tcW w:type="dxa" w:w="3135"/>
            <w:shd w:fill="F0F4F8"/>
          </w:tcPr>
          <w:p>
            <w:r>
              <w:rPr>
                <w:rFonts w:ascii="Calibri" w:hAnsi="Calibri"/>
                <w:color w:val="333333"/>
                <w:sz w:val="18"/>
              </w:rPr>
              <w:t>Within normal range</w:t>
            </w:r>
          </w:p>
        </w:tc>
        <w:tc>
          <w:tcPr>
            <w:tcW w:type="dxa" w:w="3135"/>
            <w:shd w:fill="F0F4F8"/>
          </w:tcPr>
          <w:p>
            <w:r>
              <w:rPr>
                <w:rFonts w:ascii="Calibri" w:hAnsi="Calibri"/>
                <w:color w:val="333333"/>
                <w:sz w:val="18"/>
              </w:rPr>
              <w:t>Investigate sudden spikes or drops</w:t>
            </w:r>
          </w:p>
        </w:tc>
      </w:tr>
      <w:tr>
        <w:tc>
          <w:tcPr>
            <w:tcW w:type="dxa" w:w="3135"/>
          </w:tcPr>
          <w:p>
            <w:r>
              <w:rPr>
                <w:rFonts w:ascii="Calibri" w:hAnsi="Calibri"/>
                <w:color w:val="333333"/>
                <w:sz w:val="18"/>
              </w:rPr>
              <w:t>Temperature</w:t>
            </w:r>
          </w:p>
        </w:tc>
        <w:tc>
          <w:tcPr>
            <w:tcW w:type="dxa" w:w="3135"/>
          </w:tcPr>
          <w:p>
            <w:r>
              <w:rPr>
                <w:rFonts w:ascii="Calibri" w:hAnsi="Calibri"/>
                <w:color w:val="333333"/>
                <w:sz w:val="18"/>
              </w:rPr>
              <w:t>Normal range</w:t>
            </w:r>
          </w:p>
        </w:tc>
        <w:tc>
          <w:tcPr>
            <w:tcW w:type="dxa" w:w="3135"/>
          </w:tcPr>
          <w:p>
            <w:r>
              <w:rPr>
                <w:rFonts w:ascii="Calibri" w:hAnsi="Calibri"/>
                <w:color w:val="333333"/>
                <w:sz w:val="18"/>
              </w:rPr>
              <w:t>Check data center HVAC, ensure proper ventilation</w:t>
            </w:r>
          </w:p>
        </w:tc>
      </w:tr>
      <w:tr>
        <w:tc>
          <w:tcPr>
            <w:tcW w:type="dxa" w:w="3135"/>
            <w:shd w:fill="F0F4F8"/>
          </w:tcPr>
          <w:p>
            <w:r>
              <w:rPr>
                <w:rFonts w:ascii="Calibri" w:hAnsi="Calibri"/>
                <w:color w:val="333333"/>
                <w:sz w:val="18"/>
              </w:rPr>
              <w:t>Power Supplies</w:t>
            </w:r>
          </w:p>
        </w:tc>
        <w:tc>
          <w:tcPr>
            <w:tcW w:type="dxa" w:w="3135"/>
            <w:shd w:fill="F0F4F8"/>
          </w:tcPr>
          <w:p>
            <w:r>
              <w:rPr>
                <w:rFonts w:ascii="Calibri" w:hAnsi="Calibri"/>
                <w:color w:val="333333"/>
                <w:sz w:val="18"/>
              </w:rPr>
              <w:t>Both operational</w:t>
            </w:r>
          </w:p>
        </w:tc>
        <w:tc>
          <w:tcPr>
            <w:tcW w:type="dxa" w:w="3135"/>
            <w:shd w:fill="F0F4F8"/>
          </w:tcPr>
          <w:p>
            <w:r>
              <w:rPr>
                <w:rFonts w:ascii="Calibri" w:hAnsi="Calibri"/>
                <w:color w:val="333333"/>
                <w:sz w:val="18"/>
              </w:rPr>
              <w:t>Check PDU status, replace if necessary</w:t>
            </w:r>
          </w:p>
        </w:tc>
      </w:tr>
    </w:tbl>
    <w:p/>
    <w:p>
      <w:pPr>
        <w:pStyle w:val="Heading3"/>
      </w:pPr>
      <w:r>
        <w:t>Rollback Procedures</w:t>
      </w:r>
    </w:p>
    <w:p>
      <w:r>
        <w:rPr>
          <w:rFonts w:ascii="Calibri" w:hAnsi="Calibri"/>
          <w:b/>
          <w:color w:val="333333"/>
          <w:sz w:val="20"/>
        </w:rPr>
        <w:t>N/A</w:t>
      </w:r>
      <w:r>
        <w:rPr>
          <w:rFonts w:ascii="Calibri" w:hAnsi="Calibri"/>
          <w:color w:val="333333"/>
          <w:sz w:val="20"/>
        </w:rPr>
        <w:t xml:space="preserve"> — This SOP covers monitoring only. Configuration changes require separate change control.</w:t>
      </w:r>
    </w:p>
    <w:p>
      <w:pPr>
        <w:pStyle w:val="Heading3"/>
      </w:pPr>
      <w:r>
        <w:t>Escalation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Severity</w:t>
            </w:r>
          </w:p>
        </w:tc>
        <w:tc>
          <w:tcPr>
            <w:tcW w:type="dxa" w:w="2351"/>
            <w:shd w:fill="007ACC"/>
          </w:tcPr>
          <w:p>
            <w:pPr>
              <w:jc w:val="center"/>
            </w:pPr>
            <w:r>
              <w:rPr>
                <w:rFonts w:ascii="Calibri" w:hAnsi="Calibri"/>
                <w:b/>
                <w:color w:val="FFFFFF"/>
                <w:sz w:val="20"/>
              </w:rPr>
              <w:t>Condition</w:t>
            </w:r>
          </w:p>
        </w:tc>
        <w:tc>
          <w:tcPr>
            <w:tcW w:type="dxa" w:w="2351"/>
            <w:shd w:fill="007ACC"/>
          </w:tcPr>
          <w:p>
            <w:pPr>
              <w:jc w:val="center"/>
            </w:pPr>
            <w:r>
              <w:rPr>
                <w:rFonts w:ascii="Calibri" w:hAnsi="Calibri"/>
                <w:b/>
                <w:color w:val="FFFFFF"/>
                <w:sz w:val="20"/>
              </w:rPr>
              <w:t>Response Time</w:t>
            </w:r>
          </w:p>
        </w:tc>
        <w:tc>
          <w:tcPr>
            <w:tcW w:type="dxa" w:w="2351"/>
            <w:shd w:fill="007ACC"/>
          </w:tcPr>
          <w:p>
            <w:pPr>
              <w:jc w:val="center"/>
            </w:pPr>
            <w:r>
              <w:rPr>
                <w:rFonts w:ascii="Calibri" w:hAnsi="Calibri"/>
                <w:b/>
                <w:color w:val="FFFFFF"/>
                <w:sz w:val="20"/>
              </w:rPr>
              <w:t>Escalate To</w:t>
            </w:r>
          </w:p>
        </w:tc>
      </w:tr>
      <w:tr>
        <w:tc>
          <w:tcPr>
            <w:tcW w:type="dxa" w:w="2351"/>
          </w:tcPr>
          <w:p>
            <w:r>
              <w:rPr>
                <w:rFonts w:ascii="Calibri" w:hAnsi="Calibri"/>
                <w:color w:val="333333"/>
                <w:sz w:val="18"/>
              </w:rPr>
              <w:t>Critical</w:t>
            </w:r>
          </w:p>
        </w:tc>
        <w:tc>
          <w:tcPr>
            <w:tcW w:type="dxa" w:w="2351"/>
          </w:tcPr>
          <w:p>
            <w:r>
              <w:rPr>
                <w:rFonts w:ascii="Calibri" w:hAnsi="Calibri"/>
                <w:color w:val="333333"/>
                <w:sz w:val="18"/>
              </w:rPr>
              <w:t>HA down, both units unreachable</w:t>
            </w:r>
          </w:p>
        </w:tc>
        <w:tc>
          <w:tcPr>
            <w:tcW w:type="dxa" w:w="2351"/>
          </w:tcPr>
          <w:p>
            <w:r>
              <w:rPr>
                <w:rFonts w:ascii="Calibri" w:hAnsi="Calibri"/>
                <w:color w:val="333333"/>
                <w:sz w:val="18"/>
              </w:rPr>
              <w:t>15 minutes</w:t>
            </w:r>
          </w:p>
        </w:tc>
        <w:tc>
          <w:tcPr>
            <w:tcW w:type="dxa" w:w="2351"/>
          </w:tcPr>
          <w:p>
            <w:r>
              <w:rPr>
                <w:rFonts w:ascii="Calibri" w:hAnsi="Calibri"/>
                <w:color w:val="333333"/>
                <w:sz w:val="18"/>
              </w:rPr>
              <w:t>IT Manager + VConfi 24x7 support</w:t>
            </w:r>
          </w:p>
        </w:tc>
      </w:tr>
      <w:tr>
        <w:tc>
          <w:tcPr>
            <w:tcW w:type="dxa" w:w="2351"/>
            <w:shd w:fill="F0F4F8"/>
          </w:tcPr>
          <w:p>
            <w:r>
              <w:rPr>
                <w:rFonts w:ascii="Calibri" w:hAnsi="Calibri"/>
                <w:color w:val="333333"/>
                <w:sz w:val="18"/>
              </w:rPr>
              <w:t>Critical</w:t>
            </w:r>
          </w:p>
        </w:tc>
        <w:tc>
          <w:tcPr>
            <w:tcW w:type="dxa" w:w="2351"/>
            <w:shd w:fill="F0F4F8"/>
          </w:tcPr>
          <w:p>
            <w:r>
              <w:rPr>
                <w:rFonts w:ascii="Calibri" w:hAnsi="Calibri"/>
                <w:color w:val="333333"/>
                <w:sz w:val="18"/>
              </w:rPr>
              <w:t>Primary unit failed, secondary not taking over</w:t>
            </w:r>
          </w:p>
        </w:tc>
        <w:tc>
          <w:tcPr>
            <w:tcW w:type="dxa" w:w="2351"/>
            <w:shd w:fill="F0F4F8"/>
          </w:tcPr>
          <w:p>
            <w:r>
              <w:rPr>
                <w:rFonts w:ascii="Calibri" w:hAnsi="Calibri"/>
                <w:color w:val="333333"/>
                <w:sz w:val="18"/>
              </w:rPr>
              <w:t>15 minutes</w:t>
            </w:r>
          </w:p>
        </w:tc>
        <w:tc>
          <w:tcPr>
            <w:tcW w:type="dxa" w:w="2351"/>
            <w:shd w:fill="F0F4F8"/>
          </w:tcPr>
          <w:p>
            <w:r>
              <w:rPr>
                <w:rFonts w:ascii="Calibri" w:hAnsi="Calibri"/>
                <w:color w:val="333333"/>
                <w:sz w:val="18"/>
              </w:rPr>
              <w:t>IT Manager + VConfi 24x7 support</w:t>
            </w:r>
          </w:p>
        </w:tc>
      </w:tr>
      <w:tr>
        <w:tc>
          <w:tcPr>
            <w:tcW w:type="dxa" w:w="2351"/>
          </w:tcPr>
          <w:p>
            <w:r>
              <w:rPr>
                <w:rFonts w:ascii="Calibri" w:hAnsi="Calibri"/>
                <w:color w:val="333333"/>
                <w:sz w:val="18"/>
              </w:rPr>
              <w:t>High</w:t>
            </w:r>
          </w:p>
        </w:tc>
        <w:tc>
          <w:tcPr>
            <w:tcW w:type="dxa" w:w="2351"/>
          </w:tcPr>
          <w:p>
            <w:r>
              <w:rPr>
                <w:rFonts w:ascii="Calibri" w:hAnsi="Calibri"/>
                <w:color w:val="333333"/>
                <w:sz w:val="18"/>
              </w:rPr>
              <w:t>Sustained CPU &gt;90%, performance degraded</w:t>
            </w:r>
          </w:p>
        </w:tc>
        <w:tc>
          <w:tcPr>
            <w:tcW w:type="dxa" w:w="2351"/>
          </w:tcPr>
          <w:p>
            <w:r>
              <w:rPr>
                <w:rFonts w:ascii="Calibri" w:hAnsi="Calibri"/>
                <w:color w:val="333333"/>
                <w:sz w:val="18"/>
              </w:rPr>
              <w:t>1 hour</w:t>
            </w:r>
          </w:p>
        </w:tc>
        <w:tc>
          <w:tcPr>
            <w:tcW w:type="dxa" w:w="2351"/>
          </w:tcPr>
          <w:p>
            <w:r>
              <w:rPr>
                <w:rFonts w:ascii="Calibri" w:hAnsi="Calibri"/>
                <w:color w:val="333333"/>
                <w:sz w:val="18"/>
              </w:rPr>
              <w:t>Senior Network Admin + VConfi support</w:t>
            </w:r>
          </w:p>
        </w:tc>
      </w:tr>
      <w:tr>
        <w:tc>
          <w:tcPr>
            <w:tcW w:type="dxa" w:w="2351"/>
            <w:shd w:fill="F0F4F8"/>
          </w:tcPr>
          <w:p>
            <w:r>
              <w:rPr>
                <w:rFonts w:ascii="Calibri" w:hAnsi="Calibri"/>
                <w:color w:val="333333"/>
                <w:sz w:val="18"/>
              </w:rPr>
              <w:t>High</w:t>
            </w:r>
          </w:p>
        </w:tc>
        <w:tc>
          <w:tcPr>
            <w:tcW w:type="dxa" w:w="2351"/>
            <w:shd w:fill="F0F4F8"/>
          </w:tcPr>
          <w:p>
            <w:r>
              <w:rPr>
                <w:rFonts w:ascii="Calibri" w:hAnsi="Calibri"/>
                <w:color w:val="333333"/>
                <w:sz w:val="18"/>
              </w:rPr>
              <w:t>VPN/ZTNA service unavailable</w:t>
            </w:r>
          </w:p>
        </w:tc>
        <w:tc>
          <w:tcPr>
            <w:tcW w:type="dxa" w:w="2351"/>
            <w:shd w:fill="F0F4F8"/>
          </w:tcPr>
          <w:p>
            <w:r>
              <w:rPr>
                <w:rFonts w:ascii="Calibri" w:hAnsi="Calibri"/>
                <w:color w:val="333333"/>
                <w:sz w:val="18"/>
              </w:rPr>
              <w:t>1 hour</w:t>
            </w:r>
          </w:p>
        </w:tc>
        <w:tc>
          <w:tcPr>
            <w:tcW w:type="dxa" w:w="2351"/>
            <w:shd w:fill="F0F4F8"/>
          </w:tcPr>
          <w:p>
            <w:r>
              <w:rPr>
                <w:rFonts w:ascii="Calibri" w:hAnsi="Calibri"/>
                <w:color w:val="333333"/>
                <w:sz w:val="18"/>
              </w:rPr>
              <w:t>Senior Network Admin</w:t>
            </w:r>
          </w:p>
        </w:tc>
      </w:tr>
      <w:tr>
        <w:tc>
          <w:tcPr>
            <w:tcW w:type="dxa" w:w="2351"/>
          </w:tcPr>
          <w:p>
            <w:r>
              <w:rPr>
                <w:rFonts w:ascii="Calibri" w:hAnsi="Calibri"/>
                <w:color w:val="333333"/>
                <w:sz w:val="18"/>
              </w:rPr>
              <w:t>Medium</w:t>
            </w:r>
          </w:p>
        </w:tc>
        <w:tc>
          <w:tcPr>
            <w:tcW w:type="dxa" w:w="2351"/>
          </w:tcPr>
          <w:p>
            <w:r>
              <w:rPr>
                <w:rFonts w:ascii="Calibri" w:hAnsi="Calibri"/>
                <w:color w:val="333333"/>
                <w:sz w:val="18"/>
              </w:rPr>
              <w:t>FortiGuard update failures</w:t>
            </w:r>
          </w:p>
        </w:tc>
        <w:tc>
          <w:tcPr>
            <w:tcW w:type="dxa" w:w="2351"/>
          </w:tcPr>
          <w:p>
            <w:r>
              <w:rPr>
                <w:rFonts w:ascii="Calibri" w:hAnsi="Calibri"/>
                <w:color w:val="333333"/>
                <w:sz w:val="18"/>
              </w:rPr>
              <w:t>4 hours</w:t>
            </w:r>
          </w:p>
        </w:tc>
        <w:tc>
          <w:tcPr>
            <w:tcW w:type="dxa" w:w="2351"/>
          </w:tcPr>
          <w:p>
            <w:r>
              <w:rPr>
                <w:rFonts w:ascii="Calibri" w:hAnsi="Calibri"/>
                <w:color w:val="333333"/>
                <w:sz w:val="18"/>
              </w:rPr>
              <w:t>Network Admin</w:t>
            </w:r>
          </w:p>
        </w:tc>
      </w:tr>
      <w:tr>
        <w:tc>
          <w:tcPr>
            <w:tcW w:type="dxa" w:w="2351"/>
            <w:shd w:fill="F0F4F8"/>
          </w:tcPr>
          <w:p>
            <w:r>
              <w:rPr>
                <w:rFonts w:ascii="Calibri" w:hAnsi="Calibri"/>
                <w:color w:val="333333"/>
                <w:sz w:val="18"/>
              </w:rPr>
              <w:t>Medium</w:t>
            </w:r>
          </w:p>
        </w:tc>
        <w:tc>
          <w:tcPr>
            <w:tcW w:type="dxa" w:w="2351"/>
            <w:shd w:fill="F0F4F8"/>
          </w:tcPr>
          <w:p>
            <w:r>
              <w:rPr>
                <w:rFonts w:ascii="Calibri" w:hAnsi="Calibri"/>
                <w:color w:val="333333"/>
                <w:sz w:val="18"/>
              </w:rPr>
              <w:t>Single power supply failure</w:t>
            </w:r>
          </w:p>
        </w:tc>
        <w:tc>
          <w:tcPr>
            <w:tcW w:type="dxa" w:w="2351"/>
            <w:shd w:fill="F0F4F8"/>
          </w:tcPr>
          <w:p>
            <w:r>
              <w:rPr>
                <w:rFonts w:ascii="Calibri" w:hAnsi="Calibri"/>
                <w:color w:val="333333"/>
                <w:sz w:val="18"/>
              </w:rPr>
              <w:t>4 hours</w:t>
            </w:r>
          </w:p>
        </w:tc>
        <w:tc>
          <w:tcPr>
            <w:tcW w:type="dxa" w:w="2351"/>
            <w:shd w:fill="F0F4F8"/>
          </w:tcPr>
          <w:p>
            <w:r>
              <w:rPr>
                <w:rFonts w:ascii="Calibri" w:hAnsi="Calibri"/>
                <w:color w:val="333333"/>
                <w:sz w:val="18"/>
              </w:rPr>
              <w:t>Network Admin</w:t>
            </w:r>
          </w:p>
        </w:tc>
      </w:tr>
      <w:tr>
        <w:tc>
          <w:tcPr>
            <w:tcW w:type="dxa" w:w="2351"/>
          </w:tcPr>
          <w:p>
            <w:r>
              <w:rPr>
                <w:rFonts w:ascii="Calibri" w:hAnsi="Calibri"/>
                <w:color w:val="333333"/>
                <w:sz w:val="18"/>
              </w:rPr>
              <w:t>Low</w:t>
            </w:r>
          </w:p>
        </w:tc>
        <w:tc>
          <w:tcPr>
            <w:tcW w:type="dxa" w:w="2351"/>
          </w:tcPr>
          <w:p>
            <w:r>
              <w:rPr>
                <w:rFonts w:ascii="Calibri" w:hAnsi="Calibri"/>
                <w:color w:val="333333"/>
                <w:sz w:val="18"/>
              </w:rPr>
              <w:t>Disk space warnings</w:t>
            </w:r>
          </w:p>
        </w:tc>
        <w:tc>
          <w:tcPr>
            <w:tcW w:type="dxa" w:w="2351"/>
          </w:tcPr>
          <w:p>
            <w:r>
              <w:rPr>
                <w:rFonts w:ascii="Calibri" w:hAnsi="Calibri"/>
                <w:color w:val="333333"/>
                <w:sz w:val="18"/>
              </w:rPr>
              <w:t>8 hours</w:t>
            </w:r>
          </w:p>
        </w:tc>
        <w:tc>
          <w:tcPr>
            <w:tcW w:type="dxa" w:w="2351"/>
          </w:tcPr>
          <w:p>
            <w:r>
              <w:rPr>
                <w:rFonts w:ascii="Calibri" w:hAnsi="Calibri"/>
                <w:color w:val="333333"/>
                <w:sz w:val="18"/>
              </w:rPr>
              <w:t>Network Admin</w:t>
            </w:r>
          </w:p>
        </w:tc>
      </w:tr>
    </w:tbl>
    <w:p/>
    <w:p>
      <w:pPr>
        <w:pStyle w:val="Heading3"/>
      </w:pPr>
      <w:r>
        <w:t>References</w:t>
      </w:r>
    </w:p>
    <w:p>
      <w:pPr>
        <w:pStyle w:val="ListBullet"/>
      </w:pPr>
      <w:r>
        <w:rPr>
          <w:rFonts w:ascii="Calibri" w:hAnsi="Calibri"/>
          <w:color w:val="333333"/>
          <w:sz w:val="20"/>
        </w:rPr>
        <w:t>FortiGate 120G Administration Guide (Fortinet Documentation)</w:t>
      </w:r>
    </w:p>
    <w:p>
      <w:pPr>
        <w:pStyle w:val="ListBullet"/>
      </w:pPr>
      <w:r>
        <w:rPr>
          <w:rFonts w:ascii="Calibri" w:hAnsi="Calibri"/>
          <w:color w:val="333333"/>
          <w:sz w:val="20"/>
        </w:rPr>
        <w:t>FortiGate High Availability Guide</w:t>
      </w:r>
    </w:p>
    <w:p>
      <w:pPr>
        <w:pStyle w:val="ListBullet"/>
      </w:pPr>
      <w:r>
        <w:rPr>
          <w:rFonts w:ascii="Calibri" w:hAnsi="Calibri"/>
          <w:color w:val="333333"/>
          <w:sz w:val="20"/>
        </w:rPr>
        <w:t>Fortinet Support Portal: https://support.fortinet.com</w:t>
      </w:r>
    </w:p>
    <w:p>
      <w:pPr>
        <w:pStyle w:val="ListBullet"/>
      </w:pPr>
      <w:r>
        <w:rPr>
          <w:rFonts w:ascii="Calibri" w:hAnsi="Calibri"/>
          <w:color w:val="333333"/>
          <w:sz w:val="20"/>
        </w:rPr>
        <w:t>B2H Network Architecture Diagram (Part 2)</w:t>
      </w:r>
    </w:p>
    <w:p>
      <w:pPr>
        <w:pStyle w:val="Heading2"/>
      </w:pPr>
      <w:r>
        <w:t>SOP-NET-002: Switch Management</w:t>
      </w:r>
    </w:p>
    <w:p>
      <w:pPr>
        <w:pStyle w:val="Heading3"/>
      </w:pPr>
      <w:r>
        <w:t>Purpose</w:t>
      </w:r>
    </w:p>
    <w:p>
      <w:r>
        <w:rPr>
          <w:rFonts w:ascii="Calibri" w:hAnsi="Calibri"/>
          <w:color w:val="333333"/>
          <w:sz w:val="20"/>
        </w:rPr>
        <w:t>Management, monitoring, and troubleshooting of HPE Aruba CX 6300M switches to maintain network availability, performance, and security.</w:t>
      </w:r>
    </w:p>
    <w:p>
      <w:pPr>
        <w:pStyle w:val="Heading3"/>
      </w:pPr>
      <w:r>
        <w:t>Scope</w:t>
      </w:r>
    </w:p>
    <w:p>
      <w:r>
        <w:rPr>
          <w:rFonts w:ascii="Calibri" w:hAnsi="Calibri"/>
          <w:color w:val="333333"/>
          <w:sz w:val="20"/>
        </w:rPr>
        <w:t>All HPE Aruba CX 6300M switches at Site A and Site B, including VSX cluster pairs.</w:t>
      </w:r>
    </w:p>
    <w:p>
      <w:pPr>
        <w:pStyle w:val="Heading3"/>
      </w:pPr>
      <w:r>
        <w:t>Prerequisites</w:t>
      </w:r>
    </w:p>
    <w:p>
      <w:pPr>
        <w:pStyle w:val="ListBullet"/>
      </w:pPr>
      <w:r>
        <w:rPr>
          <w:rFonts w:ascii="Calibri" w:hAnsi="Calibri"/>
          <w:color w:val="333333"/>
          <w:sz w:val="20"/>
        </w:rPr>
        <w:t>SSH client access (PuTTY, Terminal, or built-in Windows SSH)</w:t>
      </w:r>
    </w:p>
    <w:p>
      <w:pPr>
        <w:pStyle w:val="ListBullet"/>
      </w:pPr>
      <w:r>
        <w:rPr>
          <w:rFonts w:ascii="Calibri" w:hAnsi="Calibri"/>
          <w:color w:val="333333"/>
          <w:sz w:val="20"/>
        </w:rPr>
        <w:t>Enable password for privileged mode</w:t>
      </w:r>
    </w:p>
    <w:p>
      <w:pPr>
        <w:pStyle w:val="ListBullet"/>
      </w:pPr>
      <w:r>
        <w:rPr>
          <w:rFonts w:ascii="Calibri" w:hAnsi="Calibri"/>
          <w:color w:val="333333"/>
          <w:sz w:val="20"/>
        </w:rPr>
        <w:t>Understanding of VSX clustering and Aruba CX CLI</w:t>
      </w:r>
    </w:p>
    <w:p>
      <w:pPr>
        <w:pStyle w:val="ListBullet"/>
      </w:pPr>
      <w:r>
        <w:rPr>
          <w:rFonts w:ascii="Calibri" w:hAnsi="Calibri"/>
          <w:color w:val="333333"/>
          <w:sz w:val="20"/>
        </w:rPr>
        <w:t>Access to TFTP server for configuration backups (10.10.40.5)</w:t>
      </w:r>
    </w:p>
    <w:p>
      <w:pPr>
        <w:pStyle w:val="Heading3"/>
      </w:pPr>
      <w:r>
        <w:t>Procedure</w:t>
      </w:r>
    </w:p>
    <w:p>
      <w:pPr>
        <w:pStyle w:val="ListNumber"/>
      </w:pPr>
      <w:r>
        <w:rPr>
          <w:rFonts w:ascii="Calibri" w:hAnsi="Calibri"/>
          <w:b/>
          <w:color w:val="333333"/>
          <w:sz w:val="20"/>
        </w:rPr>
        <w:t>SSH to Switch Primary</w:t>
      </w:r>
    </w:p>
    <w:p>
      <w:pPr>
        <w:spacing w:before="80" w:after="80"/>
      </w:pPr>
      <w:r>
        <w:rPr>
          <w:rFonts w:ascii="Consolas" w:hAnsi="Consolas"/>
          <w:color w:val="333333"/>
          <w:sz w:val="18"/>
        </w:rPr>
        <w:t xml:space="preserve">   ssh admin@10.10.40.10</w:t>
      </w:r>
    </w:p>
    <w:p>
      <w:pPr>
        <w:pStyle w:val="ListBullet"/>
      </w:pPr>
      <w:r>
        <w:rPr>
          <w:rFonts w:ascii="Calibri" w:hAnsi="Calibri"/>
          <w:color w:val="333333"/>
          <w:sz w:val="20"/>
        </w:rPr>
        <w:t>Site A Primary: 10.10.40.10</w:t>
      </w:r>
    </w:p>
    <w:p>
      <w:pPr>
        <w:pStyle w:val="ListBullet"/>
      </w:pPr>
      <w:r>
        <w:rPr>
          <w:rFonts w:ascii="Calibri" w:hAnsi="Calibri"/>
          <w:color w:val="333333"/>
          <w:sz w:val="20"/>
        </w:rPr>
        <w:t>Site A Secondary: 10.10.40.11</w:t>
      </w:r>
    </w:p>
    <w:p>
      <w:pPr>
        <w:pStyle w:val="ListBullet"/>
      </w:pPr>
      <w:r>
        <w:rPr>
          <w:rFonts w:ascii="Calibri" w:hAnsi="Calibri"/>
          <w:color w:val="333333"/>
          <w:sz w:val="20"/>
        </w:rPr>
        <w:t>Site B Primary: 10.10.40.20</w:t>
      </w:r>
    </w:p>
    <w:p>
      <w:pPr>
        <w:pStyle w:val="ListBullet"/>
      </w:pPr>
      <w:r>
        <w:rPr>
          <w:rFonts w:ascii="Calibri" w:hAnsi="Calibri"/>
          <w:color w:val="333333"/>
          <w:sz w:val="20"/>
        </w:rPr>
        <w:t>Site B Secondary: 10.10.40.21</w:t>
      </w:r>
    </w:p>
    <w:p>
      <w:pPr>
        <w:pStyle w:val="ListNumber"/>
      </w:pPr>
      <w:r>
        <w:rPr>
          <w:rFonts w:ascii="Calibri" w:hAnsi="Calibri"/>
          <w:b/>
          <w:color w:val="333333"/>
          <w:sz w:val="20"/>
        </w:rPr>
        <w:t>Verify VSX Status</w:t>
      </w:r>
    </w:p>
    <w:p>
      <w:pPr>
        <w:spacing w:before="80" w:after="80"/>
      </w:pPr>
      <w:r>
        <w:rPr>
          <w:rFonts w:ascii="Consolas" w:hAnsi="Consolas"/>
          <w:color w:val="333333"/>
          <w:sz w:val="18"/>
        </w:rPr>
        <w:t xml:space="preserve">   show vsx status</w:t>
      </w:r>
    </w:p>
    <w:p>
      <w:pPr>
        <w:pStyle w:val="ListBullet"/>
      </w:pPr>
      <w:r>
        <w:rPr>
          <w:rFonts w:ascii="Calibri" w:hAnsi="Calibri"/>
          <w:color w:val="333333"/>
          <w:sz w:val="20"/>
        </w:rPr>
        <w:t>Verify "OperState: UP" on both ISL and keepalive</w:t>
      </w:r>
    </w:p>
    <w:p>
      <w:pPr>
        <w:pStyle w:val="ListBullet"/>
      </w:pPr>
      <w:r>
        <w:rPr>
          <w:rFonts w:ascii="Calibri" w:hAnsi="Calibri"/>
          <w:color w:val="333333"/>
          <w:sz w:val="20"/>
        </w:rPr>
        <w:t>Confirm role (Primary/Secondary)</w:t>
      </w:r>
    </w:p>
    <w:p>
      <w:pPr>
        <w:pStyle w:val="ListBullet"/>
      </w:pPr>
      <w:r>
        <w:rPr>
          <w:rFonts w:ascii="Calibri" w:hAnsi="Calibri"/>
          <w:color w:val="333333"/>
          <w:sz w:val="20"/>
        </w:rPr>
        <w:t>Check VSX synchronization status</w:t>
      </w:r>
    </w:p>
    <w:p>
      <w:pPr>
        <w:pStyle w:val="ListNumber"/>
      </w:pPr>
      <w:r>
        <w:rPr>
          <w:rFonts w:ascii="Calibri" w:hAnsi="Calibri"/>
          <w:b/>
          <w:color w:val="333333"/>
          <w:sz w:val="20"/>
        </w:rPr>
        <w:t>Check Interface Status</w:t>
      </w:r>
    </w:p>
    <w:p>
      <w:pPr>
        <w:spacing w:before="80" w:after="80"/>
      </w:pPr>
      <w:r>
        <w:rPr>
          <w:rFonts w:ascii="Consolas" w:hAnsi="Consolas"/>
          <w:color w:val="333333"/>
          <w:sz w:val="18"/>
        </w:rPr>
        <w:t xml:space="preserve">   show interface brief</w:t>
      </w:r>
    </w:p>
    <w:p>
      <w:pPr>
        <w:pStyle w:val="ListBullet"/>
      </w:pPr>
      <w:r>
        <w:rPr>
          <w:rFonts w:ascii="Calibri" w:hAnsi="Calibri"/>
          <w:color w:val="333333"/>
          <w:sz w:val="20"/>
        </w:rPr>
        <w:t>Review all ports for "up/up" status</w:t>
      </w:r>
    </w:p>
    <w:p>
      <w:pPr>
        <w:pStyle w:val="ListBullet"/>
      </w:pPr>
      <w:r>
        <w:rPr>
          <w:rFonts w:ascii="Calibri" w:hAnsi="Calibri"/>
          <w:color w:val="333333"/>
          <w:sz w:val="20"/>
        </w:rPr>
        <w:t>Note any ports showing "down" or "err-disabled"</w:t>
      </w:r>
    </w:p>
    <w:p>
      <w:pPr>
        <w:pStyle w:val="ListBullet"/>
      </w:pPr>
      <w:r>
        <w:rPr>
          <w:rFonts w:ascii="Calibri" w:hAnsi="Calibri"/>
          <w:color w:val="333333"/>
          <w:sz w:val="20"/>
        </w:rPr>
        <w:t>Check LAG interfaces for member status</w:t>
      </w:r>
    </w:p>
    <w:p>
      <w:pPr>
        <w:pStyle w:val="ListNumber"/>
      </w:pPr>
      <w:r>
        <w:rPr>
          <w:rFonts w:ascii="Calibri" w:hAnsi="Calibri"/>
          <w:b/>
          <w:color w:val="333333"/>
          <w:sz w:val="20"/>
        </w:rPr>
        <w:t>Verify MAC Address Table</w:t>
      </w:r>
    </w:p>
    <w:p>
      <w:pPr>
        <w:spacing w:before="80" w:after="80"/>
      </w:pPr>
      <w:r>
        <w:rPr>
          <w:rFonts w:ascii="Consolas" w:hAnsi="Consolas"/>
          <w:color w:val="333333"/>
          <w:sz w:val="18"/>
        </w:rPr>
        <w:t xml:space="preserve">   show mac-address-table</w:t>
      </w:r>
    </w:p>
    <w:p>
      <w:pPr>
        <w:pStyle w:val="ListBullet"/>
      </w:pPr>
      <w:r>
        <w:rPr>
          <w:rFonts w:ascii="Calibri" w:hAnsi="Calibri"/>
          <w:color w:val="333333"/>
          <w:sz w:val="20"/>
        </w:rPr>
        <w:t>Confirm MAC learning is occurring on active ports</w:t>
      </w:r>
    </w:p>
    <w:p>
      <w:pPr>
        <w:pStyle w:val="ListBullet"/>
      </w:pPr>
      <w:r>
        <w:rPr>
          <w:rFonts w:ascii="Calibri" w:hAnsi="Calibri"/>
          <w:color w:val="333333"/>
          <w:sz w:val="20"/>
        </w:rPr>
        <w:t>Verify expected device counts per VLAN</w:t>
      </w:r>
    </w:p>
    <w:p>
      <w:pPr>
        <w:pStyle w:val="ListNumber"/>
      </w:pPr>
      <w:r>
        <w:rPr>
          <w:rFonts w:ascii="Calibri" w:hAnsi="Calibri"/>
          <w:b/>
          <w:color w:val="333333"/>
          <w:sz w:val="20"/>
        </w:rPr>
        <w:t>Check VLAN Configuration</w:t>
      </w:r>
    </w:p>
    <w:p>
      <w:pPr>
        <w:spacing w:before="80" w:after="80"/>
      </w:pPr>
      <w:r>
        <w:rPr>
          <w:rFonts w:ascii="Consolas" w:hAnsi="Consolas"/>
          <w:color w:val="333333"/>
          <w:sz w:val="18"/>
        </w:rPr>
        <w:t xml:space="preserve">   show vlan</w:t>
      </w:r>
    </w:p>
    <w:p>
      <w:pPr>
        <w:pStyle w:val="ListBullet"/>
      </w:pPr>
      <w:r>
        <w:rPr>
          <w:rFonts w:ascii="Calibri" w:hAnsi="Calibri"/>
          <w:color w:val="333333"/>
          <w:sz w:val="20"/>
        </w:rPr>
        <w:t>Verify all 5 VLANs are present (10, 20, 30, 40, 50)</w:t>
      </w:r>
    </w:p>
    <w:p>
      <w:pPr>
        <w:pStyle w:val="ListBullet"/>
      </w:pPr>
      <w:r>
        <w:rPr>
          <w:rFonts w:ascii="Calibri" w:hAnsi="Calibri"/>
          <w:color w:val="333333"/>
          <w:sz w:val="20"/>
        </w:rPr>
        <w:t>Confirm port assignments match documentation</w:t>
      </w:r>
    </w:p>
    <w:p>
      <w:pPr>
        <w:pStyle w:val="ListNumber"/>
      </w:pPr>
      <w:r>
        <w:rPr>
          <w:rFonts w:ascii="Calibri" w:hAnsi="Calibri"/>
          <w:b/>
          <w:color w:val="333333"/>
          <w:sz w:val="20"/>
        </w:rPr>
        <w:t>Review System Logs</w:t>
      </w:r>
    </w:p>
    <w:p>
      <w:pPr>
        <w:spacing w:before="80" w:after="80"/>
      </w:pPr>
      <w:r>
        <w:rPr>
          <w:rFonts w:ascii="Consolas" w:hAnsi="Consolas"/>
          <w:color w:val="333333"/>
          <w:sz w:val="18"/>
        </w:rPr>
        <w:t xml:space="preserve">   show logging</w:t>
      </w:r>
    </w:p>
    <w:p>
      <w:pPr>
        <w:pStyle w:val="ListBullet"/>
      </w:pPr>
      <w:r>
        <w:rPr>
          <w:rFonts w:ascii="Calibri" w:hAnsi="Calibri"/>
          <w:color w:val="333333"/>
          <w:sz w:val="20"/>
        </w:rPr>
        <w:t>Check for ERROR or WARNING messages</w:t>
      </w:r>
    </w:p>
    <w:p>
      <w:pPr>
        <w:pStyle w:val="ListBullet"/>
      </w:pPr>
      <w:r>
        <w:rPr>
          <w:rFonts w:ascii="Calibri" w:hAnsi="Calibri"/>
          <w:color w:val="333333"/>
          <w:sz w:val="20"/>
        </w:rPr>
        <w:t>Look for STP events, link flaps, or authentication failures</w:t>
      </w:r>
    </w:p>
    <w:p>
      <w:pPr>
        <w:pStyle w:val="ListNumber"/>
      </w:pPr>
      <w:r>
        <w:rPr>
          <w:rFonts w:ascii="Calibri" w:hAnsi="Calibri"/>
          <w:b/>
          <w:color w:val="333333"/>
          <w:sz w:val="20"/>
        </w:rPr>
        <w:t>Check Port Statistics (if issues suspected)</w:t>
      </w:r>
    </w:p>
    <w:p>
      <w:pPr>
        <w:spacing w:before="80" w:after="80"/>
      </w:pPr>
      <w:r>
        <w:rPr>
          <w:rFonts w:ascii="Consolas" w:hAnsi="Consolas"/>
          <w:color w:val="333333"/>
          <w:sz w:val="18"/>
        </w:rPr>
        <w:t xml:space="preserve">   show interface 1/1/X counters</w:t>
      </w:r>
    </w:p>
    <w:p>
      <w:pPr>
        <w:pStyle w:val="ListBullet"/>
      </w:pPr>
      <w:r>
        <w:rPr>
          <w:rFonts w:ascii="Calibri" w:hAnsi="Calibri"/>
          <w:color w:val="333333"/>
          <w:sz w:val="20"/>
        </w:rPr>
        <w:t>Review for error counters (CRC, fragments, giants)</w:t>
      </w:r>
    </w:p>
    <w:p>
      <w:pPr>
        <w:pStyle w:val="ListBullet"/>
      </w:pPr>
      <w:r>
        <w:rPr>
          <w:rFonts w:ascii="Calibri" w:hAnsi="Calibri"/>
          <w:color w:val="333333"/>
          <w:sz w:val="20"/>
        </w:rPr>
        <w:t>Check for input/output drops</w:t>
      </w:r>
    </w:p>
    <w:p>
      <w:pPr>
        <w:pStyle w:val="Heading3"/>
      </w:pPr>
      <w:r>
        <w:t>Common Tasks</w:t>
      </w:r>
    </w:p>
    <w:p>
      <w:pPr>
        <w:pStyle w:val="Heading4"/>
      </w:pPr>
      <w:r>
        <w:t>Adding a VLAN to a Trunk Port</w:t>
      </w:r>
    </w:p>
    <w:p>
      <w:pPr>
        <w:spacing w:before="80" w:after="80"/>
      </w:pPr>
      <w:r>
        <w:rPr>
          <w:rFonts w:ascii="Consolas" w:hAnsi="Consolas"/>
          <w:color w:val="333333"/>
          <w:sz w:val="18"/>
        </w:rPr>
        <w:t>config</w:t>
        <w:br/>
        <w:t>interface lag 1</w:t>
        <w:br/>
        <w:t xml:space="preserve">   vlan trunk allowed 10,20,30,40,50,99</w:t>
        <w:br/>
        <w:t xml:space="preserve">   exit</w:t>
        <w:br/>
        <w:t>write memory</w:t>
      </w:r>
    </w:p>
    <w:p>
      <w:pPr>
        <w:pStyle w:val="Heading4"/>
      </w:pPr>
      <w:r>
        <w:t>Finding a Device's Connected Port</w:t>
      </w:r>
    </w:p>
    <w:p>
      <w:pPr>
        <w:spacing w:before="80" w:after="80"/>
      </w:pPr>
      <w:r>
        <w:rPr>
          <w:rFonts w:ascii="Consolas" w:hAnsi="Consolas"/>
          <w:color w:val="333333"/>
          <w:sz w:val="18"/>
        </w:rPr>
        <w:t>show mac-address-table | include &lt;MAC_ADDRESS&gt;</w:t>
      </w:r>
    </w:p>
    <w:p>
      <w:pPr>
        <w:pStyle w:val="Heading4"/>
      </w:pPr>
      <w:r>
        <w:t>Creating Configuration Backup</w:t>
      </w:r>
    </w:p>
    <w:p>
      <w:pPr>
        <w:spacing w:before="80" w:after="80"/>
      </w:pPr>
      <w:r>
        <w:rPr>
          <w:rFonts w:ascii="Consolas" w:hAnsi="Consolas"/>
          <w:color w:val="333333"/>
          <w:sz w:val="18"/>
        </w:rPr>
        <w:t>copy running-config tftp://10.10.40.5/switch-backup-$(date +%Y%m%d).cfg</w:t>
      </w:r>
    </w:p>
    <w:p>
      <w:pPr>
        <w:pStyle w:val="Heading4"/>
      </w:pPr>
      <w:r>
        <w:t>Verifying VSX ISL Health</w:t>
      </w:r>
    </w:p>
    <w:p>
      <w:pPr>
        <w:spacing w:before="80" w:after="80"/>
      </w:pPr>
      <w:r>
        <w:rPr>
          <w:rFonts w:ascii="Consolas" w:hAnsi="Consolas"/>
          <w:color w:val="333333"/>
          <w:sz w:val="18"/>
        </w:rPr>
        <w:t>show vsx isl</w:t>
        <w:br/>
        <w:t>show vsx keepalive</w:t>
      </w:r>
    </w:p>
    <w:p>
      <w:pPr>
        <w:pStyle w:val="Heading3"/>
      </w:pPr>
      <w:r>
        <w:t>Rollback Procedures</w:t>
      </w:r>
    </w:p>
    <w:p>
      <w:r>
        <w:rPr>
          <w:rFonts w:ascii="Calibri" w:hAnsi="Calibri"/>
          <w:b/>
          <w:color w:val="333333"/>
          <w:sz w:val="20"/>
        </w:rPr>
        <w:t>Configuration Restore from Backup:</w:t>
      </w:r>
    </w:p>
    <w:p>
      <w:pPr>
        <w:pStyle w:val="ListNumber"/>
      </w:pPr>
      <w:r>
        <w:rPr>
          <w:rFonts w:ascii="Calibri" w:hAnsi="Calibri"/>
          <w:color w:val="333333"/>
          <w:sz w:val="20"/>
        </w:rPr>
        <w:t>Access TFTP server at 10.10.40.5</w:t>
      </w:r>
    </w:p>
    <w:p>
      <w:pPr>
        <w:pStyle w:val="ListNumber"/>
      </w:pPr>
      <w:r>
        <w:rPr>
          <w:rFonts w:ascii="Calibri" w:hAnsi="Calibri"/>
          <w:color w:val="333333"/>
          <w:sz w:val="20"/>
        </w:rPr>
        <w:t>Identify correct backup file</w:t>
      </w:r>
    </w:p>
    <w:p>
      <w:pPr>
        <w:pStyle w:val="ListNumber"/>
      </w:pPr>
      <w:r>
        <w:rPr>
          <w:rFonts w:ascii="Calibri" w:hAnsi="Calibri"/>
          <w:color w:val="333333"/>
          <w:sz w:val="20"/>
        </w:rPr>
        <w:t>Execute restore command:</w:t>
      </w:r>
    </w:p>
    <w:p>
      <w:pPr>
        <w:spacing w:before="80" w:after="80"/>
      </w:pPr>
      <w:r>
        <w:rPr>
          <w:rFonts w:ascii="Consolas" w:hAnsi="Consolas"/>
          <w:color w:val="333333"/>
          <w:sz w:val="18"/>
        </w:rPr>
        <w:t xml:space="preserve">   copy tftp://10.10.40.5/backup.cfg running-config</w:t>
      </w:r>
    </w:p>
    <w:p>
      <w:pPr>
        <w:pStyle w:val="ListNumber"/>
      </w:pPr>
      <w:r>
        <w:rPr>
          <w:rFonts w:ascii="Calibri" w:hAnsi="Calibri"/>
          <w:color w:val="333333"/>
          <w:sz w:val="20"/>
        </w:rPr>
        <w:t>Verify configuration applied correctly:</w:t>
      </w:r>
    </w:p>
    <w:p>
      <w:pPr>
        <w:spacing w:before="80" w:after="80"/>
      </w:pPr>
      <w:r>
        <w:rPr>
          <w:rFonts w:ascii="Consolas" w:hAnsi="Consolas"/>
          <w:color w:val="333333"/>
          <w:sz w:val="18"/>
        </w:rPr>
        <w:t xml:space="preserve">   show running-config</w:t>
      </w:r>
    </w:p>
    <w:p>
      <w:pPr>
        <w:pStyle w:val="ListNumber"/>
      </w:pPr>
      <w:r>
        <w:rPr>
          <w:rFonts w:ascii="Calibri" w:hAnsi="Calibri"/>
          <w:color w:val="333333"/>
          <w:sz w:val="20"/>
        </w:rPr>
        <w:t>Save to startup-config if verified:</w:t>
      </w:r>
    </w:p>
    <w:p>
      <w:pPr>
        <w:spacing w:before="80" w:after="80"/>
      </w:pPr>
      <w:r>
        <w:rPr>
          <w:rFonts w:ascii="Consolas" w:hAnsi="Consolas"/>
          <w:color w:val="333333"/>
          <w:sz w:val="18"/>
        </w:rPr>
        <w:t xml:space="preserve">   write memory</w:t>
      </w:r>
    </w:p>
    <w:p>
      <w:r>
        <w:rPr>
          <w:rFonts w:ascii="Calibri" w:hAnsi="Calibri"/>
          <w:b/>
          <w:color w:val="333333"/>
          <w:sz w:val="20"/>
        </w:rPr>
        <w:t>VSX Recovery (if split):</w:t>
      </w:r>
    </w:p>
    <w:p>
      <w:pPr>
        <w:pStyle w:val="ListNumber"/>
      </w:pPr>
      <w:r>
        <w:rPr>
          <w:rFonts w:ascii="Calibri" w:hAnsi="Calibri"/>
          <w:color w:val="333333"/>
          <w:sz w:val="20"/>
        </w:rPr>
        <w:t>Identify cause of split (ISL failure, keepalive failure)</w:t>
      </w:r>
    </w:p>
    <w:p>
      <w:pPr>
        <w:pStyle w:val="ListNumber"/>
      </w:pPr>
      <w:r>
        <w:rPr>
          <w:rFonts w:ascii="Calibri" w:hAnsi="Calibri"/>
          <w:color w:val="333333"/>
          <w:sz w:val="20"/>
        </w:rPr>
        <w:t>Do NOT make configuration changes until VSX is restored</w:t>
      </w:r>
    </w:p>
    <w:p>
      <w:pPr>
        <w:pStyle w:val="ListNumber"/>
      </w:pPr>
      <w:r>
        <w:rPr>
          <w:rFonts w:ascii="Calibri" w:hAnsi="Calibri"/>
          <w:color w:val="333333"/>
          <w:sz w:val="20"/>
        </w:rPr>
        <w:t>Restore ISL connectivity or fix keepalive path</w:t>
      </w:r>
    </w:p>
    <w:p>
      <w:pPr>
        <w:pStyle w:val="ListNumber"/>
      </w:pPr>
      <w:r>
        <w:rPr>
          <w:rFonts w:ascii="Calibri" w:hAnsi="Calibri"/>
          <w:color w:val="333333"/>
          <w:sz w:val="20"/>
        </w:rPr>
        <w:t>Verify VSX re-synchronization</w:t>
      </w:r>
    </w:p>
    <w:p>
      <w:pPr>
        <w:pStyle w:val="ListNumber"/>
      </w:pPr>
      <w:r>
        <w:rPr>
          <w:rFonts w:ascii="Calibri" w:hAnsi="Calibri"/>
          <w:color w:val="333333"/>
          <w:sz w:val="20"/>
        </w:rPr>
        <w:t>Contact VConfi if split persists</w:t>
      </w:r>
    </w:p>
    <w:p>
      <w:pPr>
        <w:pStyle w:val="Heading3"/>
      </w:pPr>
      <w:r>
        <w:t>Escalation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Issue</w:t>
            </w:r>
          </w:p>
        </w:tc>
        <w:tc>
          <w:tcPr>
            <w:tcW w:type="dxa" w:w="2351"/>
            <w:shd w:fill="007ACC"/>
          </w:tcPr>
          <w:p>
            <w:pPr>
              <w:jc w:val="center"/>
            </w:pPr>
            <w:r>
              <w:rPr>
                <w:rFonts w:ascii="Calibri" w:hAnsi="Calibri"/>
                <w:b/>
                <w:color w:val="FFFFFF"/>
                <w:sz w:val="20"/>
              </w:rPr>
              <w:t>Response Time</w:t>
            </w:r>
          </w:p>
        </w:tc>
        <w:tc>
          <w:tcPr>
            <w:tcW w:type="dxa" w:w="2351"/>
            <w:shd w:fill="007ACC"/>
          </w:tcPr>
          <w:p>
            <w:pPr>
              <w:jc w:val="center"/>
            </w:pPr>
            <w:r>
              <w:rPr>
                <w:rFonts w:ascii="Calibri" w:hAnsi="Calibri"/>
                <w:b/>
                <w:color w:val="FFFFFF"/>
                <w:sz w:val="20"/>
              </w:rPr>
              <w:t>Escalate To</w:t>
            </w:r>
          </w:p>
        </w:tc>
        <w:tc>
          <w:tcPr>
            <w:tcW w:type="dxa" w:w="2351"/>
            <w:shd w:fill="007ACC"/>
          </w:tcPr>
          <w:p>
            <w:pPr>
              <w:jc w:val="center"/>
            </w:pPr>
            <w:r>
              <w:rPr>
                <w:rFonts w:ascii="Calibri" w:hAnsi="Calibri"/>
                <w:b/>
                <w:color w:val="FFFFFF"/>
                <w:sz w:val="20"/>
              </w:rPr>
              <w:t>Notes</w:t>
            </w:r>
          </w:p>
        </w:tc>
      </w:tr>
      <w:tr>
        <w:tc>
          <w:tcPr>
            <w:tcW w:type="dxa" w:w="2351"/>
          </w:tcPr>
          <w:p>
            <w:r>
              <w:rPr>
                <w:rFonts w:ascii="Calibri" w:hAnsi="Calibri"/>
                <w:color w:val="333333"/>
                <w:sz w:val="18"/>
              </w:rPr>
              <w:t>VSX split brain</w:t>
            </w:r>
          </w:p>
        </w:tc>
        <w:tc>
          <w:tcPr>
            <w:tcW w:type="dxa" w:w="2351"/>
          </w:tcPr>
          <w:p>
            <w:r>
              <w:rPr>
                <w:rFonts w:ascii="Calibri" w:hAnsi="Calibri"/>
                <w:color w:val="333333"/>
                <w:sz w:val="18"/>
              </w:rPr>
              <w:t>Immediate</w:t>
            </w:r>
          </w:p>
        </w:tc>
        <w:tc>
          <w:tcPr>
            <w:tcW w:type="dxa" w:w="2351"/>
          </w:tcPr>
          <w:p>
            <w:r>
              <w:rPr>
                <w:rFonts w:ascii="Calibri" w:hAnsi="Calibri"/>
                <w:color w:val="333333"/>
                <w:sz w:val="18"/>
              </w:rPr>
              <w:t>VConfi emergency support</w:t>
            </w:r>
          </w:p>
        </w:tc>
        <w:tc>
          <w:tcPr>
            <w:tcW w:type="dxa" w:w="2351"/>
          </w:tcPr>
          <w:p>
            <w:r>
              <w:rPr>
                <w:rFonts w:ascii="Calibri" w:hAnsi="Calibri"/>
                <w:color w:val="333333"/>
                <w:sz w:val="18"/>
              </w:rPr>
              <w:t>Do not make config changes</w:t>
            </w:r>
          </w:p>
        </w:tc>
      </w:tr>
      <w:tr>
        <w:tc>
          <w:tcPr>
            <w:tcW w:type="dxa" w:w="2351"/>
            <w:shd w:fill="F0F4F8"/>
          </w:tcPr>
          <w:p>
            <w:r>
              <w:rPr>
                <w:rFonts w:ascii="Calibri" w:hAnsi="Calibri"/>
                <w:color w:val="333333"/>
                <w:sz w:val="18"/>
              </w:rPr>
              <w:t>Multiple port failures</w:t>
            </w:r>
          </w:p>
        </w:tc>
        <w:tc>
          <w:tcPr>
            <w:tcW w:type="dxa" w:w="2351"/>
            <w:shd w:fill="F0F4F8"/>
          </w:tcPr>
          <w:p>
            <w:r>
              <w:rPr>
                <w:rFonts w:ascii="Calibri" w:hAnsi="Calibri"/>
                <w:color w:val="333333"/>
                <w:sz w:val="18"/>
              </w:rPr>
              <w:t>30 minutes</w:t>
            </w:r>
          </w:p>
        </w:tc>
        <w:tc>
          <w:tcPr>
            <w:tcW w:type="dxa" w:w="2351"/>
            <w:shd w:fill="F0F4F8"/>
          </w:tcPr>
          <w:p>
            <w:r>
              <w:rPr>
                <w:rFonts w:ascii="Calibri" w:hAnsi="Calibri"/>
                <w:color w:val="333333"/>
                <w:sz w:val="18"/>
              </w:rPr>
              <w:t>Senior Network Admin</w:t>
            </w:r>
          </w:p>
        </w:tc>
        <w:tc>
          <w:tcPr>
            <w:tcW w:type="dxa" w:w="2351"/>
            <w:shd w:fill="F0F4F8"/>
          </w:tcPr>
          <w:p>
            <w:r>
              <w:rPr>
                <w:rFonts w:ascii="Calibri" w:hAnsi="Calibri"/>
                <w:color w:val="333333"/>
                <w:sz w:val="18"/>
              </w:rPr>
              <w:t>Check for hardware failure</w:t>
            </w:r>
          </w:p>
        </w:tc>
      </w:tr>
      <w:tr>
        <w:tc>
          <w:tcPr>
            <w:tcW w:type="dxa" w:w="2351"/>
          </w:tcPr>
          <w:p>
            <w:r>
              <w:rPr>
                <w:rFonts w:ascii="Calibri" w:hAnsi="Calibri"/>
                <w:color w:val="333333"/>
                <w:sz w:val="18"/>
              </w:rPr>
              <w:t>Complete switch failure</w:t>
            </w:r>
          </w:p>
        </w:tc>
        <w:tc>
          <w:tcPr>
            <w:tcW w:type="dxa" w:w="2351"/>
          </w:tcPr>
          <w:p>
            <w:r>
              <w:rPr>
                <w:rFonts w:ascii="Calibri" w:hAnsi="Calibri"/>
                <w:color w:val="333333"/>
                <w:sz w:val="18"/>
              </w:rPr>
              <w:t>15 minutes</w:t>
            </w:r>
          </w:p>
        </w:tc>
        <w:tc>
          <w:tcPr>
            <w:tcW w:type="dxa" w:w="2351"/>
          </w:tcPr>
          <w:p>
            <w:r>
              <w:rPr>
                <w:rFonts w:ascii="Calibri" w:hAnsi="Calibri"/>
                <w:color w:val="333333"/>
                <w:sz w:val="18"/>
              </w:rPr>
              <w:t>IT Manager + VConfi 24x7</w:t>
            </w:r>
          </w:p>
        </w:tc>
        <w:tc>
          <w:tcPr>
            <w:tcW w:type="dxa" w:w="2351"/>
          </w:tcPr>
          <w:p>
            <w:r>
              <w:rPr>
                <w:rFonts w:ascii="Calibri" w:hAnsi="Calibri"/>
                <w:color w:val="333333"/>
                <w:sz w:val="18"/>
              </w:rPr>
              <w:t>Activate DR procedures if needed</w:t>
            </w:r>
          </w:p>
        </w:tc>
      </w:tr>
      <w:tr>
        <w:tc>
          <w:tcPr>
            <w:tcW w:type="dxa" w:w="2351"/>
            <w:shd w:fill="F0F4F8"/>
          </w:tcPr>
          <w:p>
            <w:r>
              <w:rPr>
                <w:rFonts w:ascii="Calibri" w:hAnsi="Calibri"/>
                <w:color w:val="333333"/>
                <w:sz w:val="18"/>
              </w:rPr>
              <w:t>VLAN misconfiguration</w:t>
            </w:r>
          </w:p>
        </w:tc>
        <w:tc>
          <w:tcPr>
            <w:tcW w:type="dxa" w:w="2351"/>
            <w:shd w:fill="F0F4F8"/>
          </w:tcPr>
          <w:p>
            <w:r>
              <w:rPr>
                <w:rFonts w:ascii="Calibri" w:hAnsi="Calibri"/>
                <w:color w:val="333333"/>
                <w:sz w:val="18"/>
              </w:rPr>
              <w:t>1 hour</w:t>
            </w:r>
          </w:p>
        </w:tc>
        <w:tc>
          <w:tcPr>
            <w:tcW w:type="dxa" w:w="2351"/>
            <w:shd w:fill="F0F4F8"/>
          </w:tcPr>
          <w:p>
            <w:r>
              <w:rPr>
                <w:rFonts w:ascii="Calibri" w:hAnsi="Calibri"/>
                <w:color w:val="333333"/>
                <w:sz w:val="18"/>
              </w:rPr>
              <w:t>Network Admin</w:t>
            </w:r>
          </w:p>
        </w:tc>
        <w:tc>
          <w:tcPr>
            <w:tcW w:type="dxa" w:w="2351"/>
            <w:shd w:fill="F0F4F8"/>
          </w:tcPr>
          <w:p>
            <w:r>
              <w:rPr>
                <w:rFonts w:ascii="Calibri" w:hAnsi="Calibri"/>
                <w:color w:val="333333"/>
                <w:sz w:val="18"/>
              </w:rPr>
              <w:t>May affect multiple systems</w:t>
            </w:r>
          </w:p>
        </w:tc>
      </w:tr>
      <w:tr>
        <w:tc>
          <w:tcPr>
            <w:tcW w:type="dxa" w:w="2351"/>
          </w:tcPr>
          <w:p>
            <w:r>
              <w:rPr>
                <w:rFonts w:ascii="Calibri" w:hAnsi="Calibri"/>
                <w:color w:val="333333"/>
                <w:sz w:val="18"/>
              </w:rPr>
              <w:t>Performance degradation</w:t>
            </w:r>
          </w:p>
        </w:tc>
        <w:tc>
          <w:tcPr>
            <w:tcW w:type="dxa" w:w="2351"/>
          </w:tcPr>
          <w:p>
            <w:r>
              <w:rPr>
                <w:rFonts w:ascii="Calibri" w:hAnsi="Calibri"/>
                <w:color w:val="333333"/>
                <w:sz w:val="18"/>
              </w:rPr>
              <w:t>2 hours</w:t>
            </w:r>
          </w:p>
        </w:tc>
        <w:tc>
          <w:tcPr>
            <w:tcW w:type="dxa" w:w="2351"/>
          </w:tcPr>
          <w:p>
            <w:r>
              <w:rPr>
                <w:rFonts w:ascii="Calibri" w:hAnsi="Calibri"/>
                <w:color w:val="333333"/>
                <w:sz w:val="18"/>
              </w:rPr>
              <w:t>Network Admin</w:t>
            </w:r>
          </w:p>
        </w:tc>
        <w:tc>
          <w:tcPr>
            <w:tcW w:type="dxa" w:w="2351"/>
          </w:tcPr>
          <w:p>
            <w:r>
              <w:rPr>
                <w:rFonts w:ascii="Calibri" w:hAnsi="Calibri"/>
                <w:color w:val="333333"/>
                <w:sz w:val="18"/>
              </w:rPr>
              <w:t>Check for broadcast storms</w:t>
            </w:r>
          </w:p>
        </w:tc>
      </w:tr>
      <w:tr>
        <w:tc>
          <w:tcPr>
            <w:tcW w:type="dxa" w:w="2351"/>
            <w:shd w:fill="F0F4F8"/>
          </w:tcPr>
          <w:p>
            <w:r>
              <w:rPr>
                <w:rFonts w:ascii="Calibri" w:hAnsi="Calibri"/>
                <w:color w:val="333333"/>
                <w:sz w:val="18"/>
              </w:rPr>
              <w:t>Firmware update issues</w:t>
            </w:r>
          </w:p>
        </w:tc>
        <w:tc>
          <w:tcPr>
            <w:tcW w:type="dxa" w:w="2351"/>
            <w:shd w:fill="F0F4F8"/>
          </w:tcPr>
          <w:p>
            <w:r>
              <w:rPr>
                <w:rFonts w:ascii="Calibri" w:hAnsi="Calibri"/>
                <w:color w:val="333333"/>
                <w:sz w:val="18"/>
              </w:rPr>
              <w:t>1 hour</w:t>
            </w:r>
          </w:p>
        </w:tc>
        <w:tc>
          <w:tcPr>
            <w:tcW w:type="dxa" w:w="2351"/>
            <w:shd w:fill="F0F4F8"/>
          </w:tcPr>
          <w:p>
            <w:r>
              <w:rPr>
                <w:rFonts w:ascii="Calibri" w:hAnsi="Calibri"/>
                <w:color w:val="333333"/>
                <w:sz w:val="18"/>
              </w:rPr>
              <w:t>VConfi support</w:t>
            </w:r>
          </w:p>
        </w:tc>
        <w:tc>
          <w:tcPr>
            <w:tcW w:type="dxa" w:w="2351"/>
            <w:shd w:fill="F0F4F8"/>
          </w:tcPr>
          <w:p>
            <w:r>
              <w:rPr>
                <w:rFonts w:ascii="Calibri" w:hAnsi="Calibri"/>
                <w:color w:val="333333"/>
                <w:sz w:val="18"/>
              </w:rPr>
              <w:t>Follow HPE rollback procedures</w:t>
            </w:r>
          </w:p>
        </w:tc>
      </w:tr>
    </w:tbl>
    <w:p/>
    <w:p>
      <w:pPr>
        <w:pStyle w:val="Heading3"/>
      </w:pPr>
      <w:r>
        <w:t>References</w:t>
      </w:r>
    </w:p>
    <w:p>
      <w:pPr>
        <w:pStyle w:val="ListBullet"/>
      </w:pPr>
      <w:r>
        <w:rPr>
          <w:rFonts w:ascii="Calibri" w:hAnsi="Calibri"/>
          <w:color w:val="333333"/>
          <w:sz w:val="20"/>
        </w:rPr>
        <w:t>HPE Aruba CX 6300M Switch Installation Guide</w:t>
      </w:r>
    </w:p>
    <w:p>
      <w:pPr>
        <w:pStyle w:val="ListBullet"/>
      </w:pPr>
      <w:r>
        <w:rPr>
          <w:rFonts w:ascii="Calibri" w:hAnsi="Calibri"/>
          <w:color w:val="333333"/>
          <w:sz w:val="20"/>
        </w:rPr>
        <w:t>Aruba CX CLI Reference Guide</w:t>
      </w:r>
    </w:p>
    <w:p>
      <w:pPr>
        <w:pStyle w:val="ListBullet"/>
      </w:pPr>
      <w:r>
        <w:rPr>
          <w:rFonts w:ascii="Calibri" w:hAnsi="Calibri"/>
          <w:color w:val="333333"/>
          <w:sz w:val="20"/>
        </w:rPr>
        <w:t>VSX Configuration Best Practices</w:t>
      </w:r>
    </w:p>
    <w:p>
      <w:pPr>
        <w:pStyle w:val="ListBullet"/>
      </w:pPr>
      <w:r>
        <w:rPr>
          <w:rFonts w:ascii="Calibri" w:hAnsi="Calibri"/>
          <w:color w:val="333333"/>
          <w:sz w:val="20"/>
        </w:rPr>
        <w:t>B2H Network Architecture Diagram (Part 2)</w:t>
      </w:r>
    </w:p>
    <w:p>
      <w:pPr>
        <w:pStyle w:val="Heading2"/>
      </w:pPr>
      <w:r>
        <w:t>SOP-NET-003: FortiAP Wireless Management</w:t>
      </w:r>
    </w:p>
    <w:p>
      <w:pPr>
        <w:pStyle w:val="Heading3"/>
      </w:pPr>
      <w:r>
        <w:t>Purpose</w:t>
      </w:r>
    </w:p>
    <w:p>
      <w:r>
        <w:rPr>
          <w:rFonts w:ascii="Calibri" w:hAnsi="Calibri"/>
          <w:color w:val="333333"/>
          <w:sz w:val="20"/>
        </w:rPr>
        <w:t>Management, monitoring, and troubleshooting of FortiAP wireless access points to ensure reliable Wi-Fi connectivity for employees and guests.</w:t>
      </w:r>
    </w:p>
    <w:p>
      <w:pPr>
        <w:pStyle w:val="Heading3"/>
      </w:pPr>
      <w:r>
        <w:t>Scope</w:t>
      </w:r>
    </w:p>
    <w:p>
      <w:r>
        <w:rPr>
          <w:rFonts w:ascii="Calibri" w:hAnsi="Calibri"/>
          <w:color w:val="333333"/>
          <w:sz w:val="20"/>
        </w:rPr>
        <w:t>All FortiAP 431F and 433F units deployed at Site A and Site B.</w:t>
      </w:r>
    </w:p>
    <w:p>
      <w:pPr>
        <w:pStyle w:val="Heading3"/>
      </w:pPr>
      <w:r>
        <w:t>Prerequisites</w:t>
      </w:r>
    </w:p>
    <w:p>
      <w:pPr>
        <w:pStyle w:val="ListBullet"/>
      </w:pPr>
      <w:r>
        <w:rPr>
          <w:rFonts w:ascii="Calibri" w:hAnsi="Calibri"/>
          <w:color w:val="333333"/>
          <w:sz w:val="20"/>
        </w:rPr>
        <w:t>FortiGate admin access (same as SOP-NET-001)</w:t>
      </w:r>
    </w:p>
    <w:p>
      <w:pPr>
        <w:pStyle w:val="ListBullet"/>
      </w:pPr>
      <w:r>
        <w:rPr>
          <w:rFonts w:ascii="Calibri" w:hAnsi="Calibri"/>
          <w:color w:val="333333"/>
          <w:sz w:val="20"/>
        </w:rPr>
        <w:t>Physical access to AP locations (for hardware reset if needed)</w:t>
      </w:r>
    </w:p>
    <w:p>
      <w:pPr>
        <w:pStyle w:val="ListBullet"/>
      </w:pPr>
      <w:r>
        <w:rPr>
          <w:rFonts w:ascii="Calibri" w:hAnsi="Calibri"/>
          <w:color w:val="333333"/>
          <w:sz w:val="20"/>
        </w:rPr>
        <w:t>Knowledge of SSID configuration (B2H-Corporate, B2H-Guest)</w:t>
      </w:r>
    </w:p>
    <w:p>
      <w:pPr>
        <w:pStyle w:val="Heading3"/>
      </w:pPr>
      <w:r>
        <w:t>Procedure</w:t>
      </w:r>
    </w:p>
    <w:p>
      <w:pPr>
        <w:pStyle w:val="Heading4"/>
      </w:pPr>
      <w:r>
        <w:t>Checking AP Status</w:t>
      </w:r>
    </w:p>
    <w:p>
      <w:pPr>
        <w:pStyle w:val="ListNumber"/>
      </w:pPr>
      <w:r>
        <w:rPr>
          <w:rFonts w:ascii="Calibri" w:hAnsi="Calibri"/>
          <w:b/>
          <w:color w:val="333333"/>
          <w:sz w:val="20"/>
        </w:rPr>
        <w:t>Log into FortiGate</w:t>
      </w:r>
    </w:p>
    <w:p>
      <w:pPr>
        <w:pStyle w:val="ListBullet"/>
      </w:pPr>
      <w:r>
        <w:rPr>
          <w:rFonts w:ascii="Calibri" w:hAnsi="Calibri"/>
          <w:color w:val="333333"/>
          <w:sz w:val="20"/>
        </w:rPr>
        <w:t>Navigate to `https://10.10.40.2` (Site A) or `https://10.10.50.2` (Site B)</w:t>
      </w:r>
    </w:p>
    <w:p>
      <w:pPr>
        <w:pStyle w:val="ListBullet"/>
      </w:pPr>
      <w:r>
        <w:rPr>
          <w:rFonts w:ascii="Calibri" w:hAnsi="Calibri"/>
          <w:color w:val="333333"/>
          <w:sz w:val="20"/>
        </w:rPr>
        <w:t>Authenticate with admin credentials</w:t>
      </w:r>
    </w:p>
    <w:p>
      <w:pPr>
        <w:pStyle w:val="ListNumber"/>
      </w:pPr>
      <w:r>
        <w:rPr>
          <w:rFonts w:ascii="Calibri" w:hAnsi="Calibri"/>
          <w:b/>
          <w:color w:val="333333"/>
          <w:sz w:val="20"/>
        </w:rPr>
        <w:t>View Managed FortiAPs</w:t>
      </w:r>
    </w:p>
    <w:p>
      <w:pPr>
        <w:pStyle w:val="ListBullet"/>
      </w:pPr>
      <w:r>
        <w:rPr>
          <w:rFonts w:ascii="Calibri" w:hAnsi="Calibri"/>
          <w:color w:val="333333"/>
          <w:sz w:val="20"/>
        </w:rPr>
        <w:t xml:space="preserve">Navigate to </w:t>
      </w:r>
      <w:r>
        <w:rPr>
          <w:rFonts w:ascii="Calibri" w:hAnsi="Calibri"/>
          <w:b/>
          <w:color w:val="333333"/>
          <w:sz w:val="20"/>
        </w:rPr>
        <w:t>WiFi &amp; Switch Controller &gt; Managed FortiAPs</w:t>
      </w:r>
    </w:p>
    <w:p>
      <w:pPr>
        <w:pStyle w:val="ListBullet"/>
      </w:pPr>
      <w:r>
        <w:rPr>
          <w:rFonts w:ascii="Calibri" w:hAnsi="Calibri"/>
          <w:color w:val="333333"/>
          <w:sz w:val="20"/>
        </w:rPr>
        <w:t>Verify all APs show "Online" status</w:t>
      </w:r>
    </w:p>
    <w:p>
      <w:pPr>
        <w:pStyle w:val="ListBullet"/>
      </w:pPr>
      <w:r>
        <w:rPr>
          <w:rFonts w:ascii="Calibri" w:hAnsi="Calibri"/>
          <w:color w:val="333333"/>
          <w:sz w:val="20"/>
        </w:rPr>
        <w:t>Check connection state (should show "Authorized")</w:t>
      </w:r>
    </w:p>
    <w:p>
      <w:pPr>
        <w:pStyle w:val="ListNumber"/>
      </w:pPr>
      <w:r>
        <w:rPr>
          <w:rFonts w:ascii="Calibri" w:hAnsi="Calibri"/>
          <w:b/>
          <w:color w:val="333333"/>
          <w:sz w:val="20"/>
        </w:rPr>
        <w:t>Review Connected Clients</w:t>
      </w:r>
    </w:p>
    <w:p>
      <w:pPr>
        <w:pStyle w:val="ListBullet"/>
      </w:pPr>
      <w:r>
        <w:rPr>
          <w:rFonts w:ascii="Calibri" w:hAnsi="Calibri"/>
          <w:color w:val="333333"/>
          <w:sz w:val="20"/>
        </w:rPr>
        <w:t>Click on individual AP to view details</w:t>
      </w:r>
    </w:p>
    <w:p>
      <w:pPr>
        <w:pStyle w:val="ListBullet"/>
      </w:pPr>
      <w:r>
        <w:rPr>
          <w:rFonts w:ascii="Calibri" w:hAnsi="Calibri"/>
          <w:color w:val="333333"/>
          <w:sz w:val="20"/>
        </w:rPr>
        <w:t>Check "Connected Clients" count</w:t>
      </w:r>
    </w:p>
    <w:p>
      <w:pPr>
        <w:pStyle w:val="ListBullet"/>
      </w:pPr>
      <w:r>
        <w:rPr>
          <w:rFonts w:ascii="Calibri" w:hAnsi="Calibri"/>
          <w:color w:val="333333"/>
          <w:sz w:val="20"/>
        </w:rPr>
        <w:t>Verify radio utilization is &lt;70%</w:t>
      </w:r>
    </w:p>
    <w:p>
      <w:pPr>
        <w:pStyle w:val="ListNumber"/>
      </w:pPr>
      <w:r>
        <w:rPr>
          <w:rFonts w:ascii="Calibri" w:hAnsi="Calibri"/>
          <w:b/>
          <w:color w:val="333333"/>
          <w:sz w:val="20"/>
        </w:rPr>
        <w:t>Check AP Health</w:t>
      </w:r>
    </w:p>
    <w:p>
      <w:pPr>
        <w:pStyle w:val="ListBullet"/>
      </w:pPr>
      <w:r>
        <w:rPr>
          <w:rFonts w:ascii="Calibri" w:hAnsi="Calibri"/>
          <w:color w:val="333333"/>
          <w:sz w:val="20"/>
        </w:rPr>
        <w:t xml:space="preserve">Navigate to </w:t>
      </w:r>
      <w:r>
        <w:rPr>
          <w:rFonts w:ascii="Calibri" w:hAnsi="Calibri"/>
          <w:b/>
          <w:color w:val="333333"/>
          <w:sz w:val="20"/>
        </w:rPr>
        <w:t>WiFi &amp; Switch Controller &gt; Monitor &gt; AP Health</w:t>
      </w:r>
    </w:p>
    <w:p>
      <w:pPr>
        <w:pStyle w:val="ListBullet"/>
      </w:pPr>
      <w:r>
        <w:rPr>
          <w:rFonts w:ascii="Calibri" w:hAnsi="Calibri"/>
          <w:color w:val="333333"/>
          <w:sz w:val="20"/>
        </w:rPr>
        <w:t>Review signal strength, channel utilization</w:t>
      </w:r>
    </w:p>
    <w:p>
      <w:pPr>
        <w:pStyle w:val="ListBullet"/>
      </w:pPr>
      <w:r>
        <w:rPr>
          <w:rFonts w:ascii="Calibri" w:hAnsi="Calibri"/>
          <w:color w:val="333333"/>
          <w:sz w:val="20"/>
        </w:rPr>
        <w:t>Check for interference or coverage gaps</w:t>
      </w:r>
    </w:p>
    <w:p>
      <w:pPr>
        <w:pStyle w:val="Heading4"/>
      </w:pPr>
      <w:r>
        <w:t>Restarting an AP (Soft Restart)</w:t>
      </w:r>
    </w:p>
    <w:p>
      <w:pPr>
        <w:pStyle w:val="ListNumber"/>
      </w:pPr>
      <w:r>
        <w:rPr>
          <w:rFonts w:ascii="Calibri" w:hAnsi="Calibri"/>
          <w:color w:val="333333"/>
          <w:sz w:val="20"/>
        </w:rPr>
        <w:t xml:space="preserve">Navigate to </w:t>
      </w:r>
      <w:r>
        <w:rPr>
          <w:rFonts w:ascii="Calibri" w:hAnsi="Calibri"/>
          <w:b/>
          <w:color w:val="333333"/>
          <w:sz w:val="20"/>
        </w:rPr>
        <w:t>WiFi &amp; Switch Controller &gt; Managed FortiAPs</w:t>
      </w:r>
    </w:p>
    <w:p>
      <w:pPr>
        <w:pStyle w:val="ListNumber"/>
      </w:pPr>
      <w:r>
        <w:rPr>
          <w:rFonts w:ascii="Calibri" w:hAnsi="Calibri"/>
          <w:color w:val="333333"/>
          <w:sz w:val="20"/>
        </w:rPr>
        <w:t>Select the target AP from the list</w:t>
      </w:r>
    </w:p>
    <w:p>
      <w:pPr>
        <w:pStyle w:val="ListNumber"/>
      </w:pPr>
      <w:r>
        <w:rPr>
          <w:rFonts w:ascii="Calibri" w:hAnsi="Calibri"/>
          <w:color w:val="333333"/>
          <w:sz w:val="20"/>
        </w:rPr>
        <w:t xml:space="preserve">Click </w:t>
      </w:r>
      <w:r>
        <w:rPr>
          <w:rFonts w:ascii="Calibri" w:hAnsi="Calibri"/>
          <w:b/>
          <w:color w:val="333333"/>
          <w:sz w:val="20"/>
        </w:rPr>
        <w:t>Restart</w:t>
      </w:r>
      <w:r>
        <w:rPr>
          <w:rFonts w:ascii="Calibri" w:hAnsi="Calibri"/>
          <w:color w:val="333333"/>
          <w:sz w:val="20"/>
        </w:rPr>
        <w:t xml:space="preserve"> button</w:t>
      </w:r>
    </w:p>
    <w:p>
      <w:pPr>
        <w:pStyle w:val="ListNumber"/>
      </w:pPr>
      <w:r>
        <w:rPr>
          <w:rFonts w:ascii="Calibri" w:hAnsi="Calibri"/>
          <w:color w:val="333333"/>
          <w:sz w:val="20"/>
        </w:rPr>
        <w:t>Confirm restart action</w:t>
      </w:r>
    </w:p>
    <w:p>
      <w:pPr>
        <w:pStyle w:val="ListNumber"/>
      </w:pPr>
      <w:r>
        <w:rPr>
          <w:rFonts w:ascii="Calibri" w:hAnsi="Calibri"/>
          <w:color w:val="333333"/>
          <w:sz w:val="20"/>
        </w:rPr>
        <w:t>Wait 2-3 minutes for AP to rejoin controller</w:t>
      </w:r>
    </w:p>
    <w:p>
      <w:pPr>
        <w:pStyle w:val="ListNumber"/>
      </w:pPr>
      <w:r>
        <w:rPr>
          <w:rFonts w:ascii="Calibri" w:hAnsi="Calibri"/>
          <w:color w:val="333333"/>
          <w:sz w:val="20"/>
        </w:rPr>
        <w:t>Verify status returns to "Online"</w:t>
      </w:r>
    </w:p>
    <w:p>
      <w:pPr>
        <w:pStyle w:val="Heading4"/>
      </w:pPr>
      <w:r>
        <w:t>Power Cycling an AP (Hard Reset)</w:t>
      </w:r>
    </w:p>
    <w:p>
      <w:pPr>
        <w:pStyle w:val="ListNumber"/>
      </w:pPr>
      <w:r>
        <w:rPr>
          <w:rFonts w:ascii="Calibri" w:hAnsi="Calibri"/>
          <w:color w:val="333333"/>
          <w:sz w:val="20"/>
        </w:rPr>
        <w:t>If soft restart fails, identify the switch port:</w:t>
      </w:r>
    </w:p>
    <w:p>
      <w:pPr>
        <w:pStyle w:val="ListBullet"/>
      </w:pPr>
      <w:r>
        <w:rPr>
          <w:rFonts w:ascii="Calibri" w:hAnsi="Calibri"/>
          <w:color w:val="333333"/>
          <w:sz w:val="20"/>
        </w:rPr>
        <w:t>From FortiAP details, note the connected switch IP and port</w:t>
      </w:r>
    </w:p>
    <w:p>
      <w:pPr>
        <w:pStyle w:val="ListBullet"/>
      </w:pPr>
      <w:r>
        <w:rPr>
          <w:rFonts w:ascii="Calibri" w:hAnsi="Calibri"/>
          <w:color w:val="333333"/>
          <w:sz w:val="20"/>
        </w:rPr>
        <w:t>SSH to the switch (see SOP-NET-002)</w:t>
      </w:r>
    </w:p>
    <w:p>
      <w:pPr>
        <w:pStyle w:val="ListBullet"/>
      </w:pPr>
      <w:r>
        <w:rPr>
          <w:rFonts w:ascii="Calibri" w:hAnsi="Calibri"/>
          <w:color w:val="333333"/>
          <w:sz w:val="20"/>
        </w:rPr>
        <w:t>Disable port: `interface 1/1/X` → `shutdown`</w:t>
      </w:r>
    </w:p>
    <w:p>
      <w:pPr>
        <w:pStyle w:val="ListBullet"/>
      </w:pPr>
      <w:r>
        <w:rPr>
          <w:rFonts w:ascii="Calibri" w:hAnsi="Calibri"/>
          <w:color w:val="333333"/>
          <w:sz w:val="20"/>
        </w:rPr>
        <w:t>Wait 10 seconds</w:t>
      </w:r>
    </w:p>
    <w:p>
      <w:pPr>
        <w:pStyle w:val="ListBullet"/>
      </w:pPr>
      <w:r>
        <w:rPr>
          <w:rFonts w:ascii="Calibri" w:hAnsi="Calibri"/>
          <w:color w:val="333333"/>
          <w:sz w:val="20"/>
        </w:rPr>
        <w:t>Enable port: `no shutdown`</w:t>
      </w:r>
    </w:p>
    <w:p>
      <w:pPr>
        <w:pStyle w:val="ListNumber"/>
      </w:pPr>
      <w:r>
        <w:rPr>
          <w:rFonts w:ascii="Calibri" w:hAnsi="Calibri"/>
          <w:color w:val="333333"/>
          <w:sz w:val="20"/>
        </w:rPr>
        <w:t>Wait 2-3 minutes for AP to boot and rejoin</w:t>
      </w:r>
    </w:p>
    <w:p>
      <w:pPr>
        <w:pStyle w:val="ListNumber"/>
      </w:pPr>
      <w:r>
        <w:rPr>
          <w:rFonts w:ascii="Calibri" w:hAnsi="Calibri"/>
          <w:color w:val="333333"/>
          <w:sz w:val="20"/>
        </w:rPr>
        <w:t>Verify status in FortiGate</w:t>
      </w:r>
    </w:p>
    <w:p>
      <w:pPr>
        <w:pStyle w:val="Heading4"/>
      </w:pPr>
      <w:r>
        <w:t>Adding a New AP</w:t>
      </w:r>
    </w:p>
    <w:p>
      <w:pPr>
        <w:pStyle w:val="ListNumber"/>
      </w:pPr>
      <w:r>
        <w:rPr>
          <w:rFonts w:ascii="Calibri" w:hAnsi="Calibri"/>
          <w:b/>
          <w:color w:val="333333"/>
          <w:sz w:val="20"/>
        </w:rPr>
        <w:t>Physical Connection</w:t>
      </w:r>
    </w:p>
    <w:p>
      <w:pPr>
        <w:pStyle w:val="ListBullet"/>
      </w:pPr>
      <w:r>
        <w:rPr>
          <w:rFonts w:ascii="Calibri" w:hAnsi="Calibri"/>
          <w:color w:val="333333"/>
          <w:sz w:val="20"/>
        </w:rPr>
        <w:t>Connect AP to switch port on VLAN 50 (or native VLAN with AP VLAN tagged)</w:t>
      </w:r>
    </w:p>
    <w:p>
      <w:pPr>
        <w:pStyle w:val="ListBullet"/>
      </w:pPr>
      <w:r>
        <w:rPr>
          <w:rFonts w:ascii="Calibri" w:hAnsi="Calibri"/>
          <w:color w:val="333333"/>
          <w:sz w:val="20"/>
        </w:rPr>
        <w:t>Ensure PoE power is available</w:t>
      </w:r>
    </w:p>
    <w:p>
      <w:pPr>
        <w:pStyle w:val="ListBullet"/>
      </w:pPr>
      <w:r>
        <w:rPr>
          <w:rFonts w:ascii="Calibri" w:hAnsi="Calibri"/>
          <w:color w:val="333333"/>
          <w:sz w:val="20"/>
        </w:rPr>
        <w:t>Wait for AP to boot (LED will cycle)</w:t>
      </w:r>
    </w:p>
    <w:p>
      <w:pPr>
        <w:pStyle w:val="ListNumber"/>
      </w:pPr>
      <w:r>
        <w:rPr>
          <w:rFonts w:ascii="Calibri" w:hAnsi="Calibri"/>
          <w:b/>
          <w:color w:val="333333"/>
          <w:sz w:val="20"/>
        </w:rPr>
        <w:t>Authorization in FortiGate</w:t>
      </w:r>
    </w:p>
    <w:p>
      <w:pPr>
        <w:pStyle w:val="ListBullet"/>
      </w:pPr>
      <w:r>
        <w:rPr>
          <w:rFonts w:ascii="Calibri" w:hAnsi="Calibri"/>
          <w:color w:val="333333"/>
          <w:sz w:val="20"/>
        </w:rPr>
        <w:t xml:space="preserve">Navigate to </w:t>
      </w:r>
      <w:r>
        <w:rPr>
          <w:rFonts w:ascii="Calibri" w:hAnsi="Calibri"/>
          <w:b/>
          <w:color w:val="333333"/>
          <w:sz w:val="20"/>
        </w:rPr>
        <w:t>WiFi &amp; Switch Controller &gt; Managed FortiAPs</w:t>
      </w:r>
    </w:p>
    <w:p>
      <w:pPr>
        <w:pStyle w:val="ListBullet"/>
      </w:pPr>
      <w:r>
        <w:rPr>
          <w:rFonts w:ascii="Calibri" w:hAnsi="Calibri"/>
          <w:color w:val="333333"/>
          <w:sz w:val="20"/>
        </w:rPr>
        <w:t>New AP will appear as "Detected" or "Discovered"</w:t>
      </w:r>
    </w:p>
    <w:p>
      <w:pPr>
        <w:pStyle w:val="ListBullet"/>
      </w:pPr>
      <w:r>
        <w:rPr>
          <w:rFonts w:ascii="Calibri" w:hAnsi="Calibri"/>
          <w:color w:val="333333"/>
          <w:sz w:val="20"/>
        </w:rPr>
        <w:t xml:space="preserve">Click </w:t>
      </w:r>
      <w:r>
        <w:rPr>
          <w:rFonts w:ascii="Calibri" w:hAnsi="Calibri"/>
          <w:b/>
          <w:color w:val="333333"/>
          <w:sz w:val="20"/>
        </w:rPr>
        <w:t>Authorize</w:t>
      </w:r>
    </w:p>
    <w:p>
      <w:pPr>
        <w:pStyle w:val="ListNumber"/>
      </w:pPr>
      <w:r>
        <w:rPr>
          <w:rFonts w:ascii="Calibri" w:hAnsi="Calibri"/>
          <w:b/>
          <w:color w:val="333333"/>
          <w:sz w:val="20"/>
        </w:rPr>
        <w:t>Assign Profile</w:t>
      </w:r>
    </w:p>
    <w:p>
      <w:pPr>
        <w:pStyle w:val="ListBullet"/>
      </w:pPr>
      <w:r>
        <w:rPr>
          <w:rFonts w:ascii="Calibri" w:hAnsi="Calibri"/>
          <w:color w:val="333333"/>
          <w:sz w:val="20"/>
        </w:rPr>
        <w:t>Select AP from list</w:t>
      </w:r>
    </w:p>
    <w:p>
      <w:pPr>
        <w:pStyle w:val="ListBullet"/>
      </w:pPr>
      <w:r>
        <w:rPr>
          <w:rFonts w:ascii="Calibri" w:hAnsi="Calibri"/>
          <w:color w:val="333333"/>
          <w:sz w:val="20"/>
        </w:rPr>
        <w:t xml:space="preserve">Click </w:t>
      </w:r>
      <w:r>
        <w:rPr>
          <w:rFonts w:ascii="Calibri" w:hAnsi="Calibri"/>
          <w:b/>
          <w:color w:val="333333"/>
          <w:sz w:val="20"/>
        </w:rPr>
        <w:t>Edit</w:t>
      </w:r>
    </w:p>
    <w:p>
      <w:pPr>
        <w:pStyle w:val="ListBullet"/>
      </w:pPr>
      <w:r>
        <w:rPr>
          <w:rFonts w:ascii="Calibri" w:hAnsi="Calibri"/>
          <w:color w:val="333333"/>
          <w:sz w:val="20"/>
        </w:rPr>
        <w:t>Set "AP Profile" to "B2H-AP-Profile"</w:t>
      </w:r>
    </w:p>
    <w:p>
      <w:pPr>
        <w:pStyle w:val="ListBullet"/>
      </w:pPr>
      <w:r>
        <w:rPr>
          <w:rFonts w:ascii="Calibri" w:hAnsi="Calibri"/>
          <w:color w:val="333333"/>
          <w:sz w:val="20"/>
        </w:rPr>
        <w:t>Assign appropriate "FortiAP Group" (Site-A or Site-B)</w:t>
      </w:r>
    </w:p>
    <w:p>
      <w:pPr>
        <w:pStyle w:val="ListBullet"/>
      </w:pPr>
      <w:r>
        <w:rPr>
          <w:rFonts w:ascii="Calibri" w:hAnsi="Calibri"/>
          <w:color w:val="333333"/>
          <w:sz w:val="20"/>
        </w:rPr>
        <w:t xml:space="preserve">Click </w:t>
      </w:r>
      <w:r>
        <w:rPr>
          <w:rFonts w:ascii="Calibri" w:hAnsi="Calibri"/>
          <w:b/>
          <w:color w:val="333333"/>
          <w:sz w:val="20"/>
        </w:rPr>
        <w:t>OK</w:t>
      </w:r>
    </w:p>
    <w:p>
      <w:pPr>
        <w:pStyle w:val="ListNumber"/>
      </w:pPr>
      <w:r>
        <w:rPr>
          <w:rFonts w:ascii="Calibri" w:hAnsi="Calibri"/>
          <w:b/>
          <w:color w:val="333333"/>
          <w:sz w:val="20"/>
        </w:rPr>
        <w:t>Verification</w:t>
      </w:r>
    </w:p>
    <w:p>
      <w:pPr>
        <w:pStyle w:val="ListBullet"/>
      </w:pPr>
      <w:r>
        <w:rPr>
          <w:rFonts w:ascii="Calibri" w:hAnsi="Calibri"/>
          <w:color w:val="333333"/>
          <w:sz w:val="20"/>
        </w:rPr>
        <w:t>Wait 2-3 minutes for configuration push</w:t>
      </w:r>
    </w:p>
    <w:p>
      <w:pPr>
        <w:pStyle w:val="ListBullet"/>
      </w:pPr>
      <w:r>
        <w:rPr>
          <w:rFonts w:ascii="Calibri" w:hAnsi="Calibri"/>
          <w:color w:val="333333"/>
          <w:sz w:val="20"/>
        </w:rPr>
        <w:t>Verify status shows "Online"</w:t>
      </w:r>
    </w:p>
    <w:p>
      <w:pPr>
        <w:pStyle w:val="ListBullet"/>
      </w:pPr>
      <w:r>
        <w:rPr>
          <w:rFonts w:ascii="Calibri" w:hAnsi="Calibri"/>
          <w:color w:val="333333"/>
          <w:sz w:val="20"/>
        </w:rPr>
        <w:t>Test Wi-Fi connection from client device</w:t>
      </w:r>
    </w:p>
    <w:p>
      <w:pPr>
        <w:pStyle w:val="Heading3"/>
      </w:pPr>
      <w:r>
        <w:t>Troubleshooting Common Issues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Issue</w:t>
            </w:r>
          </w:p>
        </w:tc>
        <w:tc>
          <w:tcPr>
            <w:tcW w:type="dxa" w:w="3135"/>
            <w:shd w:fill="007ACC"/>
          </w:tcPr>
          <w:p>
            <w:pPr>
              <w:jc w:val="center"/>
            </w:pPr>
            <w:r>
              <w:rPr>
                <w:rFonts w:ascii="Calibri" w:hAnsi="Calibri"/>
                <w:b/>
                <w:color w:val="FFFFFF"/>
                <w:sz w:val="20"/>
              </w:rPr>
              <w:t>Diagnostic Steps</w:t>
            </w:r>
          </w:p>
        </w:tc>
        <w:tc>
          <w:tcPr>
            <w:tcW w:type="dxa" w:w="3135"/>
            <w:shd w:fill="007ACC"/>
          </w:tcPr>
          <w:p>
            <w:pPr>
              <w:jc w:val="center"/>
            </w:pPr>
            <w:r>
              <w:rPr>
                <w:rFonts w:ascii="Calibri" w:hAnsi="Calibri"/>
                <w:b/>
                <w:color w:val="FFFFFF"/>
                <w:sz w:val="20"/>
              </w:rPr>
              <w:t>Resolution</w:t>
            </w:r>
          </w:p>
        </w:tc>
      </w:tr>
      <w:tr>
        <w:tc>
          <w:tcPr>
            <w:tcW w:type="dxa" w:w="3135"/>
          </w:tcPr>
          <w:p>
            <w:r>
              <w:rPr>
                <w:rFonts w:ascii="Calibri" w:hAnsi="Calibri"/>
                <w:color w:val="333333"/>
                <w:sz w:val="18"/>
              </w:rPr>
              <w:t>AP won't adopt</w:t>
            </w:r>
          </w:p>
        </w:tc>
        <w:tc>
          <w:tcPr>
            <w:tcW w:type="dxa" w:w="3135"/>
          </w:tcPr>
          <w:p>
            <w:r>
              <w:rPr>
                <w:rFonts w:ascii="Calibri" w:hAnsi="Calibri"/>
                <w:color w:val="333333"/>
                <w:sz w:val="18"/>
              </w:rPr>
              <w:t>Check VLAN 50 configuration on switch port</w:t>
            </w:r>
          </w:p>
        </w:tc>
        <w:tc>
          <w:tcPr>
            <w:tcW w:type="dxa" w:w="3135"/>
          </w:tcPr>
          <w:p>
            <w:r>
              <w:rPr>
                <w:rFonts w:ascii="Calibri" w:hAnsi="Calibri"/>
                <w:color w:val="333333"/>
                <w:sz w:val="18"/>
              </w:rPr>
              <w:t>Ensure native VLAN or tagged VLAN 50</w:t>
            </w:r>
          </w:p>
        </w:tc>
      </w:tr>
      <w:tr>
        <w:tc>
          <w:tcPr>
            <w:tcW w:type="dxa" w:w="3135"/>
            <w:shd w:fill="F0F4F8"/>
          </w:tcPr>
          <w:p>
            <w:r>
              <w:rPr>
                <w:rFonts w:ascii="Calibri" w:hAnsi="Calibri"/>
                <w:color w:val="333333"/>
                <w:sz w:val="18"/>
              </w:rPr>
              <w:t>AP shows "Offline"</w:t>
            </w:r>
          </w:p>
        </w:tc>
        <w:tc>
          <w:tcPr>
            <w:tcW w:type="dxa" w:w="3135"/>
            <w:shd w:fill="F0F4F8"/>
          </w:tcPr>
          <w:p>
            <w:r>
              <w:rPr>
                <w:rFonts w:ascii="Calibri" w:hAnsi="Calibri"/>
                <w:color w:val="333333"/>
                <w:sz w:val="18"/>
              </w:rPr>
              <w:t>Check power (PoE budget), check network connectivity</w:t>
            </w:r>
          </w:p>
        </w:tc>
        <w:tc>
          <w:tcPr>
            <w:tcW w:type="dxa" w:w="3135"/>
            <w:shd w:fill="F0F4F8"/>
          </w:tcPr>
          <w:p>
            <w:r>
              <w:rPr>
                <w:rFonts w:ascii="Calibri" w:hAnsi="Calibri"/>
                <w:color w:val="333333"/>
                <w:sz w:val="18"/>
              </w:rPr>
              <w:t>Power cycle AP, check cable</w:t>
            </w:r>
          </w:p>
        </w:tc>
      </w:tr>
      <w:tr>
        <w:tc>
          <w:tcPr>
            <w:tcW w:type="dxa" w:w="3135"/>
          </w:tcPr>
          <w:p>
            <w:r>
              <w:rPr>
                <w:rFonts w:ascii="Calibri" w:hAnsi="Calibri"/>
                <w:color w:val="333333"/>
                <w:sz w:val="18"/>
              </w:rPr>
              <w:t>Poor coverage reported</w:t>
            </w:r>
          </w:p>
        </w:tc>
        <w:tc>
          <w:tcPr>
            <w:tcW w:type="dxa" w:w="3135"/>
          </w:tcPr>
          <w:p>
            <w:r>
              <w:rPr>
                <w:rFonts w:ascii="Calibri" w:hAnsi="Calibri"/>
                <w:color w:val="333333"/>
                <w:sz w:val="18"/>
              </w:rPr>
              <w:t>Review AP Health dashboard, check power level</w:t>
            </w:r>
          </w:p>
        </w:tc>
        <w:tc>
          <w:tcPr>
            <w:tcW w:type="dxa" w:w="3135"/>
          </w:tcPr>
          <w:p>
            <w:r>
              <w:rPr>
                <w:rFonts w:ascii="Calibri" w:hAnsi="Calibri"/>
                <w:color w:val="333333"/>
                <w:sz w:val="18"/>
              </w:rPr>
              <w:t>Adjust TX power, consider additional AP</w:t>
            </w:r>
          </w:p>
        </w:tc>
      </w:tr>
      <w:tr>
        <w:tc>
          <w:tcPr>
            <w:tcW w:type="dxa" w:w="3135"/>
            <w:shd w:fill="F0F4F8"/>
          </w:tcPr>
          <w:p>
            <w:r>
              <w:rPr>
                <w:rFonts w:ascii="Calibri" w:hAnsi="Calibri"/>
                <w:color w:val="333333"/>
                <w:sz w:val="18"/>
              </w:rPr>
              <w:t>Clients can't authenticate</w:t>
            </w:r>
          </w:p>
        </w:tc>
        <w:tc>
          <w:tcPr>
            <w:tcW w:type="dxa" w:w="3135"/>
            <w:shd w:fill="F0F4F8"/>
          </w:tcPr>
          <w:p>
            <w:r>
              <w:rPr>
                <w:rFonts w:ascii="Calibri" w:hAnsi="Calibri"/>
                <w:color w:val="333333"/>
                <w:sz w:val="18"/>
              </w:rPr>
              <w:t>Check RADIUS server status, verify SSID settings</w:t>
            </w:r>
          </w:p>
        </w:tc>
        <w:tc>
          <w:tcPr>
            <w:tcW w:type="dxa" w:w="3135"/>
            <w:shd w:fill="F0F4F8"/>
          </w:tcPr>
          <w:p>
            <w:r>
              <w:rPr>
                <w:rFonts w:ascii="Calibri" w:hAnsi="Calibri"/>
                <w:color w:val="333333"/>
                <w:sz w:val="18"/>
              </w:rPr>
              <w:t>Restart authentication service</w:t>
            </w:r>
          </w:p>
        </w:tc>
      </w:tr>
      <w:tr>
        <w:tc>
          <w:tcPr>
            <w:tcW w:type="dxa" w:w="3135"/>
          </w:tcPr>
          <w:p>
            <w:r>
              <w:rPr>
                <w:rFonts w:ascii="Calibri" w:hAnsi="Calibri"/>
                <w:color w:val="333333"/>
                <w:sz w:val="18"/>
              </w:rPr>
              <w:t>Slow Wi-Fi performance</w:t>
            </w:r>
          </w:p>
        </w:tc>
        <w:tc>
          <w:tcPr>
            <w:tcW w:type="dxa" w:w="3135"/>
          </w:tcPr>
          <w:p>
            <w:r>
              <w:rPr>
                <w:rFonts w:ascii="Calibri" w:hAnsi="Calibri"/>
                <w:color w:val="333333"/>
                <w:sz w:val="18"/>
              </w:rPr>
              <w:t>Check channel utilization, interference</w:t>
            </w:r>
          </w:p>
        </w:tc>
        <w:tc>
          <w:tcPr>
            <w:tcW w:type="dxa" w:w="3135"/>
          </w:tcPr>
          <w:p>
            <w:r>
              <w:rPr>
                <w:rFonts w:ascii="Calibri" w:hAnsi="Calibri"/>
                <w:color w:val="333333"/>
                <w:sz w:val="18"/>
              </w:rPr>
              <w:t>Change channel, enable band steering</w:t>
            </w:r>
          </w:p>
        </w:tc>
      </w:tr>
    </w:tbl>
    <w:p/>
    <w:p>
      <w:pPr>
        <w:pStyle w:val="Heading3"/>
      </w:pPr>
      <w:r>
        <w:t>Rollback Procedures</w:t>
      </w:r>
    </w:p>
    <w:p>
      <w:r>
        <w:rPr>
          <w:rFonts w:ascii="Calibri" w:hAnsi="Calibri"/>
          <w:b/>
          <w:color w:val="333333"/>
          <w:sz w:val="20"/>
        </w:rPr>
        <w:t>Reverting AP Configuration:</w:t>
      </w:r>
    </w:p>
    <w:p>
      <w:pPr>
        <w:pStyle w:val="ListNumber"/>
      </w:pPr>
      <w:r>
        <w:rPr>
          <w:rFonts w:ascii="Calibri" w:hAnsi="Calibri"/>
          <w:color w:val="333333"/>
          <w:sz w:val="20"/>
        </w:rPr>
        <w:t>Select AP in Managed FortiAPs list</w:t>
      </w:r>
    </w:p>
    <w:p>
      <w:pPr>
        <w:pStyle w:val="ListNumber"/>
      </w:pPr>
      <w:r>
        <w:rPr>
          <w:rFonts w:ascii="Calibri" w:hAnsi="Calibri"/>
          <w:color w:val="333333"/>
          <w:sz w:val="20"/>
        </w:rPr>
        <w:t xml:space="preserve">Click </w:t>
      </w:r>
      <w:r>
        <w:rPr>
          <w:rFonts w:ascii="Calibri" w:hAnsi="Calibri"/>
          <w:b/>
          <w:color w:val="333333"/>
          <w:sz w:val="20"/>
        </w:rPr>
        <w:t>Edit</w:t>
      </w:r>
    </w:p>
    <w:p>
      <w:pPr>
        <w:pStyle w:val="ListNumber"/>
      </w:pPr>
      <w:r>
        <w:rPr>
          <w:rFonts w:ascii="Calibri" w:hAnsi="Calibri"/>
          <w:color w:val="333333"/>
          <w:sz w:val="20"/>
        </w:rPr>
        <w:t>Change profile back to previous setting</w:t>
      </w:r>
    </w:p>
    <w:p>
      <w:pPr>
        <w:pStyle w:val="ListNumber"/>
      </w:pPr>
      <w:r>
        <w:rPr>
          <w:rFonts w:ascii="Calibri" w:hAnsi="Calibri"/>
          <w:color w:val="333333"/>
          <w:sz w:val="20"/>
        </w:rPr>
        <w:t xml:space="preserve">Click </w:t>
      </w:r>
      <w:r>
        <w:rPr>
          <w:rFonts w:ascii="Calibri" w:hAnsi="Calibri"/>
          <w:b/>
          <w:color w:val="333333"/>
          <w:sz w:val="20"/>
        </w:rPr>
        <w:t>OK</w:t>
      </w:r>
    </w:p>
    <w:p>
      <w:pPr>
        <w:pStyle w:val="ListNumber"/>
      </w:pPr>
      <w:r>
        <w:rPr>
          <w:rFonts w:ascii="Calibri" w:hAnsi="Calibri"/>
          <w:color w:val="333333"/>
          <w:sz w:val="20"/>
        </w:rPr>
        <w:t>AP will reboot and apply previous configuration</w:t>
      </w:r>
    </w:p>
    <w:p>
      <w:r>
        <w:rPr>
          <w:rFonts w:ascii="Calibri" w:hAnsi="Calibri"/>
          <w:b/>
          <w:color w:val="333333"/>
          <w:sz w:val="20"/>
        </w:rPr>
        <w:t>Factory Reset AP:</w:t>
      </w:r>
    </w:p>
    <w:p>
      <w:pPr>
        <w:pStyle w:val="ListNumber"/>
      </w:pPr>
      <w:r>
        <w:rPr>
          <w:rFonts w:ascii="Calibri" w:hAnsi="Calibri"/>
          <w:color w:val="333333"/>
          <w:sz w:val="20"/>
        </w:rPr>
        <w:t>Locate physical AP</w:t>
      </w:r>
    </w:p>
    <w:p>
      <w:pPr>
        <w:pStyle w:val="ListNumber"/>
      </w:pPr>
      <w:r>
        <w:rPr>
          <w:rFonts w:ascii="Calibri" w:hAnsi="Calibri"/>
          <w:color w:val="333333"/>
          <w:sz w:val="20"/>
        </w:rPr>
        <w:t>Press and hold reset button for 10 seconds</w:t>
      </w:r>
    </w:p>
    <w:p>
      <w:pPr>
        <w:pStyle w:val="ListNumber"/>
      </w:pPr>
      <w:r>
        <w:rPr>
          <w:rFonts w:ascii="Calibri" w:hAnsi="Calibri"/>
          <w:color w:val="333333"/>
          <w:sz w:val="20"/>
        </w:rPr>
        <w:t>AP will reboot to factory defaults</w:t>
      </w:r>
    </w:p>
    <w:p>
      <w:pPr>
        <w:pStyle w:val="ListNumber"/>
      </w:pPr>
      <w:r>
        <w:rPr>
          <w:rFonts w:ascii="Calibri" w:hAnsi="Calibri"/>
          <w:color w:val="333333"/>
          <w:sz w:val="20"/>
        </w:rPr>
        <w:t>Re-authorize and reconfigure in FortiGate</w:t>
      </w:r>
    </w:p>
    <w:p>
      <w:pPr>
        <w:pStyle w:val="Heading3"/>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Issue</w:t>
            </w:r>
          </w:p>
        </w:tc>
        <w:tc>
          <w:tcPr>
            <w:tcW w:type="dxa" w:w="3135"/>
            <w:shd w:fill="007ACC"/>
          </w:tcPr>
          <w:p>
            <w:pPr>
              <w:jc w:val="center"/>
            </w:pPr>
            <w:r>
              <w:rPr>
                <w:rFonts w:ascii="Calibri" w:hAnsi="Calibri"/>
                <w:b/>
                <w:color w:val="FFFFFF"/>
                <w:sz w:val="20"/>
              </w:rPr>
              <w:t>Response Time</w:t>
            </w:r>
          </w:p>
        </w:tc>
        <w:tc>
          <w:tcPr>
            <w:tcW w:type="dxa" w:w="3135"/>
            <w:shd w:fill="007ACC"/>
          </w:tcPr>
          <w:p>
            <w:pPr>
              <w:jc w:val="center"/>
            </w:pPr>
            <w:r>
              <w:rPr>
                <w:rFonts w:ascii="Calibri" w:hAnsi="Calibri"/>
                <w:b/>
                <w:color w:val="FFFFFF"/>
                <w:sz w:val="20"/>
              </w:rPr>
              <w:t>Escalate To</w:t>
            </w:r>
          </w:p>
        </w:tc>
      </w:tr>
      <w:tr>
        <w:tc>
          <w:tcPr>
            <w:tcW w:type="dxa" w:w="3135"/>
          </w:tcPr>
          <w:p>
            <w:r>
              <w:rPr>
                <w:rFonts w:ascii="Calibri" w:hAnsi="Calibri"/>
                <w:color w:val="333333"/>
                <w:sz w:val="18"/>
              </w:rPr>
              <w:t>Multiple APs offline</w:t>
            </w:r>
          </w:p>
        </w:tc>
        <w:tc>
          <w:tcPr>
            <w:tcW w:type="dxa" w:w="3135"/>
          </w:tcPr>
          <w:p>
            <w:r>
              <w:rPr>
                <w:rFonts w:ascii="Calibri" w:hAnsi="Calibri"/>
                <w:color w:val="333333"/>
                <w:sz w:val="18"/>
              </w:rPr>
              <w:t>30 minutes</w:t>
            </w:r>
          </w:p>
        </w:tc>
        <w:tc>
          <w:tcPr>
            <w:tcW w:type="dxa" w:w="3135"/>
          </w:tcPr>
          <w:p>
            <w:r>
              <w:rPr>
                <w:rFonts w:ascii="Calibri" w:hAnsi="Calibri"/>
                <w:color w:val="333333"/>
                <w:sz w:val="18"/>
              </w:rPr>
              <w:t>Network Admin + VConfi</w:t>
            </w:r>
          </w:p>
        </w:tc>
      </w:tr>
      <w:tr>
        <w:tc>
          <w:tcPr>
            <w:tcW w:type="dxa" w:w="3135"/>
            <w:shd w:fill="F0F4F8"/>
          </w:tcPr>
          <w:p>
            <w:r>
              <w:rPr>
                <w:rFonts w:ascii="Calibri" w:hAnsi="Calibri"/>
                <w:color w:val="333333"/>
                <w:sz w:val="18"/>
              </w:rPr>
              <w:t>Complete Wi-Fi outage</w:t>
            </w:r>
          </w:p>
        </w:tc>
        <w:tc>
          <w:tcPr>
            <w:tcW w:type="dxa" w:w="3135"/>
            <w:shd w:fill="F0F4F8"/>
          </w:tcPr>
          <w:p>
            <w:r>
              <w:rPr>
                <w:rFonts w:ascii="Calibri" w:hAnsi="Calibri"/>
                <w:color w:val="333333"/>
                <w:sz w:val="18"/>
              </w:rPr>
              <w:t>15 minutes</w:t>
            </w:r>
          </w:p>
        </w:tc>
        <w:tc>
          <w:tcPr>
            <w:tcW w:type="dxa" w:w="3135"/>
            <w:shd w:fill="F0F4F8"/>
          </w:tcPr>
          <w:p>
            <w:r>
              <w:rPr>
                <w:rFonts w:ascii="Calibri" w:hAnsi="Calibri"/>
                <w:color w:val="333333"/>
                <w:sz w:val="18"/>
              </w:rPr>
              <w:t>IT Manager + VConfi 24x7</w:t>
            </w:r>
          </w:p>
        </w:tc>
      </w:tr>
      <w:tr>
        <w:tc>
          <w:tcPr>
            <w:tcW w:type="dxa" w:w="3135"/>
          </w:tcPr>
          <w:p>
            <w:r>
              <w:rPr>
                <w:rFonts w:ascii="Calibri" w:hAnsi="Calibri"/>
                <w:color w:val="333333"/>
                <w:sz w:val="18"/>
              </w:rPr>
              <w:t>AP won't adopt after troubleshooting</w:t>
            </w:r>
          </w:p>
        </w:tc>
        <w:tc>
          <w:tcPr>
            <w:tcW w:type="dxa" w:w="3135"/>
          </w:tcPr>
          <w:p>
            <w:r>
              <w:rPr>
                <w:rFonts w:ascii="Calibri" w:hAnsi="Calibri"/>
                <w:color w:val="333333"/>
                <w:sz w:val="18"/>
              </w:rPr>
              <w:t>2 hours</w:t>
            </w:r>
          </w:p>
        </w:tc>
        <w:tc>
          <w:tcPr>
            <w:tcW w:type="dxa" w:w="3135"/>
          </w:tcPr>
          <w:p>
            <w:r>
              <w:rPr>
                <w:rFonts w:ascii="Calibri" w:hAnsi="Calibri"/>
                <w:color w:val="333333"/>
                <w:sz w:val="18"/>
              </w:rPr>
              <w:t>VConfi support</w:t>
            </w:r>
          </w:p>
        </w:tc>
      </w:tr>
      <w:tr>
        <w:tc>
          <w:tcPr>
            <w:tcW w:type="dxa" w:w="3135"/>
            <w:shd w:fill="F0F4F8"/>
          </w:tcPr>
          <w:p>
            <w:r>
              <w:rPr>
                <w:rFonts w:ascii="Calibri" w:hAnsi="Calibri"/>
                <w:color w:val="333333"/>
                <w:sz w:val="18"/>
              </w:rPr>
              <w:t>Coverage gaps affecting users</w:t>
            </w:r>
          </w:p>
        </w:tc>
        <w:tc>
          <w:tcPr>
            <w:tcW w:type="dxa" w:w="3135"/>
            <w:shd w:fill="F0F4F8"/>
          </w:tcPr>
          <w:p>
            <w:r>
              <w:rPr>
                <w:rFonts w:ascii="Calibri" w:hAnsi="Calibri"/>
                <w:color w:val="333333"/>
                <w:sz w:val="18"/>
              </w:rPr>
              <w:t>4 hours</w:t>
            </w:r>
          </w:p>
        </w:tc>
        <w:tc>
          <w:tcPr>
            <w:tcW w:type="dxa" w:w="3135"/>
            <w:shd w:fill="F0F4F8"/>
          </w:tcPr>
          <w:p>
            <w:r>
              <w:rPr>
                <w:rFonts w:ascii="Calibri" w:hAnsi="Calibri"/>
                <w:color w:val="333333"/>
                <w:sz w:val="18"/>
              </w:rPr>
              <w:t>Network Admin</w:t>
            </w:r>
          </w:p>
        </w:tc>
      </w:tr>
      <w:tr>
        <w:tc>
          <w:tcPr>
            <w:tcW w:type="dxa" w:w="3135"/>
          </w:tcPr>
          <w:p>
            <w:r>
              <w:rPr>
                <w:rFonts w:ascii="Calibri" w:hAnsi="Calibri"/>
                <w:color w:val="333333"/>
                <w:sz w:val="18"/>
              </w:rPr>
              <w:t>Performance complaints</w:t>
            </w:r>
          </w:p>
        </w:tc>
        <w:tc>
          <w:tcPr>
            <w:tcW w:type="dxa" w:w="3135"/>
          </w:tcPr>
          <w:p>
            <w:r>
              <w:rPr>
                <w:rFonts w:ascii="Calibri" w:hAnsi="Calibri"/>
                <w:color w:val="333333"/>
                <w:sz w:val="18"/>
              </w:rPr>
              <w:t>4 hours</w:t>
            </w:r>
          </w:p>
        </w:tc>
        <w:tc>
          <w:tcPr>
            <w:tcW w:type="dxa" w:w="3135"/>
          </w:tcPr>
          <w:p>
            <w:r>
              <w:rPr>
                <w:rFonts w:ascii="Calibri" w:hAnsi="Calibri"/>
                <w:color w:val="333333"/>
                <w:sz w:val="18"/>
              </w:rPr>
              <w:t>Network Admin</w:t>
            </w:r>
          </w:p>
        </w:tc>
      </w:tr>
    </w:tbl>
    <w:p/>
    <w:p>
      <w:pPr>
        <w:pStyle w:val="Heading3"/>
      </w:pPr>
      <w:r>
        <w:t>References</w:t>
      </w:r>
    </w:p>
    <w:p>
      <w:pPr>
        <w:pStyle w:val="ListBullet"/>
      </w:pPr>
      <w:r>
        <w:rPr>
          <w:rFonts w:ascii="Calibri" w:hAnsi="Calibri"/>
          <w:color w:val="333333"/>
          <w:sz w:val="20"/>
        </w:rPr>
        <w:t>FortiAP 431F/433F Administration Guide</w:t>
      </w:r>
    </w:p>
    <w:p>
      <w:pPr>
        <w:pStyle w:val="ListBullet"/>
      </w:pPr>
      <w:r>
        <w:rPr>
          <w:rFonts w:ascii="Calibri" w:hAnsi="Calibri"/>
          <w:color w:val="333333"/>
          <w:sz w:val="20"/>
        </w:rPr>
        <w:t>FortiGate WiFi Controller Configuration Guide</w:t>
      </w:r>
    </w:p>
    <w:p>
      <w:pPr>
        <w:pStyle w:val="ListBullet"/>
      </w:pPr>
      <w:r>
        <w:rPr>
          <w:rFonts w:ascii="Calibri" w:hAnsi="Calibri"/>
          <w:color w:val="333333"/>
          <w:sz w:val="20"/>
        </w:rPr>
        <w:t>B2H Wireless Heat Map (if available)</w:t>
      </w:r>
    </w:p>
    <w:p>
      <w:pPr>
        <w:pStyle w:val="Heading2"/>
      </w:pPr>
      <w:r>
        <w:t>SOP-MON-001: Zabbix Monitoring &amp; Alert Response</w:t>
      </w:r>
    </w:p>
    <w:p>
      <w:pPr>
        <w:pStyle w:val="Heading3"/>
      </w:pPr>
      <w:r>
        <w:t>Purpose</w:t>
      </w:r>
    </w:p>
    <w:p>
      <w:r>
        <w:rPr>
          <w:rFonts w:ascii="Calibri" w:hAnsi="Calibri"/>
          <w:color w:val="333333"/>
          <w:sz w:val="20"/>
        </w:rPr>
        <w:t>Responding to Zabbix alerts, investigating infrastructure issues, and maintaining comprehensive monitoring coverage of all B2H infrastructure components.</w:t>
      </w:r>
    </w:p>
    <w:p>
      <w:pPr>
        <w:pStyle w:val="Heading3"/>
      </w:pPr>
      <w:r>
        <w:t>Scope</w:t>
      </w:r>
    </w:p>
    <w:p>
      <w:r>
        <w:rPr>
          <w:rFonts w:ascii="Calibri" w:hAnsi="Calibri"/>
          <w:color w:val="333333"/>
          <w:sz w:val="20"/>
        </w:rPr>
        <w:t>All monitored infrastructure including: FortiGate firewalls, HPE switches, Synology HD6500 NAS units, Dell PowerEdge servers, UPS systems, and virtual machines.</w:t>
      </w:r>
    </w:p>
    <w:p>
      <w:pPr>
        <w:pStyle w:val="Heading3"/>
      </w:pPr>
      <w:r>
        <w:t>Prerequisites</w:t>
      </w:r>
    </w:p>
    <w:p>
      <w:pPr>
        <w:pStyle w:val="ListBullet"/>
      </w:pPr>
      <w:r>
        <w:rPr>
          <w:rFonts w:ascii="Calibri" w:hAnsi="Calibri"/>
          <w:color w:val="333333"/>
          <w:sz w:val="20"/>
        </w:rPr>
        <w:t>Zabbix web access (`http://10.10.40.15`)</w:t>
      </w:r>
    </w:p>
    <w:p>
      <w:pPr>
        <w:pStyle w:val="ListBullet"/>
      </w:pPr>
      <w:r>
        <w:rPr>
          <w:rFonts w:ascii="Calibri" w:hAnsi="Calibri"/>
          <w:color w:val="333333"/>
          <w:sz w:val="20"/>
        </w:rPr>
        <w:t>Alert notification channels configured (email, Slack, SMS)</w:t>
      </w:r>
    </w:p>
    <w:p>
      <w:pPr>
        <w:pStyle w:val="ListBullet"/>
      </w:pPr>
      <w:r>
        <w:rPr>
          <w:rFonts w:ascii="Calibri" w:hAnsi="Calibri"/>
          <w:color w:val="333333"/>
          <w:sz w:val="20"/>
        </w:rPr>
        <w:t>Administrative access to monitored devices for investigation</w:t>
      </w:r>
    </w:p>
    <w:p>
      <w:pPr>
        <w:pStyle w:val="ListBullet"/>
      </w:pPr>
      <w:r>
        <w:rPr>
          <w:rFonts w:ascii="Calibri" w:hAnsi="Calibri"/>
          <w:color w:val="333333"/>
          <w:sz w:val="20"/>
        </w:rPr>
        <w:t>Access to vendor support resources</w:t>
      </w:r>
    </w:p>
    <w:p>
      <w:pPr>
        <w:pStyle w:val="Heading3"/>
      </w:pPr>
      <w:r>
        <w:t>Alert Response Procedure</w:t>
      </w:r>
    </w:p>
    <w:p>
      <w:pPr>
        <w:pStyle w:val="ListNumber"/>
      </w:pPr>
      <w:r>
        <w:rPr>
          <w:rFonts w:ascii="Calibri" w:hAnsi="Calibri"/>
          <w:b/>
          <w:color w:val="333333"/>
          <w:sz w:val="20"/>
        </w:rPr>
        <w:t>Receive Alert</w:t>
      </w:r>
    </w:p>
    <w:p>
      <w:pPr>
        <w:pStyle w:val="ListBullet"/>
      </w:pPr>
      <w:r>
        <w:rPr>
          <w:rFonts w:ascii="Calibri" w:hAnsi="Calibri"/>
          <w:color w:val="333333"/>
          <w:sz w:val="20"/>
        </w:rPr>
        <w:t>Alert delivered via configured channel (email/Slack/SMS)</w:t>
      </w:r>
    </w:p>
    <w:p>
      <w:pPr>
        <w:pStyle w:val="ListBullet"/>
      </w:pPr>
      <w:r>
        <w:rPr>
          <w:rFonts w:ascii="Calibri" w:hAnsi="Calibri"/>
          <w:color w:val="333333"/>
          <w:sz w:val="20"/>
        </w:rPr>
        <w:t>Note the device, trigger, severity, and timestamp</w:t>
      </w:r>
    </w:p>
    <w:p>
      <w:pPr>
        <w:pStyle w:val="ListNumber"/>
      </w:pPr>
      <w:r>
        <w:rPr>
          <w:rFonts w:ascii="Calibri" w:hAnsi="Calibri"/>
          <w:b/>
          <w:color w:val="333333"/>
          <w:sz w:val="20"/>
        </w:rPr>
        <w:t>Log into Zabbix Dashboard</w:t>
      </w:r>
    </w:p>
    <w:p>
      <w:pPr>
        <w:pStyle w:val="ListBullet"/>
      </w:pPr>
      <w:r>
        <w:rPr>
          <w:rFonts w:ascii="Calibri" w:hAnsi="Calibri"/>
          <w:color w:val="333333"/>
          <w:sz w:val="20"/>
        </w:rPr>
        <w:t>Navigate to `http://10.10.40.15`</w:t>
      </w:r>
    </w:p>
    <w:p>
      <w:pPr>
        <w:pStyle w:val="ListBullet"/>
      </w:pPr>
      <w:r>
        <w:rPr>
          <w:rFonts w:ascii="Calibri" w:hAnsi="Calibri"/>
          <w:color w:val="333333"/>
          <w:sz w:val="20"/>
        </w:rPr>
        <w:t>Authenticate with credentials</w:t>
      </w:r>
    </w:p>
    <w:p>
      <w:pPr>
        <w:pStyle w:val="ListNumber"/>
      </w:pPr>
      <w:r>
        <w:rPr>
          <w:rFonts w:ascii="Calibri" w:hAnsi="Calibri"/>
          <w:b/>
          <w:color w:val="333333"/>
          <w:sz w:val="20"/>
        </w:rPr>
        <w:t>Review Active Problems</w:t>
      </w:r>
    </w:p>
    <w:p>
      <w:pPr>
        <w:pStyle w:val="ListBullet"/>
      </w:pPr>
      <w:r>
        <w:rPr>
          <w:rFonts w:ascii="Calibri" w:hAnsi="Calibri"/>
          <w:color w:val="333333"/>
          <w:sz w:val="20"/>
        </w:rPr>
        <w:t xml:space="preserve">Navigate to </w:t>
      </w:r>
      <w:r>
        <w:rPr>
          <w:rFonts w:ascii="Calibri" w:hAnsi="Calibri"/>
          <w:b/>
          <w:color w:val="333333"/>
          <w:sz w:val="20"/>
        </w:rPr>
        <w:t>Monitoring &gt; Problems</w:t>
      </w:r>
    </w:p>
    <w:p>
      <w:pPr>
        <w:pStyle w:val="ListBullet"/>
      </w:pPr>
      <w:r>
        <w:rPr>
          <w:rFonts w:ascii="Calibri" w:hAnsi="Calibri"/>
          <w:color w:val="333333"/>
          <w:sz w:val="20"/>
        </w:rPr>
        <w:t>Filter by severity if needed</w:t>
      </w:r>
    </w:p>
    <w:p>
      <w:pPr>
        <w:pStyle w:val="ListBullet"/>
      </w:pPr>
      <w:r>
        <w:rPr>
          <w:rFonts w:ascii="Calibri" w:hAnsi="Calibri"/>
          <w:color w:val="333333"/>
          <w:sz w:val="20"/>
        </w:rPr>
        <w:t>Click on the alert to view full details</w:t>
      </w:r>
    </w:p>
    <w:p>
      <w:pPr>
        <w:pStyle w:val="ListNumber"/>
      </w:pPr>
      <w:r>
        <w:rPr>
          <w:rFonts w:ascii="Calibri" w:hAnsi="Calibri"/>
          <w:b/>
          <w:color w:val="333333"/>
          <w:sz w:val="20"/>
        </w:rPr>
        <w:t>Acknowledge Alert</w:t>
      </w:r>
    </w:p>
    <w:p>
      <w:pPr>
        <w:pStyle w:val="ListBullet"/>
      </w:pPr>
      <w:r>
        <w:rPr>
          <w:rFonts w:ascii="Calibri" w:hAnsi="Calibri"/>
          <w:color w:val="333333"/>
          <w:sz w:val="20"/>
        </w:rPr>
        <w:t>Select the problem</w:t>
      </w:r>
    </w:p>
    <w:p>
      <w:pPr>
        <w:pStyle w:val="ListBullet"/>
      </w:pPr>
      <w:r>
        <w:rPr>
          <w:rFonts w:ascii="Calibri" w:hAnsi="Calibri"/>
          <w:color w:val="333333"/>
          <w:sz w:val="20"/>
        </w:rPr>
        <w:t xml:space="preserve">Click </w:t>
      </w:r>
      <w:r>
        <w:rPr>
          <w:rFonts w:ascii="Calibri" w:hAnsi="Calibri"/>
          <w:b/>
          <w:color w:val="333333"/>
          <w:sz w:val="20"/>
        </w:rPr>
        <w:t>Acknowledge</w:t>
      </w:r>
    </w:p>
    <w:p>
      <w:pPr>
        <w:pStyle w:val="ListBullet"/>
      </w:pPr>
      <w:r>
        <w:rPr>
          <w:rFonts w:ascii="Calibri" w:hAnsi="Calibri"/>
          <w:color w:val="333333"/>
          <w:sz w:val="20"/>
        </w:rPr>
        <w:t>Add comment describing initial assessment</w:t>
      </w:r>
    </w:p>
    <w:p>
      <w:pPr>
        <w:pStyle w:val="ListBullet"/>
      </w:pPr>
      <w:r>
        <w:rPr>
          <w:rFonts w:ascii="Calibri" w:hAnsi="Calibri"/>
          <w:color w:val="333333"/>
          <w:sz w:val="20"/>
        </w:rPr>
        <w:t>Check "Acknowledge" and optionally "Close problem" if false positive</w:t>
      </w:r>
    </w:p>
    <w:p>
      <w:pPr>
        <w:pStyle w:val="ListNumber"/>
      </w:pPr>
      <w:r>
        <w:rPr>
          <w:rFonts w:ascii="Calibri" w:hAnsi="Calibri"/>
          <w:b/>
          <w:color w:val="333333"/>
          <w:sz w:val="20"/>
        </w:rPr>
        <w:t>Investigate Root Cause</w:t>
      </w:r>
    </w:p>
    <w:p>
      <w:pPr>
        <w:pStyle w:val="ListBullet"/>
      </w:pPr>
      <w:r>
        <w:rPr>
          <w:rFonts w:ascii="Calibri" w:hAnsi="Calibri"/>
          <w:color w:val="333333"/>
          <w:sz w:val="20"/>
        </w:rPr>
        <w:t>Click on host name to view host details</w:t>
      </w:r>
    </w:p>
    <w:p>
      <w:pPr>
        <w:pStyle w:val="ListBullet"/>
      </w:pPr>
      <w:r>
        <w:rPr>
          <w:rFonts w:ascii="Calibri" w:hAnsi="Calibri"/>
          <w:color w:val="333333"/>
          <w:sz w:val="20"/>
        </w:rPr>
        <w:t>Review latest data graphs</w:t>
      </w:r>
    </w:p>
    <w:p>
      <w:pPr>
        <w:pStyle w:val="ListBullet"/>
      </w:pPr>
      <w:r>
        <w:rPr>
          <w:rFonts w:ascii="Calibri" w:hAnsi="Calibri"/>
          <w:color w:val="333333"/>
          <w:sz w:val="20"/>
        </w:rPr>
        <w:t>Cross-reference with other monitoring tools if needed</w:t>
      </w:r>
    </w:p>
    <w:p>
      <w:pPr>
        <w:pStyle w:val="ListNumber"/>
      </w:pPr>
      <w:r>
        <w:rPr>
          <w:rFonts w:ascii="Calibri" w:hAnsi="Calibri"/>
          <w:b/>
          <w:color w:val="333333"/>
          <w:sz w:val="20"/>
        </w:rPr>
        <w:t>Take Corrective Action</w:t>
      </w:r>
    </w:p>
    <w:p>
      <w:pPr>
        <w:pStyle w:val="ListBullet"/>
      </w:pPr>
      <w:r>
        <w:rPr>
          <w:rFonts w:ascii="Calibri" w:hAnsi="Calibri"/>
          <w:color w:val="333333"/>
          <w:sz w:val="20"/>
        </w:rPr>
        <w:t>Follow device-specific troubleshooting (refer to other SOPs)</w:t>
      </w:r>
    </w:p>
    <w:p>
      <w:pPr>
        <w:pStyle w:val="ListBullet"/>
      </w:pPr>
      <w:r>
        <w:rPr>
          <w:rFonts w:ascii="Calibri" w:hAnsi="Calibri"/>
          <w:color w:val="333333"/>
          <w:sz w:val="20"/>
        </w:rPr>
        <w:t>Document actions taken</w:t>
      </w:r>
    </w:p>
    <w:p>
      <w:pPr>
        <w:pStyle w:val="ListNumber"/>
      </w:pPr>
      <w:r>
        <w:rPr>
          <w:rFonts w:ascii="Calibri" w:hAnsi="Calibri"/>
          <w:b/>
          <w:color w:val="333333"/>
          <w:sz w:val="20"/>
        </w:rPr>
        <w:t>Resolve and Close</w:t>
      </w:r>
    </w:p>
    <w:p>
      <w:pPr>
        <w:pStyle w:val="ListBullet"/>
      </w:pPr>
      <w:r>
        <w:rPr>
          <w:rFonts w:ascii="Calibri" w:hAnsi="Calibri"/>
          <w:color w:val="333333"/>
          <w:sz w:val="20"/>
        </w:rPr>
        <w:t>Once issue resolved, verify problem clears in Zabbix</w:t>
      </w:r>
    </w:p>
    <w:p>
      <w:pPr>
        <w:pStyle w:val="ListBullet"/>
      </w:pPr>
      <w:r>
        <w:rPr>
          <w:rFonts w:ascii="Calibri" w:hAnsi="Calibri"/>
          <w:color w:val="333333"/>
          <w:sz w:val="20"/>
        </w:rPr>
        <w:t>If manual closure needed, acknowledge with resolution note</w:t>
      </w:r>
    </w:p>
    <w:p>
      <w:pPr>
        <w:pStyle w:val="ListBullet"/>
      </w:pPr>
      <w:r>
        <w:rPr>
          <w:rFonts w:ascii="Calibri" w:hAnsi="Calibri"/>
          <w:color w:val="333333"/>
          <w:sz w:val="20"/>
        </w:rPr>
        <w:t>Document in incident log</w:t>
      </w:r>
    </w:p>
    <w:p>
      <w:pPr>
        <w:pStyle w:val="Heading3"/>
      </w:pPr>
      <w:r>
        <w:t>Common Alert Response Procedures</w:t>
      </w:r>
    </w:p>
    <w:p>
      <w:pPr>
        <w:pStyle w:val="Heading4"/>
      </w:pPr>
      <w:r>
        <w:t>HD6500 Temperature High</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Threshold</w:t>
            </w:r>
          </w:p>
        </w:tc>
        <w:tc>
          <w:tcPr>
            <w:tcW w:type="dxa" w:w="4703"/>
            <w:shd w:fill="007ACC"/>
          </w:tcPr>
          <w:p>
            <w:pPr>
              <w:jc w:val="center"/>
            </w:pPr>
            <w:r>
              <w:rPr>
                <w:rFonts w:ascii="Calibri" w:hAnsi="Calibri"/>
                <w:b/>
                <w:color w:val="FFFFFF"/>
                <w:sz w:val="20"/>
              </w:rPr>
              <w:t>Action</w:t>
            </w:r>
          </w:p>
        </w:tc>
      </w:tr>
      <w:tr>
        <w:tc>
          <w:tcPr>
            <w:tcW w:type="dxa" w:w="4703"/>
          </w:tcPr>
          <w:p>
            <w:r>
              <w:rPr>
                <w:rFonts w:ascii="Calibri" w:hAnsi="Calibri"/>
                <w:color w:val="333333"/>
                <w:sz w:val="18"/>
              </w:rPr>
              <w:t>&gt;45°C Warning</w:t>
            </w:r>
          </w:p>
        </w:tc>
        <w:tc>
          <w:tcPr>
            <w:tcW w:type="dxa" w:w="4703"/>
          </w:tcPr>
          <w:p>
            <w:r>
              <w:rPr>
                <w:rFonts w:ascii="Calibri" w:hAnsi="Calibri"/>
                <w:color w:val="333333"/>
                <w:sz w:val="18"/>
              </w:rPr>
              <w:t>Monitor closely, check data center temperature</w:t>
            </w:r>
          </w:p>
        </w:tc>
      </w:tr>
      <w:tr>
        <w:tc>
          <w:tcPr>
            <w:tcW w:type="dxa" w:w="4703"/>
            <w:shd w:fill="F0F4F8"/>
          </w:tcPr>
          <w:p>
            <w:r>
              <w:rPr>
                <w:rFonts w:ascii="Calibri" w:hAnsi="Calibri"/>
                <w:color w:val="333333"/>
                <w:sz w:val="18"/>
              </w:rPr>
              <w:t>&gt;50°C High</w:t>
            </w:r>
          </w:p>
        </w:tc>
        <w:tc>
          <w:tcPr>
            <w:tcW w:type="dxa" w:w="4703"/>
            <w:shd w:fill="F0F4F8"/>
          </w:tcPr>
          <w:p>
            <w:r>
              <w:rPr>
                <w:rFonts w:ascii="Calibri" w:hAnsi="Calibri"/>
                <w:color w:val="333333"/>
                <w:sz w:val="18"/>
              </w:rPr>
              <w:t>Check NAS fans, verify ventilation, notify facilities</w:t>
            </w:r>
          </w:p>
        </w:tc>
      </w:tr>
      <w:tr>
        <w:tc>
          <w:tcPr>
            <w:tcW w:type="dxa" w:w="4703"/>
          </w:tcPr>
          <w:p>
            <w:r>
              <w:rPr>
                <w:rFonts w:ascii="Calibri" w:hAnsi="Calibri"/>
                <w:color w:val="333333"/>
                <w:sz w:val="18"/>
              </w:rPr>
              <w:t>&gt;55°C Disaster</w:t>
            </w:r>
          </w:p>
        </w:tc>
        <w:tc>
          <w:tcPr>
            <w:tcW w:type="dxa" w:w="4703"/>
          </w:tcPr>
          <w:p>
            <w:r>
              <w:rPr>
                <w:rFonts w:ascii="Calibri" w:hAnsi="Calibri"/>
                <w:color w:val="333333"/>
                <w:sz w:val="18"/>
              </w:rPr>
              <w:t>Initiate graceful shutdown procedure, contact VConfi</w:t>
            </w:r>
          </w:p>
        </w:tc>
      </w:tr>
    </w:tbl>
    <w:p/>
    <w:p>
      <w:r>
        <w:rPr>
          <w:rFonts w:ascii="Calibri" w:hAnsi="Calibri"/>
          <w:b/>
          <w:color w:val="333333"/>
          <w:sz w:val="20"/>
        </w:rPr>
        <w:t>Steps:</w:t>
      </w:r>
    </w:p>
    <w:p>
      <w:pPr>
        <w:pStyle w:val="ListNumber"/>
      </w:pPr>
      <w:r>
        <w:rPr>
          <w:rFonts w:ascii="Calibri" w:hAnsi="Calibri"/>
          <w:color w:val="333333"/>
          <w:sz w:val="20"/>
        </w:rPr>
        <w:t>Check data center temperature via environmental sensors</w:t>
      </w:r>
    </w:p>
    <w:p>
      <w:pPr>
        <w:pStyle w:val="ListNumber"/>
      </w:pPr>
      <w:r>
        <w:rPr>
          <w:rFonts w:ascii="Calibri" w:hAnsi="Calibri"/>
          <w:color w:val="333333"/>
          <w:sz w:val="20"/>
        </w:rPr>
        <w:t>Verify NAS fans operational (DSM &gt; Hardware &amp; Power &gt; Fan Speed)</w:t>
      </w:r>
    </w:p>
    <w:p>
      <w:pPr>
        <w:pStyle w:val="ListNumber"/>
      </w:pPr>
      <w:r>
        <w:rPr>
          <w:rFonts w:ascii="Calibri" w:hAnsi="Calibri"/>
          <w:color w:val="333333"/>
          <w:sz w:val="20"/>
        </w:rPr>
        <w:t>Check for blocked ventilation around unit</w:t>
      </w:r>
    </w:p>
    <w:p>
      <w:pPr>
        <w:pStyle w:val="ListNumber"/>
      </w:pPr>
      <w:r>
        <w:rPr>
          <w:rFonts w:ascii="Calibri" w:hAnsi="Calibri"/>
          <w:color w:val="333333"/>
          <w:sz w:val="20"/>
        </w:rPr>
        <w:t>If sustained &gt;50°C for &gt;10 minutes: Consider graceful shutdown of non-critical services</w:t>
      </w:r>
    </w:p>
    <w:p>
      <w:pPr>
        <w:pStyle w:val="ListNumber"/>
      </w:pPr>
      <w:r>
        <w:rPr>
          <w:rFonts w:ascii="Calibri" w:hAnsi="Calibri"/>
          <w:color w:val="333333"/>
          <w:sz w:val="20"/>
        </w:rPr>
        <w:t>Contact facilities management for HVAC check</w:t>
      </w:r>
    </w:p>
    <w:p>
      <w:pPr>
        <w:pStyle w:val="Heading4"/>
      </w:pPr>
      <w:r>
        <w:t>FortiGate CPU High</w:t>
      </w:r>
    </w:p>
    <w:p>
      <w:r>
        <w:rPr>
          <w:rFonts w:ascii="Calibri" w:hAnsi="Calibri"/>
          <w:b/>
          <w:color w:val="333333"/>
          <w:sz w:val="20"/>
        </w:rPr>
        <w:t>Steps:</w:t>
      </w:r>
    </w:p>
    <w:p>
      <w:pPr>
        <w:pStyle w:val="ListNumber"/>
      </w:pPr>
      <w:r>
        <w:rPr>
          <w:rFonts w:ascii="Calibri" w:hAnsi="Calibri"/>
          <w:color w:val="333333"/>
          <w:sz w:val="20"/>
        </w:rPr>
        <w:t>Log into FortiGate GUI</w:t>
      </w:r>
    </w:p>
    <w:p>
      <w:pPr>
        <w:pStyle w:val="ListNumber"/>
      </w:pPr>
      <w:r>
        <w:rPr>
          <w:rFonts w:ascii="Calibri" w:hAnsi="Calibri"/>
          <w:color w:val="333333"/>
          <w:sz w:val="20"/>
        </w:rPr>
        <w:t xml:space="preserve">Navigate to </w:t>
      </w:r>
      <w:r>
        <w:rPr>
          <w:rFonts w:ascii="Calibri" w:hAnsi="Calibri"/>
          <w:b/>
          <w:color w:val="333333"/>
          <w:sz w:val="20"/>
        </w:rPr>
        <w:t>System &gt; FortiView</w:t>
      </w:r>
    </w:p>
    <w:p>
      <w:pPr>
        <w:pStyle w:val="ListNumber"/>
      </w:pPr>
      <w:r>
        <w:rPr>
          <w:rFonts w:ascii="Calibri" w:hAnsi="Calibri"/>
          <w:color w:val="333333"/>
          <w:sz w:val="20"/>
        </w:rPr>
        <w:t>Identify top sessions by bandwidth/CPU</w:t>
      </w:r>
    </w:p>
    <w:p>
      <w:pPr>
        <w:pStyle w:val="ListNumber"/>
      </w:pPr>
      <w:r>
        <w:rPr>
          <w:rFonts w:ascii="Calibri" w:hAnsi="Calibri"/>
          <w:color w:val="333333"/>
          <w:sz w:val="20"/>
        </w:rPr>
        <w:t>Check for traffic anomalies (DDoS, runaway process)</w:t>
      </w:r>
    </w:p>
    <w:p>
      <w:pPr>
        <w:pStyle w:val="ListNumber"/>
      </w:pPr>
      <w:r>
        <w:rPr>
          <w:rFonts w:ascii="Calibri" w:hAnsi="Calibri"/>
          <w:color w:val="333333"/>
          <w:sz w:val="20"/>
        </w:rPr>
        <w:t>If attack suspected: Enable DoS protection, block source IPs</w:t>
      </w:r>
    </w:p>
    <w:p>
      <w:pPr>
        <w:pStyle w:val="ListNumber"/>
      </w:pPr>
      <w:r>
        <w:rPr>
          <w:rFonts w:ascii="Calibri" w:hAnsi="Calibri"/>
          <w:color w:val="333333"/>
          <w:sz w:val="20"/>
        </w:rPr>
        <w:t>If sustained &gt;90%: Contact VConfi support</w:t>
      </w:r>
    </w:p>
    <w:p>
      <w:pPr>
        <w:pStyle w:val="Heading4"/>
      </w:pPr>
      <w:r>
        <w:t>Disk Space Low (HD6500)</w:t>
      </w:r>
    </w:p>
    <w:p>
      <w:r>
        <w:rPr>
          <w:rFonts w:ascii="Calibri" w:hAnsi="Calibri"/>
          <w:b/>
          <w:color w:val="333333"/>
          <w:sz w:val="20"/>
        </w:rPr>
        <w:t>Steps:</w:t>
      </w:r>
    </w:p>
    <w:p>
      <w:pPr>
        <w:pStyle w:val="ListNumber"/>
      </w:pPr>
      <w:r>
        <w:rPr>
          <w:rFonts w:ascii="Calibri" w:hAnsi="Calibri"/>
          <w:color w:val="333333"/>
          <w:sz w:val="20"/>
        </w:rPr>
        <w:t>Log into DSM</w:t>
      </w:r>
    </w:p>
    <w:p>
      <w:pPr>
        <w:pStyle w:val="ListNumber"/>
      </w:pPr>
      <w:r>
        <w:rPr>
          <w:rFonts w:ascii="Calibri" w:hAnsi="Calibri"/>
          <w:color w:val="333333"/>
          <w:sz w:val="20"/>
        </w:rPr>
        <w:t xml:space="preserve">Navigate to </w:t>
      </w:r>
      <w:r>
        <w:rPr>
          <w:rFonts w:ascii="Calibri" w:hAnsi="Calibri"/>
          <w:b/>
          <w:color w:val="333333"/>
          <w:sz w:val="20"/>
        </w:rPr>
        <w:t>Storage Manager &gt; Storage Pool</w:t>
      </w:r>
    </w:p>
    <w:p>
      <w:pPr>
        <w:pStyle w:val="ListNumber"/>
      </w:pPr>
      <w:r>
        <w:rPr>
          <w:rFonts w:ascii="Calibri" w:hAnsi="Calibri"/>
          <w:color w:val="333333"/>
          <w:sz w:val="20"/>
        </w:rPr>
        <w:t>Identify which volume is filling up</w:t>
      </w:r>
    </w:p>
    <w:p>
      <w:pPr>
        <w:pStyle w:val="ListNumber"/>
      </w:pPr>
      <w:r>
        <w:rPr>
          <w:rFonts w:ascii="Calibri" w:hAnsi="Calibri"/>
          <w:color w:val="333333"/>
          <w:sz w:val="20"/>
        </w:rPr>
        <w:t>Run cleanup on temporary files, old logs</w:t>
      </w:r>
    </w:p>
    <w:p>
      <w:pPr>
        <w:pStyle w:val="ListNumber"/>
      </w:pPr>
      <w:r>
        <w:rPr>
          <w:rFonts w:ascii="Calibri" w:hAnsi="Calibri"/>
          <w:color w:val="333333"/>
          <w:sz w:val="20"/>
        </w:rPr>
        <w:t>Review retention policies</w:t>
      </w:r>
    </w:p>
    <w:p>
      <w:pPr>
        <w:pStyle w:val="ListNumber"/>
      </w:pPr>
      <w:r>
        <w:rPr>
          <w:rFonts w:ascii="Calibri" w:hAnsi="Calibri"/>
          <w:color w:val="333333"/>
          <w:sz w:val="20"/>
        </w:rPr>
        <w:t>If &lt;5% free: Consider emergency archival to Wasabi</w:t>
      </w:r>
    </w:p>
    <w:p>
      <w:pPr>
        <w:pStyle w:val="Heading4"/>
      </w:pPr>
      <w:r>
        <w:t>Device Unreachable (Ping Loss)</w:t>
      </w:r>
    </w:p>
    <w:p>
      <w:r>
        <w:rPr>
          <w:rFonts w:ascii="Calibri" w:hAnsi="Calibri"/>
          <w:b/>
          <w:color w:val="333333"/>
          <w:sz w:val="20"/>
        </w:rPr>
        <w:t>Steps:</w:t>
      </w:r>
    </w:p>
    <w:p>
      <w:pPr>
        <w:pStyle w:val="ListNumber"/>
      </w:pPr>
      <w:r>
        <w:rPr>
          <w:rFonts w:ascii="Calibri" w:hAnsi="Calibri"/>
          <w:color w:val="333333"/>
          <w:sz w:val="20"/>
        </w:rPr>
        <w:t>Verify from multiple sources (try ping from different systems)</w:t>
      </w:r>
    </w:p>
    <w:p>
      <w:pPr>
        <w:pStyle w:val="ListNumber"/>
      </w:pPr>
      <w:r>
        <w:rPr>
          <w:rFonts w:ascii="Calibri" w:hAnsi="Calibri"/>
          <w:color w:val="333333"/>
          <w:sz w:val="20"/>
        </w:rPr>
        <w:t>Check power status via IPMI/iLO if available</w:t>
      </w:r>
    </w:p>
    <w:p>
      <w:pPr>
        <w:pStyle w:val="ListNumber"/>
      </w:pPr>
      <w:r>
        <w:rPr>
          <w:rFonts w:ascii="Calibri" w:hAnsi="Calibri"/>
          <w:color w:val="333333"/>
          <w:sz w:val="20"/>
        </w:rPr>
        <w:t>Verify switch port status</w:t>
      </w:r>
    </w:p>
    <w:p>
      <w:pPr>
        <w:pStyle w:val="ListNumber"/>
      </w:pPr>
      <w:r>
        <w:rPr>
          <w:rFonts w:ascii="Calibri" w:hAnsi="Calibri"/>
          <w:color w:val="333333"/>
          <w:sz w:val="20"/>
        </w:rPr>
        <w:t>If network issue: Check switch, firewall rules</w:t>
      </w:r>
    </w:p>
    <w:p>
      <w:pPr>
        <w:pStyle w:val="ListNumber"/>
      </w:pPr>
      <w:r>
        <w:rPr>
          <w:rFonts w:ascii="Calibri" w:hAnsi="Calibri"/>
          <w:color w:val="333333"/>
          <w:sz w:val="20"/>
        </w:rPr>
        <w:t>If device down: Follow device-specific power-on procedures</w:t>
      </w:r>
    </w:p>
    <w:p>
      <w:pPr>
        <w:pStyle w:val="Heading3"/>
      </w:pPr>
      <w:r>
        <w:t>Escalation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Alert Severity</w:t>
            </w:r>
          </w:p>
        </w:tc>
        <w:tc>
          <w:tcPr>
            <w:tcW w:type="dxa" w:w="2351"/>
            <w:shd w:fill="007ACC"/>
          </w:tcPr>
          <w:p>
            <w:pPr>
              <w:jc w:val="center"/>
            </w:pPr>
            <w:r>
              <w:rPr>
                <w:rFonts w:ascii="Calibri" w:hAnsi="Calibri"/>
                <w:b/>
                <w:color w:val="FFFFFF"/>
                <w:sz w:val="20"/>
              </w:rPr>
              <w:t>Zabbix Priority</w:t>
            </w:r>
          </w:p>
        </w:tc>
        <w:tc>
          <w:tcPr>
            <w:tcW w:type="dxa" w:w="2351"/>
            <w:shd w:fill="007ACC"/>
          </w:tcPr>
          <w:p>
            <w:pPr>
              <w:jc w:val="center"/>
            </w:pPr>
            <w:r>
              <w:rPr>
                <w:rFonts w:ascii="Calibri" w:hAnsi="Calibri"/>
                <w:b/>
                <w:color w:val="FFFFFF"/>
                <w:sz w:val="20"/>
              </w:rPr>
              <w:t>Response Time</w:t>
            </w:r>
          </w:p>
        </w:tc>
        <w:tc>
          <w:tcPr>
            <w:tcW w:type="dxa" w:w="2351"/>
            <w:shd w:fill="007ACC"/>
          </w:tcPr>
          <w:p>
            <w:pPr>
              <w:jc w:val="center"/>
            </w:pPr>
            <w:r>
              <w:rPr>
                <w:rFonts w:ascii="Calibri" w:hAnsi="Calibri"/>
                <w:b/>
                <w:color w:val="FFFFFF"/>
                <w:sz w:val="20"/>
              </w:rPr>
              <w:t>Escalate To</w:t>
            </w:r>
          </w:p>
        </w:tc>
      </w:tr>
      <w:tr>
        <w:tc>
          <w:tcPr>
            <w:tcW w:type="dxa" w:w="2351"/>
          </w:tcPr>
          <w:p>
            <w:r>
              <w:rPr>
                <w:rFonts w:ascii="Calibri" w:hAnsi="Calibri"/>
                <w:color w:val="333333"/>
                <w:sz w:val="18"/>
              </w:rPr>
              <w:t>Disaster</w:t>
            </w:r>
          </w:p>
        </w:tc>
        <w:tc>
          <w:tcPr>
            <w:tcW w:type="dxa" w:w="2351"/>
          </w:tcPr>
          <w:p>
            <w:r>
              <w:rPr>
                <w:rFonts w:ascii="Calibri" w:hAnsi="Calibri"/>
                <w:color w:val="333333"/>
                <w:sz w:val="18"/>
              </w:rPr>
              <w:t>5 (Disaster)</w:t>
            </w:r>
          </w:p>
        </w:tc>
        <w:tc>
          <w:tcPr>
            <w:tcW w:type="dxa" w:w="2351"/>
          </w:tcPr>
          <w:p>
            <w:r>
              <w:rPr>
                <w:rFonts w:ascii="Calibri" w:hAnsi="Calibri"/>
                <w:color w:val="333333"/>
                <w:sz w:val="18"/>
              </w:rPr>
              <w:t>5 minutes</w:t>
            </w:r>
          </w:p>
        </w:tc>
        <w:tc>
          <w:tcPr>
            <w:tcW w:type="dxa" w:w="2351"/>
          </w:tcPr>
          <w:p>
            <w:r>
              <w:rPr>
                <w:rFonts w:ascii="Calibri" w:hAnsi="Calibri"/>
                <w:color w:val="333333"/>
                <w:sz w:val="18"/>
              </w:rPr>
              <w:t>IT Manager + VConfi 24x7</w:t>
            </w:r>
          </w:p>
        </w:tc>
      </w:tr>
      <w:tr>
        <w:tc>
          <w:tcPr>
            <w:tcW w:type="dxa" w:w="2351"/>
            <w:shd w:fill="F0F4F8"/>
          </w:tcPr>
          <w:p>
            <w:r>
              <w:rPr>
                <w:rFonts w:ascii="Calibri" w:hAnsi="Calibri"/>
                <w:color w:val="333333"/>
                <w:sz w:val="18"/>
              </w:rPr>
              <w:t>High</w:t>
            </w:r>
          </w:p>
        </w:tc>
        <w:tc>
          <w:tcPr>
            <w:tcW w:type="dxa" w:w="2351"/>
            <w:shd w:fill="F0F4F8"/>
          </w:tcPr>
          <w:p>
            <w:r>
              <w:rPr>
                <w:rFonts w:ascii="Calibri" w:hAnsi="Calibri"/>
                <w:color w:val="333333"/>
                <w:sz w:val="18"/>
              </w:rPr>
              <w:t>4 (High)</w:t>
            </w:r>
          </w:p>
        </w:tc>
        <w:tc>
          <w:tcPr>
            <w:tcW w:type="dxa" w:w="2351"/>
            <w:shd w:fill="F0F4F8"/>
          </w:tcPr>
          <w:p>
            <w:r>
              <w:rPr>
                <w:rFonts w:ascii="Calibri" w:hAnsi="Calibri"/>
                <w:color w:val="333333"/>
                <w:sz w:val="18"/>
              </w:rPr>
              <w:t>15 minutes</w:t>
            </w:r>
          </w:p>
        </w:tc>
        <w:tc>
          <w:tcPr>
            <w:tcW w:type="dxa" w:w="2351"/>
            <w:shd w:fill="F0F4F8"/>
          </w:tcPr>
          <w:p>
            <w:r>
              <w:rPr>
                <w:rFonts w:ascii="Calibri" w:hAnsi="Calibri"/>
                <w:color w:val="333333"/>
                <w:sz w:val="18"/>
              </w:rPr>
              <w:t>Senior Admin + VConfi</w:t>
            </w:r>
          </w:p>
        </w:tc>
      </w:tr>
      <w:tr>
        <w:tc>
          <w:tcPr>
            <w:tcW w:type="dxa" w:w="2351"/>
          </w:tcPr>
          <w:p>
            <w:r>
              <w:rPr>
                <w:rFonts w:ascii="Calibri" w:hAnsi="Calibri"/>
                <w:color w:val="333333"/>
                <w:sz w:val="18"/>
              </w:rPr>
              <w:t>Average</w:t>
            </w:r>
          </w:p>
        </w:tc>
        <w:tc>
          <w:tcPr>
            <w:tcW w:type="dxa" w:w="2351"/>
          </w:tcPr>
          <w:p>
            <w:r>
              <w:rPr>
                <w:rFonts w:ascii="Calibri" w:hAnsi="Calibri"/>
                <w:color w:val="333333"/>
                <w:sz w:val="18"/>
              </w:rPr>
              <w:t>3 (Average)</w:t>
            </w:r>
          </w:p>
        </w:tc>
        <w:tc>
          <w:tcPr>
            <w:tcW w:type="dxa" w:w="2351"/>
          </w:tcPr>
          <w:p>
            <w:r>
              <w:rPr>
                <w:rFonts w:ascii="Calibri" w:hAnsi="Calibri"/>
                <w:color w:val="333333"/>
                <w:sz w:val="18"/>
              </w:rPr>
              <w:t>1 hour</w:t>
            </w:r>
          </w:p>
        </w:tc>
        <w:tc>
          <w:tcPr>
            <w:tcW w:type="dxa" w:w="2351"/>
          </w:tcPr>
          <w:p>
            <w:r>
              <w:rPr>
                <w:rFonts w:ascii="Calibri" w:hAnsi="Calibri"/>
                <w:color w:val="333333"/>
                <w:sz w:val="18"/>
              </w:rPr>
              <w:t>System Admin</w:t>
            </w:r>
          </w:p>
        </w:tc>
      </w:tr>
      <w:tr>
        <w:tc>
          <w:tcPr>
            <w:tcW w:type="dxa" w:w="2351"/>
            <w:shd w:fill="F0F4F8"/>
          </w:tcPr>
          <w:p>
            <w:r>
              <w:rPr>
                <w:rFonts w:ascii="Calibri" w:hAnsi="Calibri"/>
                <w:color w:val="333333"/>
                <w:sz w:val="18"/>
              </w:rPr>
              <w:t>Warning</w:t>
            </w:r>
          </w:p>
        </w:tc>
        <w:tc>
          <w:tcPr>
            <w:tcW w:type="dxa" w:w="2351"/>
            <w:shd w:fill="F0F4F8"/>
          </w:tcPr>
          <w:p>
            <w:r>
              <w:rPr>
                <w:rFonts w:ascii="Calibri" w:hAnsi="Calibri"/>
                <w:color w:val="333333"/>
                <w:sz w:val="18"/>
              </w:rPr>
              <w:t>2 (Warning)</w:t>
            </w:r>
          </w:p>
        </w:tc>
        <w:tc>
          <w:tcPr>
            <w:tcW w:type="dxa" w:w="2351"/>
            <w:shd w:fill="F0F4F8"/>
          </w:tcPr>
          <w:p>
            <w:r>
              <w:rPr>
                <w:rFonts w:ascii="Calibri" w:hAnsi="Calibri"/>
                <w:color w:val="333333"/>
                <w:sz w:val="18"/>
              </w:rPr>
              <w:t>4 hours</w:t>
            </w:r>
          </w:p>
        </w:tc>
        <w:tc>
          <w:tcPr>
            <w:tcW w:type="dxa" w:w="2351"/>
            <w:shd w:fill="F0F4F8"/>
          </w:tcPr>
          <w:p>
            <w:r>
              <w:rPr>
                <w:rFonts w:ascii="Calibri" w:hAnsi="Calibri"/>
                <w:color w:val="333333"/>
                <w:sz w:val="18"/>
              </w:rPr>
              <w:t>System Admin</w:t>
            </w:r>
          </w:p>
        </w:tc>
      </w:tr>
      <w:tr>
        <w:tc>
          <w:tcPr>
            <w:tcW w:type="dxa" w:w="2351"/>
          </w:tcPr>
          <w:p>
            <w:r>
              <w:rPr>
                <w:rFonts w:ascii="Calibri" w:hAnsi="Calibri"/>
                <w:color w:val="333333"/>
                <w:sz w:val="18"/>
              </w:rPr>
              <w:t>Information</w:t>
            </w:r>
          </w:p>
        </w:tc>
        <w:tc>
          <w:tcPr>
            <w:tcW w:type="dxa" w:w="2351"/>
          </w:tcPr>
          <w:p>
            <w:r>
              <w:rPr>
                <w:rFonts w:ascii="Calibri" w:hAnsi="Calibri"/>
                <w:color w:val="333333"/>
                <w:sz w:val="18"/>
              </w:rPr>
              <w:t>1 (Information)</w:t>
            </w:r>
          </w:p>
        </w:tc>
        <w:tc>
          <w:tcPr>
            <w:tcW w:type="dxa" w:w="2351"/>
          </w:tcPr>
          <w:p>
            <w:r>
              <w:rPr>
                <w:rFonts w:ascii="Calibri" w:hAnsi="Calibri"/>
                <w:color w:val="333333"/>
                <w:sz w:val="18"/>
              </w:rPr>
              <w:t>Next business day</w:t>
            </w:r>
          </w:p>
        </w:tc>
        <w:tc>
          <w:tcPr>
            <w:tcW w:type="dxa" w:w="2351"/>
          </w:tcPr>
          <w:p>
            <w:r>
              <w:rPr>
                <w:rFonts w:ascii="Calibri" w:hAnsi="Calibri"/>
                <w:color w:val="333333"/>
                <w:sz w:val="18"/>
              </w:rPr>
              <w:t>N/A</w:t>
            </w:r>
          </w:p>
        </w:tc>
      </w:tr>
    </w:tbl>
    <w:p/>
    <w:p>
      <w:pPr>
        <w:pStyle w:val="Heading3"/>
      </w:pPr>
      <w:r>
        <w:t>Rollback Procedures</w:t>
      </w:r>
    </w:p>
    <w:p>
      <w:r>
        <w:rPr>
          <w:rFonts w:ascii="Calibri" w:hAnsi="Calibri"/>
          <w:b/>
          <w:color w:val="333333"/>
          <w:sz w:val="20"/>
        </w:rPr>
        <w:t>False Positive Resolution:</w:t>
      </w:r>
    </w:p>
    <w:p>
      <w:pPr>
        <w:pStyle w:val="ListNumber"/>
      </w:pPr>
      <w:r>
        <w:rPr>
          <w:rFonts w:ascii="Calibri" w:hAnsi="Calibri"/>
          <w:color w:val="333333"/>
          <w:sz w:val="20"/>
        </w:rPr>
        <w:t>Acknowledge alert</w:t>
      </w:r>
    </w:p>
    <w:p>
      <w:pPr>
        <w:pStyle w:val="ListNumber"/>
      </w:pPr>
      <w:r>
        <w:rPr>
          <w:rFonts w:ascii="Calibri" w:hAnsi="Calibri"/>
          <w:color w:val="333333"/>
          <w:sz w:val="20"/>
        </w:rPr>
        <w:t>Adjust trigger threshold if needed:</w:t>
      </w:r>
    </w:p>
    <w:p>
      <w:pPr>
        <w:pStyle w:val="ListBullet"/>
      </w:pPr>
      <w:r>
        <w:rPr>
          <w:rFonts w:ascii="Calibri" w:hAnsi="Calibri"/>
          <w:b/>
          <w:color w:val="333333"/>
          <w:sz w:val="20"/>
        </w:rPr>
        <w:t>Configuration &gt; Hosts &gt; [Host] &gt; Triggers</w:t>
      </w:r>
    </w:p>
    <w:p>
      <w:pPr>
        <w:pStyle w:val="ListBullet"/>
      </w:pPr>
      <w:r>
        <w:rPr>
          <w:rFonts w:ascii="Calibri" w:hAnsi="Calibri"/>
          <w:color w:val="333333"/>
          <w:sz w:val="20"/>
        </w:rPr>
        <w:t>Edit trigger expression</w:t>
      </w:r>
    </w:p>
    <w:p>
      <w:pPr>
        <w:pStyle w:val="ListBullet"/>
      </w:pPr>
      <w:r>
        <w:rPr>
          <w:rFonts w:ascii="Calibri" w:hAnsi="Calibri"/>
          <w:color w:val="333333"/>
          <w:sz w:val="20"/>
        </w:rPr>
        <w:t>Update description with change reason</w:t>
      </w:r>
    </w:p>
    <w:p>
      <w:pPr>
        <w:pStyle w:val="ListNumber"/>
      </w:pPr>
      <w:r>
        <w:rPr>
          <w:rFonts w:ascii="Calibri" w:hAnsi="Calibri"/>
          <w:color w:val="333333"/>
          <w:sz w:val="20"/>
        </w:rPr>
        <w:t>Document in change log</w:t>
      </w:r>
    </w:p>
    <w:p>
      <w:r>
        <w:rPr>
          <w:rFonts w:ascii="Calibri" w:hAnsi="Calibri"/>
          <w:b/>
          <w:color w:val="333333"/>
          <w:sz w:val="20"/>
        </w:rPr>
        <w:t>Recovery Verification:</w:t>
      </w:r>
    </w:p>
    <w:p>
      <w:pPr>
        <w:pStyle w:val="ListNumber"/>
      </w:pPr>
      <w:r>
        <w:rPr>
          <w:rFonts w:ascii="Calibri" w:hAnsi="Calibri"/>
          <w:color w:val="333333"/>
          <w:sz w:val="20"/>
        </w:rPr>
        <w:t>After resolution, monitor for 30 minutes</w:t>
      </w:r>
    </w:p>
    <w:p>
      <w:pPr>
        <w:pStyle w:val="ListNumber"/>
      </w:pPr>
      <w:r>
        <w:rPr>
          <w:rFonts w:ascii="Calibri" w:hAnsi="Calibri"/>
          <w:color w:val="333333"/>
          <w:sz w:val="20"/>
        </w:rPr>
        <w:t>Verify alert clears automatically</w:t>
      </w:r>
    </w:p>
    <w:p>
      <w:pPr>
        <w:pStyle w:val="ListNumber"/>
      </w:pPr>
      <w:r>
        <w:rPr>
          <w:rFonts w:ascii="Calibri" w:hAnsi="Calibri"/>
          <w:color w:val="333333"/>
          <w:sz w:val="20"/>
        </w:rPr>
        <w:t>Check related metrics return to normal range</w:t>
      </w:r>
    </w:p>
    <w:p>
      <w:pPr>
        <w:pStyle w:val="Heading3"/>
      </w:pPr>
      <w:r>
        <w:t>References</w:t>
      </w:r>
    </w:p>
    <w:p>
      <w:pPr>
        <w:pStyle w:val="ListBullet"/>
      </w:pPr>
      <w:r>
        <w:rPr>
          <w:rFonts w:ascii="Calibri" w:hAnsi="Calibri"/>
          <w:color w:val="333333"/>
          <w:sz w:val="20"/>
        </w:rPr>
        <w:t>Zabbix 6.0 Documentation</w:t>
      </w:r>
    </w:p>
    <w:p>
      <w:pPr>
        <w:pStyle w:val="ListBullet"/>
      </w:pPr>
      <w:r>
        <w:rPr>
          <w:rFonts w:ascii="Calibri" w:hAnsi="Calibri"/>
          <w:color w:val="333333"/>
          <w:sz w:val="20"/>
        </w:rPr>
        <w:t>B2H Monitoring Configuration Guide</w:t>
      </w:r>
    </w:p>
    <w:p>
      <w:pPr>
        <w:pStyle w:val="ListBullet"/>
      </w:pPr>
      <w:r>
        <w:rPr>
          <w:rFonts w:ascii="Calibri" w:hAnsi="Calibri"/>
          <w:color w:val="333333"/>
          <w:sz w:val="20"/>
        </w:rPr>
        <w:t>Zabbix Trigger Reference (internal document)</w:t>
      </w:r>
    </w:p>
    <w:p>
      <w:pPr>
        <w:pStyle w:val="Heading2"/>
      </w:pPr>
      <w:r>
        <w:t>SOP-SRV-001: Server Patching &amp; Maintenance</w:t>
      </w:r>
    </w:p>
    <w:p>
      <w:pPr>
        <w:pStyle w:val="Heading3"/>
      </w:pPr>
      <w:r>
        <w:t>Purpose</w:t>
      </w:r>
    </w:p>
    <w:p>
      <w:r>
        <w:rPr>
          <w:rFonts w:ascii="Calibri" w:hAnsi="Calibri"/>
          <w:color w:val="333333"/>
          <w:sz w:val="20"/>
        </w:rPr>
        <w:t>Regular patching and maintenance of virtual machines and physical server infrastructure to maintain security posture, stability, and performance.</w:t>
      </w:r>
    </w:p>
    <w:p>
      <w:pPr>
        <w:pStyle w:val="Heading3"/>
      </w:pPr>
      <w:r>
        <w:t>Scope</w:t>
      </w:r>
    </w:p>
    <w:p>
      <w:r>
        <w:rPr>
          <w:rFonts w:ascii="Calibri" w:hAnsi="Calibri"/>
          <w:color w:val="333333"/>
          <w:sz w:val="20"/>
        </w:rPr>
        <w:t>All virtual machines hosted on Dell PowerEdge R760 servers at Site A and Site B, including: Signiant SDCX, Aspera, FortiAnalyzer, FortiClient EMS, FortiAuthenticator, HashiCorp Vault, and Kaspersky Security Centre VMs.</w:t>
      </w:r>
    </w:p>
    <w:p>
      <w:pPr>
        <w:pStyle w:val="Heading3"/>
      </w:pPr>
      <w:r>
        <w:t>Prerequisites</w:t>
      </w:r>
    </w:p>
    <w:p>
      <w:pPr>
        <w:pStyle w:val="ListBullet"/>
      </w:pPr>
      <w:r>
        <w:rPr>
          <w:rFonts w:ascii="Calibri" w:hAnsi="Calibri"/>
          <w:color w:val="333333"/>
          <w:sz w:val="20"/>
        </w:rPr>
        <w:t>vCenter/vSphere access credentials</w:t>
      </w:r>
    </w:p>
    <w:p>
      <w:pPr>
        <w:pStyle w:val="ListBullet"/>
      </w:pPr>
      <w:r>
        <w:rPr>
          <w:rFonts w:ascii="Calibri" w:hAnsi="Calibri"/>
          <w:color w:val="333333"/>
          <w:sz w:val="20"/>
        </w:rPr>
        <w:t>Scheduled maintenance window approved</w:t>
      </w:r>
    </w:p>
    <w:p>
      <w:pPr>
        <w:pStyle w:val="ListBullet"/>
      </w:pPr>
      <w:r>
        <w:rPr>
          <w:rFonts w:ascii="Calibri" w:hAnsi="Calibri"/>
          <w:color w:val="333333"/>
          <w:sz w:val="20"/>
        </w:rPr>
        <w:t>Verified VM backups (Veeam or snapshot-based)</w:t>
      </w:r>
    </w:p>
    <w:p>
      <w:pPr>
        <w:pStyle w:val="ListBullet"/>
      </w:pPr>
      <w:r>
        <w:rPr>
          <w:rFonts w:ascii="Calibri" w:hAnsi="Calibri"/>
          <w:color w:val="333333"/>
          <w:sz w:val="20"/>
        </w:rPr>
        <w:t>Rollback plan documented</w:t>
      </w:r>
    </w:p>
    <w:p>
      <w:pPr>
        <w:pStyle w:val="ListBullet"/>
      </w:pPr>
      <w:r>
        <w:rPr>
          <w:rFonts w:ascii="Calibri" w:hAnsi="Calibri"/>
          <w:color w:val="333333"/>
          <w:sz w:val="20"/>
        </w:rPr>
        <w:t>Change request approved (for production systems)</w:t>
      </w:r>
    </w:p>
    <w:p>
      <w:pPr>
        <w:pStyle w:val="Heading3"/>
      </w:pPr>
      <w:r>
        <w:t>Procedure</w:t>
      </w:r>
    </w:p>
    <w:p>
      <w:pPr>
        <w:pStyle w:val="Heading4"/>
      </w:pPr>
      <w:r>
        <w:t>Monthly Patching — Windows VMs</w:t>
      </w:r>
    </w:p>
    <w:p>
      <w:pPr>
        <w:pStyle w:val="ListNumber"/>
      </w:pPr>
      <w:r>
        <w:rPr>
          <w:rFonts w:ascii="Calibri" w:hAnsi="Calibri"/>
          <w:b/>
          <w:color w:val="333333"/>
          <w:sz w:val="20"/>
        </w:rPr>
        <w:t>Pre-Patch Verification</w:t>
      </w:r>
    </w:p>
    <w:p>
      <w:pPr>
        <w:pStyle w:val="ListBullet"/>
      </w:pPr>
      <w:r>
        <w:rPr>
          <w:rFonts w:ascii="Calibri" w:hAnsi="Calibri"/>
          <w:color w:val="333333"/>
          <w:sz w:val="20"/>
        </w:rPr>
        <w:t>Verify VM backup completed within last 24 hours</w:t>
      </w:r>
    </w:p>
    <w:p>
      <w:pPr>
        <w:pStyle w:val="ListBullet"/>
      </w:pPr>
      <w:r>
        <w:rPr>
          <w:rFonts w:ascii="Calibri" w:hAnsi="Calibri"/>
          <w:color w:val="333333"/>
          <w:sz w:val="20"/>
        </w:rPr>
        <w:t>Document current VM state (services running, performance baseline)</w:t>
      </w:r>
    </w:p>
    <w:p>
      <w:pPr>
        <w:pStyle w:val="ListBullet"/>
      </w:pPr>
      <w:r>
        <w:rPr>
          <w:rFonts w:ascii="Calibri" w:hAnsi="Calibri"/>
          <w:color w:val="333333"/>
          <w:sz w:val="20"/>
        </w:rPr>
        <w:t>Notify stakeholders of maintenance window</w:t>
      </w:r>
    </w:p>
    <w:p>
      <w:pPr>
        <w:pStyle w:val="ListNumber"/>
      </w:pPr>
      <w:r>
        <w:rPr>
          <w:rFonts w:ascii="Calibri" w:hAnsi="Calibri"/>
          <w:b/>
          <w:color w:val="333333"/>
          <w:sz w:val="20"/>
        </w:rPr>
        <w:t>Create VM Snapshot</w:t>
      </w:r>
    </w:p>
    <w:p>
      <w:pPr>
        <w:pStyle w:val="ListBullet"/>
      </w:pPr>
      <w:r>
        <w:rPr>
          <w:rFonts w:ascii="Calibri" w:hAnsi="Calibri"/>
          <w:color w:val="333333"/>
          <w:sz w:val="20"/>
        </w:rPr>
        <w:t xml:space="preserve">In vSphere: Right-click VM &gt; </w:t>
      </w:r>
      <w:r>
        <w:rPr>
          <w:rFonts w:ascii="Calibri" w:hAnsi="Calibri"/>
          <w:b/>
          <w:color w:val="333333"/>
          <w:sz w:val="20"/>
        </w:rPr>
        <w:t>Snapshots &gt; Take Snapshot</w:t>
      </w:r>
    </w:p>
    <w:p>
      <w:pPr>
        <w:pStyle w:val="ListBullet"/>
      </w:pPr>
      <w:r>
        <w:rPr>
          <w:rFonts w:ascii="Calibri" w:hAnsi="Calibri"/>
          <w:color w:val="333333"/>
          <w:sz w:val="20"/>
        </w:rPr>
        <w:t>Name: `Pre-Patch-YYYY-MM-DD`</w:t>
      </w:r>
    </w:p>
    <w:p>
      <w:pPr>
        <w:pStyle w:val="ListBullet"/>
      </w:pPr>
      <w:r>
        <w:rPr>
          <w:rFonts w:ascii="Calibri" w:hAnsi="Calibri"/>
          <w:color w:val="333333"/>
          <w:sz w:val="20"/>
        </w:rPr>
        <w:t>Description: List of patches to be applied</w:t>
      </w:r>
    </w:p>
    <w:p>
      <w:pPr>
        <w:pStyle w:val="ListBullet"/>
      </w:pPr>
      <w:r>
        <w:rPr>
          <w:rFonts w:ascii="Calibri" w:hAnsi="Calibri"/>
          <w:color w:val="333333"/>
          <w:sz w:val="20"/>
        </w:rPr>
        <w:t>Check "Snapshot the virtual machine's memory" (for running systems)</w:t>
      </w:r>
    </w:p>
    <w:p>
      <w:pPr>
        <w:pStyle w:val="ListBullet"/>
      </w:pPr>
      <w:r>
        <w:rPr>
          <w:rFonts w:ascii="Calibri" w:hAnsi="Calibri"/>
          <w:color w:val="333333"/>
          <w:sz w:val="20"/>
        </w:rPr>
        <w:t xml:space="preserve">Click </w:t>
      </w:r>
      <w:r>
        <w:rPr>
          <w:rFonts w:ascii="Calibri" w:hAnsi="Calibri"/>
          <w:b/>
          <w:color w:val="333333"/>
          <w:sz w:val="20"/>
        </w:rPr>
        <w:t>OK</w:t>
      </w:r>
    </w:p>
    <w:p>
      <w:pPr>
        <w:pStyle w:val="ListNumber"/>
      </w:pPr>
      <w:r>
        <w:rPr>
          <w:rFonts w:ascii="Calibri" w:hAnsi="Calibri"/>
          <w:b/>
          <w:color w:val="333333"/>
          <w:sz w:val="20"/>
        </w:rPr>
        <w:t>Connect to VM</w:t>
      </w:r>
    </w:p>
    <w:p>
      <w:pPr>
        <w:pStyle w:val="ListBullet"/>
      </w:pPr>
      <w:r>
        <w:rPr>
          <w:rFonts w:ascii="Calibri" w:hAnsi="Calibri"/>
          <w:color w:val="333333"/>
          <w:sz w:val="20"/>
        </w:rPr>
        <w:t>Use RDP for Windows VMs</w:t>
      </w:r>
    </w:p>
    <w:p>
      <w:pPr>
        <w:pStyle w:val="ListBullet"/>
      </w:pPr>
      <w:r>
        <w:rPr>
          <w:rFonts w:ascii="Calibri" w:hAnsi="Calibri"/>
          <w:color w:val="333333"/>
          <w:sz w:val="20"/>
        </w:rPr>
        <w:t>Use SSH for Linux VMs</w:t>
      </w:r>
    </w:p>
    <w:p>
      <w:pPr>
        <w:pStyle w:val="ListBullet"/>
      </w:pPr>
      <w:r>
        <w:rPr>
          <w:rFonts w:ascii="Calibri" w:hAnsi="Calibri"/>
          <w:color w:val="333333"/>
          <w:sz w:val="20"/>
        </w:rPr>
        <w:t>Verify all critical services are running</w:t>
      </w:r>
    </w:p>
    <w:p>
      <w:pPr>
        <w:pStyle w:val="ListNumber"/>
      </w:pPr>
      <w:r>
        <w:rPr>
          <w:rFonts w:ascii="Calibri" w:hAnsi="Calibri"/>
          <w:b/>
          <w:color w:val="333333"/>
          <w:sz w:val="20"/>
        </w:rPr>
        <w:t>Apply Windows Updates</w:t>
      </w:r>
    </w:p>
    <w:p>
      <w:pPr>
        <w:pStyle w:val="ListBullet"/>
      </w:pPr>
      <w:r>
        <w:rPr>
          <w:rFonts w:ascii="Calibri" w:hAnsi="Calibri"/>
          <w:color w:val="333333"/>
          <w:sz w:val="20"/>
        </w:rPr>
        <w:t>Open Windows Settings &gt; Update &amp; Security</w:t>
      </w:r>
    </w:p>
    <w:p>
      <w:pPr>
        <w:pStyle w:val="ListBullet"/>
      </w:pPr>
      <w:r>
        <w:rPr>
          <w:rFonts w:ascii="Calibri" w:hAnsi="Calibri"/>
          <w:color w:val="333333"/>
          <w:sz w:val="20"/>
        </w:rPr>
        <w:t xml:space="preserve">Click </w:t>
      </w:r>
      <w:r>
        <w:rPr>
          <w:rFonts w:ascii="Calibri" w:hAnsi="Calibri"/>
          <w:b/>
          <w:color w:val="333333"/>
          <w:sz w:val="20"/>
        </w:rPr>
        <w:t>Check for updates</w:t>
      </w:r>
    </w:p>
    <w:p>
      <w:pPr>
        <w:pStyle w:val="ListBullet"/>
      </w:pPr>
      <w:r>
        <w:rPr>
          <w:rFonts w:ascii="Calibri" w:hAnsi="Calibri"/>
          <w:color w:val="333333"/>
          <w:sz w:val="20"/>
        </w:rPr>
        <w:t>Install all "Critical" and "Security" updates</w:t>
      </w:r>
    </w:p>
    <w:p>
      <w:pPr>
        <w:pStyle w:val="ListBullet"/>
      </w:pPr>
      <w:r>
        <w:rPr>
          <w:rFonts w:ascii="Calibri" w:hAnsi="Calibri"/>
          <w:color w:val="333333"/>
          <w:sz w:val="20"/>
        </w:rPr>
        <w:t>Install "Feature Updates" only if approved</w:t>
      </w:r>
    </w:p>
    <w:p>
      <w:pPr>
        <w:pStyle w:val="ListBullet"/>
      </w:pPr>
      <w:r>
        <w:rPr>
          <w:rFonts w:ascii="Calibri" w:hAnsi="Calibri"/>
          <w:color w:val="333333"/>
          <w:sz w:val="20"/>
        </w:rPr>
        <w:t>Do NOT install "Preview" updates in production</w:t>
      </w:r>
    </w:p>
    <w:p>
      <w:pPr>
        <w:pStyle w:val="ListNumber"/>
      </w:pPr>
      <w:r>
        <w:rPr>
          <w:rFonts w:ascii="Calibri" w:hAnsi="Calibri"/>
          <w:b/>
          <w:color w:val="333333"/>
          <w:sz w:val="20"/>
        </w:rPr>
        <w:t>Reboot if Required</w:t>
      </w:r>
    </w:p>
    <w:p>
      <w:pPr>
        <w:pStyle w:val="ListBullet"/>
      </w:pPr>
      <w:r>
        <w:rPr>
          <w:rFonts w:ascii="Calibri" w:hAnsi="Calibri"/>
          <w:color w:val="333333"/>
          <w:sz w:val="20"/>
        </w:rPr>
        <w:t>Save all work, close applications</w:t>
      </w:r>
    </w:p>
    <w:p>
      <w:pPr>
        <w:pStyle w:val="ListBullet"/>
      </w:pPr>
      <w:r>
        <w:rPr>
          <w:rFonts w:ascii="Calibri" w:hAnsi="Calibri"/>
          <w:color w:val="333333"/>
          <w:sz w:val="20"/>
        </w:rPr>
        <w:t>Reboot VM</w:t>
      </w:r>
    </w:p>
    <w:p>
      <w:pPr>
        <w:pStyle w:val="ListBullet"/>
      </w:pPr>
      <w:r>
        <w:rPr>
          <w:rFonts w:ascii="Calibri" w:hAnsi="Calibri"/>
          <w:color w:val="333333"/>
          <w:sz w:val="20"/>
        </w:rPr>
        <w:t>Monitor boot process via vSphere console</w:t>
      </w:r>
    </w:p>
    <w:p>
      <w:pPr>
        <w:pStyle w:val="ListBullet"/>
      </w:pPr>
      <w:r>
        <w:rPr>
          <w:rFonts w:ascii="Calibri" w:hAnsi="Calibri"/>
          <w:color w:val="333333"/>
          <w:sz w:val="20"/>
        </w:rPr>
        <w:t>Verify VM returns to login screen</w:t>
      </w:r>
    </w:p>
    <w:p>
      <w:pPr>
        <w:pStyle w:val="ListNumber"/>
      </w:pPr>
      <w:r>
        <w:rPr>
          <w:rFonts w:ascii="Calibri" w:hAnsi="Calibri"/>
          <w:b/>
          <w:color w:val="333333"/>
          <w:sz w:val="20"/>
        </w:rPr>
        <w:t>Post-Patch Verification</w:t>
      </w:r>
    </w:p>
    <w:p>
      <w:pPr>
        <w:pStyle w:val="ListBullet"/>
      </w:pPr>
      <w:r>
        <w:rPr>
          <w:rFonts w:ascii="Calibri" w:hAnsi="Calibri"/>
          <w:color w:val="333333"/>
          <w:sz w:val="20"/>
        </w:rPr>
        <w:t>Log into VM</w:t>
      </w:r>
    </w:p>
    <w:p>
      <w:pPr>
        <w:pStyle w:val="ListBullet"/>
      </w:pPr>
      <w:r>
        <w:rPr>
          <w:rFonts w:ascii="Calibri" w:hAnsi="Calibri"/>
          <w:color w:val="333333"/>
          <w:sz w:val="20"/>
        </w:rPr>
        <w:t>Verify all services started correctly</w:t>
      </w:r>
    </w:p>
    <w:p>
      <w:pPr>
        <w:pStyle w:val="ListBullet"/>
      </w:pPr>
      <w:r>
        <w:rPr>
          <w:rFonts w:ascii="Calibri" w:hAnsi="Calibri"/>
          <w:color w:val="333333"/>
          <w:sz w:val="20"/>
        </w:rPr>
        <w:t>Check Event Viewer for errors</w:t>
      </w:r>
    </w:p>
    <w:p>
      <w:pPr>
        <w:pStyle w:val="ListBullet"/>
      </w:pPr>
      <w:r>
        <w:rPr>
          <w:rFonts w:ascii="Calibri" w:hAnsi="Calibri"/>
          <w:color w:val="333333"/>
          <w:sz w:val="20"/>
        </w:rPr>
        <w:t>Test critical functionality (e.g., if Signiant VM, verify transfers work)</w:t>
      </w:r>
    </w:p>
    <w:p>
      <w:pPr>
        <w:pStyle w:val="ListBullet"/>
      </w:pPr>
      <w:r>
        <w:rPr>
          <w:rFonts w:ascii="Calibri" w:hAnsi="Calibri"/>
          <w:color w:val="333333"/>
          <w:sz w:val="20"/>
        </w:rPr>
        <w:t>Verify network connectivity</w:t>
      </w:r>
    </w:p>
    <w:p>
      <w:pPr>
        <w:pStyle w:val="ListNumber"/>
      </w:pPr>
      <w:r>
        <w:rPr>
          <w:rFonts w:ascii="Calibri" w:hAnsi="Calibri"/>
          <w:b/>
          <w:color w:val="333333"/>
          <w:sz w:val="20"/>
        </w:rPr>
        <w:t>Snapshot Removal</w:t>
      </w:r>
    </w:p>
    <w:p>
      <w:pPr>
        <w:pStyle w:val="ListBullet"/>
      </w:pPr>
      <w:r>
        <w:rPr>
          <w:rFonts w:ascii="Calibri" w:hAnsi="Calibri"/>
          <w:color w:val="333333"/>
          <w:sz w:val="20"/>
        </w:rPr>
        <w:t>Monitor VM for 48 hours for stability</w:t>
      </w:r>
    </w:p>
    <w:p>
      <w:pPr>
        <w:pStyle w:val="ListBullet"/>
      </w:pPr>
      <w:r>
        <w:rPr>
          <w:rFonts w:ascii="Calibri" w:hAnsi="Calibri"/>
          <w:color w:val="333333"/>
          <w:sz w:val="20"/>
        </w:rPr>
        <w:t>If stable: Delete snapshot to reclaim space</w:t>
      </w:r>
    </w:p>
    <w:p>
      <w:pPr>
        <w:pStyle w:val="ListBullet"/>
      </w:pPr>
      <w:r>
        <w:rPr>
          <w:rFonts w:ascii="Calibri" w:hAnsi="Calibri"/>
          <w:color w:val="333333"/>
          <w:sz w:val="20"/>
        </w:rPr>
        <w:t>If issues detected: Rollback using snapshot</w:t>
      </w:r>
    </w:p>
    <w:p>
      <w:pPr>
        <w:pStyle w:val="Heading4"/>
      </w:pPr>
      <w:r>
        <w:t>Quarterly Firmware Updates</w:t>
      </w:r>
    </w:p>
    <w:p>
      <w:pPr>
        <w:pStyle w:val="ListNumber"/>
      </w:pPr>
      <w:r>
        <w:rPr>
          <w:rFonts w:ascii="Calibri" w:hAnsi="Calibri"/>
          <w:b/>
          <w:color w:val="333333"/>
          <w:sz w:val="20"/>
        </w:rPr>
        <w:t>Schedule Maintenance Window</w:t>
      </w:r>
    </w:p>
    <w:p>
      <w:pPr>
        <w:pStyle w:val="ListBullet"/>
      </w:pPr>
      <w:r>
        <w:rPr>
          <w:rFonts w:ascii="Calibri" w:hAnsi="Calibri"/>
          <w:color w:val="333333"/>
          <w:sz w:val="20"/>
        </w:rPr>
        <w:t>Minimum 4-hour window for firmware updates</w:t>
      </w:r>
    </w:p>
    <w:p>
      <w:pPr>
        <w:pStyle w:val="ListBullet"/>
      </w:pPr>
      <w:r>
        <w:rPr>
          <w:rFonts w:ascii="Calibri" w:hAnsi="Calibri"/>
          <w:color w:val="333333"/>
          <w:sz w:val="20"/>
        </w:rPr>
        <w:t>Schedule during low-activity period</w:t>
      </w:r>
    </w:p>
    <w:p>
      <w:pPr>
        <w:pStyle w:val="ListBullet"/>
      </w:pPr>
      <w:r>
        <w:rPr>
          <w:rFonts w:ascii="Calibri" w:hAnsi="Calibri"/>
          <w:color w:val="333333"/>
          <w:sz w:val="20"/>
        </w:rPr>
        <w:t>Notify all stakeholders</w:t>
      </w:r>
    </w:p>
    <w:p>
      <w:pPr>
        <w:pStyle w:val="ListNumber"/>
      </w:pPr>
      <w:r>
        <w:rPr>
          <w:rFonts w:ascii="Calibri" w:hAnsi="Calibri"/>
          <w:b/>
          <w:color w:val="333333"/>
          <w:sz w:val="20"/>
        </w:rPr>
        <w:t>Pre-Update Preparation</w:t>
      </w:r>
    </w:p>
    <w:p>
      <w:pPr>
        <w:pStyle w:val="ListBullet"/>
      </w:pPr>
      <w:r>
        <w:rPr>
          <w:rFonts w:ascii="Calibri" w:hAnsi="Calibri"/>
          <w:color w:val="333333"/>
          <w:sz w:val="20"/>
        </w:rPr>
        <w:t>Backup all VM configurations (export OVF)</w:t>
      </w:r>
    </w:p>
    <w:p>
      <w:pPr>
        <w:pStyle w:val="ListBullet"/>
      </w:pPr>
      <w:r>
        <w:rPr>
          <w:rFonts w:ascii="Calibri" w:hAnsi="Calibri"/>
          <w:color w:val="333333"/>
          <w:sz w:val="20"/>
        </w:rPr>
        <w:t>Document current firmware versions</w:t>
      </w:r>
    </w:p>
    <w:p>
      <w:pPr>
        <w:pStyle w:val="ListBullet"/>
      </w:pPr>
      <w:r>
        <w:rPr>
          <w:rFonts w:ascii="Calibri" w:hAnsi="Calibri"/>
          <w:color w:val="333333"/>
          <w:sz w:val="20"/>
        </w:rPr>
        <w:t>Download latest firmware from Dell/HPE support sites</w:t>
      </w:r>
    </w:p>
    <w:p>
      <w:pPr>
        <w:pStyle w:val="ListBullet"/>
      </w:pPr>
      <w:r>
        <w:rPr>
          <w:rFonts w:ascii="Calibri" w:hAnsi="Calibri"/>
          <w:color w:val="333333"/>
          <w:sz w:val="20"/>
        </w:rPr>
        <w:t>Verify checksums of downloaded files</w:t>
      </w:r>
    </w:p>
    <w:p>
      <w:pPr>
        <w:pStyle w:val="ListNumber"/>
      </w:pPr>
      <w:r>
        <w:rPr>
          <w:rFonts w:ascii="Calibri" w:hAnsi="Calibri"/>
          <w:b/>
          <w:color w:val="333333"/>
          <w:sz w:val="20"/>
        </w:rPr>
        <w:t>Update Sequence</w:t>
      </w:r>
    </w:p>
    <w:p>
      <w:pPr>
        <w:spacing w:before="80" w:after="80"/>
      </w:pPr>
      <w:r>
        <w:rPr>
          <w:rFonts w:ascii="Consolas" w:hAnsi="Consolas"/>
          <w:color w:val="333333"/>
          <w:sz w:val="18"/>
        </w:rPr>
        <w:t xml:space="preserve">   iLO Firmware → BIOS → RAID Controller → NIC Firmware</w:t>
      </w:r>
    </w:p>
    <w:p>
      <w:pPr>
        <w:pStyle w:val="ListNumber"/>
      </w:pPr>
      <w:r>
        <w:rPr>
          <w:rFonts w:ascii="Calibri" w:hAnsi="Calibri"/>
          <w:b/>
          <w:color w:val="333333"/>
          <w:sz w:val="20"/>
        </w:rPr>
        <w:t>iLO Firmware Update</w:t>
      </w:r>
    </w:p>
    <w:p>
      <w:pPr>
        <w:pStyle w:val="ListBullet"/>
      </w:pPr>
      <w:r>
        <w:rPr>
          <w:rFonts w:ascii="Calibri" w:hAnsi="Calibri"/>
          <w:color w:val="333333"/>
          <w:sz w:val="20"/>
        </w:rPr>
        <w:t>Log into iLO web interface</w:t>
      </w:r>
    </w:p>
    <w:p>
      <w:pPr>
        <w:pStyle w:val="ListBullet"/>
      </w:pPr>
      <w:r>
        <w:rPr>
          <w:rFonts w:ascii="Calibri" w:hAnsi="Calibri"/>
          <w:color w:val="333333"/>
          <w:sz w:val="20"/>
        </w:rPr>
        <w:t xml:space="preserve">Navigate to </w:t>
      </w:r>
      <w:r>
        <w:rPr>
          <w:rFonts w:ascii="Calibri" w:hAnsi="Calibri"/>
          <w:b/>
          <w:color w:val="333333"/>
          <w:sz w:val="20"/>
        </w:rPr>
        <w:t>Firmware &amp; OS Software</w:t>
      </w:r>
    </w:p>
    <w:p>
      <w:pPr>
        <w:pStyle w:val="ListBullet"/>
      </w:pPr>
      <w:r>
        <w:rPr>
          <w:rFonts w:ascii="Calibri" w:hAnsi="Calibri"/>
          <w:color w:val="333333"/>
          <w:sz w:val="20"/>
        </w:rPr>
        <w:t>Select iLO firmware file</w:t>
      </w:r>
    </w:p>
    <w:p>
      <w:pPr>
        <w:pStyle w:val="ListBullet"/>
      </w:pPr>
      <w:r>
        <w:rPr>
          <w:rFonts w:ascii="Calibri" w:hAnsi="Calibri"/>
          <w:color w:val="333333"/>
          <w:sz w:val="20"/>
        </w:rPr>
        <w:t>Apply update (iLO will reboot, VMs continue running)</w:t>
      </w:r>
    </w:p>
    <w:p>
      <w:pPr>
        <w:pStyle w:val="ListBullet"/>
      </w:pPr>
      <w:r>
        <w:rPr>
          <w:rFonts w:ascii="Calibri" w:hAnsi="Calibri"/>
          <w:color w:val="333333"/>
          <w:sz w:val="20"/>
        </w:rPr>
        <w:t>Verify update successful</w:t>
      </w:r>
    </w:p>
    <w:p>
      <w:pPr>
        <w:pStyle w:val="ListNumber"/>
      </w:pPr>
      <w:r>
        <w:rPr>
          <w:rFonts w:ascii="Calibri" w:hAnsi="Calibri"/>
          <w:b/>
          <w:color w:val="333333"/>
          <w:sz w:val="20"/>
        </w:rPr>
        <w:t>BIOS Update</w:t>
      </w:r>
    </w:p>
    <w:p>
      <w:pPr>
        <w:pStyle w:val="ListBullet"/>
      </w:pPr>
      <w:r>
        <w:rPr>
          <w:rFonts w:ascii="Calibri" w:hAnsi="Calibri"/>
          <w:color w:val="333333"/>
          <w:sz w:val="20"/>
        </w:rPr>
        <w:t>Mount BIOS update ISO via iLO virtual media</w:t>
      </w:r>
    </w:p>
    <w:p>
      <w:pPr>
        <w:pStyle w:val="ListBullet"/>
      </w:pPr>
      <w:r>
        <w:rPr>
          <w:rFonts w:ascii="Calibri" w:hAnsi="Calibri"/>
          <w:color w:val="333333"/>
          <w:sz w:val="20"/>
        </w:rPr>
        <w:t>Reboot server</w:t>
      </w:r>
    </w:p>
    <w:p>
      <w:pPr>
        <w:pStyle w:val="ListBullet"/>
      </w:pPr>
      <w:r>
        <w:rPr>
          <w:rFonts w:ascii="Calibri" w:hAnsi="Calibri"/>
          <w:color w:val="333333"/>
          <w:sz w:val="20"/>
        </w:rPr>
        <w:t>Boot from virtual media</w:t>
      </w:r>
    </w:p>
    <w:p>
      <w:pPr>
        <w:pStyle w:val="ListBullet"/>
      </w:pPr>
      <w:r>
        <w:rPr>
          <w:rFonts w:ascii="Calibri" w:hAnsi="Calibri"/>
          <w:color w:val="333333"/>
          <w:sz w:val="20"/>
        </w:rPr>
        <w:t>Follow on-screen instructions</w:t>
      </w:r>
    </w:p>
    <w:p>
      <w:pPr>
        <w:pStyle w:val="ListBullet"/>
      </w:pPr>
      <w:r>
        <w:rPr>
          <w:rFonts w:ascii="Calibri" w:hAnsi="Calibri"/>
          <w:color w:val="333333"/>
          <w:sz w:val="20"/>
        </w:rPr>
        <w:t>System will reboot after update</w:t>
      </w:r>
    </w:p>
    <w:p>
      <w:pPr>
        <w:pStyle w:val="ListNumber"/>
      </w:pPr>
      <w:r>
        <w:rPr>
          <w:rFonts w:ascii="Calibri" w:hAnsi="Calibri"/>
          <w:b/>
          <w:color w:val="333333"/>
          <w:sz w:val="20"/>
        </w:rPr>
        <w:t>RAID Controller Update</w:t>
      </w:r>
    </w:p>
    <w:p>
      <w:pPr>
        <w:pStyle w:val="ListBullet"/>
      </w:pPr>
      <w:r>
        <w:rPr>
          <w:rFonts w:ascii="Calibri" w:hAnsi="Calibri"/>
          <w:color w:val="333333"/>
          <w:sz w:val="20"/>
        </w:rPr>
        <w:t>Boot into RAID controller configuration (Ctrl+R during boot)</w:t>
      </w:r>
    </w:p>
    <w:p>
      <w:pPr>
        <w:pStyle w:val="ListBullet"/>
      </w:pPr>
      <w:r>
        <w:rPr>
          <w:rFonts w:ascii="Calibri" w:hAnsi="Calibri"/>
          <w:color w:val="333333"/>
          <w:sz w:val="20"/>
        </w:rPr>
        <w:t>Update firmware per controller documentation</w:t>
      </w:r>
    </w:p>
    <w:p>
      <w:pPr>
        <w:pStyle w:val="ListBullet"/>
      </w:pPr>
      <w:r>
        <w:rPr>
          <w:rFonts w:ascii="Calibri" w:hAnsi="Calibri"/>
          <w:color w:val="333333"/>
          <w:sz w:val="20"/>
        </w:rPr>
        <w:t>Verify RAID array status is "Optimal"</w:t>
      </w:r>
    </w:p>
    <w:p>
      <w:pPr>
        <w:pStyle w:val="ListNumber"/>
      </w:pPr>
      <w:r>
        <w:rPr>
          <w:rFonts w:ascii="Calibri" w:hAnsi="Calibri"/>
          <w:b/>
          <w:color w:val="333333"/>
          <w:sz w:val="20"/>
        </w:rPr>
        <w:t>NIC Firmware Update</w:t>
      </w:r>
    </w:p>
    <w:p>
      <w:pPr>
        <w:pStyle w:val="ListBullet"/>
      </w:pPr>
      <w:r>
        <w:rPr>
          <w:rFonts w:ascii="Calibri" w:hAnsi="Calibri"/>
          <w:color w:val="333333"/>
          <w:sz w:val="20"/>
        </w:rPr>
        <w:t>Update via OS-level tools or bootable ISO</w:t>
      </w:r>
    </w:p>
    <w:p>
      <w:pPr>
        <w:pStyle w:val="ListBullet"/>
      </w:pPr>
      <w:r>
        <w:rPr>
          <w:rFonts w:ascii="Calibri" w:hAnsi="Calibri"/>
          <w:color w:val="333333"/>
          <w:sz w:val="20"/>
        </w:rPr>
        <w:t>Verify network connectivity after update</w:t>
      </w:r>
    </w:p>
    <w:p>
      <w:pPr>
        <w:pStyle w:val="ListNumber"/>
      </w:pPr>
      <w:r>
        <w:rPr>
          <w:rFonts w:ascii="Calibri" w:hAnsi="Calibri"/>
          <w:b/>
          <w:color w:val="333333"/>
          <w:sz w:val="20"/>
        </w:rPr>
        <w:t>Post-Update Verification</w:t>
      </w:r>
    </w:p>
    <w:p>
      <w:pPr>
        <w:pStyle w:val="ListBullet"/>
      </w:pPr>
      <w:r>
        <w:rPr>
          <w:rFonts w:ascii="Calibri" w:hAnsi="Calibri"/>
          <w:color w:val="333333"/>
          <w:sz w:val="20"/>
        </w:rPr>
        <w:t>Verify all VMs boot successfully</w:t>
      </w:r>
    </w:p>
    <w:p>
      <w:pPr>
        <w:pStyle w:val="ListBullet"/>
      </w:pPr>
      <w:r>
        <w:rPr>
          <w:rFonts w:ascii="Calibri" w:hAnsi="Calibri"/>
          <w:color w:val="333333"/>
          <w:sz w:val="20"/>
        </w:rPr>
        <w:t>Check hardware health in iLO</w:t>
      </w:r>
    </w:p>
    <w:p>
      <w:pPr>
        <w:pStyle w:val="ListBullet"/>
      </w:pPr>
      <w:r>
        <w:rPr>
          <w:rFonts w:ascii="Calibri" w:hAnsi="Calibri"/>
          <w:color w:val="333333"/>
          <w:sz w:val="20"/>
        </w:rPr>
        <w:t>Confirm no new errors in system logs</w:t>
      </w:r>
    </w:p>
    <w:p>
      <w:pPr>
        <w:pStyle w:val="Heading3"/>
      </w:pPr>
      <w:r>
        <w:t>Rollback Procedures</w:t>
      </w:r>
    </w:p>
    <w:p>
      <w:r>
        <w:rPr>
          <w:rFonts w:ascii="Calibri" w:hAnsi="Calibri"/>
          <w:b/>
          <w:color w:val="333333"/>
          <w:sz w:val="20"/>
        </w:rPr>
        <w:t>VM Snapshot Rollback:</w:t>
      </w:r>
    </w:p>
    <w:p>
      <w:pPr>
        <w:pStyle w:val="ListNumber"/>
      </w:pPr>
      <w:r>
        <w:rPr>
          <w:rFonts w:ascii="Calibri" w:hAnsi="Calibri"/>
          <w:color w:val="333333"/>
          <w:sz w:val="20"/>
        </w:rPr>
        <w:t xml:space="preserve">In vSphere: Right-click VM &gt; </w:t>
      </w:r>
      <w:r>
        <w:rPr>
          <w:rFonts w:ascii="Calibri" w:hAnsi="Calibri"/>
          <w:b/>
          <w:color w:val="333333"/>
          <w:sz w:val="20"/>
        </w:rPr>
        <w:t>Snapshots &gt; Manage Snapshots</w:t>
      </w:r>
    </w:p>
    <w:p>
      <w:pPr>
        <w:pStyle w:val="ListNumber"/>
      </w:pPr>
      <w:r>
        <w:rPr>
          <w:rFonts w:ascii="Calibri" w:hAnsi="Calibri"/>
          <w:color w:val="333333"/>
          <w:sz w:val="20"/>
        </w:rPr>
        <w:t>Select pre-patch snapshot</w:t>
      </w:r>
    </w:p>
    <w:p>
      <w:pPr>
        <w:pStyle w:val="ListNumber"/>
      </w:pPr>
      <w:r>
        <w:rPr>
          <w:rFonts w:ascii="Calibri" w:hAnsi="Calibri"/>
          <w:color w:val="333333"/>
          <w:sz w:val="20"/>
        </w:rPr>
        <w:t xml:space="preserve">Click </w:t>
      </w:r>
      <w:r>
        <w:rPr>
          <w:rFonts w:ascii="Calibri" w:hAnsi="Calibri"/>
          <w:b/>
          <w:color w:val="333333"/>
          <w:sz w:val="20"/>
        </w:rPr>
        <w:t>Revert To</w:t>
      </w:r>
    </w:p>
    <w:p>
      <w:pPr>
        <w:pStyle w:val="ListNumber"/>
      </w:pPr>
      <w:r>
        <w:rPr>
          <w:rFonts w:ascii="Calibri" w:hAnsi="Calibri"/>
          <w:color w:val="333333"/>
          <w:sz w:val="20"/>
        </w:rPr>
        <w:t>Confirm action</w:t>
      </w:r>
    </w:p>
    <w:p>
      <w:pPr>
        <w:pStyle w:val="ListNumber"/>
      </w:pPr>
      <w:r>
        <w:rPr>
          <w:rFonts w:ascii="Calibri" w:hAnsi="Calibri"/>
          <w:color w:val="333333"/>
          <w:sz w:val="20"/>
        </w:rPr>
        <w:t>VM will revert to snapshot state</w:t>
      </w:r>
    </w:p>
    <w:p>
      <w:pPr>
        <w:pStyle w:val="ListNumber"/>
      </w:pPr>
      <w:r>
        <w:rPr>
          <w:rFonts w:ascii="Calibri" w:hAnsi="Calibri"/>
          <w:color w:val="333333"/>
          <w:sz w:val="20"/>
        </w:rPr>
        <w:t>Verify services operational</w:t>
      </w:r>
    </w:p>
    <w:p>
      <w:pPr>
        <w:pStyle w:val="ListNumber"/>
      </w:pPr>
      <w:r>
        <w:rPr>
          <w:rFonts w:ascii="Calibri" w:hAnsi="Calibri"/>
          <w:color w:val="333333"/>
          <w:sz w:val="20"/>
        </w:rPr>
        <w:t>Document rollback reason</w:t>
      </w:r>
    </w:p>
    <w:p>
      <w:r>
        <w:rPr>
          <w:rFonts w:ascii="Calibri" w:hAnsi="Calibri"/>
          <w:b/>
          <w:color w:val="333333"/>
          <w:sz w:val="20"/>
        </w:rPr>
        <w:t>Configuration Restore:</w:t>
      </w:r>
    </w:p>
    <w:p>
      <w:pPr>
        <w:pStyle w:val="ListNumber"/>
      </w:pPr>
      <w:r>
        <w:rPr>
          <w:rFonts w:ascii="Calibri" w:hAnsi="Calibri"/>
          <w:color w:val="333333"/>
          <w:sz w:val="20"/>
        </w:rPr>
        <w:t>Access Veeam backup console</w:t>
      </w:r>
    </w:p>
    <w:p>
      <w:pPr>
        <w:pStyle w:val="ListNumber"/>
      </w:pPr>
      <w:r>
        <w:rPr>
          <w:rFonts w:ascii="Calibri" w:hAnsi="Calibri"/>
          <w:color w:val="333333"/>
          <w:sz w:val="20"/>
        </w:rPr>
        <w:t>Locate backup for target VM</w:t>
      </w:r>
    </w:p>
    <w:p>
      <w:pPr>
        <w:pStyle w:val="ListNumber"/>
      </w:pPr>
      <w:r>
        <w:rPr>
          <w:rFonts w:ascii="Calibri" w:hAnsi="Calibri"/>
          <w:color w:val="333333"/>
          <w:sz w:val="20"/>
        </w:rPr>
        <w:t>Select restore point (pre-patch)</w:t>
      </w:r>
    </w:p>
    <w:p>
      <w:pPr>
        <w:pStyle w:val="ListNumber"/>
      </w:pPr>
      <w:r>
        <w:rPr>
          <w:rFonts w:ascii="Calibri" w:hAnsi="Calibri"/>
          <w:color w:val="333333"/>
          <w:sz w:val="20"/>
        </w:rPr>
        <w:t>Execute Instant VM Recovery or Full Restore</w:t>
      </w:r>
    </w:p>
    <w:p>
      <w:pPr>
        <w:pStyle w:val="ListNumber"/>
      </w:pPr>
      <w:r>
        <w:rPr>
          <w:rFonts w:ascii="Calibri" w:hAnsi="Calibri"/>
          <w:color w:val="333333"/>
          <w:sz w:val="20"/>
        </w:rPr>
        <w:t>Verify restored VM functionality</w:t>
      </w:r>
    </w:p>
    <w:p>
      <w:pPr>
        <w:pStyle w:val="ListNumber"/>
      </w:pPr>
      <w:r>
        <w:rPr>
          <w:rFonts w:ascii="Calibri" w:hAnsi="Calibri"/>
          <w:color w:val="333333"/>
          <w:sz w:val="20"/>
        </w:rPr>
        <w:t>Decommission patched VM if restore successful</w:t>
      </w:r>
    </w:p>
    <w:p>
      <w:pPr>
        <w:pStyle w:val="Heading3"/>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Issue</w:t>
            </w:r>
          </w:p>
        </w:tc>
        <w:tc>
          <w:tcPr>
            <w:tcW w:type="dxa" w:w="3135"/>
            <w:shd w:fill="007ACC"/>
          </w:tcPr>
          <w:p>
            <w:pPr>
              <w:jc w:val="center"/>
            </w:pPr>
            <w:r>
              <w:rPr>
                <w:rFonts w:ascii="Calibri" w:hAnsi="Calibri"/>
                <w:b/>
                <w:color w:val="FFFFFF"/>
                <w:sz w:val="20"/>
              </w:rPr>
              <w:t>Response Time</w:t>
            </w:r>
          </w:p>
        </w:tc>
        <w:tc>
          <w:tcPr>
            <w:tcW w:type="dxa" w:w="3135"/>
            <w:shd w:fill="007ACC"/>
          </w:tcPr>
          <w:p>
            <w:pPr>
              <w:jc w:val="center"/>
            </w:pPr>
            <w:r>
              <w:rPr>
                <w:rFonts w:ascii="Calibri" w:hAnsi="Calibri"/>
                <w:b/>
                <w:color w:val="FFFFFF"/>
                <w:sz w:val="20"/>
              </w:rPr>
              <w:t>Escalate To</w:t>
            </w:r>
          </w:p>
        </w:tc>
      </w:tr>
      <w:tr>
        <w:tc>
          <w:tcPr>
            <w:tcW w:type="dxa" w:w="3135"/>
          </w:tcPr>
          <w:p>
            <w:r>
              <w:rPr>
                <w:rFonts w:ascii="Calibri" w:hAnsi="Calibri"/>
                <w:color w:val="333333"/>
                <w:sz w:val="18"/>
              </w:rPr>
              <w:t>VM fails to start after patching</w:t>
            </w:r>
          </w:p>
        </w:tc>
        <w:tc>
          <w:tcPr>
            <w:tcW w:type="dxa" w:w="3135"/>
          </w:tcPr>
          <w:p>
            <w:r>
              <w:rPr>
                <w:rFonts w:ascii="Calibri" w:hAnsi="Calibri"/>
                <w:color w:val="333333"/>
                <w:sz w:val="18"/>
              </w:rPr>
              <w:t>30 minutes</w:t>
            </w:r>
          </w:p>
        </w:tc>
        <w:tc>
          <w:tcPr>
            <w:tcW w:type="dxa" w:w="3135"/>
          </w:tcPr>
          <w:p>
            <w:r>
              <w:rPr>
                <w:rFonts w:ascii="Calibri" w:hAnsi="Calibri"/>
                <w:color w:val="333333"/>
                <w:sz w:val="18"/>
              </w:rPr>
              <w:t>Senior Admin + VConfi</w:t>
            </w:r>
          </w:p>
        </w:tc>
      </w:tr>
      <w:tr>
        <w:tc>
          <w:tcPr>
            <w:tcW w:type="dxa" w:w="3135"/>
            <w:shd w:fill="F0F4F8"/>
          </w:tcPr>
          <w:p>
            <w:r>
              <w:rPr>
                <w:rFonts w:ascii="Calibri" w:hAnsi="Calibri"/>
                <w:color w:val="333333"/>
                <w:sz w:val="18"/>
              </w:rPr>
              <w:t>Multiple VM failures</w:t>
            </w:r>
          </w:p>
        </w:tc>
        <w:tc>
          <w:tcPr>
            <w:tcW w:type="dxa" w:w="3135"/>
            <w:shd w:fill="F0F4F8"/>
          </w:tcPr>
          <w:p>
            <w:r>
              <w:rPr>
                <w:rFonts w:ascii="Calibri" w:hAnsi="Calibri"/>
                <w:color w:val="333333"/>
                <w:sz w:val="18"/>
              </w:rPr>
              <w:t>15 minutes</w:t>
            </w:r>
          </w:p>
        </w:tc>
        <w:tc>
          <w:tcPr>
            <w:tcW w:type="dxa" w:w="3135"/>
            <w:shd w:fill="F0F4F8"/>
          </w:tcPr>
          <w:p>
            <w:r>
              <w:rPr>
                <w:rFonts w:ascii="Calibri" w:hAnsi="Calibri"/>
                <w:color w:val="333333"/>
                <w:sz w:val="18"/>
              </w:rPr>
              <w:t>IT Manager + VConfi 24x7</w:t>
            </w:r>
          </w:p>
        </w:tc>
      </w:tr>
      <w:tr>
        <w:tc>
          <w:tcPr>
            <w:tcW w:type="dxa" w:w="3135"/>
          </w:tcPr>
          <w:p>
            <w:r>
              <w:rPr>
                <w:rFonts w:ascii="Calibri" w:hAnsi="Calibri"/>
                <w:color w:val="333333"/>
                <w:sz w:val="18"/>
              </w:rPr>
              <w:t>Hardware failure during firmware update</w:t>
            </w:r>
          </w:p>
        </w:tc>
        <w:tc>
          <w:tcPr>
            <w:tcW w:type="dxa" w:w="3135"/>
          </w:tcPr>
          <w:p>
            <w:r>
              <w:rPr>
                <w:rFonts w:ascii="Calibri" w:hAnsi="Calibri"/>
                <w:color w:val="333333"/>
                <w:sz w:val="18"/>
              </w:rPr>
              <w:t>Immediate</w:t>
            </w:r>
          </w:p>
        </w:tc>
        <w:tc>
          <w:tcPr>
            <w:tcW w:type="dxa" w:w="3135"/>
          </w:tcPr>
          <w:p>
            <w:r>
              <w:rPr>
                <w:rFonts w:ascii="Calibri" w:hAnsi="Calibri"/>
                <w:color w:val="333333"/>
                <w:sz w:val="18"/>
              </w:rPr>
              <w:t>VConfi emergency support</w:t>
            </w:r>
          </w:p>
        </w:tc>
      </w:tr>
      <w:tr>
        <w:tc>
          <w:tcPr>
            <w:tcW w:type="dxa" w:w="3135"/>
            <w:shd w:fill="F0F4F8"/>
          </w:tcPr>
          <w:p>
            <w:r>
              <w:rPr>
                <w:rFonts w:ascii="Calibri" w:hAnsi="Calibri"/>
                <w:color w:val="333333"/>
                <w:sz w:val="18"/>
              </w:rPr>
              <w:t>Performance degradation post-patch</w:t>
            </w:r>
          </w:p>
        </w:tc>
        <w:tc>
          <w:tcPr>
            <w:tcW w:type="dxa" w:w="3135"/>
            <w:shd w:fill="F0F4F8"/>
          </w:tcPr>
          <w:p>
            <w:r>
              <w:rPr>
                <w:rFonts w:ascii="Calibri" w:hAnsi="Calibri"/>
                <w:color w:val="333333"/>
                <w:sz w:val="18"/>
              </w:rPr>
              <w:t>2 hours</w:t>
            </w:r>
          </w:p>
        </w:tc>
        <w:tc>
          <w:tcPr>
            <w:tcW w:type="dxa" w:w="3135"/>
            <w:shd w:fill="F0F4F8"/>
          </w:tcPr>
          <w:p>
            <w:r>
              <w:rPr>
                <w:rFonts w:ascii="Calibri" w:hAnsi="Calibri"/>
                <w:color w:val="333333"/>
                <w:sz w:val="18"/>
              </w:rPr>
              <w:t>System Admin + Vendor support</w:t>
            </w:r>
          </w:p>
        </w:tc>
      </w:tr>
      <w:tr>
        <w:tc>
          <w:tcPr>
            <w:tcW w:type="dxa" w:w="3135"/>
          </w:tcPr>
          <w:p>
            <w:r>
              <w:rPr>
                <w:rFonts w:ascii="Calibri" w:hAnsi="Calibri"/>
                <w:color w:val="333333"/>
                <w:sz w:val="18"/>
              </w:rPr>
              <w:t>Application incompatibility</w:t>
            </w:r>
          </w:p>
        </w:tc>
        <w:tc>
          <w:tcPr>
            <w:tcW w:type="dxa" w:w="3135"/>
          </w:tcPr>
          <w:p>
            <w:r>
              <w:rPr>
                <w:rFonts w:ascii="Calibri" w:hAnsi="Calibri"/>
                <w:color w:val="333333"/>
                <w:sz w:val="18"/>
              </w:rPr>
              <w:t>4 hours</w:t>
            </w:r>
          </w:p>
        </w:tc>
        <w:tc>
          <w:tcPr>
            <w:tcW w:type="dxa" w:w="3135"/>
          </w:tcPr>
          <w:p>
            <w:r>
              <w:rPr>
                <w:rFonts w:ascii="Calibri" w:hAnsi="Calibri"/>
                <w:color w:val="333333"/>
                <w:sz w:val="18"/>
              </w:rPr>
              <w:t>Application vendor + VConfi</w:t>
            </w:r>
          </w:p>
        </w:tc>
      </w:tr>
    </w:tbl>
    <w:p/>
    <w:p>
      <w:pPr>
        <w:pStyle w:val="Heading3"/>
      </w:pPr>
      <w:r>
        <w:t>References</w:t>
      </w:r>
    </w:p>
    <w:p>
      <w:pPr>
        <w:pStyle w:val="ListBullet"/>
      </w:pPr>
      <w:r>
        <w:rPr>
          <w:rFonts w:ascii="Calibri" w:hAnsi="Calibri"/>
          <w:color w:val="333333"/>
          <w:sz w:val="20"/>
        </w:rPr>
        <w:t>Dell PowerEdge R760 Update Guide</w:t>
      </w:r>
    </w:p>
    <w:p>
      <w:pPr>
        <w:pStyle w:val="ListBullet"/>
      </w:pPr>
      <w:r>
        <w:rPr>
          <w:rFonts w:ascii="Calibri" w:hAnsi="Calibri"/>
          <w:color w:val="333333"/>
          <w:sz w:val="20"/>
        </w:rPr>
        <w:t>VMware vSphere Documentation</w:t>
      </w:r>
    </w:p>
    <w:p>
      <w:pPr>
        <w:pStyle w:val="ListBullet"/>
      </w:pPr>
      <w:r>
        <w:rPr>
          <w:rFonts w:ascii="Calibri" w:hAnsi="Calibri"/>
          <w:color w:val="333333"/>
          <w:sz w:val="20"/>
        </w:rPr>
        <w:t>Veeam Backup &amp; Recovery Documentation</w:t>
      </w:r>
    </w:p>
    <w:p>
      <w:pPr>
        <w:pStyle w:val="ListBullet"/>
      </w:pPr>
      <w:r>
        <w:rPr>
          <w:rFonts w:ascii="Calibri" w:hAnsi="Calibri"/>
          <w:color w:val="333333"/>
          <w:sz w:val="20"/>
        </w:rPr>
        <w:t>Microsoft Windows Server Update Services (WSUS) Guide</w:t>
      </w:r>
    </w:p>
    <w:p>
      <w:pPr>
        <w:pStyle w:val="Heading2"/>
      </w:pPr>
      <w:r>
        <w:t>SOP-BKP-001: Backup &amp; Restore Procedures</w:t>
      </w:r>
    </w:p>
    <w:p>
      <w:pPr>
        <w:pStyle w:val="Heading3"/>
      </w:pPr>
      <w:r>
        <w:t>Purpose</w:t>
      </w:r>
    </w:p>
    <w:p>
      <w:r>
        <w:rPr>
          <w:rFonts w:ascii="Calibri" w:hAnsi="Calibri"/>
          <w:color w:val="333333"/>
          <w:sz w:val="20"/>
        </w:rPr>
        <w:t>Managing backup operations, verifying backup integrity, and performing data restoration procedures for all B2H Studios data protection systems.</w:t>
      </w:r>
    </w:p>
    <w:p>
      <w:pPr>
        <w:pStyle w:val="Heading3"/>
      </w:pPr>
      <w:r>
        <w:t>Scope</w:t>
      </w:r>
    </w:p>
    <w:p>
      <w:r>
        <w:rPr>
          <w:rFonts w:ascii="Calibri" w:hAnsi="Calibri"/>
          <w:color w:val="333333"/>
          <w:sz w:val="20"/>
        </w:rPr>
        <w:t>All backup and replication systems including: Synology HD6500 snapshots, Hyper Backup to Wasabi, Snapshot Replication between sites, and VM-level backups.</w:t>
      </w:r>
    </w:p>
    <w:p>
      <w:pPr>
        <w:pStyle w:val="Heading3"/>
      </w:pPr>
      <w:r>
        <w:t>Prerequisites</w:t>
      </w:r>
    </w:p>
    <w:p>
      <w:pPr>
        <w:pStyle w:val="ListBullet"/>
      </w:pPr>
      <w:r>
        <w:rPr>
          <w:rFonts w:ascii="Calibri" w:hAnsi="Calibri"/>
          <w:color w:val="333333"/>
          <w:sz w:val="20"/>
        </w:rPr>
        <w:t>DSM admin access (Site A and Site B)</w:t>
      </w:r>
    </w:p>
    <w:p>
      <w:pPr>
        <w:pStyle w:val="ListBullet"/>
      </w:pPr>
      <w:r>
        <w:rPr>
          <w:rFonts w:ascii="Calibri" w:hAnsi="Calibri"/>
          <w:color w:val="333333"/>
          <w:sz w:val="20"/>
        </w:rPr>
        <w:t>Knowledge of data location and retention policies</w:t>
      </w:r>
    </w:p>
    <w:p>
      <w:pPr>
        <w:pStyle w:val="ListBullet"/>
      </w:pPr>
      <w:r>
        <w:rPr>
          <w:rFonts w:ascii="Calibri" w:hAnsi="Calibri"/>
          <w:color w:val="333333"/>
          <w:sz w:val="20"/>
        </w:rPr>
        <w:t>Restore destination prepared and accessible</w:t>
      </w:r>
    </w:p>
    <w:p>
      <w:pPr>
        <w:pStyle w:val="ListBullet"/>
      </w:pPr>
      <w:r>
        <w:rPr>
          <w:rFonts w:ascii="Calibri" w:hAnsi="Calibri"/>
          <w:color w:val="333333"/>
          <w:sz w:val="20"/>
        </w:rPr>
        <w:t>Sufficient storage space for restored data</w:t>
      </w:r>
    </w:p>
    <w:p>
      <w:pPr>
        <w:pStyle w:val="ListBullet"/>
      </w:pPr>
      <w:r>
        <w:rPr>
          <w:rFonts w:ascii="Calibri" w:hAnsi="Calibri"/>
          <w:color w:val="333333"/>
          <w:sz w:val="20"/>
        </w:rPr>
        <w:t>Approval for full share restores (overwrites current data)</w:t>
      </w:r>
    </w:p>
    <w:p>
      <w:pPr>
        <w:pStyle w:val="Heading3"/>
      </w:pPr>
      <w:r>
        <w:t>Procedure</w:t>
      </w:r>
    </w:p>
    <w:p>
      <w:pPr>
        <w:pStyle w:val="Heading4"/>
      </w:pPr>
      <w:r>
        <w:t>Weekly Backup Verification</w:t>
      </w:r>
    </w:p>
    <w:p>
      <w:pPr>
        <w:pStyle w:val="ListNumber"/>
      </w:pPr>
      <w:r>
        <w:rPr>
          <w:rFonts w:ascii="Calibri" w:hAnsi="Calibri"/>
          <w:b/>
          <w:color w:val="333333"/>
          <w:sz w:val="20"/>
        </w:rPr>
        <w:t>Log into Site A HD6500 DSM</w:t>
      </w:r>
    </w:p>
    <w:p>
      <w:pPr>
        <w:pStyle w:val="ListBullet"/>
      </w:pPr>
      <w:r>
        <w:rPr>
          <w:rFonts w:ascii="Calibri" w:hAnsi="Calibri"/>
          <w:color w:val="333333"/>
          <w:sz w:val="20"/>
        </w:rPr>
        <w:t>Navigate to `https://10.10.40.12:5001`</w:t>
      </w:r>
    </w:p>
    <w:p>
      <w:pPr>
        <w:pStyle w:val="ListBullet"/>
      </w:pPr>
      <w:r>
        <w:rPr>
          <w:rFonts w:ascii="Calibri" w:hAnsi="Calibri"/>
          <w:color w:val="333333"/>
          <w:sz w:val="20"/>
        </w:rPr>
        <w:t>Authenticate with admin credentials + 2FA</w:t>
      </w:r>
    </w:p>
    <w:p>
      <w:pPr>
        <w:pStyle w:val="ListNumber"/>
      </w:pPr>
      <w:r>
        <w:rPr>
          <w:rFonts w:ascii="Calibri" w:hAnsi="Calibri"/>
          <w:b/>
          <w:color w:val="333333"/>
          <w:sz w:val="20"/>
        </w:rPr>
        <w:t>Verify Snapshot Replication</w:t>
      </w:r>
    </w:p>
    <w:p>
      <w:pPr>
        <w:pStyle w:val="ListBullet"/>
      </w:pPr>
      <w:r>
        <w:rPr>
          <w:rFonts w:ascii="Calibri" w:hAnsi="Calibri"/>
          <w:color w:val="333333"/>
          <w:sz w:val="20"/>
        </w:rPr>
        <w:t xml:space="preserve">Navigate to </w:t>
      </w:r>
      <w:r>
        <w:rPr>
          <w:rFonts w:ascii="Calibri" w:hAnsi="Calibri"/>
          <w:b/>
          <w:color w:val="333333"/>
          <w:sz w:val="20"/>
        </w:rPr>
        <w:t>Snapshot Replication &gt; Replication Tasks</w:t>
      </w:r>
    </w:p>
    <w:p>
      <w:pPr>
        <w:pStyle w:val="ListBullet"/>
      </w:pPr>
      <w:r>
        <w:rPr>
          <w:rFonts w:ascii="Calibri" w:hAnsi="Calibri"/>
          <w:color w:val="333333"/>
          <w:sz w:val="20"/>
        </w:rPr>
        <w:t>Check status column shows "Successful" for all tasks</w:t>
      </w:r>
    </w:p>
    <w:p>
      <w:pPr>
        <w:pStyle w:val="ListBullet"/>
      </w:pPr>
      <w:r>
        <w:rPr>
          <w:rFonts w:ascii="Calibri" w:hAnsi="Calibri"/>
          <w:color w:val="333333"/>
          <w:sz w:val="20"/>
        </w:rPr>
        <w:t>Verify last run timestamp is recent</w:t>
      </w:r>
    </w:p>
    <w:p>
      <w:pPr>
        <w:pStyle w:val="ListBullet"/>
      </w:pPr>
      <w:r>
        <w:rPr>
          <w:rFonts w:ascii="Calibri" w:hAnsi="Calibri"/>
          <w:color w:val="333333"/>
          <w:sz w:val="20"/>
        </w:rPr>
        <w:t>Check for any error messages</w:t>
      </w:r>
    </w:p>
    <w:p>
      <w:pPr>
        <w:pStyle w:val="ListNumber"/>
      </w:pPr>
      <w:r>
        <w:rPr>
          <w:rFonts w:ascii="Calibri" w:hAnsi="Calibri"/>
          <w:b/>
          <w:color w:val="333333"/>
          <w:sz w:val="20"/>
        </w:rPr>
        <w:t>Verify Hyper Backup Status</w:t>
      </w:r>
    </w:p>
    <w:p>
      <w:pPr>
        <w:pStyle w:val="ListBullet"/>
      </w:pPr>
      <w:r>
        <w:rPr>
          <w:rFonts w:ascii="Calibri" w:hAnsi="Calibri"/>
          <w:color w:val="333333"/>
          <w:sz w:val="20"/>
        </w:rPr>
        <w:t xml:space="preserve">Navigate to </w:t>
      </w:r>
      <w:r>
        <w:rPr>
          <w:rFonts w:ascii="Calibri" w:hAnsi="Calibri"/>
          <w:b/>
          <w:color w:val="333333"/>
          <w:sz w:val="20"/>
        </w:rPr>
        <w:t>Hyper Backup</w:t>
      </w:r>
    </w:p>
    <w:p>
      <w:pPr>
        <w:pStyle w:val="ListBullet"/>
      </w:pPr>
      <w:r>
        <w:rPr>
          <w:rFonts w:ascii="Calibri" w:hAnsi="Calibri"/>
          <w:color w:val="333333"/>
          <w:sz w:val="20"/>
        </w:rPr>
        <w:t>Review backup task status</w:t>
      </w:r>
    </w:p>
    <w:p>
      <w:pPr>
        <w:pStyle w:val="ListBullet"/>
      </w:pPr>
      <w:r>
        <w:rPr>
          <w:rFonts w:ascii="Calibri" w:hAnsi="Calibri"/>
          <w:color w:val="333333"/>
          <w:sz w:val="20"/>
        </w:rPr>
        <w:t>Verify "Last backup" timestamp</w:t>
      </w:r>
    </w:p>
    <w:p>
      <w:pPr>
        <w:pStyle w:val="ListBullet"/>
      </w:pPr>
      <w:r>
        <w:rPr>
          <w:rFonts w:ascii="Calibri" w:hAnsi="Calibri"/>
          <w:color w:val="333333"/>
          <w:sz w:val="20"/>
        </w:rPr>
        <w:t>Check backup size trends</w:t>
      </w:r>
    </w:p>
    <w:p>
      <w:pPr>
        <w:pStyle w:val="ListNumber"/>
      </w:pPr>
      <w:r>
        <w:rPr>
          <w:rFonts w:ascii="Calibri" w:hAnsi="Calibri"/>
          <w:b/>
          <w:color w:val="333333"/>
          <w:sz w:val="20"/>
        </w:rPr>
        <w:t>Verify Wasabi Cloud Sync</w:t>
      </w:r>
    </w:p>
    <w:p>
      <w:pPr>
        <w:pStyle w:val="ListBullet"/>
      </w:pPr>
      <w:r>
        <w:rPr>
          <w:rFonts w:ascii="Calibri" w:hAnsi="Calibri"/>
          <w:color w:val="333333"/>
          <w:sz w:val="20"/>
        </w:rPr>
        <w:t>Log into Wasabi console (wasabi.com)</w:t>
      </w:r>
    </w:p>
    <w:p>
      <w:pPr>
        <w:pStyle w:val="ListBullet"/>
      </w:pPr>
      <w:r>
        <w:rPr>
          <w:rFonts w:ascii="Calibri" w:hAnsi="Calibri"/>
          <w:color w:val="333333"/>
          <w:sz w:val="20"/>
        </w:rPr>
        <w:t>Navigate to bucket: `b2h-studio-archive`</w:t>
      </w:r>
    </w:p>
    <w:p>
      <w:pPr>
        <w:pStyle w:val="ListBullet"/>
      </w:pPr>
      <w:r>
        <w:rPr>
          <w:rFonts w:ascii="Calibri" w:hAnsi="Calibri"/>
          <w:color w:val="333333"/>
          <w:sz w:val="20"/>
        </w:rPr>
        <w:t>Verify new objects appear (timestamp check)</w:t>
      </w:r>
    </w:p>
    <w:p>
      <w:pPr>
        <w:pStyle w:val="ListBullet"/>
      </w:pPr>
      <w:r>
        <w:rPr>
          <w:rFonts w:ascii="Calibri" w:hAnsi="Calibri"/>
          <w:color w:val="333333"/>
          <w:sz w:val="20"/>
        </w:rPr>
        <w:t>Review storage usage trends</w:t>
      </w:r>
    </w:p>
    <w:p>
      <w:pPr>
        <w:pStyle w:val="ListNumber"/>
      </w:pPr>
      <w:r>
        <w:rPr>
          <w:rFonts w:ascii="Calibri" w:hAnsi="Calibri"/>
          <w:b/>
          <w:color w:val="333333"/>
          <w:sz w:val="20"/>
        </w:rPr>
        <w:t>Review Backup Reports</w:t>
      </w:r>
    </w:p>
    <w:p>
      <w:pPr>
        <w:pStyle w:val="ListBullet"/>
      </w:pPr>
      <w:r>
        <w:rPr>
          <w:rFonts w:ascii="Calibri" w:hAnsi="Calibri"/>
          <w:color w:val="333333"/>
          <w:sz w:val="20"/>
        </w:rPr>
        <w:t>Check email notifications for overnight backup reports</w:t>
      </w:r>
    </w:p>
    <w:p>
      <w:pPr>
        <w:pStyle w:val="ListBullet"/>
      </w:pPr>
      <w:r>
        <w:rPr>
          <w:rFonts w:ascii="Calibri" w:hAnsi="Calibri"/>
          <w:color w:val="333333"/>
          <w:sz w:val="20"/>
        </w:rPr>
        <w:t>Review any warning or error messages</w:t>
      </w:r>
    </w:p>
    <w:p>
      <w:pPr>
        <w:pStyle w:val="ListBullet"/>
      </w:pPr>
      <w:r>
        <w:rPr>
          <w:rFonts w:ascii="Calibri" w:hAnsi="Calibri"/>
          <w:color w:val="333333"/>
          <w:sz w:val="20"/>
        </w:rPr>
        <w:t>Document findings in backup log</w:t>
      </w:r>
    </w:p>
    <w:p>
      <w:pPr>
        <w:pStyle w:val="Heading4"/>
      </w:pPr>
      <w:r>
        <w:t>File-Level Restore (Individual Files)</w:t>
      </w:r>
    </w:p>
    <w:p>
      <w:pPr>
        <w:pStyle w:val="ListNumber"/>
      </w:pPr>
      <w:r>
        <w:rPr>
          <w:rFonts w:ascii="Calibri" w:hAnsi="Calibri"/>
          <w:b/>
          <w:color w:val="333333"/>
          <w:sz w:val="20"/>
        </w:rPr>
        <w:t>Access File Station</w:t>
      </w:r>
    </w:p>
    <w:p>
      <w:pPr>
        <w:pStyle w:val="ListBullet"/>
      </w:pPr>
      <w:r>
        <w:rPr>
          <w:rFonts w:ascii="Calibri" w:hAnsi="Calibri"/>
          <w:color w:val="333333"/>
          <w:sz w:val="20"/>
        </w:rPr>
        <w:t xml:space="preserve">DSM &gt; </w:t>
      </w:r>
      <w:r>
        <w:rPr>
          <w:rFonts w:ascii="Calibri" w:hAnsi="Calibri"/>
          <w:b/>
          <w:color w:val="333333"/>
          <w:sz w:val="20"/>
        </w:rPr>
        <w:t>File Station</w:t>
      </w:r>
    </w:p>
    <w:p>
      <w:pPr>
        <w:pStyle w:val="ListBullet"/>
      </w:pPr>
      <w:r>
        <w:rPr>
          <w:rFonts w:ascii="Calibri" w:hAnsi="Calibri"/>
          <w:color w:val="333333"/>
          <w:sz w:val="20"/>
        </w:rPr>
        <w:t>Navigate to shared folder containing target file</w:t>
      </w:r>
    </w:p>
    <w:p>
      <w:pPr>
        <w:pStyle w:val="ListNumber"/>
      </w:pPr>
      <w:r>
        <w:rPr>
          <w:rFonts w:ascii="Calibri" w:hAnsi="Calibri"/>
          <w:b/>
          <w:color w:val="333333"/>
          <w:sz w:val="20"/>
        </w:rPr>
        <w:t>Locate Previous Version</w:t>
      </w:r>
    </w:p>
    <w:p>
      <w:pPr>
        <w:pStyle w:val="ListBullet"/>
      </w:pPr>
      <w:r>
        <w:rPr>
          <w:rFonts w:ascii="Calibri" w:hAnsi="Calibri"/>
          <w:color w:val="333333"/>
          <w:sz w:val="20"/>
        </w:rPr>
        <w:t>Right-click on file or folder</w:t>
      </w:r>
    </w:p>
    <w:p>
      <w:pPr>
        <w:pStyle w:val="ListBullet"/>
      </w:pPr>
      <w:r>
        <w:rPr>
          <w:rFonts w:ascii="Calibri" w:hAnsi="Calibri"/>
          <w:color w:val="333333"/>
          <w:sz w:val="20"/>
        </w:rPr>
        <w:t xml:space="preserve">Select </w:t>
      </w:r>
      <w:r>
        <w:rPr>
          <w:rFonts w:ascii="Calibri" w:hAnsi="Calibri"/>
          <w:b/>
          <w:color w:val="333333"/>
          <w:sz w:val="20"/>
        </w:rPr>
        <w:t>View Previous Versions</w:t>
      </w:r>
    </w:p>
    <w:p>
      <w:pPr>
        <w:pStyle w:val="ListBullet"/>
      </w:pPr>
      <w:r>
        <w:rPr>
          <w:rFonts w:ascii="Calibri" w:hAnsi="Calibri"/>
          <w:color w:val="333333"/>
          <w:sz w:val="20"/>
        </w:rPr>
        <w:t>Select snapshot date containing desired version</w:t>
      </w:r>
    </w:p>
    <w:p>
      <w:pPr>
        <w:pStyle w:val="ListBullet"/>
      </w:pPr>
      <w:r>
        <w:rPr>
          <w:rFonts w:ascii="Calibri" w:hAnsi="Calibri"/>
          <w:color w:val="333333"/>
          <w:sz w:val="20"/>
        </w:rPr>
        <w:t>Browse to locate file</w:t>
      </w:r>
    </w:p>
    <w:p>
      <w:pPr>
        <w:pStyle w:val="ListNumber"/>
      </w:pPr>
      <w:r>
        <w:rPr>
          <w:rFonts w:ascii="Calibri" w:hAnsi="Calibri"/>
          <w:b/>
          <w:color w:val="333333"/>
          <w:sz w:val="20"/>
        </w:rPr>
        <w:t>Restore File</w:t>
      </w:r>
    </w:p>
    <w:p>
      <w:pPr>
        <w:pStyle w:val="ListBullet"/>
      </w:pPr>
      <w:r>
        <w:rPr>
          <w:rFonts w:ascii="Calibri" w:hAnsi="Calibri"/>
          <w:color w:val="333333"/>
          <w:sz w:val="20"/>
        </w:rPr>
        <w:t>Select file(s) to restore</w:t>
      </w:r>
    </w:p>
    <w:p>
      <w:pPr>
        <w:pStyle w:val="ListBullet"/>
      </w:pPr>
      <w:r>
        <w:rPr>
          <w:rFonts w:ascii="Calibri" w:hAnsi="Calibri"/>
          <w:color w:val="333333"/>
          <w:sz w:val="20"/>
        </w:rPr>
        <w:t xml:space="preserve">Click </w:t>
      </w:r>
      <w:r>
        <w:rPr>
          <w:rFonts w:ascii="Calibri" w:hAnsi="Calibri"/>
          <w:b/>
          <w:color w:val="333333"/>
          <w:sz w:val="20"/>
        </w:rPr>
        <w:t>Copy To</w:t>
      </w:r>
      <w:r>
        <w:rPr>
          <w:rFonts w:ascii="Calibri" w:hAnsi="Calibri"/>
          <w:color w:val="333333"/>
          <w:sz w:val="20"/>
        </w:rPr>
        <w:t xml:space="preserve"> or </w:t>
      </w:r>
      <w:r>
        <w:rPr>
          <w:rFonts w:ascii="Calibri" w:hAnsi="Calibri"/>
          <w:b/>
          <w:color w:val="333333"/>
          <w:sz w:val="20"/>
        </w:rPr>
        <w:t>Download</w:t>
      </w:r>
    </w:p>
    <w:p>
      <w:pPr>
        <w:pStyle w:val="ListBullet"/>
      </w:pPr>
      <w:r>
        <w:rPr>
          <w:rFonts w:ascii="Calibri" w:hAnsi="Calibri"/>
          <w:color w:val="333333"/>
          <w:sz w:val="20"/>
        </w:rPr>
        <w:t>Choose restore destination (original location or alternate)</w:t>
      </w:r>
    </w:p>
    <w:p>
      <w:pPr>
        <w:pStyle w:val="ListBullet"/>
      </w:pPr>
      <w:r>
        <w:rPr>
          <w:rFonts w:ascii="Calibri" w:hAnsi="Calibri"/>
          <w:color w:val="333333"/>
          <w:sz w:val="20"/>
        </w:rPr>
        <w:t>If copying to original: Confirm overwrite if prompted</w:t>
      </w:r>
    </w:p>
    <w:p>
      <w:pPr>
        <w:pStyle w:val="ListBullet"/>
      </w:pPr>
      <w:r>
        <w:rPr>
          <w:rFonts w:ascii="Calibri" w:hAnsi="Calibri"/>
          <w:color w:val="333333"/>
          <w:sz w:val="20"/>
        </w:rPr>
        <w:t>Verify restored file integrity (open, check content)</w:t>
      </w:r>
    </w:p>
    <w:p>
      <w:pPr>
        <w:pStyle w:val="Heading4"/>
      </w:pPr>
      <w:r>
        <w:t>Full Share Restore (Complete Folder Recovery)</w:t>
      </w:r>
    </w:p>
    <w:p>
      <w:r>
        <w:rPr>
          <w:rFonts w:ascii="Calibri" w:hAnsi="Calibri"/>
          <w:b/>
          <w:color w:val="333333"/>
          <w:sz w:val="20"/>
        </w:rPr>
        <w:t>WARNING: This overwrites current data in the share</w:t>
      </w:r>
    </w:p>
    <w:p>
      <w:pPr>
        <w:pStyle w:val="ListNumber"/>
      </w:pPr>
      <w:r>
        <w:rPr>
          <w:rFonts w:ascii="Calibri" w:hAnsi="Calibri"/>
          <w:b/>
          <w:color w:val="333333"/>
          <w:sz w:val="20"/>
        </w:rPr>
        <w:t>Snapshot Replication Recovery</w:t>
      </w:r>
    </w:p>
    <w:p>
      <w:pPr>
        <w:pStyle w:val="ListBullet"/>
      </w:pPr>
      <w:r>
        <w:rPr>
          <w:rFonts w:ascii="Calibri" w:hAnsi="Calibri"/>
          <w:color w:val="333333"/>
          <w:sz w:val="20"/>
        </w:rPr>
        <w:t xml:space="preserve">DSM &gt; </w:t>
      </w:r>
      <w:r>
        <w:rPr>
          <w:rFonts w:ascii="Calibri" w:hAnsi="Calibri"/>
          <w:b/>
          <w:color w:val="333333"/>
          <w:sz w:val="20"/>
        </w:rPr>
        <w:t>Snapshot Replication &gt; Snapshots</w:t>
      </w:r>
    </w:p>
    <w:p>
      <w:pPr>
        <w:pStyle w:val="ListBullet"/>
      </w:pPr>
      <w:r>
        <w:rPr>
          <w:rFonts w:ascii="Calibri" w:hAnsi="Calibri"/>
          <w:color w:val="333333"/>
          <w:sz w:val="20"/>
        </w:rPr>
        <w:t>Select shared folder to restore</w:t>
      </w:r>
    </w:p>
    <w:p>
      <w:pPr>
        <w:pStyle w:val="ListBullet"/>
      </w:pPr>
      <w:r>
        <w:rPr>
          <w:rFonts w:ascii="Calibri" w:hAnsi="Calibri"/>
          <w:color w:val="333333"/>
          <w:sz w:val="20"/>
        </w:rPr>
        <w:t xml:space="preserve">Click </w:t>
      </w:r>
      <w:r>
        <w:rPr>
          <w:rFonts w:ascii="Calibri" w:hAnsi="Calibri"/>
          <w:b/>
          <w:color w:val="333333"/>
          <w:sz w:val="20"/>
        </w:rPr>
        <w:t>Snapshot List</w:t>
      </w:r>
    </w:p>
    <w:p>
      <w:pPr>
        <w:pStyle w:val="ListBullet"/>
      </w:pPr>
      <w:r>
        <w:rPr>
          <w:rFonts w:ascii="Calibri" w:hAnsi="Calibri"/>
          <w:color w:val="333333"/>
          <w:sz w:val="20"/>
        </w:rPr>
        <w:t>Choose restore point (date/time)</w:t>
      </w:r>
    </w:p>
    <w:p>
      <w:pPr>
        <w:pStyle w:val="ListBullet"/>
      </w:pPr>
      <w:r>
        <w:rPr>
          <w:rFonts w:ascii="Calibri" w:hAnsi="Calibri"/>
          <w:color w:val="333333"/>
          <w:sz w:val="20"/>
        </w:rPr>
        <w:t xml:space="preserve">Click </w:t>
      </w:r>
      <w:r>
        <w:rPr>
          <w:rFonts w:ascii="Calibri" w:hAnsi="Calibri"/>
          <w:b/>
          <w:color w:val="333333"/>
          <w:sz w:val="20"/>
        </w:rPr>
        <w:t>Restore</w:t>
      </w:r>
    </w:p>
    <w:p>
      <w:pPr>
        <w:pStyle w:val="ListNumber"/>
      </w:pPr>
      <w:r>
        <w:rPr>
          <w:rFonts w:ascii="Calibri" w:hAnsi="Calibri"/>
          <w:b/>
          <w:color w:val="333333"/>
          <w:sz w:val="20"/>
        </w:rPr>
        <w:t>Confirm Restore</w:t>
      </w:r>
    </w:p>
    <w:p>
      <w:pPr>
        <w:pStyle w:val="ListBullet"/>
      </w:pPr>
      <w:r>
        <w:rPr>
          <w:rFonts w:ascii="Calibri" w:hAnsi="Calibri"/>
          <w:color w:val="333333"/>
          <w:sz w:val="20"/>
        </w:rPr>
        <w:t>Read warning message carefully</w:t>
      </w:r>
    </w:p>
    <w:p>
      <w:pPr>
        <w:pStyle w:val="ListBullet"/>
      </w:pPr>
      <w:r>
        <w:rPr>
          <w:rFonts w:ascii="Calibri" w:hAnsi="Calibri"/>
          <w:color w:val="333333"/>
          <w:sz w:val="20"/>
        </w:rPr>
        <w:t>Confirm understanding that current data will be overwritten</w:t>
      </w:r>
    </w:p>
    <w:p>
      <w:pPr>
        <w:pStyle w:val="ListBullet"/>
      </w:pPr>
      <w:r>
        <w:rPr>
          <w:rFonts w:ascii="Calibri" w:hAnsi="Calibri"/>
          <w:color w:val="333333"/>
          <w:sz w:val="20"/>
        </w:rPr>
        <w:t>Check "I understand" checkbox</w:t>
      </w:r>
    </w:p>
    <w:p>
      <w:pPr>
        <w:pStyle w:val="ListBullet"/>
      </w:pPr>
      <w:r>
        <w:rPr>
          <w:rFonts w:ascii="Calibri" w:hAnsi="Calibri"/>
          <w:color w:val="333333"/>
          <w:sz w:val="20"/>
        </w:rPr>
        <w:t xml:space="preserve">Click </w:t>
      </w:r>
      <w:r>
        <w:rPr>
          <w:rFonts w:ascii="Calibri" w:hAnsi="Calibri"/>
          <w:b/>
          <w:color w:val="333333"/>
          <w:sz w:val="20"/>
        </w:rPr>
        <w:t>OK</w:t>
      </w:r>
    </w:p>
    <w:p>
      <w:pPr>
        <w:pStyle w:val="ListNumber"/>
      </w:pPr>
      <w:r>
        <w:rPr>
          <w:rFonts w:ascii="Calibri" w:hAnsi="Calibri"/>
          <w:b/>
          <w:color w:val="333333"/>
          <w:sz w:val="20"/>
        </w:rPr>
        <w:t>Monitor Progress</w:t>
      </w:r>
    </w:p>
    <w:p>
      <w:pPr>
        <w:pStyle w:val="ListBullet"/>
      </w:pPr>
      <w:r>
        <w:rPr>
          <w:rFonts w:ascii="Calibri" w:hAnsi="Calibri"/>
          <w:color w:val="333333"/>
          <w:sz w:val="20"/>
        </w:rPr>
        <w:t>Restore operation will show progress</w:t>
      </w:r>
    </w:p>
    <w:p>
      <w:pPr>
        <w:pStyle w:val="ListBullet"/>
      </w:pPr>
      <w:r>
        <w:rPr>
          <w:rFonts w:ascii="Calibri" w:hAnsi="Calibri"/>
          <w:color w:val="333333"/>
          <w:sz w:val="20"/>
        </w:rPr>
        <w:t>Time required depends on data size</w:t>
      </w:r>
    </w:p>
    <w:p>
      <w:pPr>
        <w:pStyle w:val="ListBullet"/>
      </w:pPr>
      <w:r>
        <w:rPr>
          <w:rFonts w:ascii="Calibri" w:hAnsi="Calibri"/>
          <w:color w:val="333333"/>
          <w:sz w:val="20"/>
        </w:rPr>
        <w:t>Do not interrupt the process</w:t>
      </w:r>
    </w:p>
    <w:p>
      <w:pPr>
        <w:pStyle w:val="ListNumber"/>
      </w:pPr>
      <w:r>
        <w:rPr>
          <w:rFonts w:ascii="Calibri" w:hAnsi="Calibri"/>
          <w:b/>
          <w:color w:val="333333"/>
          <w:sz w:val="20"/>
        </w:rPr>
        <w:t>Post-Restore Verification</w:t>
      </w:r>
    </w:p>
    <w:p>
      <w:pPr>
        <w:pStyle w:val="ListBullet"/>
      </w:pPr>
      <w:r>
        <w:rPr>
          <w:rFonts w:ascii="Calibri" w:hAnsi="Calibri"/>
          <w:color w:val="333333"/>
          <w:sz w:val="20"/>
        </w:rPr>
        <w:t>Navigate to restored share in File Station</w:t>
      </w:r>
    </w:p>
    <w:p>
      <w:pPr>
        <w:pStyle w:val="ListBullet"/>
      </w:pPr>
      <w:r>
        <w:rPr>
          <w:rFonts w:ascii="Calibri" w:hAnsi="Calibri"/>
          <w:color w:val="333333"/>
          <w:sz w:val="20"/>
        </w:rPr>
        <w:t>Verify expected folders and files present</w:t>
      </w:r>
    </w:p>
    <w:p>
      <w:pPr>
        <w:pStyle w:val="ListBullet"/>
      </w:pPr>
      <w:r>
        <w:rPr>
          <w:rFonts w:ascii="Calibri" w:hAnsi="Calibri"/>
          <w:color w:val="333333"/>
          <w:sz w:val="20"/>
        </w:rPr>
        <w:t>Check file integrity (spot-check key files)</w:t>
      </w:r>
    </w:p>
    <w:p>
      <w:pPr>
        <w:pStyle w:val="ListBullet"/>
      </w:pPr>
      <w:r>
        <w:rPr>
          <w:rFonts w:ascii="Calibri" w:hAnsi="Calibri"/>
          <w:color w:val="333333"/>
          <w:sz w:val="20"/>
        </w:rPr>
        <w:t>Test access from client workstations</w:t>
      </w:r>
    </w:p>
    <w:p>
      <w:pPr>
        <w:pStyle w:val="Heading4"/>
      </w:pPr>
      <w:r>
        <w:t>Wasabi Archive Recall</w:t>
      </w:r>
    </w:p>
    <w:p>
      <w:pPr>
        <w:pStyle w:val="ListNumber"/>
      </w:pPr>
      <w:r>
        <w:rPr>
          <w:rFonts w:ascii="Calibri" w:hAnsi="Calibri"/>
          <w:b/>
          <w:color w:val="333333"/>
          <w:sz w:val="20"/>
        </w:rPr>
        <w:t>Automatic Recall (On-Demand)</w:t>
      </w:r>
    </w:p>
    <w:p>
      <w:pPr>
        <w:pStyle w:val="ListBullet"/>
      </w:pPr>
      <w:r>
        <w:rPr>
          <w:rFonts w:ascii="Calibri" w:hAnsi="Calibri"/>
          <w:color w:val="333333"/>
          <w:sz w:val="20"/>
        </w:rPr>
        <w:t xml:space="preserve">DSM &gt; </w:t>
      </w:r>
      <w:r>
        <w:rPr>
          <w:rFonts w:ascii="Calibri" w:hAnsi="Calibri"/>
          <w:b/>
          <w:color w:val="333333"/>
          <w:sz w:val="20"/>
        </w:rPr>
        <w:t>Hybrid Share</w:t>
      </w:r>
      <w:r>
        <w:rPr>
          <w:rFonts w:ascii="Calibri" w:hAnsi="Calibri"/>
          <w:color w:val="333333"/>
          <w:sz w:val="20"/>
        </w:rPr>
        <w:t xml:space="preserve"> (or connect via file protocol)</w:t>
      </w:r>
    </w:p>
    <w:p>
      <w:pPr>
        <w:pStyle w:val="ListBullet"/>
      </w:pPr>
      <w:r>
        <w:rPr>
          <w:rFonts w:ascii="Calibri" w:hAnsi="Calibri"/>
          <w:color w:val="333333"/>
          <w:sz w:val="20"/>
        </w:rPr>
        <w:t>Browse to archived folder</w:t>
      </w:r>
    </w:p>
    <w:p>
      <w:pPr>
        <w:pStyle w:val="ListBullet"/>
      </w:pPr>
      <w:r>
        <w:rPr>
          <w:rFonts w:ascii="Calibri" w:hAnsi="Calibri"/>
          <w:color w:val="333333"/>
          <w:sz w:val="20"/>
        </w:rPr>
        <w:t>Double-click archived file</w:t>
      </w:r>
    </w:p>
    <w:p>
      <w:pPr>
        <w:pStyle w:val="ListBullet"/>
      </w:pPr>
      <w:r>
        <w:rPr>
          <w:rFonts w:ascii="Calibri" w:hAnsi="Calibri"/>
          <w:color w:val="333333"/>
          <w:sz w:val="20"/>
        </w:rPr>
        <w:t>File automatically recalls from Wasabi (may take 1-5 minutes)</w:t>
      </w:r>
    </w:p>
    <w:p>
      <w:pPr>
        <w:pStyle w:val="ListBullet"/>
      </w:pPr>
      <w:r>
        <w:rPr>
          <w:rFonts w:ascii="Calibri" w:hAnsi="Calibri"/>
          <w:color w:val="333333"/>
          <w:sz w:val="20"/>
        </w:rPr>
        <w:t>Progress shown in interface</w:t>
      </w:r>
    </w:p>
    <w:p>
      <w:pPr>
        <w:pStyle w:val="ListNumber"/>
      </w:pPr>
      <w:r>
        <w:rPr>
          <w:rFonts w:ascii="Calibri" w:hAnsi="Calibri"/>
          <w:b/>
          <w:color w:val="333333"/>
          <w:sz w:val="20"/>
        </w:rPr>
        <w:t>Bulk Recall (Pinned Folder)</w:t>
      </w:r>
    </w:p>
    <w:p>
      <w:pPr>
        <w:pStyle w:val="ListBullet"/>
      </w:pPr>
      <w:r>
        <w:rPr>
          <w:rFonts w:ascii="Calibri" w:hAnsi="Calibri"/>
          <w:color w:val="333333"/>
          <w:sz w:val="20"/>
        </w:rPr>
        <w:t>Identify folder requiring bulk access</w:t>
      </w:r>
    </w:p>
    <w:p>
      <w:pPr>
        <w:pStyle w:val="ListBullet"/>
      </w:pPr>
      <w:r>
        <w:rPr>
          <w:rFonts w:ascii="Calibri" w:hAnsi="Calibri"/>
          <w:color w:val="333333"/>
          <w:sz w:val="20"/>
        </w:rPr>
        <w:t xml:space="preserve">DSM &gt; </w:t>
      </w:r>
      <w:r>
        <w:rPr>
          <w:rFonts w:ascii="Calibri" w:hAnsi="Calibri"/>
          <w:b/>
          <w:color w:val="333333"/>
          <w:sz w:val="20"/>
        </w:rPr>
        <w:t>Hybrid Share &gt; Settings</w:t>
      </w:r>
    </w:p>
    <w:p>
      <w:pPr>
        <w:pStyle w:val="ListBullet"/>
      </w:pPr>
      <w:r>
        <w:rPr>
          <w:rFonts w:ascii="Calibri" w:hAnsi="Calibri"/>
          <w:color w:val="333333"/>
          <w:sz w:val="20"/>
        </w:rPr>
        <w:t>Select folder, enable "Pin" temporarily</w:t>
      </w:r>
    </w:p>
    <w:p>
      <w:pPr>
        <w:pStyle w:val="ListBullet"/>
      </w:pPr>
      <w:r>
        <w:rPr>
          <w:rFonts w:ascii="Calibri" w:hAnsi="Calibri"/>
          <w:color w:val="333333"/>
          <w:sz w:val="20"/>
        </w:rPr>
        <w:t>All files in folder will be recalled</w:t>
      </w:r>
    </w:p>
    <w:p>
      <w:pPr>
        <w:pStyle w:val="ListBullet"/>
      </w:pPr>
      <w:r>
        <w:rPr>
          <w:rFonts w:ascii="Calibri" w:hAnsi="Calibri"/>
          <w:color w:val="333333"/>
          <w:sz w:val="20"/>
        </w:rPr>
        <w:t>Monitor recall progress</w:t>
      </w:r>
    </w:p>
    <w:p>
      <w:pPr>
        <w:pStyle w:val="ListBullet"/>
      </w:pPr>
      <w:r>
        <w:rPr>
          <w:rFonts w:ascii="Calibri" w:hAnsi="Calibri"/>
          <w:color w:val="333333"/>
          <w:sz w:val="20"/>
        </w:rPr>
        <w:t>Once complete, unpin if desired to allow re-archival</w:t>
      </w:r>
    </w:p>
    <w:p>
      <w:pPr>
        <w:pStyle w:val="ListNumber"/>
      </w:pPr>
      <w:r>
        <w:rPr>
          <w:rFonts w:ascii="Calibri" w:hAnsi="Calibri"/>
          <w:b/>
          <w:color w:val="333333"/>
          <w:sz w:val="20"/>
        </w:rPr>
        <w:t>Recall Monitoring</w:t>
      </w:r>
    </w:p>
    <w:p>
      <w:pPr>
        <w:pStyle w:val="ListBullet"/>
      </w:pPr>
      <w:r>
        <w:rPr>
          <w:rFonts w:ascii="Calibri" w:hAnsi="Calibri"/>
          <w:color w:val="333333"/>
          <w:sz w:val="20"/>
        </w:rPr>
        <w:t>Check DSM notifications for recall status</w:t>
      </w:r>
    </w:p>
    <w:p>
      <w:pPr>
        <w:pStyle w:val="ListBullet"/>
      </w:pPr>
      <w:r>
        <w:rPr>
          <w:rFonts w:ascii="Calibri" w:hAnsi="Calibri"/>
          <w:color w:val="333333"/>
          <w:sz w:val="20"/>
        </w:rPr>
        <w:t>Large recalls may take several hours</w:t>
      </w:r>
    </w:p>
    <w:p>
      <w:pPr>
        <w:pStyle w:val="ListBullet"/>
      </w:pPr>
      <w:r>
        <w:rPr>
          <w:rFonts w:ascii="Calibri" w:hAnsi="Calibri"/>
          <w:color w:val="333333"/>
          <w:sz w:val="20"/>
        </w:rPr>
        <w:t>Monitor bandwidth usage during recall</w:t>
      </w:r>
    </w:p>
    <w:p>
      <w:pPr>
        <w:pStyle w:val="Heading3"/>
      </w:pPr>
      <w:r>
        <w:t>Rollback Procedures</w:t>
      </w:r>
    </w:p>
    <w:p>
      <w:r>
        <w:rPr>
          <w:rFonts w:ascii="Calibri" w:hAnsi="Calibri"/>
          <w:b/>
          <w:color w:val="333333"/>
          <w:sz w:val="20"/>
        </w:rPr>
        <w:t>Incorrect File Restore:</w:t>
      </w:r>
    </w:p>
    <w:p>
      <w:pPr>
        <w:pStyle w:val="ListNumber"/>
      </w:pPr>
      <w:r>
        <w:rPr>
          <w:rFonts w:ascii="Calibri" w:hAnsi="Calibri"/>
          <w:color w:val="333333"/>
          <w:sz w:val="20"/>
        </w:rPr>
        <w:t>If wrong file version restored, repeat restore from different snapshot</w:t>
      </w:r>
    </w:p>
    <w:p>
      <w:pPr>
        <w:pStyle w:val="ListNumber"/>
      </w:pPr>
      <w:r>
        <w:rPr>
          <w:rFonts w:ascii="Calibri" w:hAnsi="Calibri"/>
          <w:color w:val="333333"/>
          <w:sz w:val="20"/>
        </w:rPr>
        <w:t>If file deleted during restore: Check Recycle Bin in File Station</w:t>
      </w:r>
    </w:p>
    <w:p>
      <w:pPr>
        <w:pStyle w:val="ListNumber"/>
      </w:pPr>
      <w:r>
        <w:rPr>
          <w:rFonts w:ascii="Calibri" w:hAnsi="Calibri"/>
          <w:color w:val="333333"/>
          <w:sz w:val="20"/>
        </w:rPr>
        <w:t>For critical issues: Contact VConfi for advanced recovery options</w:t>
      </w:r>
    </w:p>
    <w:p>
      <w:r>
        <w:rPr>
          <w:rFonts w:ascii="Calibri" w:hAnsi="Calibri"/>
          <w:b/>
          <w:color w:val="333333"/>
          <w:sz w:val="20"/>
        </w:rPr>
        <w:t>Failed Share Restore:</w:t>
      </w:r>
    </w:p>
    <w:p>
      <w:pPr>
        <w:pStyle w:val="ListNumber"/>
      </w:pPr>
      <w:r>
        <w:rPr>
          <w:rFonts w:ascii="Calibri" w:hAnsi="Calibri"/>
          <w:color w:val="333333"/>
          <w:sz w:val="20"/>
        </w:rPr>
        <w:t>Do not panic — snapshots are immutable</w:t>
      </w:r>
    </w:p>
    <w:p>
      <w:pPr>
        <w:pStyle w:val="ListNumber"/>
      </w:pPr>
      <w:r>
        <w:rPr>
          <w:rFonts w:ascii="Calibri" w:hAnsi="Calibri"/>
          <w:color w:val="333333"/>
          <w:sz w:val="20"/>
        </w:rPr>
        <w:t>Try restore from different snapshot point</w:t>
      </w:r>
    </w:p>
    <w:p>
      <w:pPr>
        <w:pStyle w:val="ListNumber"/>
      </w:pPr>
      <w:r>
        <w:rPr>
          <w:rFonts w:ascii="Calibri" w:hAnsi="Calibri"/>
          <w:color w:val="333333"/>
          <w:sz w:val="20"/>
        </w:rPr>
        <w:t>If all snapshots fail: Check storage pool integrity</w:t>
      </w:r>
    </w:p>
    <w:p>
      <w:pPr>
        <w:pStyle w:val="ListNumber"/>
      </w:pPr>
      <w:r>
        <w:rPr>
          <w:rFonts w:ascii="Calibri" w:hAnsi="Calibri"/>
          <w:color w:val="333333"/>
          <w:sz w:val="20"/>
        </w:rPr>
        <w:t>Escalate to Synology support + VConfi immediately</w:t>
      </w:r>
    </w:p>
    <w:p>
      <w:pPr>
        <w:pStyle w:val="Heading3"/>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Issue</w:t>
            </w:r>
          </w:p>
        </w:tc>
        <w:tc>
          <w:tcPr>
            <w:tcW w:type="dxa" w:w="3135"/>
            <w:shd w:fill="007ACC"/>
          </w:tcPr>
          <w:p>
            <w:pPr>
              <w:jc w:val="center"/>
            </w:pPr>
            <w:r>
              <w:rPr>
                <w:rFonts w:ascii="Calibri" w:hAnsi="Calibri"/>
                <w:b/>
                <w:color w:val="FFFFFF"/>
                <w:sz w:val="20"/>
              </w:rPr>
              <w:t>Response Time</w:t>
            </w:r>
          </w:p>
        </w:tc>
        <w:tc>
          <w:tcPr>
            <w:tcW w:type="dxa" w:w="3135"/>
            <w:shd w:fill="007ACC"/>
          </w:tcPr>
          <w:p>
            <w:pPr>
              <w:jc w:val="center"/>
            </w:pPr>
            <w:r>
              <w:rPr>
                <w:rFonts w:ascii="Calibri" w:hAnsi="Calibri"/>
                <w:b/>
                <w:color w:val="FFFFFF"/>
                <w:sz w:val="20"/>
              </w:rPr>
              <w:t>Escalate To</w:t>
            </w:r>
          </w:p>
        </w:tc>
      </w:tr>
      <w:tr>
        <w:tc>
          <w:tcPr>
            <w:tcW w:type="dxa" w:w="3135"/>
          </w:tcPr>
          <w:p>
            <w:r>
              <w:rPr>
                <w:rFonts w:ascii="Calibri" w:hAnsi="Calibri"/>
                <w:color w:val="333333"/>
                <w:sz w:val="18"/>
              </w:rPr>
              <w:t>Backup job failing for &gt;24 hours</w:t>
            </w:r>
          </w:p>
        </w:tc>
        <w:tc>
          <w:tcPr>
            <w:tcW w:type="dxa" w:w="3135"/>
          </w:tcPr>
          <w:p>
            <w:r>
              <w:rPr>
                <w:rFonts w:ascii="Calibri" w:hAnsi="Calibri"/>
                <w:color w:val="333333"/>
                <w:sz w:val="18"/>
              </w:rPr>
              <w:t>2 hours</w:t>
            </w:r>
          </w:p>
        </w:tc>
        <w:tc>
          <w:tcPr>
            <w:tcW w:type="dxa" w:w="3135"/>
          </w:tcPr>
          <w:p>
            <w:r>
              <w:rPr>
                <w:rFonts w:ascii="Calibri" w:hAnsi="Calibri"/>
                <w:color w:val="333333"/>
                <w:sz w:val="18"/>
              </w:rPr>
              <w:t>System Admin + VConfi</w:t>
            </w:r>
          </w:p>
        </w:tc>
      </w:tr>
      <w:tr>
        <w:tc>
          <w:tcPr>
            <w:tcW w:type="dxa" w:w="3135"/>
            <w:shd w:fill="F0F4F8"/>
          </w:tcPr>
          <w:p>
            <w:r>
              <w:rPr>
                <w:rFonts w:ascii="Calibri" w:hAnsi="Calibri"/>
                <w:color w:val="333333"/>
                <w:sz w:val="18"/>
              </w:rPr>
              <w:t>Restore operation fails</w:t>
            </w:r>
          </w:p>
        </w:tc>
        <w:tc>
          <w:tcPr>
            <w:tcW w:type="dxa" w:w="3135"/>
            <w:shd w:fill="F0F4F8"/>
          </w:tcPr>
          <w:p>
            <w:r>
              <w:rPr>
                <w:rFonts w:ascii="Calibri" w:hAnsi="Calibri"/>
                <w:color w:val="333333"/>
                <w:sz w:val="18"/>
              </w:rPr>
              <w:t>1 hour</w:t>
            </w:r>
          </w:p>
        </w:tc>
        <w:tc>
          <w:tcPr>
            <w:tcW w:type="dxa" w:w="3135"/>
            <w:shd w:fill="F0F4F8"/>
          </w:tcPr>
          <w:p>
            <w:r>
              <w:rPr>
                <w:rFonts w:ascii="Calibri" w:hAnsi="Calibri"/>
                <w:color w:val="333333"/>
                <w:sz w:val="18"/>
              </w:rPr>
              <w:t>Senior Admin + VConfi</w:t>
            </w:r>
          </w:p>
        </w:tc>
      </w:tr>
      <w:tr>
        <w:tc>
          <w:tcPr>
            <w:tcW w:type="dxa" w:w="3135"/>
          </w:tcPr>
          <w:p>
            <w:r>
              <w:rPr>
                <w:rFonts w:ascii="Calibri" w:hAnsi="Calibri"/>
                <w:color w:val="333333"/>
                <w:sz w:val="18"/>
              </w:rPr>
              <w:t>Snapshot corruption detected</w:t>
            </w:r>
          </w:p>
        </w:tc>
        <w:tc>
          <w:tcPr>
            <w:tcW w:type="dxa" w:w="3135"/>
          </w:tcPr>
          <w:p>
            <w:r>
              <w:rPr>
                <w:rFonts w:ascii="Calibri" w:hAnsi="Calibri"/>
                <w:color w:val="333333"/>
                <w:sz w:val="18"/>
              </w:rPr>
              <w:t>30 minutes</w:t>
            </w:r>
          </w:p>
        </w:tc>
        <w:tc>
          <w:tcPr>
            <w:tcW w:type="dxa" w:w="3135"/>
          </w:tcPr>
          <w:p>
            <w:r>
              <w:rPr>
                <w:rFonts w:ascii="Calibri" w:hAnsi="Calibri"/>
                <w:color w:val="333333"/>
                <w:sz w:val="18"/>
              </w:rPr>
              <w:t>IT Manager + Synology support</w:t>
            </w:r>
          </w:p>
        </w:tc>
      </w:tr>
      <w:tr>
        <w:tc>
          <w:tcPr>
            <w:tcW w:type="dxa" w:w="3135"/>
            <w:shd w:fill="F0F4F8"/>
          </w:tcPr>
          <w:p>
            <w:r>
              <w:rPr>
                <w:rFonts w:ascii="Calibri" w:hAnsi="Calibri"/>
                <w:color w:val="333333"/>
                <w:sz w:val="18"/>
              </w:rPr>
              <w:t>Wasabi connectivity issues</w:t>
            </w:r>
          </w:p>
        </w:tc>
        <w:tc>
          <w:tcPr>
            <w:tcW w:type="dxa" w:w="3135"/>
            <w:shd w:fill="F0F4F8"/>
          </w:tcPr>
          <w:p>
            <w:r>
              <w:rPr>
                <w:rFonts w:ascii="Calibri" w:hAnsi="Calibri"/>
                <w:color w:val="333333"/>
                <w:sz w:val="18"/>
              </w:rPr>
              <w:t>4 hours</w:t>
            </w:r>
          </w:p>
        </w:tc>
        <w:tc>
          <w:tcPr>
            <w:tcW w:type="dxa" w:w="3135"/>
            <w:shd w:fill="F0F4F8"/>
          </w:tcPr>
          <w:p>
            <w:r>
              <w:rPr>
                <w:rFonts w:ascii="Calibri" w:hAnsi="Calibri"/>
                <w:color w:val="333333"/>
                <w:sz w:val="18"/>
              </w:rPr>
              <w:t>System Admin + Wasabi support</w:t>
            </w:r>
          </w:p>
        </w:tc>
      </w:tr>
      <w:tr>
        <w:tc>
          <w:tcPr>
            <w:tcW w:type="dxa" w:w="3135"/>
          </w:tcPr>
          <w:p>
            <w:r>
              <w:rPr>
                <w:rFonts w:ascii="Calibri" w:hAnsi="Calibri"/>
                <w:color w:val="333333"/>
                <w:sz w:val="18"/>
              </w:rPr>
              <w:t>Recovery needed for critical project</w:t>
            </w:r>
          </w:p>
        </w:tc>
        <w:tc>
          <w:tcPr>
            <w:tcW w:type="dxa" w:w="3135"/>
          </w:tcPr>
          <w:p>
            <w:r>
              <w:rPr>
                <w:rFonts w:ascii="Calibri" w:hAnsi="Calibri"/>
                <w:color w:val="333333"/>
                <w:sz w:val="18"/>
              </w:rPr>
              <w:t>15 minutes</w:t>
            </w:r>
          </w:p>
        </w:tc>
        <w:tc>
          <w:tcPr>
            <w:tcW w:type="dxa" w:w="3135"/>
          </w:tcPr>
          <w:p>
            <w:r>
              <w:rPr>
                <w:rFonts w:ascii="Calibri" w:hAnsi="Calibri"/>
                <w:color w:val="333333"/>
                <w:sz w:val="18"/>
              </w:rPr>
              <w:t>IT Manager</w:t>
            </w:r>
          </w:p>
        </w:tc>
      </w:tr>
      <w:tr>
        <w:tc>
          <w:tcPr>
            <w:tcW w:type="dxa" w:w="3135"/>
            <w:shd w:fill="F0F4F8"/>
          </w:tcPr>
          <w:p>
            <w:r>
              <w:rPr>
                <w:rFonts w:ascii="Calibri" w:hAnsi="Calibri"/>
                <w:color w:val="333333"/>
                <w:sz w:val="18"/>
              </w:rPr>
              <w:t>Full DR recovery required</w:t>
            </w:r>
          </w:p>
        </w:tc>
        <w:tc>
          <w:tcPr>
            <w:tcW w:type="dxa" w:w="3135"/>
            <w:shd w:fill="F0F4F8"/>
          </w:tcPr>
          <w:p>
            <w:r>
              <w:rPr>
                <w:rFonts w:ascii="Calibri" w:hAnsi="Calibri"/>
                <w:color w:val="333333"/>
                <w:sz w:val="18"/>
              </w:rPr>
              <w:t>Immediate</w:t>
            </w:r>
          </w:p>
        </w:tc>
        <w:tc>
          <w:tcPr>
            <w:tcW w:type="dxa" w:w="3135"/>
            <w:shd w:fill="F0F4F8"/>
          </w:tcPr>
          <w:p>
            <w:r>
              <w:rPr>
                <w:rFonts w:ascii="Calibri" w:hAnsi="Calibri"/>
                <w:color w:val="333333"/>
                <w:sz w:val="18"/>
              </w:rPr>
              <w:t>IT Manager + VConfi 24x7</w:t>
            </w:r>
          </w:p>
        </w:tc>
      </w:tr>
    </w:tbl>
    <w:p/>
    <w:p>
      <w:pPr>
        <w:pStyle w:val="Heading3"/>
      </w:pPr>
      <w:r>
        <w:t>References</w:t>
      </w:r>
    </w:p>
    <w:p>
      <w:pPr>
        <w:pStyle w:val="ListBullet"/>
      </w:pPr>
      <w:r>
        <w:rPr>
          <w:rFonts w:ascii="Calibri" w:hAnsi="Calibri"/>
          <w:color w:val="333333"/>
          <w:sz w:val="20"/>
        </w:rPr>
        <w:t>Synology DSM 7.0 Snapshot Replication Guide</w:t>
      </w:r>
    </w:p>
    <w:p>
      <w:pPr>
        <w:pStyle w:val="ListBullet"/>
      </w:pPr>
      <w:r>
        <w:rPr>
          <w:rFonts w:ascii="Calibri" w:hAnsi="Calibri"/>
          <w:color w:val="333333"/>
          <w:sz w:val="20"/>
        </w:rPr>
        <w:t>Synology Hyper Backup Documentation</w:t>
      </w:r>
    </w:p>
    <w:p>
      <w:pPr>
        <w:pStyle w:val="ListBullet"/>
      </w:pPr>
      <w:r>
        <w:rPr>
          <w:rFonts w:ascii="Calibri" w:hAnsi="Calibri"/>
          <w:color w:val="333333"/>
          <w:sz w:val="20"/>
        </w:rPr>
        <w:t>Wasabi Cloud Storage Documentation</w:t>
      </w:r>
    </w:p>
    <w:p>
      <w:pPr>
        <w:pStyle w:val="ListBullet"/>
      </w:pPr>
      <w:r>
        <w:rPr>
          <w:rFonts w:ascii="Calibri" w:hAnsi="Calibri"/>
          <w:color w:val="333333"/>
          <w:sz w:val="20"/>
        </w:rPr>
        <w:t>B2H Data Retention Policy</w:t>
      </w:r>
    </w:p>
    <w:p>
      <w:pPr>
        <w:pStyle w:val="Heading2"/>
      </w:pPr>
      <w:r>
        <w:t>SOP-DR-001: DR Failover &amp; Failback</w:t>
      </w:r>
    </w:p>
    <w:p>
      <w:pPr>
        <w:pStyle w:val="Heading3"/>
      </w:pPr>
      <w:r>
        <w:t>Purpose</w:t>
      </w:r>
    </w:p>
    <w:p>
      <w:r>
        <w:rPr>
          <w:rFonts w:ascii="Calibri" w:hAnsi="Calibri"/>
          <w:color w:val="333333"/>
          <w:sz w:val="20"/>
        </w:rPr>
        <w:t>Executing disaster recovery procedures for failover from Site A (Primary) to Site B (DR) and subsequent failback operations.</w:t>
      </w:r>
    </w:p>
    <w:p>
      <w:pPr>
        <w:pStyle w:val="Heading3"/>
      </w:pPr>
      <w:r>
        <w:t>Scope</w:t>
      </w:r>
    </w:p>
    <w:p>
      <w:r>
        <w:rPr>
          <w:rFonts w:ascii="Calibri" w:hAnsi="Calibri"/>
          <w:color w:val="333333"/>
          <w:sz w:val="20"/>
        </w:rPr>
        <w:t>Complete site failover including: NAS services, ZTNA remote access, Signiant ingest, and all production workloads.</w:t>
      </w:r>
    </w:p>
    <w:p>
      <w:pPr>
        <w:pStyle w:val="Heading3"/>
      </w:pPr>
      <w:r>
        <w:t>Prerequisites</w:t>
      </w:r>
    </w:p>
    <w:p>
      <w:pPr>
        <w:pStyle w:val="ListBullet"/>
      </w:pPr>
      <w:r>
        <w:rPr>
          <w:rFonts w:ascii="Calibri" w:hAnsi="Calibri"/>
          <w:color w:val="333333"/>
          <w:sz w:val="20"/>
        </w:rPr>
        <w:t>Confirmation of Site A failure (unreachable for &gt;15 minutes)</w:t>
      </w:r>
    </w:p>
    <w:p>
      <w:pPr>
        <w:pStyle w:val="ListBullet"/>
      </w:pPr>
      <w:r>
        <w:rPr>
          <w:rFonts w:ascii="Calibri" w:hAnsi="Calibri"/>
          <w:color w:val="333333"/>
          <w:sz w:val="20"/>
        </w:rPr>
        <w:t>DSM admin access to Site B HD6500</w:t>
      </w:r>
    </w:p>
    <w:p>
      <w:pPr>
        <w:pStyle w:val="ListBullet"/>
      </w:pPr>
      <w:r>
        <w:rPr>
          <w:rFonts w:ascii="Calibri" w:hAnsi="Calibri"/>
          <w:color w:val="333333"/>
          <w:sz w:val="20"/>
        </w:rPr>
        <w:t>FortiGate admin access to Site B</w:t>
      </w:r>
    </w:p>
    <w:p>
      <w:pPr>
        <w:pStyle w:val="ListBullet"/>
      </w:pPr>
      <w:r>
        <w:rPr>
          <w:rFonts w:ascii="Calibri" w:hAnsi="Calibri"/>
          <w:color w:val="333333"/>
          <w:sz w:val="20"/>
        </w:rPr>
        <w:t>Updated employee contact list</w:t>
      </w:r>
    </w:p>
    <w:p>
      <w:pPr>
        <w:pStyle w:val="ListBullet"/>
      </w:pPr>
      <w:r>
        <w:rPr>
          <w:rFonts w:ascii="Calibri" w:hAnsi="Calibri"/>
          <w:color w:val="333333"/>
          <w:sz w:val="20"/>
        </w:rPr>
        <w:t>IT Manager approval to declare disaster</w:t>
      </w:r>
    </w:p>
    <w:p>
      <w:pPr>
        <w:pStyle w:val="ListBullet"/>
      </w:pPr>
      <w:r>
        <w:rPr>
          <w:rFonts w:ascii="Calibri" w:hAnsi="Calibri"/>
          <w:color w:val="333333"/>
          <w:sz w:val="20"/>
        </w:rPr>
        <w:t>Alternative communication method (if email is down)</w:t>
      </w:r>
    </w:p>
    <w:p>
      <w:pPr>
        <w:pStyle w:val="Heading3"/>
      </w:pPr>
      <w:r>
        <w:t>Failover Procedure (Site A → Site B)</w:t>
      </w:r>
    </w:p>
    <w:p>
      <w:pPr>
        <w:pStyle w:val="Heading4"/>
      </w:pPr>
      <w:r>
        <w:t>Phase 1: Confirmation and Declaration</w:t>
      </w:r>
    </w:p>
    <w:p>
      <w:pPr>
        <w:pStyle w:val="ListNumber"/>
      </w:pPr>
      <w:r>
        <w:rPr>
          <w:rFonts w:ascii="Calibri" w:hAnsi="Calibri"/>
          <w:b/>
          <w:color w:val="333333"/>
          <w:sz w:val="20"/>
        </w:rPr>
        <w:t>Verify Site A Status</w:t>
      </w:r>
    </w:p>
    <w:p>
      <w:pPr>
        <w:pStyle w:val="ListBullet"/>
      </w:pPr>
      <w:r>
        <w:rPr>
          <w:rFonts w:ascii="Calibri" w:hAnsi="Calibri"/>
          <w:color w:val="333333"/>
          <w:sz w:val="20"/>
        </w:rPr>
        <w:t>Attempt contact via multiple methods (ping, SSH, iLO)</w:t>
      </w:r>
    </w:p>
    <w:p>
      <w:pPr>
        <w:pStyle w:val="ListBullet"/>
      </w:pPr>
      <w:r>
        <w:rPr>
          <w:rFonts w:ascii="Calibri" w:hAnsi="Calibri"/>
          <w:color w:val="333333"/>
          <w:sz w:val="20"/>
        </w:rPr>
        <w:t>Check with ISP for outage confirmation</w:t>
      </w:r>
    </w:p>
    <w:p>
      <w:pPr>
        <w:pStyle w:val="ListBullet"/>
      </w:pPr>
      <w:r>
        <w:rPr>
          <w:rFonts w:ascii="Calibri" w:hAnsi="Calibri"/>
          <w:color w:val="333333"/>
          <w:sz w:val="20"/>
        </w:rPr>
        <w:t>Verify failure is not localized (ask remote users to test)</w:t>
      </w:r>
    </w:p>
    <w:p>
      <w:pPr>
        <w:pStyle w:val="ListBullet"/>
      </w:pPr>
      <w:r>
        <w:rPr>
          <w:rFonts w:ascii="Calibri" w:hAnsi="Calibri"/>
          <w:color w:val="333333"/>
          <w:sz w:val="20"/>
        </w:rPr>
        <w:t>Document findings</w:t>
      </w:r>
    </w:p>
    <w:p>
      <w:pPr>
        <w:pStyle w:val="ListNumber"/>
      </w:pPr>
      <w:r>
        <w:rPr>
          <w:rFonts w:ascii="Calibri" w:hAnsi="Calibri"/>
          <w:b/>
          <w:color w:val="333333"/>
          <w:sz w:val="20"/>
        </w:rPr>
        <w:t>Declare Disaster</w:t>
      </w:r>
    </w:p>
    <w:p>
      <w:pPr>
        <w:pStyle w:val="ListBullet"/>
      </w:pPr>
      <w:r>
        <w:rPr>
          <w:rFonts w:ascii="Calibri" w:hAnsi="Calibri"/>
          <w:color w:val="333333"/>
          <w:sz w:val="20"/>
        </w:rPr>
        <w:t>Contact IT Manager for approval</w:t>
      </w:r>
    </w:p>
    <w:p>
      <w:pPr>
        <w:pStyle w:val="ListBullet"/>
      </w:pPr>
      <w:r>
        <w:rPr>
          <w:rFonts w:ascii="Calibri" w:hAnsi="Calibri"/>
          <w:color w:val="333333"/>
          <w:sz w:val="20"/>
        </w:rPr>
        <w:t>Document declaration time</w:t>
      </w:r>
    </w:p>
    <w:p>
      <w:pPr>
        <w:pStyle w:val="ListBullet"/>
      </w:pPr>
      <w:r>
        <w:rPr>
          <w:rFonts w:ascii="Calibri" w:hAnsi="Calibri"/>
          <w:color w:val="333333"/>
          <w:sz w:val="20"/>
        </w:rPr>
        <w:t>Activate DR team communication channel</w:t>
      </w:r>
    </w:p>
    <w:p>
      <w:pPr>
        <w:pStyle w:val="ListBullet"/>
      </w:pPr>
      <w:r>
        <w:rPr>
          <w:rFonts w:ascii="Calibri" w:hAnsi="Calibri"/>
          <w:color w:val="333333"/>
          <w:sz w:val="20"/>
        </w:rPr>
        <w:t>Notify VConfi emergency support</w:t>
      </w:r>
    </w:p>
    <w:p>
      <w:pPr>
        <w:pStyle w:val="Heading4"/>
      </w:pPr>
      <w:r>
        <w:t>Phase 2: Promote Site B Storage</w:t>
      </w:r>
    </w:p>
    <w:p>
      <w:pPr>
        <w:pStyle w:val="ListNumber"/>
      </w:pPr>
      <w:r>
        <w:rPr>
          <w:rFonts w:ascii="Calibri" w:hAnsi="Calibri"/>
          <w:b/>
          <w:color w:val="333333"/>
          <w:sz w:val="20"/>
        </w:rPr>
        <w:t>Log into Site B HD6500 DSM</w:t>
      </w:r>
    </w:p>
    <w:p>
      <w:pPr>
        <w:pStyle w:val="ListBullet"/>
      </w:pPr>
      <w:r>
        <w:rPr>
          <w:rFonts w:ascii="Calibri" w:hAnsi="Calibri"/>
          <w:color w:val="333333"/>
          <w:sz w:val="20"/>
        </w:rPr>
        <w:t>Navigate to `https://10.10.50.12:5001`</w:t>
      </w:r>
    </w:p>
    <w:p>
      <w:pPr>
        <w:pStyle w:val="ListBullet"/>
      </w:pPr>
      <w:r>
        <w:rPr>
          <w:rFonts w:ascii="Calibri" w:hAnsi="Calibri"/>
          <w:color w:val="333333"/>
          <w:sz w:val="20"/>
        </w:rPr>
        <w:t>Authenticate with admin credentials + 2FA</w:t>
      </w:r>
    </w:p>
    <w:p>
      <w:pPr>
        <w:pStyle w:val="ListNumber"/>
      </w:pPr>
      <w:r>
        <w:rPr>
          <w:rFonts w:ascii="Calibri" w:hAnsi="Calibri"/>
          <w:b/>
          <w:color w:val="333333"/>
          <w:sz w:val="20"/>
        </w:rPr>
        <w:t>Break Replication Connection</w:t>
      </w:r>
    </w:p>
    <w:p>
      <w:pPr>
        <w:pStyle w:val="ListBullet"/>
      </w:pPr>
      <w:r>
        <w:rPr>
          <w:rFonts w:ascii="Calibri" w:hAnsi="Calibri"/>
          <w:color w:val="333333"/>
          <w:sz w:val="20"/>
        </w:rPr>
        <w:t xml:space="preserve">Navigate to </w:t>
      </w:r>
      <w:r>
        <w:rPr>
          <w:rFonts w:ascii="Calibri" w:hAnsi="Calibri"/>
          <w:b/>
          <w:color w:val="333333"/>
          <w:sz w:val="20"/>
        </w:rPr>
        <w:t>Snapshot Replication &gt; Replication Tasks</w:t>
      </w:r>
    </w:p>
    <w:p>
      <w:pPr>
        <w:pStyle w:val="ListBullet"/>
      </w:pPr>
      <w:r>
        <w:rPr>
          <w:rFonts w:ascii="Calibri" w:hAnsi="Calibri"/>
          <w:color w:val="333333"/>
          <w:sz w:val="20"/>
        </w:rPr>
        <w:t>Select replication task from Site A</w:t>
      </w:r>
    </w:p>
    <w:p>
      <w:pPr>
        <w:pStyle w:val="ListBullet"/>
      </w:pPr>
      <w:r>
        <w:rPr>
          <w:rFonts w:ascii="Calibri" w:hAnsi="Calibri"/>
          <w:color w:val="333333"/>
          <w:sz w:val="20"/>
        </w:rPr>
        <w:t xml:space="preserve">Click </w:t>
      </w:r>
      <w:r>
        <w:rPr>
          <w:rFonts w:ascii="Calibri" w:hAnsi="Calibri"/>
          <w:b/>
          <w:color w:val="333333"/>
          <w:sz w:val="20"/>
        </w:rPr>
        <w:t>Break Connection</w:t>
      </w:r>
    </w:p>
    <w:p>
      <w:pPr>
        <w:pStyle w:val="ListBullet"/>
      </w:pPr>
      <w:r>
        <w:rPr>
          <w:rFonts w:ascii="Calibri" w:hAnsi="Calibri"/>
          <w:color w:val="333333"/>
          <w:sz w:val="20"/>
        </w:rPr>
        <w:t>Confirm action when prompted</w:t>
      </w:r>
    </w:p>
    <w:p>
      <w:pPr>
        <w:pStyle w:val="ListBullet"/>
      </w:pPr>
      <w:r>
        <w:rPr>
          <w:rFonts w:ascii="Calibri" w:hAnsi="Calibri"/>
          <w:b/>
          <w:color w:val="333333"/>
          <w:sz w:val="20"/>
        </w:rPr>
        <w:t>CRITICAL:</w:t>
      </w:r>
      <w:r>
        <w:rPr>
          <w:rFonts w:ascii="Calibri" w:hAnsi="Calibri"/>
          <w:color w:val="333333"/>
          <w:sz w:val="20"/>
        </w:rPr>
        <w:t xml:space="preserve"> This makes Site B shares writable</w:t>
      </w:r>
    </w:p>
    <w:p>
      <w:pPr>
        <w:pStyle w:val="ListNumber"/>
      </w:pPr>
      <w:r>
        <w:rPr>
          <w:rFonts w:ascii="Calibri" w:hAnsi="Calibri"/>
          <w:b/>
          <w:color w:val="333333"/>
          <w:sz w:val="20"/>
        </w:rPr>
        <w:t>Verify Shares Accessible</w:t>
      </w:r>
    </w:p>
    <w:p>
      <w:pPr>
        <w:pStyle w:val="ListBullet"/>
      </w:pPr>
      <w:r>
        <w:rPr>
          <w:rFonts w:ascii="Calibri" w:hAnsi="Calibri"/>
          <w:color w:val="333333"/>
          <w:sz w:val="20"/>
        </w:rPr>
        <w:t xml:space="preserve">Navigate to </w:t>
      </w:r>
      <w:r>
        <w:rPr>
          <w:rFonts w:ascii="Calibri" w:hAnsi="Calibri"/>
          <w:b/>
          <w:color w:val="333333"/>
          <w:sz w:val="20"/>
        </w:rPr>
        <w:t>Control Panel &gt; Shared Folder</w:t>
      </w:r>
    </w:p>
    <w:p>
      <w:pPr>
        <w:pStyle w:val="ListBullet"/>
      </w:pPr>
      <w:r>
        <w:rPr>
          <w:rFonts w:ascii="Calibri" w:hAnsi="Calibri"/>
          <w:color w:val="333333"/>
          <w:sz w:val="20"/>
        </w:rPr>
        <w:t>Confirm all critical shares present</w:t>
      </w:r>
    </w:p>
    <w:p>
      <w:pPr>
        <w:pStyle w:val="ListBullet"/>
      </w:pPr>
      <w:r>
        <w:rPr>
          <w:rFonts w:ascii="Calibri" w:hAnsi="Calibri"/>
          <w:color w:val="333333"/>
          <w:sz w:val="20"/>
        </w:rPr>
        <w:t>Verify permissions intact</w:t>
      </w:r>
    </w:p>
    <w:p>
      <w:pPr>
        <w:pStyle w:val="ListBullet"/>
      </w:pPr>
      <w:r>
        <w:rPr>
          <w:rFonts w:ascii="Calibri" w:hAnsi="Calibri"/>
          <w:color w:val="333333"/>
          <w:sz w:val="20"/>
        </w:rPr>
        <w:t>Test access from management workstation</w:t>
      </w:r>
    </w:p>
    <w:p>
      <w:pPr>
        <w:pStyle w:val="ListNumber"/>
      </w:pPr>
      <w:r>
        <w:rPr>
          <w:rFonts w:ascii="Calibri" w:hAnsi="Calibri"/>
          <w:b/>
          <w:color w:val="333333"/>
          <w:sz w:val="20"/>
        </w:rPr>
        <w:t>Update DNS (if using internal DNS)</w:t>
      </w:r>
    </w:p>
    <w:p>
      <w:pPr>
        <w:pStyle w:val="ListBullet"/>
      </w:pPr>
      <w:r>
        <w:rPr>
          <w:rFonts w:ascii="Calibri" w:hAnsi="Calibri"/>
          <w:color w:val="333333"/>
          <w:sz w:val="20"/>
        </w:rPr>
        <w:t>Update internal DNS records to point to Site B IPs</w:t>
      </w:r>
    </w:p>
    <w:p>
      <w:pPr>
        <w:pStyle w:val="ListBullet"/>
      </w:pPr>
      <w:r>
        <w:rPr>
          <w:rFonts w:ascii="Calibri" w:hAnsi="Calibri"/>
          <w:color w:val="333333"/>
          <w:sz w:val="20"/>
        </w:rPr>
        <w:t>Or prepare instructions for ZTNA update</w:t>
      </w:r>
    </w:p>
    <w:p>
      <w:pPr>
        <w:pStyle w:val="Heading4"/>
      </w:pPr>
      <w:r>
        <w:t>Phase 3: Update ZTNA Configuration</w:t>
      </w:r>
    </w:p>
    <w:p>
      <w:pPr>
        <w:pStyle w:val="ListNumber"/>
      </w:pPr>
      <w:r>
        <w:rPr>
          <w:rFonts w:ascii="Calibri" w:hAnsi="Calibri"/>
          <w:b/>
          <w:color w:val="333333"/>
          <w:sz w:val="20"/>
        </w:rPr>
        <w:t>Log into Site B FortiGate</w:t>
      </w:r>
    </w:p>
    <w:p>
      <w:pPr>
        <w:pStyle w:val="ListBullet"/>
      </w:pPr>
      <w:r>
        <w:rPr>
          <w:rFonts w:ascii="Calibri" w:hAnsi="Calibri"/>
          <w:color w:val="333333"/>
          <w:sz w:val="20"/>
        </w:rPr>
        <w:t>Navigate to `https://10.10.50.2`</w:t>
      </w:r>
    </w:p>
    <w:p>
      <w:pPr>
        <w:pStyle w:val="ListBullet"/>
      </w:pPr>
      <w:r>
        <w:rPr>
          <w:rFonts w:ascii="Calibri" w:hAnsi="Calibri"/>
          <w:color w:val="333333"/>
          <w:sz w:val="20"/>
        </w:rPr>
        <w:t>Authenticate with admin credentials</w:t>
      </w:r>
    </w:p>
    <w:p>
      <w:pPr>
        <w:pStyle w:val="ListNumber"/>
      </w:pPr>
      <w:r>
        <w:rPr>
          <w:rFonts w:ascii="Calibri" w:hAnsi="Calibri"/>
          <w:b/>
          <w:color w:val="333333"/>
          <w:sz w:val="20"/>
        </w:rPr>
        <w:t>Verify ZTNA Gateway Status</w:t>
      </w:r>
    </w:p>
    <w:p>
      <w:pPr>
        <w:pStyle w:val="ListBullet"/>
      </w:pPr>
      <w:r>
        <w:rPr>
          <w:rFonts w:ascii="Calibri" w:hAnsi="Calibri"/>
          <w:color w:val="333333"/>
          <w:sz w:val="20"/>
        </w:rPr>
        <w:t xml:space="preserve">Navigate to </w:t>
      </w:r>
      <w:r>
        <w:rPr>
          <w:rFonts w:ascii="Calibri" w:hAnsi="Calibri"/>
          <w:b/>
          <w:color w:val="333333"/>
          <w:sz w:val="20"/>
        </w:rPr>
        <w:t>VPN &gt; ZTNA</w:t>
      </w:r>
    </w:p>
    <w:p>
      <w:pPr>
        <w:pStyle w:val="ListBullet"/>
      </w:pPr>
      <w:r>
        <w:rPr>
          <w:rFonts w:ascii="Calibri" w:hAnsi="Calibri"/>
          <w:color w:val="333333"/>
          <w:sz w:val="20"/>
        </w:rPr>
        <w:t>Verify ZTNA gateway is operational</w:t>
      </w:r>
    </w:p>
    <w:p>
      <w:pPr>
        <w:pStyle w:val="ListBullet"/>
      </w:pPr>
      <w:r>
        <w:rPr>
          <w:rFonts w:ascii="Calibri" w:hAnsi="Calibri"/>
          <w:color w:val="333333"/>
          <w:sz w:val="20"/>
        </w:rPr>
        <w:t>Check access proxy configurations</w:t>
      </w:r>
    </w:p>
    <w:p>
      <w:pPr>
        <w:pStyle w:val="ListNumber"/>
      </w:pPr>
      <w:r>
        <w:rPr>
          <w:rFonts w:ascii="Calibri" w:hAnsi="Calibri"/>
          <w:b/>
          <w:color w:val="333333"/>
          <w:sz w:val="20"/>
        </w:rPr>
        <w:t>Update External DNS</w:t>
      </w:r>
    </w:p>
    <w:p>
      <w:pPr>
        <w:pStyle w:val="ListBullet"/>
      </w:pPr>
      <w:r>
        <w:rPr>
          <w:rFonts w:ascii="Calibri" w:hAnsi="Calibri"/>
          <w:color w:val="333333"/>
          <w:sz w:val="20"/>
        </w:rPr>
        <w:t>Contact DNS administrator or update external DNS</w:t>
      </w:r>
    </w:p>
    <w:p>
      <w:pPr>
        <w:pStyle w:val="ListBullet"/>
      </w:pPr>
      <w:r>
        <w:rPr>
          <w:rFonts w:ascii="Calibri" w:hAnsi="Calibri"/>
          <w:color w:val="333333"/>
          <w:sz w:val="20"/>
        </w:rPr>
        <w:t>Change `ztna.b2hstudios.com` to point to Site B public IP</w:t>
      </w:r>
    </w:p>
    <w:p>
      <w:pPr>
        <w:pStyle w:val="ListBullet"/>
      </w:pPr>
      <w:r>
        <w:rPr>
          <w:rFonts w:ascii="Calibri" w:hAnsi="Calibri"/>
          <w:color w:val="333333"/>
          <w:sz w:val="20"/>
        </w:rPr>
        <w:t>TTL consideration: If TTL is high, users may need temporary direct IP</w:t>
      </w:r>
    </w:p>
    <w:p>
      <w:pPr>
        <w:pStyle w:val="ListNumber"/>
      </w:pPr>
      <w:r>
        <w:rPr>
          <w:rFonts w:ascii="Calibri" w:hAnsi="Calibri"/>
          <w:b/>
          <w:color w:val="333333"/>
          <w:sz w:val="20"/>
        </w:rPr>
        <w:t>Verify ZTNA Portal Accessible</w:t>
      </w:r>
    </w:p>
    <w:p>
      <w:pPr>
        <w:pStyle w:val="ListBullet"/>
      </w:pPr>
      <w:r>
        <w:rPr>
          <w:rFonts w:ascii="Calibri" w:hAnsi="Calibri"/>
          <w:color w:val="333333"/>
          <w:sz w:val="20"/>
        </w:rPr>
        <w:t>Test from external location</w:t>
      </w:r>
    </w:p>
    <w:p>
      <w:pPr>
        <w:pStyle w:val="ListBullet"/>
      </w:pPr>
      <w:r>
        <w:rPr>
          <w:rFonts w:ascii="Calibri" w:hAnsi="Calibri"/>
          <w:color w:val="333333"/>
          <w:sz w:val="20"/>
        </w:rPr>
        <w:t>Verify SSL certificate valid</w:t>
      </w:r>
    </w:p>
    <w:p>
      <w:pPr>
        <w:pStyle w:val="ListBullet"/>
      </w:pPr>
      <w:r>
        <w:rPr>
          <w:rFonts w:ascii="Calibri" w:hAnsi="Calibri"/>
          <w:color w:val="333333"/>
          <w:sz w:val="20"/>
        </w:rPr>
        <w:t>Confirm authentication working</w:t>
      </w:r>
    </w:p>
    <w:p>
      <w:pPr>
        <w:pStyle w:val="Heading4"/>
      </w:pPr>
      <w:r>
        <w:t>Phase 4: User Notification</w:t>
      </w:r>
    </w:p>
    <w:p>
      <w:pPr>
        <w:pStyle w:val="ListNumber"/>
      </w:pPr>
      <w:r>
        <w:rPr>
          <w:rFonts w:ascii="Calibri" w:hAnsi="Calibri"/>
          <w:b/>
          <w:color w:val="333333"/>
          <w:sz w:val="20"/>
        </w:rPr>
        <w:t>Send DR Notification</w:t>
      </w:r>
    </w:p>
    <w:p>
      <w:pPr>
        <w:pStyle w:val="ListBullet"/>
      </w:pPr>
      <w:r>
        <w:rPr>
          <w:rFonts w:ascii="Calibri" w:hAnsi="Calibri"/>
          <w:color w:val="333333"/>
          <w:sz w:val="20"/>
        </w:rPr>
        <w:t>Subject: "URGENT: Use Site B ZTNA Gateway"</w:t>
      </w:r>
    </w:p>
    <w:p>
      <w:pPr>
        <w:pStyle w:val="ListBullet"/>
      </w:pPr>
      <w:r>
        <w:rPr>
          <w:rFonts w:ascii="Calibri" w:hAnsi="Calibri"/>
          <w:color w:val="333333"/>
          <w:sz w:val="20"/>
        </w:rPr>
        <w:t>Include new connection instructions</w:t>
      </w:r>
    </w:p>
    <w:p>
      <w:pPr>
        <w:pStyle w:val="ListBullet"/>
      </w:pPr>
      <w:r>
        <w:rPr>
          <w:rFonts w:ascii="Calibri" w:hAnsi="Calibri"/>
          <w:color w:val="333333"/>
          <w:sz w:val="20"/>
        </w:rPr>
        <w:t>Provide alternative contact (phone, Slack)</w:t>
      </w:r>
    </w:p>
    <w:p>
      <w:pPr>
        <w:pStyle w:val="ListBullet"/>
      </w:pPr>
      <w:r>
        <w:rPr>
          <w:rFonts w:ascii="Calibri" w:hAnsi="Calibri"/>
          <w:color w:val="333333"/>
          <w:sz w:val="20"/>
        </w:rPr>
        <w:t>Estimate duration of DR operations</w:t>
      </w:r>
    </w:p>
    <w:p>
      <w:pPr>
        <w:pStyle w:val="ListNumber"/>
      </w:pPr>
      <w:r>
        <w:rPr>
          <w:rFonts w:ascii="Calibri" w:hAnsi="Calibri"/>
          <w:b/>
          <w:color w:val="333333"/>
          <w:sz w:val="20"/>
        </w:rPr>
        <w:t>Verify Key User Access</w:t>
      </w:r>
    </w:p>
    <w:p>
      <w:pPr>
        <w:pStyle w:val="ListBullet"/>
      </w:pPr>
      <w:r>
        <w:rPr>
          <w:rFonts w:ascii="Calibri" w:hAnsi="Calibri"/>
          <w:color w:val="333333"/>
          <w:sz w:val="20"/>
        </w:rPr>
        <w:t>Contact department heads</w:t>
      </w:r>
    </w:p>
    <w:p>
      <w:pPr>
        <w:pStyle w:val="ListBullet"/>
      </w:pPr>
      <w:r>
        <w:rPr>
          <w:rFonts w:ascii="Calibri" w:hAnsi="Calibri"/>
          <w:color w:val="333333"/>
          <w:sz w:val="20"/>
        </w:rPr>
        <w:t>Verify they can connect via ZTNA</w:t>
      </w:r>
    </w:p>
    <w:p>
      <w:pPr>
        <w:pStyle w:val="ListBullet"/>
      </w:pPr>
      <w:r>
        <w:rPr>
          <w:rFonts w:ascii="Calibri" w:hAnsi="Calibri"/>
          <w:color w:val="333333"/>
          <w:sz w:val="20"/>
        </w:rPr>
        <w:t>Address any immediate access issues</w:t>
      </w:r>
    </w:p>
    <w:p>
      <w:pPr>
        <w:pStyle w:val="Heading4"/>
      </w:pPr>
      <w:r>
        <w:t>Phase 5: Service Verification</w:t>
      </w:r>
    </w:p>
    <w:p>
      <w:pPr>
        <w:pStyle w:val="ListNumber"/>
      </w:pPr>
      <w:r>
        <w:rPr>
          <w:rFonts w:ascii="Calibri" w:hAnsi="Calibri"/>
          <w:b/>
          <w:color w:val="333333"/>
          <w:sz w:val="20"/>
        </w:rPr>
        <w:t>Verify NAS Accessibility</w:t>
      </w:r>
    </w:p>
    <w:p>
      <w:pPr>
        <w:pStyle w:val="ListBullet"/>
      </w:pPr>
      <w:r>
        <w:rPr>
          <w:rFonts w:ascii="Calibri" w:hAnsi="Calibri"/>
          <w:color w:val="333333"/>
          <w:sz w:val="20"/>
        </w:rPr>
        <w:t>Test SMB/NFS access via ZTNA</w:t>
      </w:r>
    </w:p>
    <w:p>
      <w:pPr>
        <w:pStyle w:val="ListBullet"/>
      </w:pPr>
      <w:r>
        <w:rPr>
          <w:rFonts w:ascii="Calibri" w:hAnsi="Calibri"/>
          <w:color w:val="333333"/>
          <w:sz w:val="20"/>
        </w:rPr>
        <w:t>Verify share permissions</w:t>
      </w:r>
    </w:p>
    <w:p>
      <w:pPr>
        <w:pStyle w:val="ListBullet"/>
      </w:pPr>
      <w:r>
        <w:rPr>
          <w:rFonts w:ascii="Calibri" w:hAnsi="Calibri"/>
          <w:color w:val="333333"/>
          <w:sz w:val="20"/>
        </w:rPr>
        <w:t>Test file read/write operations</w:t>
      </w:r>
    </w:p>
    <w:p>
      <w:pPr>
        <w:pStyle w:val="ListNumber"/>
      </w:pPr>
      <w:r>
        <w:rPr>
          <w:rFonts w:ascii="Calibri" w:hAnsi="Calibri"/>
          <w:b/>
          <w:color w:val="333333"/>
          <w:sz w:val="20"/>
        </w:rPr>
        <w:t>Verify Signiant/Aspera (if deployed at Site B)</w:t>
      </w:r>
    </w:p>
    <w:p>
      <w:pPr>
        <w:pStyle w:val="ListBullet"/>
      </w:pPr>
      <w:r>
        <w:rPr>
          <w:rFonts w:ascii="Calibri" w:hAnsi="Calibri"/>
          <w:color w:val="333333"/>
          <w:sz w:val="20"/>
        </w:rPr>
        <w:t>Check SDCX server status</w:t>
      </w:r>
    </w:p>
    <w:p>
      <w:pPr>
        <w:pStyle w:val="ListBullet"/>
      </w:pPr>
      <w:r>
        <w:rPr>
          <w:rFonts w:ascii="Calibri" w:hAnsi="Calibri"/>
          <w:color w:val="333333"/>
          <w:sz w:val="20"/>
        </w:rPr>
        <w:t>Test ingest capability</w:t>
      </w:r>
    </w:p>
    <w:p>
      <w:pPr>
        <w:pStyle w:val="ListBullet"/>
      </w:pPr>
      <w:r>
        <w:rPr>
          <w:rFonts w:ascii="Calibri" w:hAnsi="Calibri"/>
          <w:color w:val="333333"/>
          <w:sz w:val="20"/>
        </w:rPr>
        <w:t>Notify DIT teams of alternate ingest point</w:t>
      </w:r>
    </w:p>
    <w:p>
      <w:pPr>
        <w:pStyle w:val="ListNumber"/>
      </w:pPr>
      <w:r>
        <w:rPr>
          <w:rFonts w:ascii="Calibri" w:hAnsi="Calibri"/>
          <w:b/>
          <w:color w:val="333333"/>
          <w:sz w:val="20"/>
        </w:rPr>
        <w:t>Verify Monitoring</w:t>
      </w:r>
    </w:p>
    <w:p>
      <w:pPr>
        <w:pStyle w:val="ListBullet"/>
      </w:pPr>
      <w:r>
        <w:rPr>
          <w:rFonts w:ascii="Calibri" w:hAnsi="Calibri"/>
          <w:color w:val="333333"/>
          <w:sz w:val="20"/>
        </w:rPr>
        <w:t>Check Zabbix alerts from Site B</w:t>
      </w:r>
    </w:p>
    <w:p>
      <w:pPr>
        <w:pStyle w:val="ListBullet"/>
      </w:pPr>
      <w:r>
        <w:rPr>
          <w:rFonts w:ascii="Calibri" w:hAnsi="Calibri"/>
          <w:color w:val="333333"/>
          <w:sz w:val="20"/>
        </w:rPr>
        <w:t>Confirm Splunk receiving logs</w:t>
      </w:r>
    </w:p>
    <w:p>
      <w:pPr>
        <w:pStyle w:val="ListBullet"/>
      </w:pPr>
      <w:r>
        <w:rPr>
          <w:rFonts w:ascii="Calibri" w:hAnsi="Calibri"/>
          <w:color w:val="333333"/>
          <w:sz w:val="20"/>
        </w:rPr>
        <w:t>Verify backup jobs scheduled</w:t>
      </w:r>
    </w:p>
    <w:p>
      <w:pPr>
        <w:pStyle w:val="Heading3"/>
      </w:pPr>
      <w:r>
        <w:t>Failback Procedure (Site B → Site A)</w:t>
      </w:r>
    </w:p>
    <w:p>
      <w:pPr>
        <w:pStyle w:val="Heading4"/>
      </w:pPr>
      <w:r>
        <w:t>Phase 1: Confirm Site A Recovery</w:t>
      </w:r>
    </w:p>
    <w:p>
      <w:pPr>
        <w:pStyle w:val="ListNumber"/>
      </w:pPr>
      <w:r>
        <w:rPr>
          <w:rFonts w:ascii="Calibri" w:hAnsi="Calibri"/>
          <w:b/>
          <w:color w:val="333333"/>
          <w:sz w:val="20"/>
        </w:rPr>
        <w:t>Verify Site A Systems Operational</w:t>
      </w:r>
    </w:p>
    <w:p>
      <w:pPr>
        <w:pStyle w:val="ListBullet"/>
      </w:pPr>
      <w:r>
        <w:rPr>
          <w:rFonts w:ascii="Calibri" w:hAnsi="Calibri"/>
          <w:color w:val="333333"/>
          <w:sz w:val="20"/>
        </w:rPr>
        <w:t>Confirm all hardware powered and healthy</w:t>
      </w:r>
    </w:p>
    <w:p>
      <w:pPr>
        <w:pStyle w:val="ListBullet"/>
      </w:pPr>
      <w:r>
        <w:rPr>
          <w:rFonts w:ascii="Calibri" w:hAnsi="Calibri"/>
          <w:color w:val="333333"/>
          <w:sz w:val="20"/>
        </w:rPr>
        <w:t>Verify network connectivity</w:t>
      </w:r>
    </w:p>
    <w:p>
      <w:pPr>
        <w:pStyle w:val="ListBullet"/>
      </w:pPr>
      <w:r>
        <w:rPr>
          <w:rFonts w:ascii="Calibri" w:hAnsi="Calibri"/>
          <w:color w:val="333333"/>
          <w:sz w:val="20"/>
        </w:rPr>
        <w:t>Check storage pool status on Site A HD6500</w:t>
      </w:r>
    </w:p>
    <w:p>
      <w:pPr>
        <w:pStyle w:val="ListBullet"/>
      </w:pPr>
      <w:r>
        <w:rPr>
          <w:rFonts w:ascii="Calibri" w:hAnsi="Calibri"/>
          <w:color w:val="333333"/>
          <w:sz w:val="20"/>
        </w:rPr>
        <w:t>Ensure no hardware issues remain</w:t>
      </w:r>
    </w:p>
    <w:p>
      <w:pPr>
        <w:pStyle w:val="ListNumber"/>
      </w:pPr>
      <w:r>
        <w:rPr>
          <w:rFonts w:ascii="Calibri" w:hAnsi="Calibri"/>
          <w:b/>
          <w:color w:val="333333"/>
          <w:sz w:val="20"/>
        </w:rPr>
        <w:t>Assessment</w:t>
      </w:r>
    </w:p>
    <w:p>
      <w:pPr>
        <w:pStyle w:val="ListBullet"/>
      </w:pPr>
      <w:r>
        <w:rPr>
          <w:rFonts w:ascii="Calibri" w:hAnsi="Calibri"/>
          <w:color w:val="333333"/>
          <w:sz w:val="20"/>
        </w:rPr>
        <w:t>Determine duration of outage</w:t>
      </w:r>
    </w:p>
    <w:p>
      <w:pPr>
        <w:pStyle w:val="ListBullet"/>
      </w:pPr>
      <w:r>
        <w:rPr>
          <w:rFonts w:ascii="Calibri" w:hAnsi="Calibri"/>
          <w:color w:val="333333"/>
          <w:sz w:val="20"/>
        </w:rPr>
        <w:t>Estimate data changes at Site B</w:t>
      </w:r>
    </w:p>
    <w:p>
      <w:pPr>
        <w:pStyle w:val="ListBullet"/>
      </w:pPr>
      <w:r>
        <w:rPr>
          <w:rFonts w:ascii="Calibri" w:hAnsi="Calibri"/>
          <w:color w:val="333333"/>
          <w:sz w:val="20"/>
        </w:rPr>
        <w:t>Plan failback window (typically off-hours)</w:t>
      </w:r>
    </w:p>
    <w:p>
      <w:pPr>
        <w:pStyle w:val="Heading4"/>
      </w:pPr>
      <w:r>
        <w:t>Phase 2: Synchronize Changes</w:t>
      </w:r>
    </w:p>
    <w:p>
      <w:pPr>
        <w:pStyle w:val="ListNumber"/>
      </w:pPr>
      <w:r>
        <w:rPr>
          <w:rFonts w:ascii="Calibri" w:hAnsi="Calibri"/>
          <w:b/>
          <w:color w:val="333333"/>
          <w:sz w:val="20"/>
        </w:rPr>
        <w:t>Create Reverse Replication Task</w:t>
      </w:r>
    </w:p>
    <w:p>
      <w:pPr>
        <w:pStyle w:val="ListBullet"/>
      </w:pPr>
      <w:r>
        <w:rPr>
          <w:rFonts w:ascii="Calibri" w:hAnsi="Calibri"/>
          <w:color w:val="333333"/>
          <w:sz w:val="20"/>
        </w:rPr>
        <w:t xml:space="preserve">Site B DSM &gt; </w:t>
      </w:r>
      <w:r>
        <w:rPr>
          <w:rFonts w:ascii="Calibri" w:hAnsi="Calibri"/>
          <w:b/>
          <w:color w:val="333333"/>
          <w:sz w:val="20"/>
        </w:rPr>
        <w:t>Snapshot Replication</w:t>
      </w:r>
    </w:p>
    <w:p>
      <w:pPr>
        <w:pStyle w:val="ListBullet"/>
      </w:pPr>
      <w:r>
        <w:rPr>
          <w:rFonts w:ascii="Calibri" w:hAnsi="Calibri"/>
          <w:color w:val="333333"/>
          <w:sz w:val="20"/>
        </w:rPr>
        <w:t>Create new replication task: Site B → Site A</w:t>
      </w:r>
    </w:p>
    <w:p>
      <w:pPr>
        <w:pStyle w:val="ListBullet"/>
      </w:pPr>
      <w:r>
        <w:rPr>
          <w:rFonts w:ascii="Calibri" w:hAnsi="Calibri"/>
          <w:color w:val="333333"/>
          <w:sz w:val="20"/>
        </w:rPr>
        <w:t>Select shares modified during DR</w:t>
      </w:r>
    </w:p>
    <w:p>
      <w:pPr>
        <w:pStyle w:val="ListBullet"/>
      </w:pPr>
      <w:r>
        <w:rPr>
          <w:rFonts w:ascii="Calibri" w:hAnsi="Calibri"/>
          <w:color w:val="333333"/>
          <w:sz w:val="20"/>
        </w:rPr>
        <w:t>Initial sync will take time depending on data change</w:t>
      </w:r>
    </w:p>
    <w:p>
      <w:pPr>
        <w:pStyle w:val="ListNumber"/>
      </w:pPr>
      <w:r>
        <w:rPr>
          <w:rFonts w:ascii="Calibri" w:hAnsi="Calibri"/>
          <w:b/>
          <w:color w:val="333333"/>
          <w:sz w:val="20"/>
        </w:rPr>
        <w:t>Monitor Synchronization</w:t>
      </w:r>
    </w:p>
    <w:p>
      <w:pPr>
        <w:pStyle w:val="ListBullet"/>
      </w:pPr>
      <w:r>
        <w:rPr>
          <w:rFonts w:ascii="Calibri" w:hAnsi="Calibri"/>
          <w:color w:val="333333"/>
          <w:sz w:val="20"/>
        </w:rPr>
        <w:t>Allow sync to complete</w:t>
      </w:r>
    </w:p>
    <w:p>
      <w:pPr>
        <w:pStyle w:val="ListBullet"/>
      </w:pPr>
      <w:r>
        <w:rPr>
          <w:rFonts w:ascii="Calibri" w:hAnsi="Calibri"/>
          <w:color w:val="333333"/>
          <w:sz w:val="20"/>
        </w:rPr>
        <w:t>Monitor bandwidth usage</w:t>
      </w:r>
    </w:p>
    <w:p>
      <w:pPr>
        <w:pStyle w:val="ListBullet"/>
      </w:pPr>
      <w:r>
        <w:rPr>
          <w:rFonts w:ascii="Calibri" w:hAnsi="Calibri"/>
          <w:color w:val="333333"/>
          <w:sz w:val="20"/>
        </w:rPr>
        <w:t>Verify no errors during replication</w:t>
      </w:r>
    </w:p>
    <w:p>
      <w:pPr>
        <w:pStyle w:val="ListNumber"/>
      </w:pPr>
      <w:r>
        <w:rPr>
          <w:rFonts w:ascii="Calibri" w:hAnsi="Calibri"/>
          <w:b/>
          <w:color w:val="333333"/>
          <w:sz w:val="20"/>
        </w:rPr>
        <w:t>Final Sync</w:t>
      </w:r>
    </w:p>
    <w:p>
      <w:pPr>
        <w:pStyle w:val="ListBullet"/>
      </w:pPr>
      <w:r>
        <w:rPr>
          <w:rFonts w:ascii="Calibri" w:hAnsi="Calibri"/>
          <w:color w:val="333333"/>
          <w:sz w:val="20"/>
        </w:rPr>
        <w:t>Schedule brief maintenance window</w:t>
      </w:r>
    </w:p>
    <w:p>
      <w:pPr>
        <w:pStyle w:val="ListBullet"/>
      </w:pPr>
      <w:r>
        <w:rPr>
          <w:rFonts w:ascii="Calibri" w:hAnsi="Calibri"/>
          <w:color w:val="333333"/>
          <w:sz w:val="20"/>
        </w:rPr>
        <w:t>Pause user access during final sync</w:t>
      </w:r>
    </w:p>
    <w:p>
      <w:pPr>
        <w:pStyle w:val="ListBullet"/>
      </w:pPr>
      <w:r>
        <w:rPr>
          <w:rFonts w:ascii="Calibri" w:hAnsi="Calibri"/>
          <w:color w:val="333333"/>
          <w:sz w:val="20"/>
        </w:rPr>
        <w:t>Ensure all changes replicated</w:t>
      </w:r>
    </w:p>
    <w:p>
      <w:pPr>
        <w:pStyle w:val="Heading4"/>
      </w:pPr>
      <w:r>
        <w:t>Phase 3: Fail Forward to Site A</w:t>
      </w:r>
    </w:p>
    <w:p>
      <w:pPr>
        <w:pStyle w:val="ListNumber"/>
      </w:pPr>
      <w:r>
        <w:rPr>
          <w:rFonts w:ascii="Calibri" w:hAnsi="Calibri"/>
          <w:b/>
          <w:color w:val="333333"/>
          <w:sz w:val="20"/>
        </w:rPr>
        <w:t>Stop Reverse Replication</w:t>
      </w:r>
    </w:p>
    <w:p>
      <w:pPr>
        <w:pStyle w:val="ListBullet"/>
      </w:pPr>
      <w:r>
        <w:rPr>
          <w:rFonts w:ascii="Calibri" w:hAnsi="Calibri"/>
          <w:color w:val="333333"/>
          <w:sz w:val="20"/>
        </w:rPr>
        <w:t>Once sync complete, stop/pause Site B→A task</w:t>
      </w:r>
    </w:p>
    <w:p>
      <w:pPr>
        <w:pStyle w:val="ListNumber"/>
      </w:pPr>
      <w:r>
        <w:rPr>
          <w:rFonts w:ascii="Calibri" w:hAnsi="Calibri"/>
          <w:b/>
          <w:color w:val="333333"/>
          <w:sz w:val="20"/>
        </w:rPr>
        <w:t>Re-enable Original Replication</w:t>
      </w:r>
    </w:p>
    <w:p>
      <w:pPr>
        <w:pStyle w:val="ListBullet"/>
      </w:pPr>
      <w:r>
        <w:rPr>
          <w:rFonts w:ascii="Calibri" w:hAnsi="Calibri"/>
          <w:color w:val="333333"/>
          <w:sz w:val="20"/>
        </w:rPr>
        <w:t>Re-enable Site A→B replication task</w:t>
      </w:r>
    </w:p>
    <w:p>
      <w:pPr>
        <w:pStyle w:val="ListBullet"/>
      </w:pPr>
      <w:r>
        <w:rPr>
          <w:rFonts w:ascii="Calibri" w:hAnsi="Calibri"/>
          <w:color w:val="333333"/>
          <w:sz w:val="20"/>
        </w:rPr>
        <w:t>Allow initial sync to confirm connectivity</w:t>
      </w:r>
    </w:p>
    <w:p>
      <w:pPr>
        <w:pStyle w:val="ListNumber"/>
      </w:pPr>
      <w:r>
        <w:rPr>
          <w:rFonts w:ascii="Calibri" w:hAnsi="Calibri"/>
          <w:b/>
          <w:color w:val="333333"/>
          <w:sz w:val="20"/>
        </w:rPr>
        <w:t>Update ZTNA to Site A</w:t>
      </w:r>
    </w:p>
    <w:p>
      <w:pPr>
        <w:pStyle w:val="ListBullet"/>
      </w:pPr>
      <w:r>
        <w:rPr>
          <w:rFonts w:ascii="Calibri" w:hAnsi="Calibri"/>
          <w:color w:val="333333"/>
          <w:sz w:val="20"/>
        </w:rPr>
        <w:t>Update external DNS to point back to Site A</w:t>
      </w:r>
    </w:p>
    <w:p>
      <w:pPr>
        <w:pStyle w:val="ListBullet"/>
      </w:pPr>
      <w:r>
        <w:rPr>
          <w:rFonts w:ascii="Calibri" w:hAnsi="Calibri"/>
          <w:color w:val="333333"/>
          <w:sz w:val="20"/>
        </w:rPr>
        <w:t>Verify ZTNA portal responding</w:t>
      </w:r>
    </w:p>
    <w:p>
      <w:pPr>
        <w:pStyle w:val="ListNumber"/>
      </w:pPr>
      <w:r>
        <w:rPr>
          <w:rFonts w:ascii="Calibri" w:hAnsi="Calibri"/>
          <w:b/>
          <w:color w:val="333333"/>
          <w:sz w:val="20"/>
        </w:rPr>
        <w:t>Notify Users</w:t>
      </w:r>
    </w:p>
    <w:p>
      <w:pPr>
        <w:pStyle w:val="ListBullet"/>
      </w:pPr>
      <w:r>
        <w:rPr>
          <w:rFonts w:ascii="Calibri" w:hAnsi="Calibri"/>
          <w:color w:val="333333"/>
          <w:sz w:val="20"/>
        </w:rPr>
        <w:t>Announce return to normal operations</w:t>
      </w:r>
    </w:p>
    <w:p>
      <w:pPr>
        <w:pStyle w:val="ListBullet"/>
      </w:pPr>
      <w:r>
        <w:rPr>
          <w:rFonts w:ascii="Calibri" w:hAnsi="Calibri"/>
          <w:color w:val="333333"/>
          <w:sz w:val="20"/>
        </w:rPr>
        <w:t>Provide new (original) connection instructions</w:t>
      </w:r>
    </w:p>
    <w:p>
      <w:pPr>
        <w:pStyle w:val="Heading4"/>
      </w:pPr>
      <w:r>
        <w:t>Phase 4: Post-Failback</w:t>
      </w:r>
    </w:p>
    <w:p>
      <w:pPr>
        <w:pStyle w:val="ListNumber"/>
      </w:pPr>
      <w:r>
        <w:rPr>
          <w:rFonts w:ascii="Calibri" w:hAnsi="Calibri"/>
          <w:b/>
          <w:color w:val="333333"/>
          <w:sz w:val="20"/>
        </w:rPr>
        <w:t>Verify All Services</w:t>
      </w:r>
    </w:p>
    <w:p>
      <w:pPr>
        <w:pStyle w:val="ListBullet"/>
      </w:pPr>
      <w:r>
        <w:rPr>
          <w:rFonts w:ascii="Calibri" w:hAnsi="Calibri"/>
          <w:color w:val="333333"/>
          <w:sz w:val="20"/>
        </w:rPr>
        <w:t>Comprehensive testing of all systems</w:t>
      </w:r>
    </w:p>
    <w:p>
      <w:pPr>
        <w:pStyle w:val="ListBullet"/>
      </w:pPr>
      <w:r>
        <w:rPr>
          <w:rFonts w:ascii="Calibri" w:hAnsi="Calibri"/>
          <w:color w:val="333333"/>
          <w:sz w:val="20"/>
        </w:rPr>
        <w:t>Confirm backup jobs running</w:t>
      </w:r>
    </w:p>
    <w:p>
      <w:pPr>
        <w:pStyle w:val="ListBullet"/>
      </w:pPr>
      <w:r>
        <w:rPr>
          <w:rFonts w:ascii="Calibri" w:hAnsi="Calibri"/>
          <w:color w:val="333333"/>
          <w:sz w:val="20"/>
        </w:rPr>
        <w:t>Verify monitoring operational</w:t>
      </w:r>
    </w:p>
    <w:p>
      <w:pPr>
        <w:pStyle w:val="ListNumber"/>
      </w:pPr>
      <w:r>
        <w:rPr>
          <w:rFonts w:ascii="Calibri" w:hAnsi="Calibri"/>
          <w:b/>
          <w:color w:val="333333"/>
          <w:sz w:val="20"/>
        </w:rPr>
        <w:t>Update DR Documentation</w:t>
      </w:r>
    </w:p>
    <w:p>
      <w:pPr>
        <w:pStyle w:val="ListBullet"/>
      </w:pPr>
      <w:r>
        <w:rPr>
          <w:rFonts w:ascii="Calibri" w:hAnsi="Calibri"/>
          <w:color w:val="333333"/>
          <w:sz w:val="20"/>
        </w:rPr>
        <w:t>Document actual RTO/RPO achieved</w:t>
      </w:r>
    </w:p>
    <w:p>
      <w:pPr>
        <w:pStyle w:val="ListBullet"/>
      </w:pPr>
      <w:r>
        <w:rPr>
          <w:rFonts w:ascii="Calibri" w:hAnsi="Calibri"/>
          <w:color w:val="333333"/>
          <w:sz w:val="20"/>
        </w:rPr>
        <w:t>Note any issues encountered</w:t>
      </w:r>
    </w:p>
    <w:p>
      <w:pPr>
        <w:pStyle w:val="ListBullet"/>
      </w:pPr>
      <w:r>
        <w:rPr>
          <w:rFonts w:ascii="Calibri" w:hAnsi="Calibri"/>
          <w:color w:val="333333"/>
          <w:sz w:val="20"/>
        </w:rPr>
        <w:t>Update procedures based on lessons learned</w:t>
      </w:r>
    </w:p>
    <w:p>
      <w:pPr>
        <w:pStyle w:val="ListNumber"/>
      </w:pPr>
      <w:r>
        <w:rPr>
          <w:rFonts w:ascii="Calibri" w:hAnsi="Calibri"/>
          <w:b/>
          <w:color w:val="333333"/>
          <w:sz w:val="20"/>
        </w:rPr>
        <w:t>Site B Preparation</w:t>
      </w:r>
    </w:p>
    <w:p>
      <w:pPr>
        <w:pStyle w:val="ListBullet"/>
      </w:pPr>
      <w:r>
        <w:rPr>
          <w:rFonts w:ascii="Calibri" w:hAnsi="Calibri"/>
          <w:color w:val="333333"/>
          <w:sz w:val="20"/>
        </w:rPr>
        <w:t>Ensure Site B ready for next DR event</w:t>
      </w:r>
    </w:p>
    <w:p>
      <w:pPr>
        <w:pStyle w:val="ListBullet"/>
      </w:pPr>
      <w:r>
        <w:rPr>
          <w:rFonts w:ascii="Calibri" w:hAnsi="Calibri"/>
          <w:color w:val="333333"/>
          <w:sz w:val="20"/>
        </w:rPr>
        <w:t>Verify replication from Site A re-established</w:t>
      </w:r>
    </w:p>
    <w:p>
      <w:pPr>
        <w:pStyle w:val="Heading3"/>
      </w:pPr>
      <w:r>
        <w:t>Rollback Procedures</w:t>
      </w:r>
    </w:p>
    <w:p>
      <w:r>
        <w:rPr>
          <w:rFonts w:ascii="Calibri" w:hAnsi="Calibri"/>
          <w:b/>
          <w:color w:val="333333"/>
          <w:sz w:val="20"/>
        </w:rPr>
        <w:t>If Failover Fails:</w:t>
      </w:r>
    </w:p>
    <w:p>
      <w:pPr>
        <w:pStyle w:val="ListNumber"/>
      </w:pPr>
      <w:r>
        <w:rPr>
          <w:rFonts w:ascii="Calibri" w:hAnsi="Calibri"/>
          <w:color w:val="333333"/>
          <w:sz w:val="20"/>
        </w:rPr>
        <w:t>Do not panic — data is safe at Site A (if reachable) or already at Site B</w:t>
      </w:r>
    </w:p>
    <w:p>
      <w:pPr>
        <w:pStyle w:val="ListNumber"/>
      </w:pPr>
      <w:r>
        <w:rPr>
          <w:rFonts w:ascii="Calibri" w:hAnsi="Calibri"/>
          <w:color w:val="333333"/>
          <w:sz w:val="20"/>
        </w:rPr>
        <w:t>If Site A is partially reachable: Attempt to restore service rather than full failover</w:t>
      </w:r>
    </w:p>
    <w:p>
      <w:pPr>
        <w:pStyle w:val="ListNumber"/>
      </w:pPr>
      <w:r>
        <w:rPr>
          <w:rFonts w:ascii="Calibri" w:hAnsi="Calibri"/>
          <w:color w:val="333333"/>
          <w:sz w:val="20"/>
        </w:rPr>
        <w:t>If Site B promotion fails: Contact VConfi immediately, consider manual data access</w:t>
      </w:r>
    </w:p>
    <w:p>
      <w:r>
        <w:rPr>
          <w:rFonts w:ascii="Calibri" w:hAnsi="Calibri"/>
          <w:b/>
          <w:color w:val="333333"/>
          <w:sz w:val="20"/>
        </w:rPr>
        <w:t>If Failback Fails:</w:t>
      </w:r>
    </w:p>
    <w:p>
      <w:pPr>
        <w:pStyle w:val="ListNumber"/>
      </w:pPr>
      <w:r>
        <w:rPr>
          <w:rFonts w:ascii="Calibri" w:hAnsi="Calibri"/>
          <w:color w:val="333333"/>
          <w:sz w:val="20"/>
        </w:rPr>
        <w:t>Remain at Site B — operational continuity is priority</w:t>
      </w:r>
    </w:p>
    <w:p>
      <w:pPr>
        <w:pStyle w:val="ListNumber"/>
      </w:pPr>
      <w:r>
        <w:rPr>
          <w:rFonts w:ascii="Calibri" w:hAnsi="Calibri"/>
          <w:color w:val="333333"/>
          <w:sz w:val="20"/>
        </w:rPr>
        <w:t>Troubleshoot Site A issues</w:t>
      </w:r>
    </w:p>
    <w:p>
      <w:pPr>
        <w:pStyle w:val="ListNumber"/>
      </w:pPr>
      <w:r>
        <w:rPr>
          <w:rFonts w:ascii="Calibri" w:hAnsi="Calibri"/>
          <w:color w:val="333333"/>
          <w:sz w:val="20"/>
        </w:rPr>
        <w:t>Retry failback when Site A fully stable</w:t>
      </w:r>
    </w:p>
    <w:p>
      <w:pPr>
        <w:pStyle w:val="Heading3"/>
      </w:pPr>
      <w:r>
        <w:t>Escalation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Phase</w:t>
            </w:r>
          </w:p>
        </w:tc>
        <w:tc>
          <w:tcPr>
            <w:tcW w:type="dxa" w:w="2351"/>
            <w:shd w:fill="007ACC"/>
          </w:tcPr>
          <w:p>
            <w:pPr>
              <w:jc w:val="center"/>
            </w:pPr>
            <w:r>
              <w:rPr>
                <w:rFonts w:ascii="Calibri" w:hAnsi="Calibri"/>
                <w:b/>
                <w:color w:val="FFFFFF"/>
                <w:sz w:val="20"/>
              </w:rPr>
              <w:t>Issue</w:t>
            </w:r>
          </w:p>
        </w:tc>
        <w:tc>
          <w:tcPr>
            <w:tcW w:type="dxa" w:w="2351"/>
            <w:shd w:fill="007ACC"/>
          </w:tcPr>
          <w:p>
            <w:pPr>
              <w:jc w:val="center"/>
            </w:pPr>
            <w:r>
              <w:rPr>
                <w:rFonts w:ascii="Calibri" w:hAnsi="Calibri"/>
                <w:b/>
                <w:color w:val="FFFFFF"/>
                <w:sz w:val="20"/>
              </w:rPr>
              <w:t>Response</w:t>
            </w:r>
          </w:p>
        </w:tc>
        <w:tc>
          <w:tcPr>
            <w:tcW w:type="dxa" w:w="2351"/>
            <w:shd w:fill="007ACC"/>
          </w:tcPr>
          <w:p>
            <w:pPr>
              <w:jc w:val="center"/>
            </w:pPr>
            <w:r>
              <w:rPr>
                <w:rFonts w:ascii="Calibri" w:hAnsi="Calibri"/>
                <w:b/>
                <w:color w:val="FFFFFF"/>
                <w:sz w:val="20"/>
              </w:rPr>
              <w:t>Escalate To</w:t>
            </w:r>
          </w:p>
        </w:tc>
      </w:tr>
      <w:tr>
        <w:tc>
          <w:tcPr>
            <w:tcW w:type="dxa" w:w="2351"/>
          </w:tcPr>
          <w:p>
            <w:r>
              <w:rPr>
                <w:rFonts w:ascii="Calibri" w:hAnsi="Calibri"/>
                <w:color w:val="333333"/>
                <w:sz w:val="18"/>
              </w:rPr>
              <w:t>Failover</w:t>
            </w:r>
          </w:p>
        </w:tc>
        <w:tc>
          <w:tcPr>
            <w:tcW w:type="dxa" w:w="2351"/>
          </w:tcPr>
          <w:p>
            <w:r>
              <w:rPr>
                <w:rFonts w:ascii="Calibri" w:hAnsi="Calibri"/>
                <w:color w:val="333333"/>
                <w:sz w:val="18"/>
              </w:rPr>
              <w:t>Cannot break replication</w:t>
            </w:r>
          </w:p>
        </w:tc>
        <w:tc>
          <w:tcPr>
            <w:tcW w:type="dxa" w:w="2351"/>
          </w:tcPr>
          <w:p>
            <w:r>
              <w:rPr>
                <w:rFonts w:ascii="Calibri" w:hAnsi="Calibri"/>
                <w:color w:val="333333"/>
                <w:sz w:val="18"/>
              </w:rPr>
              <w:t>30 minutes</w:t>
            </w:r>
          </w:p>
        </w:tc>
        <w:tc>
          <w:tcPr>
            <w:tcW w:type="dxa" w:w="2351"/>
          </w:tcPr>
          <w:p>
            <w:r>
              <w:rPr>
                <w:rFonts w:ascii="Calibri" w:hAnsi="Calibri"/>
                <w:color w:val="333333"/>
                <w:sz w:val="18"/>
              </w:rPr>
              <w:t>Synology support + VConfi</w:t>
            </w:r>
          </w:p>
        </w:tc>
      </w:tr>
      <w:tr>
        <w:tc>
          <w:tcPr>
            <w:tcW w:type="dxa" w:w="2351"/>
            <w:shd w:fill="F0F4F8"/>
          </w:tcPr>
          <w:p>
            <w:r>
              <w:rPr>
                <w:rFonts w:ascii="Calibri" w:hAnsi="Calibri"/>
                <w:color w:val="333333"/>
                <w:sz w:val="18"/>
              </w:rPr>
              <w:t>Failover</w:t>
            </w:r>
          </w:p>
        </w:tc>
        <w:tc>
          <w:tcPr>
            <w:tcW w:type="dxa" w:w="2351"/>
            <w:shd w:fill="F0F4F8"/>
          </w:tcPr>
          <w:p>
            <w:r>
              <w:rPr>
                <w:rFonts w:ascii="Calibri" w:hAnsi="Calibri"/>
                <w:color w:val="333333"/>
                <w:sz w:val="18"/>
              </w:rPr>
              <w:t>ZTNA not accessible at Site B</w:t>
            </w:r>
          </w:p>
        </w:tc>
        <w:tc>
          <w:tcPr>
            <w:tcW w:type="dxa" w:w="2351"/>
            <w:shd w:fill="F0F4F8"/>
          </w:tcPr>
          <w:p>
            <w:r>
              <w:rPr>
                <w:rFonts w:ascii="Calibri" w:hAnsi="Calibri"/>
                <w:color w:val="333333"/>
                <w:sz w:val="18"/>
              </w:rPr>
              <w:t>30 minutes</w:t>
            </w:r>
          </w:p>
        </w:tc>
        <w:tc>
          <w:tcPr>
            <w:tcW w:type="dxa" w:w="2351"/>
            <w:shd w:fill="F0F4F8"/>
          </w:tcPr>
          <w:p>
            <w:r>
              <w:rPr>
                <w:rFonts w:ascii="Calibri" w:hAnsi="Calibri"/>
                <w:color w:val="333333"/>
                <w:sz w:val="18"/>
              </w:rPr>
              <w:t>VConfi emergency support</w:t>
            </w:r>
          </w:p>
        </w:tc>
      </w:tr>
      <w:tr>
        <w:tc>
          <w:tcPr>
            <w:tcW w:type="dxa" w:w="2351"/>
          </w:tcPr>
          <w:p>
            <w:r>
              <w:rPr>
                <w:rFonts w:ascii="Calibri" w:hAnsi="Calibri"/>
                <w:color w:val="333333"/>
                <w:sz w:val="18"/>
              </w:rPr>
              <w:t>Failover</w:t>
            </w:r>
          </w:p>
        </w:tc>
        <w:tc>
          <w:tcPr>
            <w:tcW w:type="dxa" w:w="2351"/>
          </w:tcPr>
          <w:p>
            <w:r>
              <w:rPr>
                <w:rFonts w:ascii="Calibri" w:hAnsi="Calibri"/>
                <w:color w:val="333333"/>
                <w:sz w:val="18"/>
              </w:rPr>
              <w:t>Data inconsistency detected</w:t>
            </w:r>
          </w:p>
        </w:tc>
        <w:tc>
          <w:tcPr>
            <w:tcW w:type="dxa" w:w="2351"/>
          </w:tcPr>
          <w:p>
            <w:r>
              <w:rPr>
                <w:rFonts w:ascii="Calibri" w:hAnsi="Calibri"/>
                <w:color w:val="333333"/>
                <w:sz w:val="18"/>
              </w:rPr>
              <w:t>Immediate</w:t>
            </w:r>
          </w:p>
        </w:tc>
        <w:tc>
          <w:tcPr>
            <w:tcW w:type="dxa" w:w="2351"/>
          </w:tcPr>
          <w:p>
            <w:r>
              <w:rPr>
                <w:rFonts w:ascii="Calibri" w:hAnsi="Calibri"/>
                <w:color w:val="333333"/>
                <w:sz w:val="18"/>
              </w:rPr>
              <w:t>Do not proceed, engage VConfi</w:t>
            </w:r>
          </w:p>
        </w:tc>
      </w:tr>
      <w:tr>
        <w:tc>
          <w:tcPr>
            <w:tcW w:type="dxa" w:w="2351"/>
            <w:shd w:fill="F0F4F8"/>
          </w:tcPr>
          <w:p>
            <w:r>
              <w:rPr>
                <w:rFonts w:ascii="Calibri" w:hAnsi="Calibri"/>
                <w:color w:val="333333"/>
                <w:sz w:val="18"/>
              </w:rPr>
              <w:t>Failback</w:t>
            </w:r>
          </w:p>
        </w:tc>
        <w:tc>
          <w:tcPr>
            <w:tcW w:type="dxa" w:w="2351"/>
            <w:shd w:fill="F0F4F8"/>
          </w:tcPr>
          <w:p>
            <w:r>
              <w:rPr>
                <w:rFonts w:ascii="Calibri" w:hAnsi="Calibri"/>
                <w:color w:val="333333"/>
                <w:sz w:val="18"/>
              </w:rPr>
              <w:t>Reverse replication fails</w:t>
            </w:r>
          </w:p>
        </w:tc>
        <w:tc>
          <w:tcPr>
            <w:tcW w:type="dxa" w:w="2351"/>
            <w:shd w:fill="F0F4F8"/>
          </w:tcPr>
          <w:p>
            <w:r>
              <w:rPr>
                <w:rFonts w:ascii="Calibri" w:hAnsi="Calibri"/>
                <w:color w:val="333333"/>
                <w:sz w:val="18"/>
              </w:rPr>
              <w:t>1 hour</w:t>
            </w:r>
          </w:p>
        </w:tc>
        <w:tc>
          <w:tcPr>
            <w:tcW w:type="dxa" w:w="2351"/>
            <w:shd w:fill="F0F4F8"/>
          </w:tcPr>
          <w:p>
            <w:r>
              <w:rPr>
                <w:rFonts w:ascii="Calibri" w:hAnsi="Calibri"/>
                <w:color w:val="333333"/>
                <w:sz w:val="18"/>
              </w:rPr>
              <w:t>Synology support</w:t>
            </w:r>
          </w:p>
        </w:tc>
      </w:tr>
      <w:tr>
        <w:tc>
          <w:tcPr>
            <w:tcW w:type="dxa" w:w="2351"/>
          </w:tcPr>
          <w:p>
            <w:r>
              <w:rPr>
                <w:rFonts w:ascii="Calibri" w:hAnsi="Calibri"/>
                <w:color w:val="333333"/>
                <w:sz w:val="18"/>
              </w:rPr>
              <w:t>Failback</w:t>
            </w:r>
          </w:p>
        </w:tc>
        <w:tc>
          <w:tcPr>
            <w:tcW w:type="dxa" w:w="2351"/>
          </w:tcPr>
          <w:p>
            <w:r>
              <w:rPr>
                <w:rFonts w:ascii="Calibri" w:hAnsi="Calibri"/>
                <w:color w:val="333333"/>
                <w:sz w:val="18"/>
              </w:rPr>
              <w:t>Site A hardware issues</w:t>
            </w:r>
          </w:p>
        </w:tc>
        <w:tc>
          <w:tcPr>
            <w:tcW w:type="dxa" w:w="2351"/>
          </w:tcPr>
          <w:p>
            <w:r>
              <w:rPr>
                <w:rFonts w:ascii="Calibri" w:hAnsi="Calibri"/>
                <w:color w:val="333333"/>
                <w:sz w:val="18"/>
              </w:rPr>
              <w:t>2 hours</w:t>
            </w:r>
          </w:p>
        </w:tc>
        <w:tc>
          <w:tcPr>
            <w:tcW w:type="dxa" w:w="2351"/>
          </w:tcPr>
          <w:p>
            <w:r>
              <w:rPr>
                <w:rFonts w:ascii="Calibri" w:hAnsi="Calibri"/>
                <w:color w:val="333333"/>
                <w:sz w:val="18"/>
              </w:rPr>
              <w:t>Hardware vendor + VConfi</w:t>
            </w:r>
          </w:p>
        </w:tc>
      </w:tr>
    </w:tbl>
    <w:p/>
    <w:p>
      <w:pPr>
        <w:pStyle w:val="Heading3"/>
      </w:pPr>
      <w:r>
        <w:t>References</w:t>
      </w:r>
    </w:p>
    <w:p>
      <w:pPr>
        <w:pStyle w:val="ListBullet"/>
      </w:pPr>
      <w:r>
        <w:rPr>
          <w:rFonts w:ascii="Calibri" w:hAnsi="Calibri"/>
          <w:color w:val="333333"/>
          <w:sz w:val="20"/>
        </w:rPr>
        <w:t>Synology Snapshot Replication Disaster Recovery Guide</w:t>
      </w:r>
    </w:p>
    <w:p>
      <w:pPr>
        <w:pStyle w:val="ListBullet"/>
      </w:pPr>
      <w:r>
        <w:rPr>
          <w:rFonts w:ascii="Calibri" w:hAnsi="Calibri"/>
          <w:color w:val="333333"/>
          <w:sz w:val="20"/>
        </w:rPr>
        <w:t>FortiGate ZTNA Configuration Guide</w:t>
      </w:r>
    </w:p>
    <w:p>
      <w:pPr>
        <w:pStyle w:val="ListBullet"/>
      </w:pPr>
      <w:r>
        <w:rPr>
          <w:rFonts w:ascii="Calibri" w:hAnsi="Calibri"/>
          <w:color w:val="333333"/>
          <w:sz w:val="20"/>
        </w:rPr>
        <w:t>B2H DR Architecture Diagram</w:t>
      </w:r>
    </w:p>
    <w:p>
      <w:pPr>
        <w:pStyle w:val="ListBullet"/>
      </w:pPr>
      <w:r>
        <w:rPr>
          <w:rFonts w:ascii="Calibri" w:hAnsi="Calibri"/>
          <w:color w:val="333333"/>
          <w:sz w:val="20"/>
        </w:rPr>
        <w:t>VConfi Emergency Contact Card</w:t>
      </w:r>
    </w:p>
    <w:p>
      <w:pPr>
        <w:pStyle w:val="Heading2"/>
      </w:pPr>
      <w:r>
        <w:t>SOP-SEC-001: Splunk SIEM Review</w:t>
      </w:r>
    </w:p>
    <w:p>
      <w:pPr>
        <w:pStyle w:val="Heading3"/>
      </w:pPr>
      <w:r>
        <w:t>Purpose</w:t>
      </w:r>
    </w:p>
    <w:p>
      <w:r>
        <w:rPr>
          <w:rFonts w:ascii="Calibri" w:hAnsi="Calibri"/>
          <w:color w:val="333333"/>
          <w:sz w:val="20"/>
        </w:rPr>
        <w:t>Daily and weekly review of security logs in Splunk SIEM to detect, analyze, and respond to security threats and anomalies.</w:t>
      </w:r>
    </w:p>
    <w:p>
      <w:pPr>
        <w:pStyle w:val="Heading3"/>
      </w:pPr>
      <w:r>
        <w:t>Scope</w:t>
      </w:r>
    </w:p>
    <w:p>
      <w:r>
        <w:rPr>
          <w:rFonts w:ascii="Calibri" w:hAnsi="Calibri"/>
          <w:color w:val="333333"/>
          <w:sz w:val="20"/>
        </w:rPr>
        <w:t>All security-relevant logs including: FortiGate firewall logs, authentication events, file access logs, VPN/ZTNA sessions, honeypot alerts, and system events from all infrastructure components.</w:t>
      </w:r>
    </w:p>
    <w:p>
      <w:pPr>
        <w:pStyle w:val="Heading3"/>
      </w:pPr>
      <w:r>
        <w:t>Prerequisites</w:t>
      </w:r>
    </w:p>
    <w:p>
      <w:pPr>
        <w:pStyle w:val="ListBullet"/>
      </w:pPr>
      <w:r>
        <w:rPr>
          <w:rFonts w:ascii="Calibri" w:hAnsi="Calibri"/>
          <w:color w:val="333333"/>
          <w:sz w:val="20"/>
        </w:rPr>
        <w:t>Splunk web access (`http://10.10.40.16:8000`)</w:t>
      </w:r>
    </w:p>
    <w:p>
      <w:pPr>
        <w:pStyle w:val="ListBullet"/>
      </w:pPr>
      <w:r>
        <w:rPr>
          <w:rFonts w:ascii="Calibri" w:hAnsi="Calibri"/>
          <w:color w:val="333333"/>
          <w:sz w:val="20"/>
        </w:rPr>
        <w:t>Security analyst training completed</w:t>
      </w:r>
    </w:p>
    <w:p>
      <w:pPr>
        <w:pStyle w:val="ListBullet"/>
      </w:pPr>
      <w:r>
        <w:rPr>
          <w:rFonts w:ascii="Calibri" w:hAnsi="Calibri"/>
          <w:color w:val="333333"/>
          <w:sz w:val="20"/>
        </w:rPr>
        <w:t>Access to incident response procedures</w:t>
      </w:r>
    </w:p>
    <w:p>
      <w:pPr>
        <w:pStyle w:val="ListBullet"/>
      </w:pPr>
      <w:r>
        <w:rPr>
          <w:rFonts w:ascii="Calibri" w:hAnsi="Calibri"/>
          <w:color w:val="333333"/>
          <w:sz w:val="20"/>
        </w:rPr>
        <w:t>Understanding of baseline activity patterns</w:t>
      </w:r>
    </w:p>
    <w:p>
      <w:pPr>
        <w:pStyle w:val="Heading3"/>
      </w:pPr>
      <w:r>
        <w:t>Daily Review Procedure</w:t>
      </w:r>
    </w:p>
    <w:p>
      <w:pPr>
        <w:pStyle w:val="ListNumber"/>
      </w:pPr>
      <w:r>
        <w:rPr>
          <w:rFonts w:ascii="Calibri" w:hAnsi="Calibri"/>
          <w:b/>
          <w:color w:val="333333"/>
          <w:sz w:val="20"/>
        </w:rPr>
        <w:t>Log into Splunk</w:t>
      </w:r>
    </w:p>
    <w:p>
      <w:pPr>
        <w:pStyle w:val="ListBullet"/>
      </w:pPr>
      <w:r>
        <w:rPr>
          <w:rFonts w:ascii="Calibri" w:hAnsi="Calibri"/>
          <w:color w:val="333333"/>
          <w:sz w:val="20"/>
        </w:rPr>
        <w:t>Navigate to `http://10.10.40.16:8000`</w:t>
      </w:r>
    </w:p>
    <w:p>
      <w:pPr>
        <w:pStyle w:val="ListBullet"/>
      </w:pPr>
      <w:r>
        <w:rPr>
          <w:rFonts w:ascii="Calibri" w:hAnsi="Calibri"/>
          <w:color w:val="333333"/>
          <w:sz w:val="20"/>
        </w:rPr>
        <w:t>Authenticate with credentials</w:t>
      </w:r>
    </w:p>
    <w:p>
      <w:pPr>
        <w:pStyle w:val="ListBullet"/>
      </w:pPr>
      <w:r>
        <w:rPr>
          <w:rFonts w:ascii="Calibri" w:hAnsi="Calibri"/>
          <w:color w:val="333333"/>
          <w:sz w:val="20"/>
        </w:rPr>
        <w:t>Select "B2H Security" app if multiple apps available</w:t>
      </w:r>
    </w:p>
    <w:p>
      <w:pPr>
        <w:pStyle w:val="ListNumber"/>
      </w:pPr>
      <w:r>
        <w:rPr>
          <w:rFonts w:ascii="Calibri" w:hAnsi="Calibri"/>
          <w:b/>
          <w:color w:val="333333"/>
          <w:sz w:val="20"/>
        </w:rPr>
        <w:t>Open Security Dashboard</w:t>
      </w:r>
    </w:p>
    <w:p>
      <w:pPr>
        <w:pStyle w:val="ListBullet"/>
      </w:pPr>
      <w:r>
        <w:rPr>
          <w:rFonts w:ascii="Calibri" w:hAnsi="Calibri"/>
          <w:color w:val="333333"/>
          <w:sz w:val="20"/>
        </w:rPr>
        <w:t xml:space="preserve">Navigate to </w:t>
      </w:r>
      <w:r>
        <w:rPr>
          <w:rFonts w:ascii="Calibri" w:hAnsi="Calibri"/>
          <w:b/>
          <w:color w:val="333333"/>
          <w:sz w:val="20"/>
        </w:rPr>
        <w:t>Dashboards &gt; Security Overview</w:t>
      </w:r>
    </w:p>
    <w:p>
      <w:pPr>
        <w:pStyle w:val="ListBullet"/>
      </w:pPr>
      <w:r>
        <w:rPr>
          <w:rFonts w:ascii="Calibri" w:hAnsi="Calibri"/>
          <w:color w:val="333333"/>
          <w:sz w:val="20"/>
        </w:rPr>
        <w:t>Review summary panels</w:t>
      </w:r>
    </w:p>
    <w:p>
      <w:pPr>
        <w:pStyle w:val="ListNumber"/>
      </w:pPr>
      <w:r>
        <w:rPr>
          <w:rFonts w:ascii="Calibri" w:hAnsi="Calibri"/>
          <w:b/>
          <w:color w:val="333333"/>
          <w:sz w:val="20"/>
        </w:rPr>
        <w:t>Review Critical Alerts Panel</w:t>
      </w:r>
    </w:p>
    <w:p>
      <w:pPr>
        <w:pStyle w:val="ListBullet"/>
      </w:pPr>
      <w:r>
        <w:rPr>
          <w:rFonts w:ascii="Calibri" w:hAnsi="Calibri"/>
          <w:color w:val="333333"/>
          <w:sz w:val="20"/>
        </w:rPr>
        <w:t>Check for any red/critical indicators</w:t>
      </w:r>
    </w:p>
    <w:p>
      <w:pPr>
        <w:pStyle w:val="ListBullet"/>
      </w:pPr>
      <w:r>
        <w:rPr>
          <w:rFonts w:ascii="Calibri" w:hAnsi="Calibri"/>
          <w:color w:val="333333"/>
          <w:sz w:val="20"/>
        </w:rPr>
        <w:t>Drill down into each critical alert</w:t>
      </w:r>
    </w:p>
    <w:p>
      <w:pPr>
        <w:pStyle w:val="ListBullet"/>
      </w:pPr>
      <w:r>
        <w:rPr>
          <w:rFonts w:ascii="Calibri" w:hAnsi="Calibri"/>
          <w:color w:val="333333"/>
          <w:sz w:val="20"/>
        </w:rPr>
        <w:t>Note time, source, and description</w:t>
      </w:r>
    </w:p>
    <w:p>
      <w:pPr>
        <w:pStyle w:val="ListNumber"/>
      </w:pPr>
      <w:r>
        <w:rPr>
          <w:rFonts w:ascii="Calibri" w:hAnsi="Calibri"/>
          <w:b/>
          <w:color w:val="333333"/>
          <w:sz w:val="20"/>
        </w:rPr>
        <w:t>Check Failed Authentication</w:t>
      </w:r>
    </w:p>
    <w:p>
      <w:pPr>
        <w:pStyle w:val="ListBullet"/>
      </w:pPr>
      <w:r>
        <w:rPr>
          <w:rFonts w:ascii="Calibri" w:hAnsi="Calibri"/>
          <w:color w:val="333333"/>
          <w:sz w:val="20"/>
        </w:rPr>
        <w:t>Review "Failed Logins" panel or run search:</w:t>
      </w:r>
    </w:p>
    <w:p>
      <w:pPr>
        <w:spacing w:before="80" w:after="80"/>
      </w:pPr>
      <w:r>
        <w:rPr>
          <w:rFonts w:ascii="Consolas" w:hAnsi="Consolas"/>
          <w:color w:val="333333"/>
          <w:sz w:val="18"/>
        </w:rPr>
        <w:t xml:space="preserve">   index=* (eventtype=failed_login OR action=failure) earliest=-24h</w:t>
        <w:br/>
        <w:t xml:space="preserve">   | stats count by src_ip, user, app</w:t>
        <w:br/>
        <w:t xml:space="preserve">   | sort -count</w:t>
      </w:r>
    </w:p>
    <w:p>
      <w:pPr>
        <w:pStyle w:val="ListBullet"/>
      </w:pPr>
      <w:r>
        <w:rPr>
          <w:rFonts w:ascii="Calibri" w:hAnsi="Calibri"/>
          <w:color w:val="333333"/>
          <w:sz w:val="20"/>
        </w:rPr>
        <w:t>Look for:</w:t>
      </w:r>
    </w:p>
    <w:p>
      <w:pPr>
        <w:pStyle w:val="ListBullet"/>
      </w:pPr>
      <w:r>
        <w:rPr>
          <w:rFonts w:ascii="Calibri" w:hAnsi="Calibri"/>
          <w:color w:val="333333"/>
          <w:sz w:val="20"/>
        </w:rPr>
        <w:t>Multiple failures from same IP</w:t>
      </w:r>
    </w:p>
    <w:p>
      <w:pPr>
        <w:pStyle w:val="ListBullet"/>
      </w:pPr>
      <w:r>
        <w:rPr>
          <w:rFonts w:ascii="Calibri" w:hAnsi="Calibri"/>
          <w:color w:val="333333"/>
          <w:sz w:val="20"/>
        </w:rPr>
        <w:t>Failures for privileged accounts</w:t>
      </w:r>
    </w:p>
    <w:p>
      <w:pPr>
        <w:pStyle w:val="ListBullet"/>
      </w:pPr>
      <w:r>
        <w:rPr>
          <w:rFonts w:ascii="Calibri" w:hAnsi="Calibri"/>
          <w:color w:val="333333"/>
          <w:sz w:val="20"/>
        </w:rPr>
        <w:t>After-hours authentication attempts</w:t>
      </w:r>
    </w:p>
    <w:p>
      <w:pPr>
        <w:pStyle w:val="ListBullet"/>
      </w:pPr>
      <w:r>
        <w:rPr>
          <w:rFonts w:ascii="Calibri" w:hAnsi="Calibri"/>
          <w:color w:val="333333"/>
          <w:sz w:val="20"/>
        </w:rPr>
        <w:t>Unknown usernames</w:t>
      </w:r>
    </w:p>
    <w:p>
      <w:pPr>
        <w:pStyle w:val="ListNumber"/>
      </w:pPr>
      <w:r>
        <w:rPr>
          <w:rFonts w:ascii="Calibri" w:hAnsi="Calibri"/>
          <w:b/>
          <w:color w:val="333333"/>
          <w:sz w:val="20"/>
        </w:rPr>
        <w:t>Review High Volume Data Transfer</w:t>
      </w:r>
    </w:p>
    <w:p>
      <w:pPr>
        <w:pStyle w:val="ListBullet"/>
      </w:pPr>
      <w:r>
        <w:rPr>
          <w:rFonts w:ascii="Calibri" w:hAnsi="Calibri"/>
          <w:color w:val="333333"/>
          <w:sz w:val="20"/>
        </w:rPr>
        <w:t>Check "Data Transfer Anomalies" panel</w:t>
      </w:r>
    </w:p>
    <w:p>
      <w:pPr>
        <w:pStyle w:val="ListBullet"/>
      </w:pPr>
      <w:r>
        <w:rPr>
          <w:rFonts w:ascii="Calibri" w:hAnsi="Calibri"/>
          <w:color w:val="333333"/>
          <w:sz w:val="20"/>
        </w:rPr>
        <w:t>Look for:</w:t>
      </w:r>
    </w:p>
    <w:p>
      <w:pPr>
        <w:pStyle w:val="ListBullet"/>
      </w:pPr>
      <w:r>
        <w:rPr>
          <w:rFonts w:ascii="Calibri" w:hAnsi="Calibri"/>
          <w:color w:val="333333"/>
          <w:sz w:val="20"/>
        </w:rPr>
        <w:t>Unusual outbound data volumes</w:t>
      </w:r>
    </w:p>
    <w:p>
      <w:pPr>
        <w:pStyle w:val="ListBullet"/>
      </w:pPr>
      <w:r>
        <w:rPr>
          <w:rFonts w:ascii="Calibri" w:hAnsi="Calibri"/>
          <w:color w:val="333333"/>
          <w:sz w:val="20"/>
        </w:rPr>
        <w:t>Access to honeypot directories</w:t>
      </w:r>
    </w:p>
    <w:p>
      <w:pPr>
        <w:pStyle w:val="ListBullet"/>
      </w:pPr>
      <w:r>
        <w:rPr>
          <w:rFonts w:ascii="Calibri" w:hAnsi="Calibri"/>
          <w:color w:val="333333"/>
          <w:sz w:val="20"/>
        </w:rPr>
        <w:t>Off-hours large transfers</w:t>
      </w:r>
    </w:p>
    <w:p>
      <w:pPr>
        <w:pStyle w:val="ListNumber"/>
      </w:pPr>
      <w:r>
        <w:rPr>
          <w:rFonts w:ascii="Calibri" w:hAnsi="Calibri"/>
          <w:b/>
          <w:color w:val="333333"/>
          <w:sz w:val="20"/>
        </w:rPr>
        <w:t>Check Honeypot Access Alerts</w:t>
      </w:r>
    </w:p>
    <w:p>
      <w:pPr>
        <w:pStyle w:val="ListBullet"/>
      </w:pPr>
      <w:r>
        <w:rPr>
          <w:rFonts w:ascii="Calibri" w:hAnsi="Calibri"/>
          <w:color w:val="333333"/>
          <w:sz w:val="20"/>
        </w:rPr>
        <w:t>Honeypot access = immediate red flag</w:t>
      </w:r>
    </w:p>
    <w:p>
      <w:pPr>
        <w:pStyle w:val="ListBullet"/>
      </w:pPr>
      <w:r>
        <w:rPr>
          <w:rFonts w:ascii="Calibri" w:hAnsi="Calibri"/>
          <w:color w:val="333333"/>
          <w:sz w:val="20"/>
        </w:rPr>
        <w:t>Review source IP, time, and actions attempted</w:t>
      </w:r>
    </w:p>
    <w:p>
      <w:pPr>
        <w:pStyle w:val="ListBullet"/>
      </w:pPr>
      <w:r>
        <w:rPr>
          <w:rFonts w:ascii="Calibri" w:hAnsi="Calibri"/>
          <w:color w:val="333333"/>
          <w:sz w:val="20"/>
        </w:rPr>
        <w:t>Any honeypot access indicates reconnaissance or breach attempt</w:t>
      </w:r>
    </w:p>
    <w:p>
      <w:pPr>
        <w:pStyle w:val="ListNumber"/>
      </w:pPr>
      <w:r>
        <w:rPr>
          <w:rFonts w:ascii="Calibri" w:hAnsi="Calibri"/>
          <w:b/>
          <w:color w:val="333333"/>
          <w:sz w:val="20"/>
        </w:rPr>
        <w:t>Document Findings</w:t>
      </w:r>
    </w:p>
    <w:p>
      <w:pPr>
        <w:pStyle w:val="ListBullet"/>
      </w:pPr>
      <w:r>
        <w:rPr>
          <w:rFonts w:ascii="Calibri" w:hAnsi="Calibri"/>
          <w:color w:val="333333"/>
          <w:sz w:val="20"/>
        </w:rPr>
        <w:t>Record all anomalies in security log</w:t>
      </w:r>
    </w:p>
    <w:p>
      <w:pPr>
        <w:pStyle w:val="ListBullet"/>
      </w:pPr>
      <w:r>
        <w:rPr>
          <w:rFonts w:ascii="Calibri" w:hAnsi="Calibri"/>
          <w:color w:val="333333"/>
          <w:sz w:val="20"/>
        </w:rPr>
        <w:t>Create incident tickets for investigation</w:t>
      </w:r>
    </w:p>
    <w:p>
      <w:pPr>
        <w:pStyle w:val="ListBullet"/>
      </w:pPr>
      <w:r>
        <w:rPr>
          <w:rFonts w:ascii="Calibri" w:hAnsi="Calibri"/>
          <w:color w:val="333333"/>
          <w:sz w:val="20"/>
        </w:rPr>
        <w:t>Escalate critical findings immediately</w:t>
      </w:r>
    </w:p>
    <w:p>
      <w:pPr>
        <w:pStyle w:val="Heading3"/>
      </w:pPr>
      <w:r>
        <w:t>Weekly Deep Dive Procedure</w:t>
      </w:r>
    </w:p>
    <w:p>
      <w:pPr>
        <w:pStyle w:val="ListNumber"/>
      </w:pPr>
      <w:r>
        <w:rPr>
          <w:rFonts w:ascii="Calibri" w:hAnsi="Calibri"/>
          <w:b/>
          <w:color w:val="333333"/>
          <w:sz w:val="20"/>
        </w:rPr>
        <w:t>Run Top Source IPs Report</w:t>
      </w:r>
    </w:p>
    <w:p>
      <w:pPr>
        <w:spacing w:before="80" w:after="80"/>
      </w:pPr>
      <w:r>
        <w:rPr>
          <w:rFonts w:ascii="Consolas" w:hAnsi="Consolas"/>
          <w:color w:val="333333"/>
          <w:sz w:val="18"/>
        </w:rPr>
        <w:t xml:space="preserve">   index=* earliest=-7d</w:t>
        <w:br/>
        <w:t xml:space="preserve">   | stats count by src_ip</w:t>
        <w:br/>
        <w:t xml:space="preserve">   | sort -count</w:t>
        <w:br/>
        <w:t xml:space="preserve">   | head 20</w:t>
      </w:r>
    </w:p>
    <w:p>
      <w:pPr>
        <w:pStyle w:val="ListBullet"/>
      </w:pPr>
      <w:r>
        <w:rPr>
          <w:rFonts w:ascii="Calibri" w:hAnsi="Calibri"/>
          <w:color w:val="333333"/>
          <w:sz w:val="20"/>
        </w:rPr>
        <w:t>Review top talkers</w:t>
      </w:r>
    </w:p>
    <w:p>
      <w:pPr>
        <w:pStyle w:val="ListBullet"/>
      </w:pPr>
      <w:r>
        <w:rPr>
          <w:rFonts w:ascii="Calibri" w:hAnsi="Calibri"/>
          <w:color w:val="333333"/>
          <w:sz w:val="20"/>
        </w:rPr>
        <w:t>Validate against known good systems</w:t>
      </w:r>
    </w:p>
    <w:p>
      <w:pPr>
        <w:pStyle w:val="ListBullet"/>
      </w:pPr>
      <w:r>
        <w:rPr>
          <w:rFonts w:ascii="Calibri" w:hAnsi="Calibri"/>
          <w:color w:val="333333"/>
          <w:sz w:val="20"/>
        </w:rPr>
        <w:t>Investigate any unknown high-volume sources</w:t>
      </w:r>
    </w:p>
    <w:p>
      <w:pPr>
        <w:pStyle w:val="ListNumber"/>
      </w:pPr>
      <w:r>
        <w:rPr>
          <w:rFonts w:ascii="Calibri" w:hAnsi="Calibri"/>
          <w:b/>
          <w:color w:val="333333"/>
          <w:sz w:val="20"/>
        </w:rPr>
        <w:t>Review After Hours Access</w:t>
      </w:r>
    </w:p>
    <w:p>
      <w:pPr>
        <w:spacing w:before="80" w:after="80"/>
      </w:pPr>
      <w:r>
        <w:rPr>
          <w:rFonts w:ascii="Consolas" w:hAnsi="Consolas"/>
          <w:color w:val="333333"/>
          <w:sz w:val="18"/>
        </w:rPr>
        <w:t xml:space="preserve">   index=* (hour&lt;9 OR hour&gt;18) earliest=-7d</w:t>
        <w:br/>
        <w:t xml:space="preserve">   | stats count by user, src_ip, app</w:t>
        <w:br/>
        <w:t xml:space="preserve">   | sort -count</w:t>
      </w:r>
    </w:p>
    <w:p>
      <w:pPr>
        <w:pStyle w:val="ListBullet"/>
      </w:pPr>
      <w:r>
        <w:rPr>
          <w:rFonts w:ascii="Calibri" w:hAnsi="Calibri"/>
          <w:color w:val="333333"/>
          <w:sz w:val="20"/>
        </w:rPr>
        <w:t>Verify all after-hours access is authorized</w:t>
      </w:r>
    </w:p>
    <w:p>
      <w:pPr>
        <w:pStyle w:val="ListBullet"/>
      </w:pPr>
      <w:r>
        <w:rPr>
          <w:rFonts w:ascii="Calibri" w:hAnsi="Calibri"/>
          <w:color w:val="333333"/>
          <w:sz w:val="20"/>
        </w:rPr>
        <w:t>Check for access outside business hours patterns</w:t>
      </w:r>
    </w:p>
    <w:p>
      <w:pPr>
        <w:pStyle w:val="ListNumber"/>
      </w:pPr>
      <w:r>
        <w:rPr>
          <w:rFonts w:ascii="Calibri" w:hAnsi="Calibri"/>
          <w:b/>
          <w:color w:val="333333"/>
          <w:sz w:val="20"/>
        </w:rPr>
        <w:t>Check Administrative Activities</w:t>
      </w:r>
    </w:p>
    <w:p>
      <w:pPr>
        <w:spacing w:before="80" w:after="80"/>
      </w:pPr>
      <w:r>
        <w:rPr>
          <w:rFonts w:ascii="Consolas" w:hAnsi="Consolas"/>
          <w:color w:val="333333"/>
          <w:sz w:val="18"/>
        </w:rPr>
        <w:t xml:space="preserve">   index=* (admin OR administrator OR root) earliest=-7d</w:t>
        <w:br/>
        <w:t xml:space="preserve">   | stats count by user, action, src_ip</w:t>
        <w:br/>
        <w:t xml:space="preserve">   | sort -count</w:t>
      </w:r>
    </w:p>
    <w:p>
      <w:pPr>
        <w:pStyle w:val="ListBullet"/>
      </w:pPr>
      <w:r>
        <w:rPr>
          <w:rFonts w:ascii="Calibri" w:hAnsi="Calibri"/>
          <w:color w:val="333333"/>
          <w:sz w:val="20"/>
        </w:rPr>
        <w:t>Review all privileged account usage</w:t>
      </w:r>
    </w:p>
    <w:p>
      <w:pPr>
        <w:pStyle w:val="ListBullet"/>
      </w:pPr>
      <w:r>
        <w:rPr>
          <w:rFonts w:ascii="Calibri" w:hAnsi="Calibri"/>
          <w:color w:val="333333"/>
          <w:sz w:val="20"/>
        </w:rPr>
        <w:t>Verify changes are documented in change log</w:t>
      </w:r>
    </w:p>
    <w:p>
      <w:pPr>
        <w:pStyle w:val="ListNumber"/>
      </w:pPr>
      <w:r>
        <w:rPr>
          <w:rFonts w:ascii="Calibri" w:hAnsi="Calibri"/>
          <w:b/>
          <w:color w:val="333333"/>
          <w:sz w:val="20"/>
        </w:rPr>
        <w:t>Review VPN/ZTNA Session Logs</w:t>
      </w:r>
    </w:p>
    <w:p>
      <w:pPr>
        <w:pStyle w:val="ListBullet"/>
      </w:pPr>
      <w:r>
        <w:rPr>
          <w:rFonts w:ascii="Calibri" w:hAnsi="Calibri"/>
          <w:color w:val="333333"/>
          <w:sz w:val="20"/>
        </w:rPr>
        <w:t xml:space="preserve">Navigate to </w:t>
      </w:r>
      <w:r>
        <w:rPr>
          <w:rFonts w:ascii="Calibri" w:hAnsi="Calibri"/>
          <w:b/>
          <w:color w:val="333333"/>
          <w:sz w:val="20"/>
        </w:rPr>
        <w:t>FortiGate VPN Dashboard</w:t>
      </w:r>
    </w:p>
    <w:p>
      <w:pPr>
        <w:pStyle w:val="ListBullet"/>
      </w:pPr>
      <w:r>
        <w:rPr>
          <w:rFonts w:ascii="Calibri" w:hAnsi="Calibri"/>
          <w:color w:val="333333"/>
          <w:sz w:val="20"/>
        </w:rPr>
        <w:t>Review:</w:t>
      </w:r>
    </w:p>
    <w:p>
      <w:pPr>
        <w:pStyle w:val="ListBullet"/>
      </w:pPr>
      <w:r>
        <w:rPr>
          <w:rFonts w:ascii="Calibri" w:hAnsi="Calibri"/>
          <w:color w:val="333333"/>
          <w:sz w:val="20"/>
        </w:rPr>
        <w:t>New device connections</w:t>
      </w:r>
    </w:p>
    <w:p>
      <w:pPr>
        <w:pStyle w:val="ListBullet"/>
      </w:pPr>
      <w:r>
        <w:rPr>
          <w:rFonts w:ascii="Calibri" w:hAnsi="Calibri"/>
          <w:color w:val="333333"/>
          <w:sz w:val="20"/>
        </w:rPr>
        <w:t>Unusual geographic locations</w:t>
      </w:r>
    </w:p>
    <w:p>
      <w:pPr>
        <w:pStyle w:val="ListBullet"/>
      </w:pPr>
      <w:r>
        <w:rPr>
          <w:rFonts w:ascii="Calibri" w:hAnsi="Calibri"/>
          <w:color w:val="333333"/>
          <w:sz w:val="20"/>
        </w:rPr>
        <w:t>Failed posture checks</w:t>
      </w:r>
    </w:p>
    <w:p>
      <w:pPr>
        <w:pStyle w:val="ListBullet"/>
      </w:pPr>
      <w:r>
        <w:rPr>
          <w:rFonts w:ascii="Calibri" w:hAnsi="Calibri"/>
          <w:color w:val="333333"/>
          <w:sz w:val="20"/>
        </w:rPr>
        <w:t>Session duration anomalies</w:t>
      </w:r>
    </w:p>
    <w:p>
      <w:pPr>
        <w:pStyle w:val="ListNumber"/>
      </w:pPr>
      <w:r>
        <w:rPr>
          <w:rFonts w:ascii="Calibri" w:hAnsi="Calibri"/>
          <w:b/>
          <w:color w:val="333333"/>
          <w:sz w:val="20"/>
        </w:rPr>
        <w:t>Export Summary for Management</w:t>
      </w:r>
    </w:p>
    <w:p>
      <w:pPr>
        <w:pStyle w:val="ListBullet"/>
      </w:pPr>
      <w:r>
        <w:rPr>
          <w:rFonts w:ascii="Calibri" w:hAnsi="Calibri"/>
          <w:color w:val="333333"/>
          <w:sz w:val="20"/>
        </w:rPr>
        <w:t>Generate PDF of Security Dashboard</w:t>
      </w:r>
    </w:p>
    <w:p>
      <w:pPr>
        <w:pStyle w:val="ListBullet"/>
      </w:pPr>
      <w:r>
        <w:rPr>
          <w:rFonts w:ascii="Calibri" w:hAnsi="Calibri"/>
          <w:color w:val="333333"/>
          <w:sz w:val="20"/>
        </w:rPr>
        <w:t>Include key metrics:</w:t>
      </w:r>
    </w:p>
    <w:p>
      <w:pPr>
        <w:pStyle w:val="ListBullet"/>
      </w:pPr>
      <w:r>
        <w:rPr>
          <w:rFonts w:ascii="Calibri" w:hAnsi="Calibri"/>
          <w:color w:val="333333"/>
          <w:sz w:val="20"/>
        </w:rPr>
        <w:t>Total events processed</w:t>
      </w:r>
    </w:p>
    <w:p>
      <w:pPr>
        <w:pStyle w:val="ListBullet"/>
      </w:pPr>
      <w:r>
        <w:rPr>
          <w:rFonts w:ascii="Calibri" w:hAnsi="Calibri"/>
          <w:color w:val="333333"/>
          <w:sz w:val="20"/>
        </w:rPr>
        <w:t>Critical alerts count</w:t>
      </w:r>
    </w:p>
    <w:p>
      <w:pPr>
        <w:pStyle w:val="ListBullet"/>
      </w:pPr>
      <w:r>
        <w:rPr>
          <w:rFonts w:ascii="Calibri" w:hAnsi="Calibri"/>
          <w:color w:val="333333"/>
          <w:sz w:val="20"/>
        </w:rPr>
        <w:t>Incidents opened/closed</w:t>
      </w:r>
    </w:p>
    <w:p>
      <w:pPr>
        <w:pStyle w:val="ListBullet"/>
      </w:pPr>
      <w:r>
        <w:rPr>
          <w:rFonts w:ascii="Calibri" w:hAnsi="Calibri"/>
          <w:color w:val="333333"/>
          <w:sz w:val="20"/>
        </w:rPr>
        <w:t>Trends vs. previous week</w:t>
      </w:r>
    </w:p>
    <w:p>
      <w:pPr>
        <w:pStyle w:val="Heading3"/>
      </w:pPr>
      <w:r>
        <w:t>Response to Critical Alerts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Alert Type</w:t>
            </w:r>
          </w:p>
        </w:tc>
        <w:tc>
          <w:tcPr>
            <w:tcW w:type="dxa" w:w="3135"/>
            <w:shd w:fill="007ACC"/>
          </w:tcPr>
          <w:p>
            <w:pPr>
              <w:jc w:val="center"/>
            </w:pPr>
            <w:r>
              <w:rPr>
                <w:rFonts w:ascii="Calibri" w:hAnsi="Calibri"/>
                <w:b/>
                <w:color w:val="FFFFFF"/>
                <w:sz w:val="20"/>
              </w:rPr>
              <w:t>Immediate Action</w:t>
            </w:r>
          </w:p>
        </w:tc>
        <w:tc>
          <w:tcPr>
            <w:tcW w:type="dxa" w:w="3135"/>
            <w:shd w:fill="007ACC"/>
          </w:tcPr>
          <w:p>
            <w:pPr>
              <w:jc w:val="center"/>
            </w:pPr>
            <w:r>
              <w:rPr>
                <w:rFonts w:ascii="Calibri" w:hAnsi="Calibri"/>
                <w:b/>
                <w:color w:val="FFFFFF"/>
                <w:sz w:val="20"/>
              </w:rPr>
              <w:t>Follow-up Investigation</w:t>
            </w:r>
          </w:p>
        </w:tc>
      </w:tr>
      <w:tr>
        <w:tc>
          <w:tcPr>
            <w:tcW w:type="dxa" w:w="3135"/>
          </w:tcPr>
          <w:p>
            <w:r>
              <w:rPr>
                <w:rFonts w:ascii="Calibri" w:hAnsi="Calibri"/>
                <w:color w:val="333333"/>
                <w:sz w:val="18"/>
              </w:rPr>
              <w:t>Honeypot access detected</w:t>
            </w:r>
          </w:p>
        </w:tc>
        <w:tc>
          <w:tcPr>
            <w:tcW w:type="dxa" w:w="3135"/>
          </w:tcPr>
          <w:p>
            <w:r>
              <w:rPr>
                <w:rFonts w:ascii="Calibri" w:hAnsi="Calibri"/>
                <w:color w:val="333333"/>
                <w:sz w:val="18"/>
              </w:rPr>
              <w:t>Isolate source IP in firewall, disable account if internal</w:t>
            </w:r>
          </w:p>
        </w:tc>
        <w:tc>
          <w:tcPr>
            <w:tcW w:type="dxa" w:w="3135"/>
          </w:tcPr>
          <w:p>
            <w:r>
              <w:rPr>
                <w:rFonts w:ascii="Calibri" w:hAnsi="Calibri"/>
                <w:color w:val="333333"/>
                <w:sz w:val="18"/>
              </w:rPr>
              <w:t>Full incident response, forensics analysis</w:t>
            </w:r>
          </w:p>
        </w:tc>
      </w:tr>
      <w:tr>
        <w:tc>
          <w:tcPr>
            <w:tcW w:type="dxa" w:w="3135"/>
            <w:shd w:fill="F0F4F8"/>
          </w:tcPr>
          <w:p>
            <w:r>
              <w:rPr>
                <w:rFonts w:ascii="Calibri" w:hAnsi="Calibri"/>
                <w:color w:val="333333"/>
                <w:sz w:val="18"/>
              </w:rPr>
              <w:t>Brute force attack</w:t>
            </w:r>
          </w:p>
        </w:tc>
        <w:tc>
          <w:tcPr>
            <w:tcW w:type="dxa" w:w="3135"/>
            <w:shd w:fill="F0F4F8"/>
          </w:tcPr>
          <w:p>
            <w:r>
              <w:rPr>
                <w:rFonts w:ascii="Calibri" w:hAnsi="Calibri"/>
                <w:color w:val="333333"/>
                <w:sz w:val="18"/>
              </w:rPr>
              <w:t>Block source IP in FortiGate, enable enhanced logging</w:t>
            </w:r>
          </w:p>
        </w:tc>
        <w:tc>
          <w:tcPr>
            <w:tcW w:type="dxa" w:w="3135"/>
            <w:shd w:fill="F0F4F8"/>
          </w:tcPr>
          <w:p>
            <w:r>
              <w:rPr>
                <w:rFonts w:ascii="Calibri" w:hAnsi="Calibri"/>
                <w:color w:val="333333"/>
                <w:sz w:val="18"/>
              </w:rPr>
              <w:t>Check if any successful logins occurred</w:t>
            </w:r>
          </w:p>
        </w:tc>
      </w:tr>
      <w:tr>
        <w:tc>
          <w:tcPr>
            <w:tcW w:type="dxa" w:w="3135"/>
          </w:tcPr>
          <w:p>
            <w:r>
              <w:rPr>
                <w:rFonts w:ascii="Calibri" w:hAnsi="Calibri"/>
                <w:color w:val="333333"/>
                <w:sz w:val="18"/>
              </w:rPr>
              <w:t>Data exfiltration pattern</w:t>
            </w:r>
          </w:p>
        </w:tc>
        <w:tc>
          <w:tcPr>
            <w:tcW w:type="dxa" w:w="3135"/>
          </w:tcPr>
          <w:p>
            <w:r>
              <w:rPr>
                <w:rFonts w:ascii="Calibri" w:hAnsi="Calibri"/>
                <w:color w:val="333333"/>
                <w:sz w:val="18"/>
              </w:rPr>
              <w:t>Isolate affected system from network</w:t>
            </w:r>
          </w:p>
        </w:tc>
        <w:tc>
          <w:tcPr>
            <w:tcW w:type="dxa" w:w="3135"/>
          </w:tcPr>
          <w:p>
            <w:r>
              <w:rPr>
                <w:rFonts w:ascii="Calibri" w:hAnsi="Calibri"/>
                <w:color w:val="333333"/>
                <w:sz w:val="18"/>
              </w:rPr>
              <w:t>Forensic imaging, breach assessment</w:t>
            </w:r>
          </w:p>
        </w:tc>
      </w:tr>
      <w:tr>
        <w:tc>
          <w:tcPr>
            <w:tcW w:type="dxa" w:w="3135"/>
            <w:shd w:fill="F0F4F8"/>
          </w:tcPr>
          <w:p>
            <w:r>
              <w:rPr>
                <w:rFonts w:ascii="Calibri" w:hAnsi="Calibri"/>
                <w:color w:val="333333"/>
                <w:sz w:val="18"/>
              </w:rPr>
              <w:t>Malware detected</w:t>
            </w:r>
          </w:p>
        </w:tc>
        <w:tc>
          <w:tcPr>
            <w:tcW w:type="dxa" w:w="3135"/>
            <w:shd w:fill="F0F4F8"/>
          </w:tcPr>
          <w:p>
            <w:r>
              <w:rPr>
                <w:rFonts w:ascii="Calibri" w:hAnsi="Calibri"/>
                <w:color w:val="333333"/>
                <w:sz w:val="18"/>
              </w:rPr>
              <w:t>Isolate endpoint, disable ZTNA access</w:t>
            </w:r>
          </w:p>
        </w:tc>
        <w:tc>
          <w:tcPr>
            <w:tcW w:type="dxa" w:w="3135"/>
            <w:shd w:fill="F0F4F8"/>
          </w:tcPr>
          <w:p>
            <w:r>
              <w:rPr>
                <w:rFonts w:ascii="Calibri" w:hAnsi="Calibri"/>
                <w:color w:val="333333"/>
                <w:sz w:val="18"/>
              </w:rPr>
              <w:t>Reimage if necessary, check lateral movement</w:t>
            </w:r>
          </w:p>
        </w:tc>
      </w:tr>
      <w:tr>
        <w:tc>
          <w:tcPr>
            <w:tcW w:type="dxa" w:w="3135"/>
          </w:tcPr>
          <w:p>
            <w:r>
              <w:rPr>
                <w:rFonts w:ascii="Calibri" w:hAnsi="Calibri"/>
                <w:color w:val="333333"/>
                <w:sz w:val="18"/>
              </w:rPr>
              <w:t>Privilege escalation</w:t>
            </w:r>
          </w:p>
        </w:tc>
        <w:tc>
          <w:tcPr>
            <w:tcW w:type="dxa" w:w="3135"/>
          </w:tcPr>
          <w:p>
            <w:r>
              <w:rPr>
                <w:rFonts w:ascii="Calibri" w:hAnsi="Calibri"/>
                <w:color w:val="333333"/>
                <w:sz w:val="18"/>
              </w:rPr>
              <w:t>Disable affected account, revoke sessions</w:t>
            </w:r>
          </w:p>
        </w:tc>
        <w:tc>
          <w:tcPr>
            <w:tcW w:type="dxa" w:w="3135"/>
          </w:tcPr>
          <w:p>
            <w:r>
              <w:rPr>
                <w:rFonts w:ascii="Calibri" w:hAnsi="Calibri"/>
                <w:color w:val="333333"/>
                <w:sz w:val="18"/>
              </w:rPr>
              <w:t>Review audit logs for scope of access</w:t>
            </w:r>
          </w:p>
        </w:tc>
      </w:tr>
      <w:tr>
        <w:tc>
          <w:tcPr>
            <w:tcW w:type="dxa" w:w="3135"/>
            <w:shd w:fill="F0F4F8"/>
          </w:tcPr>
          <w:p>
            <w:r>
              <w:rPr>
                <w:rFonts w:ascii="Calibri" w:hAnsi="Calibri"/>
                <w:color w:val="333333"/>
                <w:sz w:val="18"/>
              </w:rPr>
              <w:t>Unusual after-hours admin</w:t>
            </w:r>
          </w:p>
        </w:tc>
        <w:tc>
          <w:tcPr>
            <w:tcW w:type="dxa" w:w="3135"/>
            <w:shd w:fill="F0F4F8"/>
          </w:tcPr>
          <w:p>
            <w:r>
              <w:rPr>
                <w:rFonts w:ascii="Calibri" w:hAnsi="Calibri"/>
                <w:color w:val="333333"/>
                <w:sz w:val="18"/>
              </w:rPr>
              <w:t>Contact admin to verify, monitor closely</w:t>
            </w:r>
          </w:p>
        </w:tc>
        <w:tc>
          <w:tcPr>
            <w:tcW w:type="dxa" w:w="3135"/>
            <w:shd w:fill="F0F4F8"/>
          </w:tcPr>
          <w:p>
            <w:r>
              <w:rPr>
                <w:rFonts w:ascii="Calibri" w:hAnsi="Calibri"/>
                <w:color w:val="333333"/>
                <w:sz w:val="18"/>
              </w:rPr>
              <w:t>Check for compromised credentials</w:t>
            </w:r>
          </w:p>
        </w:tc>
      </w:tr>
    </w:tbl>
    <w:p/>
    <w:p>
      <w:pPr>
        <w:pStyle w:val="Heading3"/>
      </w:pPr>
      <w:r>
        <w:t>Rollback Procedures</w:t>
      </w:r>
    </w:p>
    <w:p>
      <w:r>
        <w:rPr>
          <w:rFonts w:ascii="Calibri" w:hAnsi="Calibri"/>
          <w:b/>
          <w:color w:val="333333"/>
          <w:sz w:val="20"/>
        </w:rPr>
        <w:t>False Positive Resolution:</w:t>
      </w:r>
    </w:p>
    <w:p>
      <w:pPr>
        <w:pStyle w:val="ListNumber"/>
      </w:pPr>
      <w:r>
        <w:rPr>
          <w:rFonts w:ascii="Calibri" w:hAnsi="Calibri"/>
          <w:color w:val="333333"/>
          <w:sz w:val="20"/>
        </w:rPr>
        <w:t>Document why alert is false positive</w:t>
      </w:r>
    </w:p>
    <w:p>
      <w:pPr>
        <w:pStyle w:val="ListNumber"/>
      </w:pPr>
      <w:r>
        <w:rPr>
          <w:rFonts w:ascii="Calibri" w:hAnsi="Calibri"/>
          <w:color w:val="333333"/>
          <w:sz w:val="20"/>
        </w:rPr>
        <w:t>Adjust correlation rule or threshold if needed</w:t>
      </w:r>
    </w:p>
    <w:p>
      <w:pPr>
        <w:pStyle w:val="ListNumber"/>
      </w:pPr>
      <w:r>
        <w:rPr>
          <w:rFonts w:ascii="Calibri" w:hAnsi="Calibri"/>
          <w:color w:val="333333"/>
          <w:sz w:val="20"/>
        </w:rPr>
        <w:t>Add exception for known good activity</w:t>
      </w:r>
    </w:p>
    <w:p>
      <w:pPr>
        <w:pStyle w:val="ListNumber"/>
      </w:pPr>
      <w:r>
        <w:rPr>
          <w:rFonts w:ascii="Calibri" w:hAnsi="Calibri"/>
          <w:color w:val="333333"/>
          <w:sz w:val="20"/>
        </w:rPr>
        <w:t>Re-tune search to reduce noise</w:t>
      </w:r>
    </w:p>
    <w:p>
      <w:r>
        <w:rPr>
          <w:rFonts w:ascii="Calibri" w:hAnsi="Calibri"/>
          <w:b/>
          <w:color w:val="333333"/>
          <w:sz w:val="20"/>
        </w:rPr>
        <w:t>Overly Aggressive Blocking:</w:t>
      </w:r>
    </w:p>
    <w:p>
      <w:pPr>
        <w:pStyle w:val="ListNumber"/>
      </w:pPr>
      <w:r>
        <w:rPr>
          <w:rFonts w:ascii="Calibri" w:hAnsi="Calibri"/>
          <w:color w:val="333333"/>
          <w:sz w:val="20"/>
        </w:rPr>
        <w:t>If IP block affects legitimate users:</w:t>
      </w:r>
    </w:p>
    <w:p>
      <w:pPr>
        <w:pStyle w:val="ListBullet"/>
      </w:pPr>
      <w:r>
        <w:rPr>
          <w:rFonts w:ascii="Calibri" w:hAnsi="Calibri"/>
          <w:color w:val="333333"/>
          <w:sz w:val="20"/>
        </w:rPr>
        <w:t>FortiGate &gt; Policy &amp; Objects &gt; Addresses</w:t>
      </w:r>
    </w:p>
    <w:p>
      <w:pPr>
        <w:pStyle w:val="ListBullet"/>
      </w:pPr>
      <w:r>
        <w:rPr>
          <w:rFonts w:ascii="Calibri" w:hAnsi="Calibri"/>
          <w:color w:val="333333"/>
          <w:sz w:val="20"/>
        </w:rPr>
        <w:t>Remove IP from block list</w:t>
      </w:r>
    </w:p>
    <w:p>
      <w:pPr>
        <w:pStyle w:val="ListNumber"/>
      </w:pPr>
      <w:r>
        <w:rPr>
          <w:rFonts w:ascii="Calibri" w:hAnsi="Calibri"/>
          <w:color w:val="333333"/>
          <w:sz w:val="20"/>
        </w:rPr>
        <w:t>Add to whitelist if permanently authorized</w:t>
      </w:r>
    </w:p>
    <w:p>
      <w:pPr>
        <w:pStyle w:val="ListNumber"/>
      </w:pPr>
      <w:r>
        <w:rPr>
          <w:rFonts w:ascii="Calibri" w:hAnsi="Calibri"/>
          <w:color w:val="333333"/>
          <w:sz w:val="20"/>
        </w:rPr>
        <w:t>Document exception</w:t>
      </w:r>
    </w:p>
    <w:p>
      <w:pPr>
        <w:pStyle w:val="Heading3"/>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Finding</w:t>
            </w:r>
          </w:p>
        </w:tc>
        <w:tc>
          <w:tcPr>
            <w:tcW w:type="dxa" w:w="3135"/>
            <w:shd w:fill="007ACC"/>
          </w:tcPr>
          <w:p>
            <w:pPr>
              <w:jc w:val="center"/>
            </w:pPr>
            <w:r>
              <w:rPr>
                <w:rFonts w:ascii="Calibri" w:hAnsi="Calibri"/>
                <w:b/>
                <w:color w:val="FFFFFF"/>
                <w:sz w:val="20"/>
              </w:rPr>
              <w:t>Response Time</w:t>
            </w:r>
          </w:p>
        </w:tc>
        <w:tc>
          <w:tcPr>
            <w:tcW w:type="dxa" w:w="3135"/>
            <w:shd w:fill="007ACC"/>
          </w:tcPr>
          <w:p>
            <w:pPr>
              <w:jc w:val="center"/>
            </w:pPr>
            <w:r>
              <w:rPr>
                <w:rFonts w:ascii="Calibri" w:hAnsi="Calibri"/>
                <w:b/>
                <w:color w:val="FFFFFF"/>
                <w:sz w:val="20"/>
              </w:rPr>
              <w:t>Escalate To</w:t>
            </w:r>
          </w:p>
        </w:tc>
      </w:tr>
      <w:tr>
        <w:tc>
          <w:tcPr>
            <w:tcW w:type="dxa" w:w="3135"/>
          </w:tcPr>
          <w:p>
            <w:r>
              <w:rPr>
                <w:rFonts w:ascii="Calibri" w:hAnsi="Calibri"/>
                <w:color w:val="333333"/>
                <w:sz w:val="18"/>
              </w:rPr>
              <w:t>Confirmed security breach</w:t>
            </w:r>
          </w:p>
        </w:tc>
        <w:tc>
          <w:tcPr>
            <w:tcW w:type="dxa" w:w="3135"/>
          </w:tcPr>
          <w:p>
            <w:r>
              <w:rPr>
                <w:rFonts w:ascii="Calibri" w:hAnsi="Calibri"/>
                <w:color w:val="333333"/>
                <w:sz w:val="18"/>
              </w:rPr>
              <w:t>Immediate</w:t>
            </w:r>
          </w:p>
        </w:tc>
        <w:tc>
          <w:tcPr>
            <w:tcW w:type="dxa" w:w="3135"/>
          </w:tcPr>
          <w:p>
            <w:r>
              <w:rPr>
                <w:rFonts w:ascii="Calibri" w:hAnsi="Calibri"/>
                <w:color w:val="333333"/>
                <w:sz w:val="18"/>
              </w:rPr>
              <w:t>IT Manager + Legal + VConfi</w:t>
            </w:r>
          </w:p>
        </w:tc>
      </w:tr>
      <w:tr>
        <w:tc>
          <w:tcPr>
            <w:tcW w:type="dxa" w:w="3135"/>
            <w:shd w:fill="F0F4F8"/>
          </w:tcPr>
          <w:p>
            <w:r>
              <w:rPr>
                <w:rFonts w:ascii="Calibri" w:hAnsi="Calibri"/>
                <w:color w:val="333333"/>
                <w:sz w:val="18"/>
              </w:rPr>
              <w:t>Honeypot accessed</w:t>
            </w:r>
          </w:p>
        </w:tc>
        <w:tc>
          <w:tcPr>
            <w:tcW w:type="dxa" w:w="3135"/>
            <w:shd w:fill="F0F4F8"/>
          </w:tcPr>
          <w:p>
            <w:r>
              <w:rPr>
                <w:rFonts w:ascii="Calibri" w:hAnsi="Calibri"/>
                <w:color w:val="333333"/>
                <w:sz w:val="18"/>
              </w:rPr>
              <w:t>15 minutes</w:t>
            </w:r>
          </w:p>
        </w:tc>
        <w:tc>
          <w:tcPr>
            <w:tcW w:type="dxa" w:w="3135"/>
            <w:shd w:fill="F0F4F8"/>
          </w:tcPr>
          <w:p>
            <w:r>
              <w:rPr>
                <w:rFonts w:ascii="Calibri" w:hAnsi="Calibri"/>
                <w:color w:val="333333"/>
                <w:sz w:val="18"/>
              </w:rPr>
              <w:t>IT Manager</w:t>
            </w:r>
          </w:p>
        </w:tc>
      </w:tr>
      <w:tr>
        <w:tc>
          <w:tcPr>
            <w:tcW w:type="dxa" w:w="3135"/>
          </w:tcPr>
          <w:p>
            <w:r>
              <w:rPr>
                <w:rFonts w:ascii="Calibri" w:hAnsi="Calibri"/>
                <w:color w:val="333333"/>
                <w:sz w:val="18"/>
              </w:rPr>
              <w:t>Data exfiltration suspected</w:t>
            </w:r>
          </w:p>
        </w:tc>
        <w:tc>
          <w:tcPr>
            <w:tcW w:type="dxa" w:w="3135"/>
          </w:tcPr>
          <w:p>
            <w:r>
              <w:rPr>
                <w:rFonts w:ascii="Calibri" w:hAnsi="Calibri"/>
                <w:color w:val="333333"/>
                <w:sz w:val="18"/>
              </w:rPr>
              <w:t>Immediate</w:t>
            </w:r>
          </w:p>
        </w:tc>
        <w:tc>
          <w:tcPr>
            <w:tcW w:type="dxa" w:w="3135"/>
          </w:tcPr>
          <w:p>
            <w:r>
              <w:rPr>
                <w:rFonts w:ascii="Calibri" w:hAnsi="Calibri"/>
                <w:color w:val="333333"/>
                <w:sz w:val="18"/>
              </w:rPr>
              <w:t>IT Manager + VConfi</w:t>
            </w:r>
          </w:p>
        </w:tc>
      </w:tr>
      <w:tr>
        <w:tc>
          <w:tcPr>
            <w:tcW w:type="dxa" w:w="3135"/>
            <w:shd w:fill="F0F4F8"/>
          </w:tcPr>
          <w:p>
            <w:r>
              <w:rPr>
                <w:rFonts w:ascii="Calibri" w:hAnsi="Calibri"/>
                <w:color w:val="333333"/>
                <w:sz w:val="18"/>
              </w:rPr>
              <w:t>Malware outbreak</w:t>
            </w:r>
          </w:p>
        </w:tc>
        <w:tc>
          <w:tcPr>
            <w:tcW w:type="dxa" w:w="3135"/>
            <w:shd w:fill="F0F4F8"/>
          </w:tcPr>
          <w:p>
            <w:r>
              <w:rPr>
                <w:rFonts w:ascii="Calibri" w:hAnsi="Calibri"/>
                <w:color w:val="333333"/>
                <w:sz w:val="18"/>
              </w:rPr>
              <w:t>30 minutes</w:t>
            </w:r>
          </w:p>
        </w:tc>
        <w:tc>
          <w:tcPr>
            <w:tcW w:type="dxa" w:w="3135"/>
            <w:shd w:fill="F0F4F8"/>
          </w:tcPr>
          <w:p>
            <w:r>
              <w:rPr>
                <w:rFonts w:ascii="Calibri" w:hAnsi="Calibri"/>
                <w:color w:val="333333"/>
                <w:sz w:val="18"/>
              </w:rPr>
              <w:t>IT Manager + VConfi</w:t>
            </w:r>
          </w:p>
        </w:tc>
      </w:tr>
      <w:tr>
        <w:tc>
          <w:tcPr>
            <w:tcW w:type="dxa" w:w="3135"/>
          </w:tcPr>
          <w:p>
            <w:r>
              <w:rPr>
                <w:rFonts w:ascii="Calibri" w:hAnsi="Calibri"/>
                <w:color w:val="333333"/>
                <w:sz w:val="18"/>
              </w:rPr>
              <w:t>Insider threat indicators</w:t>
            </w:r>
          </w:p>
        </w:tc>
        <w:tc>
          <w:tcPr>
            <w:tcW w:type="dxa" w:w="3135"/>
          </w:tcPr>
          <w:p>
            <w:r>
              <w:rPr>
                <w:rFonts w:ascii="Calibri" w:hAnsi="Calibri"/>
                <w:color w:val="333333"/>
                <w:sz w:val="18"/>
              </w:rPr>
              <w:t>1 hour</w:t>
            </w:r>
          </w:p>
        </w:tc>
        <w:tc>
          <w:tcPr>
            <w:tcW w:type="dxa" w:w="3135"/>
          </w:tcPr>
          <w:p>
            <w:r>
              <w:rPr>
                <w:rFonts w:ascii="Calibri" w:hAnsi="Calibri"/>
                <w:color w:val="333333"/>
                <w:sz w:val="18"/>
              </w:rPr>
              <w:t>IT Manager + HR</w:t>
            </w:r>
          </w:p>
        </w:tc>
      </w:tr>
      <w:tr>
        <w:tc>
          <w:tcPr>
            <w:tcW w:type="dxa" w:w="3135"/>
            <w:shd w:fill="F0F4F8"/>
          </w:tcPr>
          <w:p>
            <w:r>
              <w:rPr>
                <w:rFonts w:ascii="Calibri" w:hAnsi="Calibri"/>
                <w:color w:val="333333"/>
                <w:sz w:val="18"/>
              </w:rPr>
              <w:t>Unexplained anomalies</w:t>
            </w:r>
          </w:p>
        </w:tc>
        <w:tc>
          <w:tcPr>
            <w:tcW w:type="dxa" w:w="3135"/>
            <w:shd w:fill="F0F4F8"/>
          </w:tcPr>
          <w:p>
            <w:r>
              <w:rPr>
                <w:rFonts w:ascii="Calibri" w:hAnsi="Calibri"/>
                <w:color w:val="333333"/>
                <w:sz w:val="18"/>
              </w:rPr>
              <w:t>4 hours</w:t>
            </w:r>
          </w:p>
        </w:tc>
        <w:tc>
          <w:tcPr>
            <w:tcW w:type="dxa" w:w="3135"/>
            <w:shd w:fill="F0F4F8"/>
          </w:tcPr>
          <w:p>
            <w:r>
              <w:rPr>
                <w:rFonts w:ascii="Calibri" w:hAnsi="Calibri"/>
                <w:color w:val="333333"/>
                <w:sz w:val="18"/>
              </w:rPr>
              <w:t>Senior Security Admin</w:t>
            </w:r>
          </w:p>
        </w:tc>
      </w:tr>
    </w:tbl>
    <w:p/>
    <w:p>
      <w:pPr>
        <w:pStyle w:val="Heading3"/>
      </w:pPr>
      <w:r>
        <w:t>References</w:t>
      </w:r>
    </w:p>
    <w:p>
      <w:pPr>
        <w:pStyle w:val="ListBullet"/>
      </w:pPr>
      <w:r>
        <w:rPr>
          <w:rFonts w:ascii="Calibri" w:hAnsi="Calibri"/>
          <w:color w:val="333333"/>
          <w:sz w:val="20"/>
        </w:rPr>
        <w:t>Splunk Enterprise Security Documentation</w:t>
      </w:r>
    </w:p>
    <w:p>
      <w:pPr>
        <w:pStyle w:val="ListBullet"/>
      </w:pPr>
      <w:r>
        <w:rPr>
          <w:rFonts w:ascii="Calibri" w:hAnsi="Calibri"/>
          <w:color w:val="333333"/>
          <w:sz w:val="20"/>
        </w:rPr>
        <w:t>B2H Security Incident Response Plan</w:t>
      </w:r>
    </w:p>
    <w:p>
      <w:pPr>
        <w:pStyle w:val="ListBullet"/>
      </w:pPr>
      <w:r>
        <w:rPr>
          <w:rFonts w:ascii="Calibri" w:hAnsi="Calibri"/>
          <w:color w:val="333333"/>
          <w:sz w:val="20"/>
        </w:rPr>
        <w:t>FortiGate Logging and Monitoring Guide</w:t>
      </w:r>
    </w:p>
    <w:p>
      <w:pPr>
        <w:pStyle w:val="ListBullet"/>
      </w:pPr>
      <w:r>
        <w:rPr>
          <w:rFonts w:ascii="Calibri" w:hAnsi="Calibri"/>
          <w:color w:val="333333"/>
          <w:sz w:val="20"/>
        </w:rPr>
        <w:t>ISO 27001 Security Monitoring Requirements</w:t>
      </w:r>
    </w:p>
    <w:p>
      <w:pPr>
        <w:pStyle w:val="Heading2"/>
      </w:pPr>
      <w:r>
        <w:t>SOP-SEC-002: Incident Response Workflow</w:t>
      </w:r>
    </w:p>
    <w:p>
      <w:pPr>
        <w:pStyle w:val="Heading3"/>
      </w:pPr>
      <w:r>
        <w:t>Purpose</w:t>
      </w:r>
    </w:p>
    <w:p>
      <w:r>
        <w:rPr>
          <w:rFonts w:ascii="Calibri" w:hAnsi="Calibri"/>
          <w:color w:val="333333"/>
          <w:sz w:val="20"/>
        </w:rPr>
        <w:t>Structured response to security incidents affecting B2H Studios infrastructure, ensuring rapid containment, eradication, recovery, and lessons learned.</w:t>
      </w:r>
    </w:p>
    <w:p>
      <w:pPr>
        <w:pStyle w:val="Heading3"/>
      </w:pPr>
      <w:r>
        <w:t>Scope</w:t>
      </w:r>
    </w:p>
    <w:p>
      <w:r>
        <w:rPr>
          <w:rFonts w:ascii="Calibri" w:hAnsi="Calibri"/>
          <w:color w:val="333333"/>
          <w:sz w:val="20"/>
        </w:rPr>
        <w:t>All security incidents including: malware infections, unauthorized access, data breaches, insider threats, ransomware attacks, and policy violations.</w:t>
      </w:r>
    </w:p>
    <w:p>
      <w:pPr>
        <w:pStyle w:val="Heading3"/>
      </w:pPr>
      <w:r>
        <w:t>Prerequisites</w:t>
      </w:r>
    </w:p>
    <w:p>
      <w:pPr>
        <w:pStyle w:val="ListBullet"/>
      </w:pPr>
      <w:r>
        <w:rPr>
          <w:rFonts w:ascii="Calibri" w:hAnsi="Calibri"/>
          <w:color w:val="333333"/>
          <w:sz w:val="20"/>
        </w:rPr>
        <w:t>Incident response team contact list</w:t>
      </w:r>
    </w:p>
    <w:p>
      <w:pPr>
        <w:pStyle w:val="ListBullet"/>
      </w:pPr>
      <w:r>
        <w:rPr>
          <w:rFonts w:ascii="Calibri" w:hAnsi="Calibri"/>
          <w:color w:val="333333"/>
          <w:sz w:val="20"/>
        </w:rPr>
        <w:t>Access to security tools (Splunk, FortiGate, Kaspersky)</w:t>
      </w:r>
    </w:p>
    <w:p>
      <w:pPr>
        <w:pStyle w:val="ListBullet"/>
      </w:pPr>
      <w:r>
        <w:rPr>
          <w:rFonts w:ascii="Calibri" w:hAnsi="Calibri"/>
          <w:color w:val="333333"/>
          <w:sz w:val="20"/>
        </w:rPr>
        <w:t>Forensic tools available</w:t>
      </w:r>
    </w:p>
    <w:p>
      <w:pPr>
        <w:pStyle w:val="ListBullet"/>
      </w:pPr>
      <w:r>
        <w:rPr>
          <w:rFonts w:ascii="Calibri" w:hAnsi="Calibri"/>
          <w:color w:val="333333"/>
          <w:sz w:val="20"/>
        </w:rPr>
        <w:t>Legal and HR contact information</w:t>
      </w:r>
    </w:p>
    <w:p>
      <w:pPr>
        <w:pStyle w:val="ListBullet"/>
      </w:pPr>
      <w:r>
        <w:rPr>
          <w:rFonts w:ascii="Calibri" w:hAnsi="Calibri"/>
          <w:color w:val="333333"/>
          <w:sz w:val="20"/>
        </w:rPr>
        <w:t>Communication templates</w:t>
      </w:r>
    </w:p>
    <w:p>
      <w:pPr>
        <w:pStyle w:val="Heading3"/>
      </w:pPr>
      <w:r>
        <w:t>Phase 1: Detection &amp; Analysis</w:t>
      </w:r>
    </w:p>
    <w:p>
      <w:pPr>
        <w:pStyle w:val="ListNumber"/>
      </w:pPr>
      <w:r>
        <w:rPr>
          <w:rFonts w:ascii="Calibri" w:hAnsi="Calibri"/>
          <w:b/>
          <w:color w:val="333333"/>
          <w:sz w:val="20"/>
        </w:rPr>
        <w:t>Identify Incident Source</w:t>
      </w:r>
    </w:p>
    <w:p>
      <w:pPr>
        <w:pStyle w:val="ListBullet"/>
      </w:pPr>
      <w:r>
        <w:rPr>
          <w:rFonts w:ascii="Calibri" w:hAnsi="Calibri"/>
          <w:color w:val="333333"/>
          <w:sz w:val="20"/>
        </w:rPr>
        <w:t>Alert from SIEM (Splunk)</w:t>
      </w:r>
    </w:p>
    <w:p>
      <w:pPr>
        <w:pStyle w:val="ListBullet"/>
      </w:pPr>
      <w:r>
        <w:rPr>
          <w:rFonts w:ascii="Calibri" w:hAnsi="Calibri"/>
          <w:color w:val="333333"/>
          <w:sz w:val="20"/>
        </w:rPr>
        <w:t>User report</w:t>
      </w:r>
    </w:p>
    <w:p>
      <w:pPr>
        <w:pStyle w:val="ListBullet"/>
      </w:pPr>
      <w:r>
        <w:rPr>
          <w:rFonts w:ascii="Calibri" w:hAnsi="Calibri"/>
          <w:color w:val="333333"/>
          <w:sz w:val="20"/>
        </w:rPr>
        <w:t>External notification</w:t>
      </w:r>
    </w:p>
    <w:p>
      <w:pPr>
        <w:pStyle w:val="ListBullet"/>
      </w:pPr>
      <w:r>
        <w:rPr>
          <w:rFonts w:ascii="Calibri" w:hAnsi="Calibri"/>
          <w:color w:val="333333"/>
          <w:sz w:val="20"/>
        </w:rPr>
        <w:t>Automated detection (honeypot, AV)</w:t>
      </w:r>
    </w:p>
    <w:p>
      <w:pPr>
        <w:pStyle w:val="ListNumber"/>
      </w:pPr>
      <w:r>
        <w:rPr>
          <w:rFonts w:ascii="Calibri" w:hAnsi="Calibri"/>
          <w:b/>
          <w:color w:val="333333"/>
          <w:sz w:val="20"/>
        </w:rPr>
        <w:t>Triage Severity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Priority</w:t>
            </w:r>
          </w:p>
        </w:tc>
        <w:tc>
          <w:tcPr>
            <w:tcW w:type="dxa" w:w="3135"/>
            <w:shd w:fill="007ACC"/>
          </w:tcPr>
          <w:p>
            <w:pPr>
              <w:jc w:val="center"/>
            </w:pPr>
            <w:r>
              <w:rPr>
                <w:rFonts w:ascii="Calibri" w:hAnsi="Calibri"/>
                <w:b/>
                <w:color w:val="FFFFFF"/>
                <w:sz w:val="20"/>
              </w:rPr>
              <w:t>Description</w:t>
            </w:r>
          </w:p>
        </w:tc>
        <w:tc>
          <w:tcPr>
            <w:tcW w:type="dxa" w:w="3135"/>
            <w:shd w:fill="007ACC"/>
          </w:tcPr>
          <w:p>
            <w:pPr>
              <w:jc w:val="center"/>
            </w:pPr>
            <w:r>
              <w:rPr>
                <w:rFonts w:ascii="Calibri" w:hAnsi="Calibri"/>
                <w:b/>
                <w:color w:val="FFFFFF"/>
                <w:sz w:val="20"/>
              </w:rPr>
              <w:t>Examples</w:t>
            </w:r>
          </w:p>
        </w:tc>
      </w:tr>
      <w:tr>
        <w:tc>
          <w:tcPr>
            <w:tcW w:type="dxa" w:w="3135"/>
          </w:tcPr>
          <w:p>
            <w:r>
              <w:rPr>
                <w:rFonts w:ascii="Calibri" w:hAnsi="Calibri"/>
                <w:color w:val="333333"/>
                <w:sz w:val="18"/>
              </w:rPr>
              <w:t>P1-Critical</w:t>
            </w:r>
          </w:p>
        </w:tc>
        <w:tc>
          <w:tcPr>
            <w:tcW w:type="dxa" w:w="3135"/>
          </w:tcPr>
          <w:p>
            <w:r>
              <w:rPr>
                <w:rFonts w:ascii="Calibri" w:hAnsi="Calibri"/>
                <w:color w:val="333333"/>
                <w:sz w:val="18"/>
              </w:rPr>
              <w:t>Active breach, data at risk</w:t>
            </w:r>
          </w:p>
        </w:tc>
        <w:tc>
          <w:tcPr>
            <w:tcW w:type="dxa" w:w="3135"/>
          </w:tcPr>
          <w:p>
            <w:r>
              <w:rPr>
                <w:rFonts w:ascii="Calibri" w:hAnsi="Calibri"/>
                <w:color w:val="333333"/>
                <w:sz w:val="18"/>
              </w:rPr>
              <w:t>Ransomware, data exfiltration in progress</w:t>
            </w:r>
          </w:p>
        </w:tc>
      </w:tr>
      <w:tr>
        <w:tc>
          <w:tcPr>
            <w:tcW w:type="dxa" w:w="3135"/>
            <w:shd w:fill="F0F4F8"/>
          </w:tcPr>
          <w:p>
            <w:r>
              <w:rPr>
                <w:rFonts w:ascii="Calibri" w:hAnsi="Calibri"/>
                <w:color w:val="333333"/>
                <w:sz w:val="18"/>
              </w:rPr>
              <w:t>P2-High</w:t>
            </w:r>
          </w:p>
        </w:tc>
        <w:tc>
          <w:tcPr>
            <w:tcW w:type="dxa" w:w="3135"/>
            <w:shd w:fill="F0F4F8"/>
          </w:tcPr>
          <w:p>
            <w:r>
              <w:rPr>
                <w:rFonts w:ascii="Calibri" w:hAnsi="Calibri"/>
                <w:color w:val="333333"/>
                <w:sz w:val="18"/>
              </w:rPr>
              <w:t>Confirmed compromise</w:t>
            </w:r>
          </w:p>
        </w:tc>
        <w:tc>
          <w:tcPr>
            <w:tcW w:type="dxa" w:w="3135"/>
            <w:shd w:fill="F0F4F8"/>
          </w:tcPr>
          <w:p>
            <w:r>
              <w:rPr>
                <w:rFonts w:ascii="Calibri" w:hAnsi="Calibri"/>
                <w:color w:val="333333"/>
                <w:sz w:val="18"/>
              </w:rPr>
              <w:t>Successful unauthorized access, malware detected</w:t>
            </w:r>
          </w:p>
        </w:tc>
      </w:tr>
      <w:tr>
        <w:tc>
          <w:tcPr>
            <w:tcW w:type="dxa" w:w="3135"/>
          </w:tcPr>
          <w:p>
            <w:r>
              <w:rPr>
                <w:rFonts w:ascii="Calibri" w:hAnsi="Calibri"/>
                <w:color w:val="333333"/>
                <w:sz w:val="18"/>
              </w:rPr>
              <w:t>P3-Medium</w:t>
            </w:r>
          </w:p>
        </w:tc>
        <w:tc>
          <w:tcPr>
            <w:tcW w:type="dxa" w:w="3135"/>
          </w:tcPr>
          <w:p>
            <w:r>
              <w:rPr>
                <w:rFonts w:ascii="Calibri" w:hAnsi="Calibri"/>
                <w:color w:val="333333"/>
                <w:sz w:val="18"/>
              </w:rPr>
              <w:t>Suspicious activity</w:t>
            </w:r>
          </w:p>
        </w:tc>
        <w:tc>
          <w:tcPr>
            <w:tcW w:type="dxa" w:w="3135"/>
          </w:tcPr>
          <w:p>
            <w:r>
              <w:rPr>
                <w:rFonts w:ascii="Calibri" w:hAnsi="Calibri"/>
                <w:color w:val="333333"/>
                <w:sz w:val="18"/>
              </w:rPr>
              <w:t>Failed attacks, policy violations</w:t>
            </w:r>
          </w:p>
        </w:tc>
      </w:tr>
      <w:tr>
        <w:tc>
          <w:tcPr>
            <w:tcW w:type="dxa" w:w="3135"/>
            <w:shd w:fill="F0F4F8"/>
          </w:tcPr>
          <w:p>
            <w:r>
              <w:rPr>
                <w:rFonts w:ascii="Calibri" w:hAnsi="Calibri"/>
                <w:color w:val="333333"/>
                <w:sz w:val="18"/>
              </w:rPr>
              <w:t>P4-Low</w:t>
            </w:r>
          </w:p>
        </w:tc>
        <w:tc>
          <w:tcPr>
            <w:tcW w:type="dxa" w:w="3135"/>
            <w:shd w:fill="F0F4F8"/>
          </w:tcPr>
          <w:p>
            <w:r>
              <w:rPr>
                <w:rFonts w:ascii="Calibri" w:hAnsi="Calibri"/>
                <w:color w:val="333333"/>
                <w:sz w:val="18"/>
              </w:rPr>
              <w:t>Minor issue</w:t>
            </w:r>
          </w:p>
        </w:tc>
        <w:tc>
          <w:tcPr>
            <w:tcW w:type="dxa" w:w="3135"/>
            <w:shd w:fill="F0F4F8"/>
          </w:tcPr>
          <w:p>
            <w:r>
              <w:rPr>
                <w:rFonts w:ascii="Calibri" w:hAnsi="Calibri"/>
                <w:color w:val="333333"/>
                <w:sz w:val="18"/>
              </w:rPr>
              <w:t>Single phishing email, port scan</w:t>
            </w:r>
          </w:p>
        </w:tc>
      </w:tr>
    </w:tbl>
    <w:p/>
    <w:p>
      <w:pPr>
        <w:pStyle w:val="ListNumber"/>
      </w:pPr>
      <w:r>
        <w:rPr>
          <w:rFonts w:ascii="Calibri" w:hAnsi="Calibri"/>
          <w:b/>
          <w:color w:val="333333"/>
          <w:sz w:val="20"/>
        </w:rPr>
        <w:t>Document Initial Findings</w:t>
      </w:r>
    </w:p>
    <w:p>
      <w:pPr>
        <w:pStyle w:val="ListBullet"/>
      </w:pPr>
      <w:r>
        <w:rPr>
          <w:rFonts w:ascii="Calibri" w:hAnsi="Calibri"/>
          <w:color w:val="333333"/>
          <w:sz w:val="20"/>
        </w:rPr>
        <w:t>Incident ID (format: INC-YYYYMMDD-###)</w:t>
      </w:r>
    </w:p>
    <w:p>
      <w:pPr>
        <w:pStyle w:val="ListBullet"/>
      </w:pPr>
      <w:r>
        <w:rPr>
          <w:rFonts w:ascii="Calibri" w:hAnsi="Calibri"/>
          <w:color w:val="333333"/>
          <w:sz w:val="20"/>
        </w:rPr>
        <w:t>Detection timestamp</w:t>
      </w:r>
    </w:p>
    <w:p>
      <w:pPr>
        <w:pStyle w:val="ListBullet"/>
      </w:pPr>
      <w:r>
        <w:rPr>
          <w:rFonts w:ascii="Calibri" w:hAnsi="Calibri"/>
          <w:color w:val="333333"/>
          <w:sz w:val="20"/>
        </w:rPr>
        <w:t>Affected systems/users</w:t>
      </w:r>
    </w:p>
    <w:p>
      <w:pPr>
        <w:pStyle w:val="ListBullet"/>
      </w:pPr>
      <w:r>
        <w:rPr>
          <w:rFonts w:ascii="Calibri" w:hAnsi="Calibri"/>
          <w:color w:val="333333"/>
          <w:sz w:val="20"/>
        </w:rPr>
        <w:t>Initial scope assessment</w:t>
      </w:r>
    </w:p>
    <w:p>
      <w:pPr>
        <w:pStyle w:val="ListBullet"/>
      </w:pPr>
      <w:r>
        <w:rPr>
          <w:rFonts w:ascii="Calibri" w:hAnsi="Calibri"/>
          <w:color w:val="333333"/>
          <w:sz w:val="20"/>
        </w:rPr>
        <w:t>Evidence preservation status</w:t>
      </w:r>
    </w:p>
    <w:p>
      <w:pPr>
        <w:pStyle w:val="ListNumber"/>
      </w:pPr>
      <w:r>
        <w:rPr>
          <w:rFonts w:ascii="Calibri" w:hAnsi="Calibri"/>
          <w:b/>
          <w:color w:val="333333"/>
          <w:sz w:val="20"/>
        </w:rPr>
        <w:t>Notify Incident Response Team</w:t>
      </w:r>
    </w:p>
    <w:p>
      <w:pPr>
        <w:pStyle w:val="ListBullet"/>
      </w:pPr>
      <w:r>
        <w:rPr>
          <w:rFonts w:ascii="Calibri" w:hAnsi="Calibri"/>
          <w:color w:val="333333"/>
          <w:sz w:val="20"/>
        </w:rPr>
        <w:t>P1/P2: Immediate notification via phone/Slack</w:t>
      </w:r>
    </w:p>
    <w:p>
      <w:pPr>
        <w:pStyle w:val="ListBullet"/>
      </w:pPr>
      <w:r>
        <w:rPr>
          <w:rFonts w:ascii="Calibri" w:hAnsi="Calibri"/>
          <w:color w:val="333333"/>
          <w:sz w:val="20"/>
        </w:rPr>
        <w:t>P3/P4: Standard ticket creation</w:t>
      </w:r>
    </w:p>
    <w:p>
      <w:pPr>
        <w:pStyle w:val="ListBullet"/>
      </w:pPr>
      <w:r>
        <w:rPr>
          <w:rFonts w:ascii="Calibri" w:hAnsi="Calibri"/>
          <w:color w:val="333333"/>
          <w:sz w:val="20"/>
        </w:rPr>
        <w:t>Include: Incident ID, severity, initial details</w:t>
      </w:r>
    </w:p>
    <w:p>
      <w:pPr>
        <w:pStyle w:val="Heading3"/>
      </w:pPr>
      <w:r>
        <w:t>Phase 2: Containment</w:t>
      </w:r>
    </w:p>
    <w:p>
      <w:pPr>
        <w:pStyle w:val="ListNumber"/>
      </w:pPr>
      <w:r>
        <w:rPr>
          <w:rFonts w:ascii="Calibri" w:hAnsi="Calibri"/>
          <w:b/>
          <w:color w:val="333333"/>
          <w:sz w:val="20"/>
        </w:rPr>
        <w:t>Immediate Isolation (P1/P2)</w:t>
      </w:r>
    </w:p>
    <w:p>
      <w:pPr>
        <w:pStyle w:val="ListBullet"/>
      </w:pPr>
      <w:r>
        <w:rPr>
          <w:rFonts w:ascii="Calibri" w:hAnsi="Calibri"/>
          <w:color w:val="333333"/>
          <w:sz w:val="20"/>
        </w:rPr>
        <w:t>Isolate affected systems from network:</w:t>
      </w:r>
    </w:p>
    <w:p>
      <w:pPr>
        <w:pStyle w:val="ListBullet"/>
      </w:pPr>
      <w:r>
        <w:rPr>
          <w:rFonts w:ascii="Calibri" w:hAnsi="Calibri"/>
          <w:color w:val="333333"/>
          <w:sz w:val="20"/>
        </w:rPr>
        <w:t>FortiGate: Block IP addresses</w:t>
      </w:r>
    </w:p>
    <w:p>
      <w:pPr>
        <w:pStyle w:val="ListBullet"/>
      </w:pPr>
      <w:r>
        <w:rPr>
          <w:rFonts w:ascii="Calibri" w:hAnsi="Calibri"/>
          <w:color w:val="333333"/>
          <w:sz w:val="20"/>
        </w:rPr>
        <w:t>Switch: Disable port</w:t>
      </w:r>
    </w:p>
    <w:p>
      <w:pPr>
        <w:pStyle w:val="ListBullet"/>
      </w:pPr>
      <w:r>
        <w:rPr>
          <w:rFonts w:ascii="Calibri" w:hAnsi="Calibri"/>
          <w:color w:val="333333"/>
          <w:sz w:val="20"/>
        </w:rPr>
        <w:t>VMware: Disconnect vNIC</w:t>
      </w:r>
    </w:p>
    <w:p>
      <w:pPr>
        <w:pStyle w:val="ListBullet"/>
      </w:pPr>
      <w:r>
        <w:rPr>
          <w:rFonts w:ascii="Calibri" w:hAnsi="Calibri"/>
          <w:color w:val="333333"/>
          <w:sz w:val="20"/>
        </w:rPr>
        <w:t>Preserve volatile evidence (memory dumps)</w:t>
      </w:r>
    </w:p>
    <w:p>
      <w:pPr>
        <w:pStyle w:val="ListBullet"/>
      </w:pPr>
      <w:r>
        <w:rPr>
          <w:rFonts w:ascii="Calibri" w:hAnsi="Calibri"/>
          <w:color w:val="333333"/>
          <w:sz w:val="20"/>
        </w:rPr>
        <w:t>Document containment actions with timestamps</w:t>
      </w:r>
    </w:p>
    <w:p>
      <w:pPr>
        <w:pStyle w:val="ListNumber"/>
      </w:pPr>
      <w:r>
        <w:rPr>
          <w:rFonts w:ascii="Calibri" w:hAnsi="Calibri"/>
          <w:b/>
          <w:color w:val="333333"/>
          <w:sz w:val="20"/>
        </w:rPr>
        <w:t>Short-term Containment</w:t>
      </w:r>
    </w:p>
    <w:p>
      <w:pPr>
        <w:pStyle w:val="ListBullet"/>
      </w:pPr>
      <w:r>
        <w:rPr>
          <w:rFonts w:ascii="Calibri" w:hAnsi="Calibri"/>
          <w:color w:val="333333"/>
          <w:sz w:val="20"/>
        </w:rPr>
        <w:t>Disable compromised accounts</w:t>
      </w:r>
    </w:p>
    <w:p>
      <w:pPr>
        <w:pStyle w:val="ListBullet"/>
      </w:pPr>
      <w:r>
        <w:rPr>
          <w:rFonts w:ascii="Calibri" w:hAnsi="Calibri"/>
          <w:color w:val="333333"/>
          <w:sz w:val="20"/>
        </w:rPr>
        <w:t>Revoke active sessions</w:t>
      </w:r>
    </w:p>
    <w:p>
      <w:pPr>
        <w:pStyle w:val="ListBullet"/>
      </w:pPr>
      <w:r>
        <w:rPr>
          <w:rFonts w:ascii="Calibri" w:hAnsi="Calibri"/>
          <w:color w:val="333333"/>
          <w:sz w:val="20"/>
        </w:rPr>
        <w:t>Block malicious IPs at perimeter</w:t>
      </w:r>
    </w:p>
    <w:p>
      <w:pPr>
        <w:pStyle w:val="ListBullet"/>
      </w:pPr>
      <w:r>
        <w:rPr>
          <w:rFonts w:ascii="Calibri" w:hAnsi="Calibri"/>
          <w:color w:val="333333"/>
          <w:sz w:val="20"/>
        </w:rPr>
        <w:t>Enable enhanced logging</w:t>
      </w:r>
    </w:p>
    <w:p>
      <w:pPr>
        <w:pStyle w:val="ListNumber"/>
      </w:pPr>
      <w:r>
        <w:rPr>
          <w:rFonts w:ascii="Calibri" w:hAnsi="Calibri"/>
          <w:b/>
          <w:color w:val="333333"/>
          <w:sz w:val="20"/>
        </w:rPr>
        <w:t>Long-term Containment</w:t>
      </w:r>
    </w:p>
    <w:p>
      <w:pPr>
        <w:pStyle w:val="ListBullet"/>
      </w:pPr>
      <w:r>
        <w:rPr>
          <w:rFonts w:ascii="Calibri" w:hAnsi="Calibri"/>
          <w:color w:val="333333"/>
          <w:sz w:val="20"/>
        </w:rPr>
        <w:t>Apply temporary patches/workarounds</w:t>
      </w:r>
    </w:p>
    <w:p>
      <w:pPr>
        <w:pStyle w:val="ListBullet"/>
      </w:pPr>
      <w:r>
        <w:rPr>
          <w:rFonts w:ascii="Calibri" w:hAnsi="Calibri"/>
          <w:color w:val="333333"/>
          <w:sz w:val="20"/>
        </w:rPr>
        <w:t>Redirect traffic to clean systems</w:t>
      </w:r>
    </w:p>
    <w:p>
      <w:pPr>
        <w:pStyle w:val="ListBullet"/>
      </w:pPr>
      <w:r>
        <w:rPr>
          <w:rFonts w:ascii="Calibri" w:hAnsi="Calibri"/>
          <w:color w:val="333333"/>
          <w:sz w:val="20"/>
        </w:rPr>
        <w:t>Implement additional monitoring</w:t>
      </w:r>
    </w:p>
    <w:p>
      <w:pPr>
        <w:pStyle w:val="ListNumber"/>
      </w:pPr>
      <w:r>
        <w:rPr>
          <w:rFonts w:ascii="Calibri" w:hAnsi="Calibri"/>
          <w:b/>
          <w:color w:val="333333"/>
          <w:sz w:val="20"/>
        </w:rPr>
        <w:t>Evidence Preservation</w:t>
      </w:r>
    </w:p>
    <w:p>
      <w:pPr>
        <w:pStyle w:val="ListBullet"/>
      </w:pPr>
      <w:r>
        <w:rPr>
          <w:rFonts w:ascii="Calibri" w:hAnsi="Calibri"/>
          <w:color w:val="333333"/>
          <w:sz w:val="20"/>
        </w:rPr>
        <w:t>Create forensic images before any changes</w:t>
      </w:r>
    </w:p>
    <w:p>
      <w:pPr>
        <w:pStyle w:val="ListBullet"/>
      </w:pPr>
      <w:r>
        <w:rPr>
          <w:rFonts w:ascii="Calibri" w:hAnsi="Calibri"/>
          <w:color w:val="333333"/>
          <w:sz w:val="20"/>
        </w:rPr>
        <w:t>Preserve logs (export from Splunk)</w:t>
      </w:r>
    </w:p>
    <w:p>
      <w:pPr>
        <w:pStyle w:val="ListBullet"/>
      </w:pPr>
      <w:r>
        <w:rPr>
          <w:rFonts w:ascii="Calibri" w:hAnsi="Calibri"/>
          <w:color w:val="333333"/>
          <w:sz w:val="20"/>
        </w:rPr>
        <w:t>Chain of custody documentation</w:t>
      </w:r>
    </w:p>
    <w:p>
      <w:pPr>
        <w:pStyle w:val="Heading3"/>
      </w:pPr>
      <w:r>
        <w:t>Phase 3: Eradication</w:t>
      </w:r>
    </w:p>
    <w:p>
      <w:pPr>
        <w:pStyle w:val="ListNumber"/>
      </w:pPr>
      <w:r>
        <w:rPr>
          <w:rFonts w:ascii="Calibri" w:hAnsi="Calibri"/>
          <w:b/>
          <w:color w:val="333333"/>
          <w:sz w:val="20"/>
        </w:rPr>
        <w:t>Identify Root Cause</w:t>
      </w:r>
    </w:p>
    <w:p>
      <w:pPr>
        <w:pStyle w:val="ListBullet"/>
      </w:pPr>
      <w:r>
        <w:rPr>
          <w:rFonts w:ascii="Calibri" w:hAnsi="Calibri"/>
          <w:color w:val="333333"/>
          <w:sz w:val="20"/>
        </w:rPr>
        <w:t>Analyze evidence collected</w:t>
      </w:r>
    </w:p>
    <w:p>
      <w:pPr>
        <w:pStyle w:val="ListBullet"/>
      </w:pPr>
      <w:r>
        <w:rPr>
          <w:rFonts w:ascii="Calibri" w:hAnsi="Calibri"/>
          <w:color w:val="333333"/>
          <w:sz w:val="20"/>
        </w:rPr>
        <w:t>Determine attack vector</w:t>
      </w:r>
    </w:p>
    <w:p>
      <w:pPr>
        <w:pStyle w:val="ListBullet"/>
      </w:pPr>
      <w:r>
        <w:rPr>
          <w:rFonts w:ascii="Calibri" w:hAnsi="Calibri"/>
          <w:color w:val="333333"/>
          <w:sz w:val="20"/>
        </w:rPr>
        <w:t>Identify compromised credentials</w:t>
      </w:r>
    </w:p>
    <w:p>
      <w:pPr>
        <w:pStyle w:val="ListBullet"/>
      </w:pPr>
      <w:r>
        <w:rPr>
          <w:rFonts w:ascii="Calibri" w:hAnsi="Calibri"/>
          <w:color w:val="333333"/>
          <w:sz w:val="20"/>
        </w:rPr>
        <w:t>Map lateral movement</w:t>
      </w:r>
    </w:p>
    <w:p>
      <w:pPr>
        <w:pStyle w:val="ListNumber"/>
      </w:pPr>
      <w:r>
        <w:rPr>
          <w:rFonts w:ascii="Calibri" w:hAnsi="Calibri"/>
          <w:b/>
          <w:color w:val="333333"/>
          <w:sz w:val="20"/>
        </w:rPr>
        <w:t>Remove Threats</w:t>
      </w:r>
    </w:p>
    <w:p>
      <w:pPr>
        <w:pStyle w:val="ListBullet"/>
      </w:pPr>
      <w:r>
        <w:rPr>
          <w:rFonts w:ascii="Calibri" w:hAnsi="Calibri"/>
          <w:color w:val="333333"/>
          <w:sz w:val="20"/>
        </w:rPr>
        <w:t>Delete malware/backdoors</w:t>
      </w:r>
    </w:p>
    <w:p>
      <w:pPr>
        <w:pStyle w:val="ListBullet"/>
      </w:pPr>
      <w:r>
        <w:rPr>
          <w:rFonts w:ascii="Calibri" w:hAnsi="Calibri"/>
          <w:color w:val="333333"/>
          <w:sz w:val="20"/>
        </w:rPr>
        <w:t>Remove unauthorized accounts</w:t>
      </w:r>
    </w:p>
    <w:p>
      <w:pPr>
        <w:pStyle w:val="ListBullet"/>
      </w:pPr>
      <w:r>
        <w:rPr>
          <w:rFonts w:ascii="Calibri" w:hAnsi="Calibri"/>
          <w:color w:val="333333"/>
          <w:sz w:val="20"/>
        </w:rPr>
        <w:t>Clean infected systems (reimage if necessary)</w:t>
      </w:r>
    </w:p>
    <w:p>
      <w:pPr>
        <w:pStyle w:val="ListNumber"/>
      </w:pPr>
      <w:r>
        <w:rPr>
          <w:rFonts w:ascii="Calibri" w:hAnsi="Calibri"/>
          <w:b/>
          <w:color w:val="333333"/>
          <w:sz w:val="20"/>
        </w:rPr>
        <w:t>Patch Vulnerabilities</w:t>
      </w:r>
    </w:p>
    <w:p>
      <w:pPr>
        <w:pStyle w:val="ListBullet"/>
      </w:pPr>
      <w:r>
        <w:rPr>
          <w:rFonts w:ascii="Calibri" w:hAnsi="Calibri"/>
          <w:color w:val="333333"/>
          <w:sz w:val="20"/>
        </w:rPr>
        <w:t>Apply security patches</w:t>
      </w:r>
    </w:p>
    <w:p>
      <w:pPr>
        <w:pStyle w:val="ListBullet"/>
      </w:pPr>
      <w:r>
        <w:rPr>
          <w:rFonts w:ascii="Calibri" w:hAnsi="Calibri"/>
          <w:color w:val="333333"/>
          <w:sz w:val="20"/>
        </w:rPr>
        <w:t>Update IDS/IPS signatures</w:t>
      </w:r>
    </w:p>
    <w:p>
      <w:pPr>
        <w:pStyle w:val="ListBullet"/>
      </w:pPr>
      <w:r>
        <w:rPr>
          <w:rFonts w:ascii="Calibri" w:hAnsi="Calibri"/>
          <w:color w:val="333333"/>
          <w:sz w:val="20"/>
        </w:rPr>
        <w:t>Harden configurations</w:t>
      </w:r>
    </w:p>
    <w:p>
      <w:pPr>
        <w:pStyle w:val="ListNumber"/>
      </w:pPr>
      <w:r>
        <w:rPr>
          <w:rFonts w:ascii="Calibri" w:hAnsi="Calibri"/>
          <w:b/>
          <w:color w:val="333333"/>
          <w:sz w:val="20"/>
        </w:rPr>
        <w:t>Reset Credentials</w:t>
      </w:r>
    </w:p>
    <w:p>
      <w:pPr>
        <w:pStyle w:val="ListBullet"/>
      </w:pPr>
      <w:r>
        <w:rPr>
          <w:rFonts w:ascii="Calibri" w:hAnsi="Calibri"/>
          <w:color w:val="333333"/>
          <w:sz w:val="20"/>
        </w:rPr>
        <w:t>Force password reset for affected accounts</w:t>
      </w:r>
    </w:p>
    <w:p>
      <w:pPr>
        <w:pStyle w:val="ListBullet"/>
      </w:pPr>
      <w:r>
        <w:rPr>
          <w:rFonts w:ascii="Calibri" w:hAnsi="Calibri"/>
          <w:color w:val="333333"/>
          <w:sz w:val="20"/>
        </w:rPr>
        <w:t>Rotate service accounts</w:t>
      </w:r>
    </w:p>
    <w:p>
      <w:pPr>
        <w:pStyle w:val="ListBullet"/>
      </w:pPr>
      <w:r>
        <w:rPr>
          <w:rFonts w:ascii="Calibri" w:hAnsi="Calibri"/>
          <w:color w:val="333333"/>
          <w:sz w:val="20"/>
        </w:rPr>
        <w:t>Revoke and reissue certificates if compromised</w:t>
      </w:r>
    </w:p>
    <w:p>
      <w:pPr>
        <w:pStyle w:val="Heading3"/>
      </w:pPr>
      <w:r>
        <w:t>Phase 4: Recovery</w:t>
      </w:r>
    </w:p>
    <w:p>
      <w:pPr>
        <w:pStyle w:val="ListNumber"/>
      </w:pPr>
      <w:r>
        <w:rPr>
          <w:rFonts w:ascii="Calibri" w:hAnsi="Calibri"/>
          <w:b/>
          <w:color w:val="333333"/>
          <w:sz w:val="20"/>
        </w:rPr>
        <w:t>Restore from Clean Backups</w:t>
      </w:r>
    </w:p>
    <w:p>
      <w:pPr>
        <w:pStyle w:val="ListBullet"/>
      </w:pPr>
      <w:r>
        <w:rPr>
          <w:rFonts w:ascii="Calibri" w:hAnsi="Calibri"/>
          <w:color w:val="333333"/>
          <w:sz w:val="20"/>
        </w:rPr>
        <w:t>Use known-good backup (pre-incident)</w:t>
      </w:r>
    </w:p>
    <w:p>
      <w:pPr>
        <w:pStyle w:val="ListBullet"/>
      </w:pPr>
      <w:r>
        <w:rPr>
          <w:rFonts w:ascii="Calibri" w:hAnsi="Calibri"/>
          <w:color w:val="333333"/>
          <w:sz w:val="20"/>
        </w:rPr>
        <w:t>Verify backup integrity before restore</w:t>
      </w:r>
    </w:p>
    <w:p>
      <w:pPr>
        <w:pStyle w:val="ListBullet"/>
      </w:pPr>
      <w:r>
        <w:rPr>
          <w:rFonts w:ascii="Calibri" w:hAnsi="Calibri"/>
          <w:color w:val="333333"/>
          <w:sz w:val="20"/>
        </w:rPr>
        <w:t>Restore systems in isolated network first</w:t>
      </w:r>
    </w:p>
    <w:p>
      <w:pPr>
        <w:pStyle w:val="ListNumber"/>
      </w:pPr>
      <w:r>
        <w:rPr>
          <w:rFonts w:ascii="Calibri" w:hAnsi="Calibri"/>
          <w:b/>
          <w:color w:val="333333"/>
          <w:sz w:val="20"/>
        </w:rPr>
        <w:t>Verify System Integrity</w:t>
      </w:r>
    </w:p>
    <w:p>
      <w:pPr>
        <w:pStyle w:val="ListBullet"/>
      </w:pPr>
      <w:r>
        <w:rPr>
          <w:rFonts w:ascii="Calibri" w:hAnsi="Calibri"/>
          <w:color w:val="333333"/>
          <w:sz w:val="20"/>
        </w:rPr>
        <w:t>Scan restored systems for malware</w:t>
      </w:r>
    </w:p>
    <w:p>
      <w:pPr>
        <w:pStyle w:val="ListBullet"/>
      </w:pPr>
      <w:r>
        <w:rPr>
          <w:rFonts w:ascii="Calibri" w:hAnsi="Calibri"/>
          <w:color w:val="333333"/>
          <w:sz w:val="20"/>
        </w:rPr>
        <w:t>Verify file integrity (checksums)</w:t>
      </w:r>
    </w:p>
    <w:p>
      <w:pPr>
        <w:pStyle w:val="ListBullet"/>
      </w:pPr>
      <w:r>
        <w:rPr>
          <w:rFonts w:ascii="Calibri" w:hAnsi="Calibri"/>
          <w:color w:val="333333"/>
          <w:sz w:val="20"/>
        </w:rPr>
        <w:t>Test functionality</w:t>
      </w:r>
    </w:p>
    <w:p>
      <w:pPr>
        <w:pStyle w:val="ListNumber"/>
      </w:pPr>
      <w:r>
        <w:rPr>
          <w:rFonts w:ascii="Calibri" w:hAnsi="Calibri"/>
          <w:b/>
          <w:color w:val="333333"/>
          <w:sz w:val="20"/>
        </w:rPr>
        <w:t>Restore Network Connectivity</w:t>
      </w:r>
    </w:p>
    <w:p>
      <w:pPr>
        <w:pStyle w:val="ListBullet"/>
      </w:pPr>
      <w:r>
        <w:rPr>
          <w:rFonts w:ascii="Calibri" w:hAnsi="Calibri"/>
          <w:color w:val="333333"/>
          <w:sz w:val="20"/>
        </w:rPr>
        <w:t>Reconnect to production network</w:t>
      </w:r>
    </w:p>
    <w:p>
      <w:pPr>
        <w:pStyle w:val="ListBullet"/>
      </w:pPr>
      <w:r>
        <w:rPr>
          <w:rFonts w:ascii="Calibri" w:hAnsi="Calibri"/>
          <w:color w:val="333333"/>
          <w:sz w:val="20"/>
        </w:rPr>
        <w:t>Monitor for re-infection</w:t>
      </w:r>
    </w:p>
    <w:p>
      <w:pPr>
        <w:pStyle w:val="ListBullet"/>
      </w:pPr>
      <w:r>
        <w:rPr>
          <w:rFonts w:ascii="Calibri" w:hAnsi="Calibri"/>
          <w:color w:val="333333"/>
          <w:sz w:val="20"/>
        </w:rPr>
        <w:t>Verify security controls active</w:t>
      </w:r>
    </w:p>
    <w:p>
      <w:pPr>
        <w:pStyle w:val="ListNumber"/>
      </w:pPr>
      <w:r>
        <w:rPr>
          <w:rFonts w:ascii="Calibri" w:hAnsi="Calibri"/>
          <w:b/>
          <w:color w:val="333333"/>
          <w:sz w:val="20"/>
        </w:rPr>
        <w:t>Monitor for Recurrence</w:t>
      </w:r>
    </w:p>
    <w:p>
      <w:pPr>
        <w:pStyle w:val="ListBullet"/>
      </w:pPr>
      <w:r>
        <w:rPr>
          <w:rFonts w:ascii="Calibri" w:hAnsi="Calibri"/>
          <w:color w:val="333333"/>
          <w:sz w:val="20"/>
        </w:rPr>
        <w:t>Enhanced monitoring for 30 days</w:t>
      </w:r>
    </w:p>
    <w:p>
      <w:pPr>
        <w:pStyle w:val="ListBullet"/>
      </w:pPr>
      <w:r>
        <w:rPr>
          <w:rFonts w:ascii="Calibri" w:hAnsi="Calibri"/>
          <w:color w:val="333333"/>
          <w:sz w:val="20"/>
        </w:rPr>
        <w:t>Daily security reviews</w:t>
      </w:r>
    </w:p>
    <w:p>
      <w:pPr>
        <w:pStyle w:val="ListBullet"/>
      </w:pPr>
      <w:r>
        <w:rPr>
          <w:rFonts w:ascii="Calibri" w:hAnsi="Calibri"/>
          <w:color w:val="333333"/>
          <w:sz w:val="20"/>
        </w:rPr>
        <w:t>User awareness reminders</w:t>
      </w:r>
    </w:p>
    <w:p>
      <w:pPr>
        <w:pStyle w:val="Heading3"/>
      </w:pPr>
      <w:r>
        <w:t>Phase 5: Post-Incident</w:t>
      </w:r>
    </w:p>
    <w:p>
      <w:pPr>
        <w:pStyle w:val="ListNumber"/>
      </w:pPr>
      <w:r>
        <w:rPr>
          <w:rFonts w:ascii="Calibri" w:hAnsi="Calibri"/>
          <w:b/>
          <w:color w:val="333333"/>
          <w:sz w:val="20"/>
        </w:rPr>
        <w:t>Document Timeline</w:t>
      </w:r>
    </w:p>
    <w:p>
      <w:pPr>
        <w:pStyle w:val="ListBullet"/>
      </w:pPr>
      <w:r>
        <w:rPr>
          <w:rFonts w:ascii="Calibri" w:hAnsi="Calibri"/>
          <w:color w:val="333333"/>
          <w:sz w:val="20"/>
        </w:rPr>
        <w:t>Detailed chronology of events</w:t>
      </w:r>
    </w:p>
    <w:p>
      <w:pPr>
        <w:pStyle w:val="ListBullet"/>
      </w:pPr>
      <w:r>
        <w:rPr>
          <w:rFonts w:ascii="Calibri" w:hAnsi="Calibri"/>
          <w:color w:val="333333"/>
          <w:sz w:val="20"/>
        </w:rPr>
        <w:t>All actions taken with timestamps</w:t>
      </w:r>
    </w:p>
    <w:p>
      <w:pPr>
        <w:pStyle w:val="ListBullet"/>
      </w:pPr>
      <w:r>
        <w:rPr>
          <w:rFonts w:ascii="Calibri" w:hAnsi="Calibri"/>
          <w:color w:val="333333"/>
          <w:sz w:val="20"/>
        </w:rPr>
        <w:t>Evidence collected</w:t>
      </w:r>
    </w:p>
    <w:p>
      <w:pPr>
        <w:pStyle w:val="ListNumber"/>
      </w:pPr>
      <w:r>
        <w:rPr>
          <w:rFonts w:ascii="Calibri" w:hAnsi="Calibri"/>
          <w:b/>
          <w:color w:val="333333"/>
          <w:sz w:val="20"/>
        </w:rPr>
        <w:t>Conduct Lessons Learned</w:t>
      </w:r>
    </w:p>
    <w:p>
      <w:pPr>
        <w:pStyle w:val="ListBullet"/>
      </w:pPr>
      <w:r>
        <w:rPr>
          <w:rFonts w:ascii="Calibri" w:hAnsi="Calibri"/>
          <w:color w:val="333333"/>
          <w:sz w:val="20"/>
        </w:rPr>
        <w:t>Within 1 week of incident closure</w:t>
      </w:r>
    </w:p>
    <w:p>
      <w:pPr>
        <w:pStyle w:val="ListBullet"/>
      </w:pPr>
      <w:r>
        <w:rPr>
          <w:rFonts w:ascii="Calibri" w:hAnsi="Calibri"/>
          <w:color w:val="333333"/>
          <w:sz w:val="20"/>
        </w:rPr>
        <w:t>Attendees: IR team, affected parties, management</w:t>
      </w:r>
    </w:p>
    <w:p>
      <w:pPr>
        <w:pStyle w:val="ListBullet"/>
      </w:pPr>
      <w:r>
        <w:rPr>
          <w:rFonts w:ascii="Calibri" w:hAnsi="Calibri"/>
          <w:color w:val="333333"/>
          <w:sz w:val="20"/>
        </w:rPr>
        <w:t>Questions:</w:t>
      </w:r>
    </w:p>
    <w:p>
      <w:pPr>
        <w:pStyle w:val="ListBullet"/>
      </w:pPr>
      <w:r>
        <w:rPr>
          <w:rFonts w:ascii="Calibri" w:hAnsi="Calibri"/>
          <w:color w:val="333333"/>
          <w:sz w:val="20"/>
        </w:rPr>
        <w:t>What went well?</w:t>
      </w:r>
    </w:p>
    <w:p>
      <w:pPr>
        <w:pStyle w:val="ListBullet"/>
      </w:pPr>
      <w:r>
        <w:rPr>
          <w:rFonts w:ascii="Calibri" w:hAnsi="Calibri"/>
          <w:color w:val="333333"/>
          <w:sz w:val="20"/>
        </w:rPr>
        <w:t>What could be improved?</w:t>
      </w:r>
    </w:p>
    <w:p>
      <w:pPr>
        <w:pStyle w:val="ListBullet"/>
      </w:pPr>
      <w:r>
        <w:rPr>
          <w:rFonts w:ascii="Calibri" w:hAnsi="Calibri"/>
          <w:color w:val="333333"/>
          <w:sz w:val="20"/>
        </w:rPr>
        <w:t>What gaps were exposed?</w:t>
      </w:r>
    </w:p>
    <w:p>
      <w:pPr>
        <w:pStyle w:val="ListNumber"/>
      </w:pPr>
      <w:r>
        <w:rPr>
          <w:rFonts w:ascii="Calibri" w:hAnsi="Calibri"/>
          <w:b/>
          <w:color w:val="333333"/>
          <w:sz w:val="20"/>
        </w:rPr>
        <w:t>Update Procedures</w:t>
      </w:r>
    </w:p>
    <w:p>
      <w:pPr>
        <w:pStyle w:val="ListBullet"/>
      </w:pPr>
      <w:r>
        <w:rPr>
          <w:rFonts w:ascii="Calibri" w:hAnsi="Calibri"/>
          <w:color w:val="333333"/>
          <w:sz w:val="20"/>
        </w:rPr>
        <w:t>Revise SOPs based on lessons learned</w:t>
      </w:r>
    </w:p>
    <w:p>
      <w:pPr>
        <w:pStyle w:val="ListBullet"/>
      </w:pPr>
      <w:r>
        <w:rPr>
          <w:rFonts w:ascii="Calibri" w:hAnsi="Calibri"/>
          <w:color w:val="333333"/>
          <w:sz w:val="20"/>
        </w:rPr>
        <w:t>Update detection rules</w:t>
      </w:r>
    </w:p>
    <w:p>
      <w:pPr>
        <w:pStyle w:val="ListBullet"/>
      </w:pPr>
      <w:r>
        <w:rPr>
          <w:rFonts w:ascii="Calibri" w:hAnsi="Calibri"/>
          <w:color w:val="333333"/>
          <w:sz w:val="20"/>
        </w:rPr>
        <w:t>Improve response playbooks</w:t>
      </w:r>
    </w:p>
    <w:p>
      <w:pPr>
        <w:pStyle w:val="ListNumber"/>
      </w:pPr>
      <w:r>
        <w:rPr>
          <w:rFonts w:ascii="Calibri" w:hAnsi="Calibri"/>
          <w:b/>
          <w:color w:val="333333"/>
          <w:sz w:val="20"/>
        </w:rPr>
        <w:t>Report to Stakeholders</w:t>
      </w:r>
    </w:p>
    <w:p>
      <w:pPr>
        <w:pStyle w:val="ListBullet"/>
      </w:pPr>
      <w:r>
        <w:rPr>
          <w:rFonts w:ascii="Calibri" w:hAnsi="Calibri"/>
          <w:color w:val="333333"/>
          <w:sz w:val="20"/>
        </w:rPr>
        <w:t>Executive summary for management</w:t>
      </w:r>
    </w:p>
    <w:p>
      <w:pPr>
        <w:pStyle w:val="ListBullet"/>
      </w:pPr>
      <w:r>
        <w:rPr>
          <w:rFonts w:ascii="Calibri" w:hAnsi="Calibri"/>
          <w:color w:val="333333"/>
          <w:sz w:val="20"/>
        </w:rPr>
        <w:t>Technical report for IT</w:t>
      </w:r>
    </w:p>
    <w:p>
      <w:pPr>
        <w:pStyle w:val="ListBullet"/>
      </w:pPr>
      <w:r>
        <w:rPr>
          <w:rFonts w:ascii="Calibri" w:hAnsi="Calibri"/>
          <w:color w:val="333333"/>
          <w:sz w:val="20"/>
        </w:rPr>
        <w:t>Regulatory notification if required</w:t>
      </w:r>
    </w:p>
    <w:p>
      <w:pPr>
        <w:pStyle w:val="Heading3"/>
      </w:pPr>
      <w:r>
        <w:t>Rollback Procedures</w:t>
      </w:r>
    </w:p>
    <w:p>
      <w:r>
        <w:rPr>
          <w:rFonts w:ascii="Calibri" w:hAnsi="Calibri"/>
          <w:b/>
          <w:color w:val="333333"/>
          <w:sz w:val="20"/>
        </w:rPr>
        <w:t>If Containment Too Aggressive:</w:t>
      </w:r>
    </w:p>
    <w:p>
      <w:pPr>
        <w:pStyle w:val="ListNumber"/>
      </w:pPr>
      <w:r>
        <w:rPr>
          <w:rFonts w:ascii="Calibri" w:hAnsi="Calibri"/>
          <w:color w:val="333333"/>
          <w:sz w:val="20"/>
        </w:rPr>
        <w:t>Document what business function affected</w:t>
      </w:r>
    </w:p>
    <w:p>
      <w:pPr>
        <w:pStyle w:val="ListNumber"/>
      </w:pPr>
      <w:r>
        <w:rPr>
          <w:rFonts w:ascii="Calibri" w:hAnsi="Calibri"/>
          <w:color w:val="333333"/>
          <w:sz w:val="20"/>
        </w:rPr>
        <w:t>Management approval for containment relaxation</w:t>
      </w:r>
    </w:p>
    <w:p>
      <w:pPr>
        <w:pStyle w:val="ListNumber"/>
      </w:pPr>
      <w:r>
        <w:rPr>
          <w:rFonts w:ascii="Calibri" w:hAnsi="Calibri"/>
          <w:color w:val="333333"/>
          <w:sz w:val="20"/>
        </w:rPr>
        <w:t>Implement compensating controls</w:t>
      </w:r>
    </w:p>
    <w:p>
      <w:pPr>
        <w:pStyle w:val="ListNumber"/>
      </w:pPr>
      <w:r>
        <w:rPr>
          <w:rFonts w:ascii="Calibri" w:hAnsi="Calibri"/>
          <w:color w:val="333333"/>
          <w:sz w:val="20"/>
        </w:rPr>
        <w:t>Gradual restoration with enhanced monitoring</w:t>
      </w:r>
    </w:p>
    <w:p>
      <w:r>
        <w:rPr>
          <w:rFonts w:ascii="Calibri" w:hAnsi="Calibri"/>
          <w:b/>
          <w:color w:val="333333"/>
          <w:sz w:val="20"/>
        </w:rPr>
        <w:t>If Recovery Premature:</w:t>
      </w:r>
    </w:p>
    <w:p>
      <w:pPr>
        <w:pStyle w:val="ListNumber"/>
      </w:pPr>
      <w:r>
        <w:rPr>
          <w:rFonts w:ascii="Calibri" w:hAnsi="Calibri"/>
          <w:color w:val="333333"/>
          <w:sz w:val="20"/>
        </w:rPr>
        <w:t>Re-isolate affected systems immediately</w:t>
      </w:r>
    </w:p>
    <w:p>
      <w:pPr>
        <w:pStyle w:val="ListNumber"/>
      </w:pPr>
      <w:r>
        <w:rPr>
          <w:rFonts w:ascii="Calibri" w:hAnsi="Calibri"/>
          <w:color w:val="333333"/>
          <w:sz w:val="20"/>
        </w:rPr>
        <w:t>Return to Eradication phase</w:t>
      </w:r>
    </w:p>
    <w:p>
      <w:pPr>
        <w:pStyle w:val="ListNumber"/>
      </w:pPr>
      <w:r>
        <w:rPr>
          <w:rFonts w:ascii="Calibri" w:hAnsi="Calibri"/>
          <w:color w:val="333333"/>
          <w:sz w:val="20"/>
        </w:rPr>
        <w:t>Deeper forensic analysis</w:t>
      </w:r>
    </w:p>
    <w:p>
      <w:pPr>
        <w:pStyle w:val="ListNumber"/>
      </w:pPr>
      <w:r>
        <w:rPr>
          <w:rFonts w:ascii="Calibri" w:hAnsi="Calibri"/>
          <w:color w:val="333333"/>
          <w:sz w:val="20"/>
        </w:rPr>
        <w:t>Coordinate with external experts if needed</w:t>
      </w:r>
    </w:p>
    <w:p>
      <w:pPr>
        <w:pStyle w:val="Heading3"/>
      </w:pPr>
      <w:r>
        <w:t>Escalation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Incident Type</w:t>
            </w:r>
          </w:p>
        </w:tc>
        <w:tc>
          <w:tcPr>
            <w:tcW w:type="dxa" w:w="2351"/>
            <w:shd w:fill="007ACC"/>
          </w:tcPr>
          <w:p>
            <w:pPr>
              <w:jc w:val="center"/>
            </w:pPr>
            <w:r>
              <w:rPr>
                <w:rFonts w:ascii="Calibri" w:hAnsi="Calibri"/>
                <w:b/>
                <w:color w:val="FFFFFF"/>
                <w:sz w:val="20"/>
              </w:rPr>
              <w:t>Internal Notify</w:t>
            </w:r>
          </w:p>
        </w:tc>
        <w:tc>
          <w:tcPr>
            <w:tcW w:type="dxa" w:w="2351"/>
            <w:shd w:fill="007ACC"/>
          </w:tcPr>
          <w:p>
            <w:pPr>
              <w:jc w:val="center"/>
            </w:pPr>
            <w:r>
              <w:rPr>
                <w:rFonts w:ascii="Calibri" w:hAnsi="Calibri"/>
                <w:b/>
                <w:color w:val="FFFFFF"/>
                <w:sz w:val="20"/>
              </w:rPr>
              <w:t>External Notify</w:t>
            </w:r>
          </w:p>
        </w:tc>
        <w:tc>
          <w:tcPr>
            <w:tcW w:type="dxa" w:w="2351"/>
            <w:shd w:fill="007ACC"/>
          </w:tcPr>
          <w:p>
            <w:pPr>
              <w:jc w:val="center"/>
            </w:pPr>
            <w:r>
              <w:rPr>
                <w:rFonts w:ascii="Calibri" w:hAnsi="Calibri"/>
                <w:b/>
                <w:color w:val="FFFFFF"/>
                <w:sz w:val="20"/>
              </w:rPr>
              <w:t>Regulatory</w:t>
            </w:r>
          </w:p>
        </w:tc>
      </w:tr>
      <w:tr>
        <w:tc>
          <w:tcPr>
            <w:tcW w:type="dxa" w:w="2351"/>
          </w:tcPr>
          <w:p>
            <w:r>
              <w:rPr>
                <w:rFonts w:ascii="Calibri" w:hAnsi="Calibri"/>
                <w:color w:val="333333"/>
                <w:sz w:val="18"/>
              </w:rPr>
              <w:t>Data breach (customer data)</w:t>
            </w:r>
          </w:p>
        </w:tc>
        <w:tc>
          <w:tcPr>
            <w:tcW w:type="dxa" w:w="2351"/>
          </w:tcPr>
          <w:p>
            <w:r>
              <w:rPr>
                <w:rFonts w:ascii="Calibri" w:hAnsi="Calibri"/>
                <w:color w:val="333333"/>
                <w:sz w:val="18"/>
              </w:rPr>
              <w:t>CEO, Legal, IT Manager</w:t>
            </w:r>
          </w:p>
        </w:tc>
        <w:tc>
          <w:tcPr>
            <w:tcW w:type="dxa" w:w="2351"/>
          </w:tcPr>
          <w:p>
            <w:r>
              <w:rPr>
                <w:rFonts w:ascii="Calibri" w:hAnsi="Calibri"/>
                <w:color w:val="333333"/>
                <w:sz w:val="18"/>
              </w:rPr>
              <w:t>VConfi</w:t>
            </w:r>
          </w:p>
        </w:tc>
        <w:tc>
          <w:tcPr>
            <w:tcW w:type="dxa" w:w="2351"/>
          </w:tcPr>
          <w:p>
            <w:r>
              <w:rPr>
                <w:rFonts w:ascii="Calibri" w:hAnsi="Calibri"/>
                <w:color w:val="333333"/>
                <w:sz w:val="18"/>
              </w:rPr>
              <w:t>As required by law</w:t>
            </w:r>
          </w:p>
        </w:tc>
      </w:tr>
      <w:tr>
        <w:tc>
          <w:tcPr>
            <w:tcW w:type="dxa" w:w="2351"/>
            <w:shd w:fill="F0F4F8"/>
          </w:tcPr>
          <w:p>
            <w:r>
              <w:rPr>
                <w:rFonts w:ascii="Calibri" w:hAnsi="Calibri"/>
                <w:color w:val="333333"/>
                <w:sz w:val="18"/>
              </w:rPr>
              <w:t>Ransomware</w:t>
            </w:r>
          </w:p>
        </w:tc>
        <w:tc>
          <w:tcPr>
            <w:tcW w:type="dxa" w:w="2351"/>
            <w:shd w:fill="F0F4F8"/>
          </w:tcPr>
          <w:p>
            <w:r>
              <w:rPr>
                <w:rFonts w:ascii="Calibri" w:hAnsi="Calibri"/>
                <w:color w:val="333333"/>
                <w:sz w:val="18"/>
              </w:rPr>
              <w:t>CEO, IT Manager</w:t>
            </w:r>
          </w:p>
        </w:tc>
        <w:tc>
          <w:tcPr>
            <w:tcW w:type="dxa" w:w="2351"/>
            <w:shd w:fill="F0F4F8"/>
          </w:tcPr>
          <w:p>
            <w:r>
              <w:rPr>
                <w:rFonts w:ascii="Calibri" w:hAnsi="Calibri"/>
                <w:color w:val="333333"/>
                <w:sz w:val="18"/>
              </w:rPr>
              <w:t>Law enforcement, VConfi</w:t>
            </w:r>
          </w:p>
        </w:tc>
        <w:tc>
          <w:tcPr>
            <w:tcW w:type="dxa" w:w="2351"/>
            <w:shd w:fill="F0F4F8"/>
          </w:tcPr>
          <w:p>
            <w:r>
              <w:rPr>
                <w:rFonts w:ascii="Calibri" w:hAnsi="Calibri"/>
                <w:color w:val="333333"/>
                <w:sz w:val="18"/>
              </w:rPr>
              <w:t>As required</w:t>
            </w:r>
          </w:p>
        </w:tc>
      </w:tr>
      <w:tr>
        <w:tc>
          <w:tcPr>
            <w:tcW w:type="dxa" w:w="2351"/>
          </w:tcPr>
          <w:p>
            <w:r>
              <w:rPr>
                <w:rFonts w:ascii="Calibri" w:hAnsi="Calibri"/>
                <w:color w:val="333333"/>
                <w:sz w:val="18"/>
              </w:rPr>
              <w:t>Insider threat (malicious)</w:t>
            </w:r>
          </w:p>
        </w:tc>
        <w:tc>
          <w:tcPr>
            <w:tcW w:type="dxa" w:w="2351"/>
          </w:tcPr>
          <w:p>
            <w:r>
              <w:rPr>
                <w:rFonts w:ascii="Calibri" w:hAnsi="Calibri"/>
                <w:color w:val="333333"/>
                <w:sz w:val="18"/>
              </w:rPr>
              <w:t>HR, Legal, IT Manager</w:t>
            </w:r>
          </w:p>
        </w:tc>
        <w:tc>
          <w:tcPr>
            <w:tcW w:type="dxa" w:w="2351"/>
          </w:tcPr>
          <w:p>
            <w:r>
              <w:rPr>
                <w:rFonts w:ascii="Calibri" w:hAnsi="Calibri"/>
                <w:color w:val="333333"/>
                <w:sz w:val="18"/>
              </w:rPr>
              <w:t>Law enforcement</w:t>
            </w:r>
          </w:p>
        </w:tc>
        <w:tc>
          <w:tcPr>
            <w:tcW w:type="dxa" w:w="2351"/>
          </w:tcPr>
          <w:p>
            <w:r>
              <w:rPr>
                <w:rFonts w:ascii="Calibri" w:hAnsi="Calibri"/>
                <w:color w:val="333333"/>
                <w:sz w:val="18"/>
              </w:rPr>
              <w:t>N/A</w:t>
            </w:r>
          </w:p>
        </w:tc>
      </w:tr>
      <w:tr>
        <w:tc>
          <w:tcPr>
            <w:tcW w:type="dxa" w:w="2351"/>
            <w:shd w:fill="F0F4F8"/>
          </w:tcPr>
          <w:p>
            <w:r>
              <w:rPr>
                <w:rFonts w:ascii="Calibri" w:hAnsi="Calibri"/>
                <w:color w:val="333333"/>
                <w:sz w:val="18"/>
              </w:rPr>
              <w:t>System compromise</w:t>
            </w:r>
          </w:p>
        </w:tc>
        <w:tc>
          <w:tcPr>
            <w:tcW w:type="dxa" w:w="2351"/>
            <w:shd w:fill="F0F4F8"/>
          </w:tcPr>
          <w:p>
            <w:r>
              <w:rPr>
                <w:rFonts w:ascii="Calibri" w:hAnsi="Calibri"/>
                <w:color w:val="333333"/>
                <w:sz w:val="18"/>
              </w:rPr>
              <w:t>IT Manager</w:t>
            </w:r>
          </w:p>
        </w:tc>
        <w:tc>
          <w:tcPr>
            <w:tcW w:type="dxa" w:w="2351"/>
            <w:shd w:fill="F0F4F8"/>
          </w:tcPr>
          <w:p>
            <w:r>
              <w:rPr>
                <w:rFonts w:ascii="Calibri" w:hAnsi="Calibri"/>
                <w:color w:val="333333"/>
                <w:sz w:val="18"/>
              </w:rPr>
              <w:t>VConfi support</w:t>
            </w:r>
          </w:p>
        </w:tc>
        <w:tc>
          <w:tcPr>
            <w:tcW w:type="dxa" w:w="2351"/>
            <w:shd w:fill="F0F4F8"/>
          </w:tcPr>
          <w:p>
            <w:r>
              <w:rPr>
                <w:rFonts w:ascii="Calibri" w:hAnsi="Calibri"/>
                <w:color w:val="333333"/>
                <w:sz w:val="18"/>
              </w:rPr>
              <w:t>N/A</w:t>
            </w:r>
          </w:p>
        </w:tc>
      </w:tr>
      <w:tr>
        <w:tc>
          <w:tcPr>
            <w:tcW w:type="dxa" w:w="2351"/>
          </w:tcPr>
          <w:p>
            <w:r>
              <w:rPr>
                <w:rFonts w:ascii="Calibri" w:hAnsi="Calibri"/>
                <w:color w:val="333333"/>
                <w:sz w:val="18"/>
              </w:rPr>
              <w:t>Policy violation</w:t>
            </w:r>
          </w:p>
        </w:tc>
        <w:tc>
          <w:tcPr>
            <w:tcW w:type="dxa" w:w="2351"/>
          </w:tcPr>
          <w:p>
            <w:r>
              <w:rPr>
                <w:rFonts w:ascii="Calibri" w:hAnsi="Calibri"/>
                <w:color w:val="333333"/>
                <w:sz w:val="18"/>
              </w:rPr>
              <w:t>HR, Manager</w:t>
            </w:r>
          </w:p>
        </w:tc>
        <w:tc>
          <w:tcPr>
            <w:tcW w:type="dxa" w:w="2351"/>
          </w:tcPr>
          <w:p>
            <w:r>
              <w:rPr>
                <w:rFonts w:ascii="Calibri" w:hAnsi="Calibri"/>
                <w:color w:val="333333"/>
                <w:sz w:val="18"/>
              </w:rPr>
              <w:t>N/A</w:t>
            </w:r>
          </w:p>
        </w:tc>
        <w:tc>
          <w:tcPr>
            <w:tcW w:type="dxa" w:w="2351"/>
          </w:tcPr>
          <w:p>
            <w:r>
              <w:rPr>
                <w:rFonts w:ascii="Calibri" w:hAnsi="Calibri"/>
                <w:color w:val="333333"/>
                <w:sz w:val="18"/>
              </w:rPr>
              <w:t>N/A</w:t>
            </w:r>
          </w:p>
        </w:tc>
      </w:tr>
    </w:tbl>
    <w:p/>
    <w:p>
      <w:pPr>
        <w:pStyle w:val="Heading3"/>
      </w:pPr>
      <w:r>
        <w:t>Communication</w:t>
      </w:r>
    </w:p>
    <w:p>
      <w:r>
        <w:rPr>
          <w:rFonts w:ascii="Calibri" w:hAnsi="Calibri"/>
          <w:b/>
          <w:color w:val="333333"/>
          <w:sz w:val="20"/>
        </w:rPr>
        <w:t>Internal Channels:</w:t>
      </w:r>
    </w:p>
    <w:p>
      <w:pPr>
        <w:pStyle w:val="ListBullet"/>
      </w:pPr>
      <w:r>
        <w:rPr>
          <w:rFonts w:ascii="Calibri" w:hAnsi="Calibri"/>
          <w:color w:val="333333"/>
          <w:sz w:val="20"/>
        </w:rPr>
        <w:t>Slack #security-incidents (IR team)</w:t>
      </w:r>
    </w:p>
    <w:p>
      <w:pPr>
        <w:pStyle w:val="ListBullet"/>
      </w:pPr>
      <w:r>
        <w:rPr>
          <w:rFonts w:ascii="Calibri" w:hAnsi="Calibri"/>
          <w:color w:val="333333"/>
          <w:sz w:val="20"/>
        </w:rPr>
        <w:t>Phone tree for critical incidents</w:t>
      </w:r>
    </w:p>
    <w:p>
      <w:pPr>
        <w:pStyle w:val="ListBullet"/>
      </w:pPr>
      <w:r>
        <w:rPr>
          <w:rFonts w:ascii="Calibri" w:hAnsi="Calibri"/>
          <w:color w:val="333333"/>
          <w:sz w:val="20"/>
        </w:rPr>
        <w:t>Email for status updates</w:t>
      </w:r>
    </w:p>
    <w:p>
      <w:r>
        <w:rPr>
          <w:rFonts w:ascii="Calibri" w:hAnsi="Calibri"/>
          <w:b/>
          <w:color w:val="333333"/>
          <w:sz w:val="20"/>
        </w:rPr>
        <w:t>External Channels:</w:t>
      </w:r>
    </w:p>
    <w:p>
      <w:pPr>
        <w:pStyle w:val="ListBullet"/>
      </w:pPr>
      <w:r>
        <w:rPr>
          <w:rFonts w:ascii="Calibri" w:hAnsi="Calibri"/>
          <w:color w:val="333333"/>
          <w:sz w:val="20"/>
        </w:rPr>
        <w:t>VConfi emergency hotline: [Configured during implementation]</w:t>
      </w:r>
    </w:p>
    <w:p>
      <w:pPr>
        <w:pStyle w:val="ListBullet"/>
      </w:pPr>
      <w:r>
        <w:rPr>
          <w:rFonts w:ascii="Calibri" w:hAnsi="Calibri"/>
          <w:color w:val="333333"/>
          <w:sz w:val="20"/>
        </w:rPr>
        <w:t>Law enforcement: Local cyber crime unit</w:t>
      </w:r>
    </w:p>
    <w:p>
      <w:pPr>
        <w:pStyle w:val="ListBullet"/>
      </w:pPr>
      <w:r>
        <w:rPr>
          <w:rFonts w:ascii="Calibri" w:hAnsi="Calibri"/>
          <w:color w:val="333333"/>
          <w:sz w:val="20"/>
        </w:rPr>
        <w:t>Legal counsel: [B2H legal contact]</w:t>
      </w:r>
    </w:p>
    <w:p>
      <w:pPr>
        <w:pStyle w:val="Heading3"/>
      </w:pPr>
      <w:r>
        <w:t>References</w:t>
      </w:r>
    </w:p>
    <w:p>
      <w:pPr>
        <w:pStyle w:val="ListBullet"/>
      </w:pPr>
      <w:r>
        <w:rPr>
          <w:rFonts w:ascii="Calibri" w:hAnsi="Calibri"/>
          <w:color w:val="333333"/>
          <w:sz w:val="20"/>
        </w:rPr>
        <w:t>NIST SP 800-61: Computer Security Incident Handling Guide</w:t>
      </w:r>
    </w:p>
    <w:p>
      <w:pPr>
        <w:pStyle w:val="ListBullet"/>
      </w:pPr>
      <w:r>
        <w:rPr>
          <w:rFonts w:ascii="Calibri" w:hAnsi="Calibri"/>
          <w:color w:val="333333"/>
          <w:sz w:val="20"/>
        </w:rPr>
        <w:t>ISO 27035: Information Security Incident Management</w:t>
      </w:r>
    </w:p>
    <w:p>
      <w:pPr>
        <w:pStyle w:val="ListBullet"/>
      </w:pPr>
      <w:r>
        <w:rPr>
          <w:rFonts w:ascii="Calibri" w:hAnsi="Calibri"/>
          <w:color w:val="333333"/>
          <w:sz w:val="20"/>
        </w:rPr>
        <w:t>B2H Incident Response Plan (master document)</w:t>
      </w:r>
    </w:p>
    <w:p>
      <w:pPr>
        <w:pStyle w:val="ListBullet"/>
      </w:pPr>
      <w:r>
        <w:rPr>
          <w:rFonts w:ascii="Calibri" w:hAnsi="Calibri"/>
          <w:color w:val="333333"/>
          <w:sz w:val="20"/>
        </w:rPr>
        <w:t>VConfi Incident Response Retainer Agreement</w:t>
      </w:r>
    </w:p>
    <w:p>
      <w:pPr>
        <w:pStyle w:val="Heading2"/>
      </w:pPr>
      <w:r>
        <w:t>SOP-SEC-003: ISO 27001 Audit Prep Checklist</w:t>
      </w:r>
    </w:p>
    <w:p>
      <w:pPr>
        <w:pStyle w:val="Heading3"/>
      </w:pPr>
      <w:r>
        <w:t>Purpose</w:t>
      </w:r>
    </w:p>
    <w:p>
      <w:r>
        <w:rPr>
          <w:rFonts w:ascii="Calibri" w:hAnsi="Calibri"/>
          <w:color w:val="333333"/>
          <w:sz w:val="20"/>
        </w:rPr>
        <w:t>Preparing for ISO 27001 internal or external audits by ensuring all required documentation, evidence, and controls are in place and up to date.</w:t>
      </w:r>
    </w:p>
    <w:p>
      <w:pPr>
        <w:pStyle w:val="Heading3"/>
      </w:pPr>
      <w:r>
        <w:t>Scope</w:t>
      </w:r>
    </w:p>
    <w:p>
      <w:r>
        <w:rPr>
          <w:rFonts w:ascii="Calibri" w:hAnsi="Calibri"/>
          <w:color w:val="333333"/>
          <w:sz w:val="20"/>
        </w:rPr>
        <w:t>All ISO 27001:2022 controls (Annex A) applicable to B2H Studios information security management system (ISMS).</w:t>
      </w:r>
    </w:p>
    <w:p>
      <w:pPr>
        <w:pStyle w:val="Heading3"/>
      </w:pPr>
      <w:r>
        <w:t>Prerequisites</w:t>
      </w:r>
    </w:p>
    <w:p>
      <w:pPr>
        <w:pStyle w:val="ListBullet"/>
      </w:pPr>
      <w:r>
        <w:rPr>
          <w:rFonts w:ascii="Calibri" w:hAnsi="Calibri"/>
          <w:color w:val="333333"/>
          <w:sz w:val="20"/>
        </w:rPr>
        <w:t>Access to ISMS documentation repository</w:t>
      </w:r>
    </w:p>
    <w:p>
      <w:pPr>
        <w:pStyle w:val="ListBullet"/>
      </w:pPr>
      <w:r>
        <w:rPr>
          <w:rFonts w:ascii="Calibri" w:hAnsi="Calibri"/>
          <w:color w:val="333333"/>
          <w:sz w:val="20"/>
        </w:rPr>
        <w:t>Current asset inventory</w:t>
      </w:r>
    </w:p>
    <w:p>
      <w:pPr>
        <w:pStyle w:val="ListBullet"/>
      </w:pPr>
      <w:r>
        <w:rPr>
          <w:rFonts w:ascii="Calibri" w:hAnsi="Calibri"/>
          <w:color w:val="333333"/>
          <w:sz w:val="20"/>
        </w:rPr>
        <w:t>Risk register access</w:t>
      </w:r>
    </w:p>
    <w:p>
      <w:pPr>
        <w:pStyle w:val="ListBullet"/>
      </w:pPr>
      <w:r>
        <w:rPr>
          <w:rFonts w:ascii="Calibri" w:hAnsi="Calibri"/>
          <w:color w:val="333333"/>
          <w:sz w:val="20"/>
        </w:rPr>
        <w:t>Training records</w:t>
      </w:r>
    </w:p>
    <w:p>
      <w:pPr>
        <w:pStyle w:val="ListBullet"/>
      </w:pPr>
      <w:r>
        <w:rPr>
          <w:rFonts w:ascii="Calibri" w:hAnsi="Calibri"/>
          <w:color w:val="333333"/>
          <w:sz w:val="20"/>
        </w:rPr>
        <w:t>Previous audit reports (if any)</w:t>
      </w:r>
    </w:p>
    <w:p>
      <w:pPr>
        <w:pStyle w:val="Heading3"/>
      </w:pPr>
      <w:r>
        <w:t>Pre-Audit (1 Week Before)</w:t>
      </w:r>
    </w:p>
    <w:p>
      <w:pPr>
        <w:pStyle w:val="Heading4"/>
      </w:pPr>
      <w:r>
        <w:t>Documentation Review</w:t>
      </w:r>
    </w:p>
    <w:p>
      <w:pPr>
        <w:pStyle w:val="ListBullet"/>
      </w:pPr>
      <w:r>
        <w:rPr>
          <w:color w:val="666666"/>
          <w:sz w:val="22"/>
        </w:rPr>
        <w:t xml:space="preserve">☐ </w:t>
      </w:r>
      <w:r>
        <w:rPr>
          <w:rFonts w:ascii="Calibri" w:hAnsi="Calibri"/>
          <w:sz w:val="20"/>
        </w:rPr>
      </w:r>
      <w:r>
        <w:rPr>
          <w:rFonts w:ascii="Calibri" w:hAnsi="Calibri"/>
          <w:b/>
          <w:sz w:val="20"/>
        </w:rPr>
        <w:t>Verify all policies are current and approved</w:t>
      </w:r>
      <w:r>
        <w:rPr>
          <w:rFonts w:ascii="Calibri" w:hAnsi="Calibri"/>
          <w:sz w:val="20"/>
        </w:rPr>
      </w:r>
    </w:p>
    <w:p>
      <w:pPr>
        <w:pStyle w:val="ListBullet"/>
      </w:pPr>
      <w:r>
        <w:rPr>
          <w:rFonts w:ascii="Calibri" w:hAnsi="Calibri"/>
          <w:color w:val="333333"/>
          <w:sz w:val="20"/>
        </w:rPr>
        <w:t>Information Security Policy (signed by CEO)</w:t>
      </w:r>
    </w:p>
    <w:p>
      <w:pPr>
        <w:pStyle w:val="ListBullet"/>
      </w:pPr>
      <w:r>
        <w:rPr>
          <w:rFonts w:ascii="Calibri" w:hAnsi="Calibri"/>
          <w:color w:val="333333"/>
          <w:sz w:val="20"/>
        </w:rPr>
        <w:t>Acceptable Use Policy</w:t>
      </w:r>
    </w:p>
    <w:p>
      <w:pPr>
        <w:pStyle w:val="ListBullet"/>
      </w:pPr>
      <w:r>
        <w:rPr>
          <w:rFonts w:ascii="Calibri" w:hAnsi="Calibri"/>
          <w:color w:val="333333"/>
          <w:sz w:val="20"/>
        </w:rPr>
        <w:t>Access Control Policy</w:t>
      </w:r>
    </w:p>
    <w:p>
      <w:pPr>
        <w:pStyle w:val="ListBullet"/>
      </w:pPr>
      <w:r>
        <w:rPr>
          <w:rFonts w:ascii="Calibri" w:hAnsi="Calibri"/>
          <w:color w:val="333333"/>
          <w:sz w:val="20"/>
        </w:rPr>
        <w:t>Incident Response Policy</w:t>
      </w:r>
    </w:p>
    <w:p>
      <w:pPr>
        <w:pStyle w:val="ListBullet"/>
      </w:pPr>
      <w:r>
        <w:rPr>
          <w:rFonts w:ascii="Calibri" w:hAnsi="Calibri"/>
          <w:color w:val="333333"/>
          <w:sz w:val="20"/>
        </w:rPr>
        <w:t>Business Continuity/DR Policy</w:t>
      </w:r>
    </w:p>
    <w:p>
      <w:pPr>
        <w:pStyle w:val="ListBullet"/>
      </w:pPr>
      <w:r>
        <w:rPr>
          <w:rFonts w:ascii="Calibri" w:hAnsi="Calibri"/>
          <w:color w:val="333333"/>
          <w:sz w:val="20"/>
        </w:rPr>
        <w:t>Review dates within last 12 months</w:t>
      </w:r>
    </w:p>
    <w:p>
      <w:pPr>
        <w:pStyle w:val="ListBullet"/>
      </w:pPr>
      <w:r>
        <w:rPr>
          <w:color w:val="666666"/>
          <w:sz w:val="22"/>
        </w:rPr>
        <w:t xml:space="preserve">☐ </w:t>
      </w:r>
      <w:r>
        <w:rPr>
          <w:rFonts w:ascii="Calibri" w:hAnsi="Calibri"/>
          <w:sz w:val="20"/>
        </w:rPr>
      </w:r>
      <w:r>
        <w:rPr>
          <w:rFonts w:ascii="Calibri" w:hAnsi="Calibri"/>
          <w:b/>
          <w:sz w:val="20"/>
        </w:rPr>
        <w:t>Confirm asset inventory is up to date</w:t>
      </w:r>
      <w:r>
        <w:rPr>
          <w:rFonts w:ascii="Calibri" w:hAnsi="Calibri"/>
          <w:sz w:val="20"/>
        </w:rPr>
      </w:r>
    </w:p>
    <w:p>
      <w:pPr>
        <w:pStyle w:val="ListBullet"/>
      </w:pPr>
      <w:r>
        <w:rPr>
          <w:rFonts w:ascii="Calibri" w:hAnsi="Calibri"/>
          <w:color w:val="333333"/>
          <w:sz w:val="20"/>
        </w:rPr>
        <w:t>Hardware assets (servers, network, endpoints)</w:t>
      </w:r>
    </w:p>
    <w:p>
      <w:pPr>
        <w:pStyle w:val="ListBullet"/>
      </w:pPr>
      <w:r>
        <w:rPr>
          <w:rFonts w:ascii="Calibri" w:hAnsi="Calibri"/>
          <w:color w:val="333333"/>
          <w:sz w:val="20"/>
        </w:rPr>
        <w:t>Software assets (licenses, versions)</w:t>
      </w:r>
    </w:p>
    <w:p>
      <w:pPr>
        <w:pStyle w:val="ListBullet"/>
      </w:pPr>
      <w:r>
        <w:rPr>
          <w:rFonts w:ascii="Calibri" w:hAnsi="Calibri"/>
          <w:color w:val="333333"/>
          <w:sz w:val="20"/>
        </w:rPr>
        <w:t>Data assets (classification, ownership)</w:t>
      </w:r>
    </w:p>
    <w:p>
      <w:pPr>
        <w:pStyle w:val="ListBullet"/>
      </w:pPr>
      <w:r>
        <w:rPr>
          <w:rFonts w:ascii="Calibri" w:hAnsi="Calibri"/>
          <w:color w:val="333333"/>
          <w:sz w:val="20"/>
        </w:rPr>
        <w:t>Cloud services inventory</w:t>
      </w:r>
    </w:p>
    <w:p>
      <w:pPr>
        <w:pStyle w:val="ListBullet"/>
      </w:pPr>
      <w:r>
        <w:rPr>
          <w:color w:val="666666"/>
          <w:sz w:val="22"/>
        </w:rPr>
        <w:t xml:space="preserve">☐ </w:t>
      </w:r>
      <w:r>
        <w:rPr>
          <w:rFonts w:ascii="Calibri" w:hAnsi="Calibri"/>
          <w:sz w:val="20"/>
        </w:rPr>
      </w:r>
      <w:r>
        <w:rPr>
          <w:rFonts w:ascii="Calibri" w:hAnsi="Calibri"/>
          <w:b/>
          <w:sz w:val="20"/>
        </w:rPr>
        <w:t>Review access control lists</w:t>
      </w:r>
      <w:r>
        <w:rPr>
          <w:rFonts w:ascii="Calibri" w:hAnsi="Calibri"/>
          <w:sz w:val="20"/>
        </w:rPr>
      </w:r>
    </w:p>
    <w:p>
      <w:pPr>
        <w:pStyle w:val="ListBullet"/>
      </w:pPr>
      <w:r>
        <w:rPr>
          <w:rFonts w:ascii="Calibri" w:hAnsi="Calibri"/>
          <w:color w:val="333333"/>
          <w:sz w:val="20"/>
        </w:rPr>
        <w:t>User access matrix current</w:t>
      </w:r>
    </w:p>
    <w:p>
      <w:pPr>
        <w:pStyle w:val="ListBullet"/>
      </w:pPr>
      <w:r>
        <w:rPr>
          <w:rFonts w:ascii="Calibri" w:hAnsi="Calibri"/>
          <w:color w:val="333333"/>
          <w:sz w:val="20"/>
        </w:rPr>
        <w:t>Privileged access documented</w:t>
      </w:r>
    </w:p>
    <w:p>
      <w:pPr>
        <w:pStyle w:val="ListBullet"/>
      </w:pPr>
      <w:r>
        <w:rPr>
          <w:rFonts w:ascii="Calibri" w:hAnsi="Calibri"/>
          <w:color w:val="333333"/>
          <w:sz w:val="20"/>
        </w:rPr>
        <w:t>Access review records (quarterly)</w:t>
      </w:r>
    </w:p>
    <w:p>
      <w:pPr>
        <w:pStyle w:val="ListBullet"/>
      </w:pPr>
      <w:r>
        <w:rPr>
          <w:rFonts w:ascii="Calibri" w:hAnsi="Calibri"/>
          <w:color w:val="333333"/>
          <w:sz w:val="20"/>
        </w:rPr>
        <w:t>Terminated user access removed</w:t>
      </w:r>
    </w:p>
    <w:p>
      <w:pPr>
        <w:pStyle w:val="ListBullet"/>
      </w:pPr>
      <w:r>
        <w:rPr>
          <w:color w:val="666666"/>
          <w:sz w:val="22"/>
        </w:rPr>
        <w:t xml:space="preserve">☐ </w:t>
      </w:r>
      <w:r>
        <w:rPr>
          <w:rFonts w:ascii="Calibri" w:hAnsi="Calibri"/>
          <w:sz w:val="20"/>
        </w:rPr>
      </w:r>
      <w:r>
        <w:rPr>
          <w:rFonts w:ascii="Calibri" w:hAnsi="Calibri"/>
          <w:b/>
          <w:sz w:val="20"/>
        </w:rPr>
        <w:t>Verify backup test records</w:t>
      </w:r>
      <w:r>
        <w:rPr>
          <w:rFonts w:ascii="Calibri" w:hAnsi="Calibri"/>
          <w:sz w:val="20"/>
        </w:rPr>
      </w:r>
    </w:p>
    <w:p>
      <w:pPr>
        <w:pStyle w:val="ListBullet"/>
      </w:pPr>
      <w:r>
        <w:rPr>
          <w:rFonts w:ascii="Calibri" w:hAnsi="Calibri"/>
          <w:color w:val="333333"/>
          <w:sz w:val="20"/>
        </w:rPr>
        <w:t>Monthly restore test results documented</w:t>
      </w:r>
    </w:p>
    <w:p>
      <w:pPr>
        <w:pStyle w:val="ListBullet"/>
      </w:pPr>
      <w:r>
        <w:rPr>
          <w:rFonts w:ascii="Calibri" w:hAnsi="Calibri"/>
          <w:color w:val="333333"/>
          <w:sz w:val="20"/>
        </w:rPr>
        <w:t>DR test report (annual minimum)</w:t>
      </w:r>
    </w:p>
    <w:p>
      <w:pPr>
        <w:pStyle w:val="ListBullet"/>
      </w:pPr>
      <w:r>
        <w:rPr>
          <w:rFonts w:ascii="Calibri" w:hAnsi="Calibri"/>
          <w:color w:val="333333"/>
          <w:sz w:val="20"/>
        </w:rPr>
        <w:t>Backup verification logs</w:t>
      </w:r>
    </w:p>
    <w:p>
      <w:pPr>
        <w:pStyle w:val="ListBullet"/>
      </w:pPr>
      <w:r>
        <w:rPr>
          <w:color w:val="666666"/>
          <w:sz w:val="22"/>
        </w:rPr>
        <w:t xml:space="preserve">☐ </w:t>
      </w:r>
      <w:r>
        <w:rPr>
          <w:rFonts w:ascii="Calibri" w:hAnsi="Calibri"/>
          <w:sz w:val="20"/>
        </w:rPr>
      </w:r>
      <w:r>
        <w:rPr>
          <w:rFonts w:ascii="Calibri" w:hAnsi="Calibri"/>
          <w:b/>
          <w:sz w:val="20"/>
        </w:rPr>
        <w:t>Check incident log completeness</w:t>
      </w:r>
      <w:r>
        <w:rPr>
          <w:rFonts w:ascii="Calibri" w:hAnsi="Calibri"/>
          <w:sz w:val="20"/>
        </w:rPr>
      </w:r>
    </w:p>
    <w:p>
      <w:pPr>
        <w:pStyle w:val="ListBullet"/>
      </w:pPr>
      <w:r>
        <w:rPr>
          <w:rFonts w:ascii="Calibri" w:hAnsi="Calibri"/>
          <w:color w:val="333333"/>
          <w:sz w:val="20"/>
        </w:rPr>
        <w:t>All incidents logged (even minor)</w:t>
      </w:r>
    </w:p>
    <w:p>
      <w:pPr>
        <w:pStyle w:val="ListBullet"/>
      </w:pPr>
      <w:r>
        <w:rPr>
          <w:rFonts w:ascii="Calibri" w:hAnsi="Calibri"/>
          <w:color w:val="333333"/>
          <w:sz w:val="20"/>
        </w:rPr>
        <w:t>Root cause analysis completed</w:t>
      </w:r>
    </w:p>
    <w:p>
      <w:pPr>
        <w:pStyle w:val="ListBullet"/>
      </w:pPr>
      <w:r>
        <w:rPr>
          <w:rFonts w:ascii="Calibri" w:hAnsi="Calibri"/>
          <w:color w:val="333333"/>
          <w:sz w:val="20"/>
        </w:rPr>
        <w:t>Corrective actions tracked</w:t>
      </w:r>
    </w:p>
    <w:p>
      <w:pPr>
        <w:pStyle w:val="ListBullet"/>
      </w:pPr>
      <w:r>
        <w:rPr>
          <w:color w:val="666666"/>
          <w:sz w:val="22"/>
        </w:rPr>
        <w:t xml:space="preserve">☐ </w:t>
      </w:r>
      <w:r>
        <w:rPr>
          <w:rFonts w:ascii="Calibri" w:hAnsi="Calibri"/>
          <w:sz w:val="20"/>
        </w:rPr>
      </w:r>
      <w:r>
        <w:rPr>
          <w:rFonts w:ascii="Calibri" w:hAnsi="Calibri"/>
          <w:b/>
          <w:sz w:val="20"/>
        </w:rPr>
        <w:t>Review training records</w:t>
      </w:r>
      <w:r>
        <w:rPr>
          <w:rFonts w:ascii="Calibri" w:hAnsi="Calibri"/>
          <w:sz w:val="20"/>
        </w:rPr>
      </w:r>
    </w:p>
    <w:p>
      <w:pPr>
        <w:pStyle w:val="ListBullet"/>
      </w:pPr>
      <w:r>
        <w:rPr>
          <w:rFonts w:ascii="Calibri" w:hAnsi="Calibri"/>
          <w:color w:val="333333"/>
          <w:sz w:val="20"/>
        </w:rPr>
        <w:t>Security awareness training completion</w:t>
      </w:r>
    </w:p>
    <w:p>
      <w:pPr>
        <w:pStyle w:val="ListBullet"/>
      </w:pPr>
      <w:r>
        <w:rPr>
          <w:rFonts w:ascii="Calibri" w:hAnsi="Calibri"/>
          <w:color w:val="333333"/>
          <w:sz w:val="20"/>
        </w:rPr>
        <w:t>Role-specific training records</w:t>
      </w:r>
    </w:p>
    <w:p>
      <w:pPr>
        <w:pStyle w:val="ListBullet"/>
      </w:pPr>
      <w:r>
        <w:rPr>
          <w:rFonts w:ascii="Calibri" w:hAnsi="Calibri"/>
          <w:color w:val="333333"/>
          <w:sz w:val="20"/>
        </w:rPr>
        <w:t>New employee onboarding records</w:t>
      </w:r>
    </w:p>
    <w:p>
      <w:pPr>
        <w:pStyle w:val="ListBullet"/>
      </w:pPr>
      <w:r>
        <w:rPr>
          <w:color w:val="666666"/>
          <w:sz w:val="22"/>
        </w:rPr>
        <w:t xml:space="preserve">☐ </w:t>
      </w:r>
      <w:r>
        <w:rPr>
          <w:rFonts w:ascii="Calibri" w:hAnsi="Calibri"/>
          <w:sz w:val="20"/>
        </w:rPr>
      </w:r>
      <w:r>
        <w:rPr>
          <w:rFonts w:ascii="Calibri" w:hAnsi="Calibri"/>
          <w:b/>
          <w:sz w:val="20"/>
        </w:rPr>
        <w:t>Verify risk register is current</w:t>
      </w:r>
      <w:r>
        <w:rPr>
          <w:rFonts w:ascii="Calibri" w:hAnsi="Calibri"/>
          <w:sz w:val="20"/>
        </w:rPr>
      </w:r>
    </w:p>
    <w:p>
      <w:pPr>
        <w:pStyle w:val="ListBullet"/>
      </w:pPr>
      <w:r>
        <w:rPr>
          <w:rFonts w:ascii="Calibri" w:hAnsi="Calibri"/>
          <w:color w:val="333333"/>
          <w:sz w:val="20"/>
        </w:rPr>
        <w:t>Risk assessment within last 12 months</w:t>
      </w:r>
    </w:p>
    <w:p>
      <w:pPr>
        <w:pStyle w:val="ListBullet"/>
      </w:pPr>
      <w:r>
        <w:rPr>
          <w:rFonts w:ascii="Calibri" w:hAnsi="Calibri"/>
          <w:color w:val="333333"/>
          <w:sz w:val="20"/>
        </w:rPr>
        <w:t>Risk treatment plans current</w:t>
      </w:r>
    </w:p>
    <w:p>
      <w:pPr>
        <w:pStyle w:val="ListBullet"/>
      </w:pPr>
      <w:r>
        <w:rPr>
          <w:rFonts w:ascii="Calibri" w:hAnsi="Calibri"/>
          <w:color w:val="333333"/>
          <w:sz w:val="20"/>
        </w:rPr>
        <w:t>Residual risk acceptable</w:t>
      </w:r>
    </w:p>
    <w:p>
      <w:pPr>
        <w:pStyle w:val="ListBullet"/>
      </w:pPr>
      <w:r>
        <w:rPr>
          <w:color w:val="666666"/>
          <w:sz w:val="22"/>
        </w:rPr>
        <w:t xml:space="preserve">☐ </w:t>
      </w:r>
      <w:r>
        <w:rPr>
          <w:rFonts w:ascii="Calibri" w:hAnsi="Calibri"/>
          <w:sz w:val="20"/>
        </w:rPr>
      </w:r>
      <w:r>
        <w:rPr>
          <w:rFonts w:ascii="Calibri" w:hAnsi="Calibri"/>
          <w:b/>
          <w:sz w:val="20"/>
        </w:rPr>
        <w:t>Prepare evidence folders</w:t>
      </w:r>
      <w:r>
        <w:rPr>
          <w:rFonts w:ascii="Calibri" w:hAnsi="Calibri"/>
          <w:sz w:val="20"/>
        </w:rPr>
      </w:r>
    </w:p>
    <w:p>
      <w:pPr>
        <w:pStyle w:val="ListBullet"/>
      </w:pPr>
      <w:r>
        <w:rPr>
          <w:rFonts w:ascii="Calibri" w:hAnsi="Calibri"/>
          <w:color w:val="333333"/>
          <w:sz w:val="20"/>
        </w:rPr>
        <w:t>Organize by Annex A control group</w:t>
      </w:r>
    </w:p>
    <w:p>
      <w:pPr>
        <w:pStyle w:val="ListBullet"/>
      </w:pPr>
      <w:r>
        <w:rPr>
          <w:rFonts w:ascii="Calibri" w:hAnsi="Calibri"/>
          <w:color w:val="333333"/>
          <w:sz w:val="20"/>
        </w:rPr>
        <w:t>Ensure electronic and physical copies available</w:t>
      </w:r>
    </w:p>
    <w:p>
      <w:pPr>
        <w:pStyle w:val="ListBullet"/>
      </w:pPr>
      <w:r>
        <w:rPr>
          <w:rFonts w:ascii="Calibri" w:hAnsi="Calibri"/>
          <w:color w:val="333333"/>
          <w:sz w:val="20"/>
        </w:rPr>
        <w:t>Index for quick retrieval</w:t>
      </w:r>
    </w:p>
    <w:p>
      <w:pPr>
        <w:pStyle w:val="Heading3"/>
      </w:pPr>
      <w:r>
        <w:t>Audit Day Preparation</w:t>
      </w:r>
    </w:p>
    <w:p>
      <w:pPr>
        <w:pStyle w:val="ListBullet"/>
      </w:pPr>
      <w:r>
        <w:rPr>
          <w:color w:val="666666"/>
          <w:sz w:val="22"/>
        </w:rPr>
        <w:t xml:space="preserve">☐ </w:t>
      </w:r>
      <w:r>
        <w:rPr>
          <w:rFonts w:ascii="Calibri" w:hAnsi="Calibri"/>
          <w:sz w:val="20"/>
        </w:rPr>
      </w:r>
      <w:r>
        <w:rPr>
          <w:rFonts w:ascii="Calibri" w:hAnsi="Calibri"/>
          <w:b/>
          <w:sz w:val="20"/>
        </w:rPr>
        <w:t>Open evidence folder structure</w:t>
      </w:r>
      <w:r>
        <w:rPr>
          <w:rFonts w:ascii="Calibri" w:hAnsi="Calibri"/>
          <w:sz w:val="20"/>
        </w:rPr>
      </w:r>
    </w:p>
    <w:p>
      <w:pPr>
        <w:pStyle w:val="ListBullet"/>
      </w:pPr>
      <w:r>
        <w:rPr>
          <w:rFonts w:ascii="Calibri" w:hAnsi="Calibri"/>
          <w:color w:val="333333"/>
          <w:sz w:val="20"/>
        </w:rPr>
        <w:t>Physical folders or shared drive structure ready</w:t>
      </w:r>
    </w:p>
    <w:p>
      <w:pPr>
        <w:pStyle w:val="ListBullet"/>
      </w:pPr>
      <w:r>
        <w:rPr>
          <w:rFonts w:ascii="Calibri" w:hAnsi="Calibri"/>
          <w:color w:val="333333"/>
          <w:sz w:val="20"/>
        </w:rPr>
        <w:t>Quick access to all documents</w:t>
      </w:r>
    </w:p>
    <w:p>
      <w:pPr>
        <w:pStyle w:val="ListBullet"/>
      </w:pPr>
      <w:r>
        <w:rPr>
          <w:color w:val="666666"/>
          <w:sz w:val="22"/>
        </w:rPr>
        <w:t xml:space="preserve">☐ </w:t>
      </w:r>
      <w:r>
        <w:rPr>
          <w:rFonts w:ascii="Calibri" w:hAnsi="Calibri"/>
          <w:sz w:val="20"/>
        </w:rPr>
      </w:r>
      <w:r>
        <w:rPr>
          <w:rFonts w:ascii="Calibri" w:hAnsi="Calibri"/>
          <w:b/>
          <w:sz w:val="20"/>
        </w:rPr>
        <w:t>Have admin credentials ready</w:t>
      </w:r>
      <w:r>
        <w:rPr>
          <w:rFonts w:ascii="Calibri" w:hAnsi="Calibri"/>
          <w:sz w:val="20"/>
        </w:rPr>
      </w:r>
    </w:p>
    <w:p>
      <w:pPr>
        <w:pStyle w:val="ListBullet"/>
      </w:pPr>
      <w:r>
        <w:rPr>
          <w:rFonts w:ascii="Calibri" w:hAnsi="Calibri"/>
          <w:color w:val="333333"/>
          <w:sz w:val="20"/>
        </w:rPr>
        <w:t>Test all logins before audit</w:t>
      </w:r>
    </w:p>
    <w:p>
      <w:pPr>
        <w:pStyle w:val="ListBullet"/>
      </w:pPr>
      <w:r>
        <w:rPr>
          <w:rFonts w:ascii="Calibri" w:hAnsi="Calibri"/>
          <w:color w:val="333333"/>
          <w:sz w:val="20"/>
        </w:rPr>
        <w:t>Ensure no password expiry during audit</w:t>
      </w:r>
    </w:p>
    <w:p>
      <w:pPr>
        <w:pStyle w:val="ListBullet"/>
      </w:pPr>
      <w:r>
        <w:rPr>
          <w:color w:val="666666"/>
          <w:sz w:val="22"/>
        </w:rPr>
        <w:t xml:space="preserve">☐ </w:t>
      </w:r>
      <w:r>
        <w:rPr>
          <w:rFonts w:ascii="Calibri" w:hAnsi="Calibri"/>
          <w:sz w:val="20"/>
        </w:rPr>
      </w:r>
      <w:r>
        <w:rPr>
          <w:rFonts w:ascii="Calibri" w:hAnsi="Calibri"/>
          <w:b/>
          <w:sz w:val="20"/>
        </w:rPr>
        <w:t>Prepare data center walkthrough</w:t>
      </w:r>
      <w:r>
        <w:rPr>
          <w:rFonts w:ascii="Calibri" w:hAnsi="Calibri"/>
          <w:sz w:val="20"/>
        </w:rPr>
      </w:r>
    </w:p>
    <w:p>
      <w:pPr>
        <w:pStyle w:val="ListBullet"/>
      </w:pPr>
      <w:r>
        <w:rPr>
          <w:rFonts w:ascii="Calibri" w:hAnsi="Calibri"/>
          <w:color w:val="333333"/>
          <w:sz w:val="20"/>
        </w:rPr>
        <w:t>Access badges ready</w:t>
      </w:r>
    </w:p>
    <w:p>
      <w:pPr>
        <w:pStyle w:val="ListBullet"/>
      </w:pPr>
      <w:r>
        <w:rPr>
          <w:rFonts w:ascii="Calibri" w:hAnsi="Calibri"/>
          <w:color w:val="333333"/>
          <w:sz w:val="20"/>
        </w:rPr>
        <w:t>Safety briefing prepared</w:t>
      </w:r>
    </w:p>
    <w:p>
      <w:pPr>
        <w:pStyle w:val="ListBullet"/>
      </w:pPr>
      <w:r>
        <w:rPr>
          <w:rFonts w:ascii="Calibri" w:hAnsi="Calibri"/>
          <w:color w:val="333333"/>
          <w:sz w:val="20"/>
        </w:rPr>
        <w:t>Physical security features to highlight</w:t>
      </w:r>
    </w:p>
    <w:p>
      <w:pPr>
        <w:pStyle w:val="ListBullet"/>
      </w:pPr>
      <w:r>
        <w:rPr>
          <w:color w:val="666666"/>
          <w:sz w:val="22"/>
        </w:rPr>
        <w:t xml:space="preserve">☐ </w:t>
      </w:r>
      <w:r>
        <w:rPr>
          <w:rFonts w:ascii="Calibri" w:hAnsi="Calibri"/>
          <w:sz w:val="20"/>
        </w:rPr>
      </w:r>
      <w:r>
        <w:rPr>
          <w:rFonts w:ascii="Calibri" w:hAnsi="Calibri"/>
          <w:b/>
          <w:sz w:val="20"/>
        </w:rPr>
        <w:t>Schedule key personnel availability</w:t>
      </w:r>
      <w:r>
        <w:rPr>
          <w:rFonts w:ascii="Calibri" w:hAnsi="Calibri"/>
          <w:sz w:val="20"/>
        </w:rPr>
      </w:r>
    </w:p>
    <w:p>
      <w:pPr>
        <w:pStyle w:val="ListBullet"/>
      </w:pPr>
      <w:r>
        <w:rPr>
          <w:rFonts w:ascii="Calibri" w:hAnsi="Calibri"/>
          <w:color w:val="333333"/>
          <w:sz w:val="20"/>
        </w:rPr>
        <w:t>IT Manager</w:t>
      </w:r>
    </w:p>
    <w:p>
      <w:pPr>
        <w:pStyle w:val="ListBullet"/>
      </w:pPr>
      <w:r>
        <w:rPr>
          <w:rFonts w:ascii="Calibri" w:hAnsi="Calibri"/>
          <w:color w:val="333333"/>
          <w:sz w:val="20"/>
        </w:rPr>
        <w:t>Security Admin</w:t>
      </w:r>
    </w:p>
    <w:p>
      <w:pPr>
        <w:pStyle w:val="ListBullet"/>
      </w:pPr>
      <w:r>
        <w:rPr>
          <w:rFonts w:ascii="Calibri" w:hAnsi="Calibri"/>
          <w:color w:val="333333"/>
          <w:sz w:val="20"/>
        </w:rPr>
        <w:t>Department heads</w:t>
      </w:r>
    </w:p>
    <w:p>
      <w:pPr>
        <w:pStyle w:val="ListBullet"/>
      </w:pPr>
      <w:r>
        <w:rPr>
          <w:rFonts w:ascii="Calibri" w:hAnsi="Calibri"/>
          <w:color w:val="333333"/>
          <w:sz w:val="20"/>
        </w:rPr>
        <w:t>Avoid scheduling conflicts</w:t>
      </w:r>
    </w:p>
    <w:p>
      <w:pPr>
        <w:pStyle w:val="ListBullet"/>
      </w:pPr>
      <w:r>
        <w:rPr>
          <w:color w:val="666666"/>
          <w:sz w:val="22"/>
        </w:rPr>
        <w:t xml:space="preserve">☐ </w:t>
      </w:r>
      <w:r>
        <w:rPr>
          <w:rFonts w:ascii="Calibri" w:hAnsi="Calibri"/>
          <w:sz w:val="20"/>
        </w:rPr>
      </w:r>
      <w:r>
        <w:rPr>
          <w:rFonts w:ascii="Calibri" w:hAnsi="Calibri"/>
          <w:b/>
          <w:sz w:val="20"/>
        </w:rPr>
        <w:t>Prepare dashboard demonstrations</w:t>
      </w:r>
      <w:r>
        <w:rPr>
          <w:rFonts w:ascii="Calibri" w:hAnsi="Calibri"/>
          <w:sz w:val="20"/>
        </w:rPr>
      </w:r>
    </w:p>
    <w:p>
      <w:pPr>
        <w:pStyle w:val="ListBullet"/>
      </w:pPr>
      <w:r>
        <w:rPr>
          <w:rFonts w:ascii="Calibri" w:hAnsi="Calibri"/>
          <w:color w:val="333333"/>
          <w:sz w:val="20"/>
        </w:rPr>
        <w:t>Zabbix monitoring dashboard</w:t>
      </w:r>
    </w:p>
    <w:p>
      <w:pPr>
        <w:pStyle w:val="ListBullet"/>
      </w:pPr>
      <w:r>
        <w:rPr>
          <w:rFonts w:ascii="Calibri" w:hAnsi="Calibri"/>
          <w:color w:val="333333"/>
          <w:sz w:val="20"/>
        </w:rPr>
        <w:t>Splunk security dashboard</w:t>
      </w:r>
    </w:p>
    <w:p>
      <w:pPr>
        <w:pStyle w:val="ListBullet"/>
      </w:pPr>
      <w:r>
        <w:rPr>
          <w:rFonts w:ascii="Calibri" w:hAnsi="Calibri"/>
          <w:color w:val="333333"/>
          <w:sz w:val="20"/>
        </w:rPr>
        <w:t>DSM administration interface</w:t>
      </w:r>
    </w:p>
    <w:p>
      <w:pPr>
        <w:pStyle w:val="Heading3"/>
      </w:pPr>
      <w:r>
        <w:t>Evidence Folders Structure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Folder</w:t>
            </w:r>
          </w:p>
        </w:tc>
        <w:tc>
          <w:tcPr>
            <w:tcW w:type="dxa" w:w="3135"/>
            <w:shd w:fill="007ACC"/>
          </w:tcPr>
          <w:p>
            <w:pPr>
              <w:jc w:val="center"/>
            </w:pPr>
            <w:r>
              <w:rPr>
                <w:rFonts w:ascii="Calibri" w:hAnsi="Calibri"/>
                <w:b/>
                <w:color w:val="FFFFFF"/>
                <w:sz w:val="20"/>
              </w:rPr>
              <w:t>Control Group</w:t>
            </w:r>
          </w:p>
        </w:tc>
        <w:tc>
          <w:tcPr>
            <w:tcW w:type="dxa" w:w="3135"/>
            <w:shd w:fill="007ACC"/>
          </w:tcPr>
          <w:p>
            <w:pPr>
              <w:jc w:val="center"/>
            </w:pPr>
            <w:r>
              <w:rPr>
                <w:rFonts w:ascii="Calibri" w:hAnsi="Calibri"/>
                <w:b/>
                <w:color w:val="FFFFFF"/>
                <w:sz w:val="20"/>
              </w:rPr>
              <w:t>Contents</w:t>
            </w:r>
          </w:p>
        </w:tc>
      </w:tr>
      <w:tr>
        <w:tc>
          <w:tcPr>
            <w:tcW w:type="dxa" w:w="3135"/>
          </w:tcPr>
          <w:p>
            <w:r>
              <w:rPr>
                <w:rFonts w:ascii="Calibri" w:hAnsi="Calibri"/>
                <w:color w:val="333333"/>
                <w:sz w:val="18"/>
              </w:rPr>
              <w:t>A.5</w:t>
            </w:r>
          </w:p>
        </w:tc>
        <w:tc>
          <w:tcPr>
            <w:tcW w:type="dxa" w:w="3135"/>
          </w:tcPr>
          <w:p>
            <w:r>
              <w:rPr>
                <w:rFonts w:ascii="Calibri" w:hAnsi="Calibri"/>
                <w:color w:val="333333"/>
                <w:sz w:val="18"/>
              </w:rPr>
              <w:t>Organizational Controls</w:t>
            </w:r>
          </w:p>
        </w:tc>
        <w:tc>
          <w:tcPr>
            <w:tcW w:type="dxa" w:w="3135"/>
          </w:tcPr>
          <w:p>
            <w:r>
              <w:rPr>
                <w:rFonts w:ascii="Calibri" w:hAnsi="Calibri"/>
                <w:color w:val="333333"/>
                <w:sz w:val="18"/>
              </w:rPr>
              <w:t>Security policies, roles and responsibilities, segregation of duties</w:t>
            </w:r>
          </w:p>
        </w:tc>
      </w:tr>
      <w:tr>
        <w:tc>
          <w:tcPr>
            <w:tcW w:type="dxa" w:w="3135"/>
            <w:shd w:fill="F0F4F8"/>
          </w:tcPr>
          <w:p>
            <w:r>
              <w:rPr>
                <w:rFonts w:ascii="Calibri" w:hAnsi="Calibri"/>
                <w:color w:val="333333"/>
                <w:sz w:val="18"/>
              </w:rPr>
              <w:t>A.8</w:t>
            </w:r>
          </w:p>
        </w:tc>
        <w:tc>
          <w:tcPr>
            <w:tcW w:type="dxa" w:w="3135"/>
            <w:shd w:fill="F0F4F8"/>
          </w:tcPr>
          <w:p>
            <w:r>
              <w:rPr>
                <w:rFonts w:ascii="Calibri" w:hAnsi="Calibri"/>
                <w:color w:val="333333"/>
                <w:sz w:val="18"/>
              </w:rPr>
              <w:t>Asset Management</w:t>
            </w:r>
          </w:p>
        </w:tc>
        <w:tc>
          <w:tcPr>
            <w:tcW w:type="dxa" w:w="3135"/>
            <w:shd w:fill="F0F4F8"/>
          </w:tcPr>
          <w:p>
            <w:r>
              <w:rPr>
                <w:rFonts w:ascii="Calibri" w:hAnsi="Calibri"/>
                <w:color w:val="333333"/>
                <w:sz w:val="18"/>
              </w:rPr>
              <w:t>Asset inventory, asset handling procedures, data classification</w:t>
            </w:r>
          </w:p>
        </w:tc>
      </w:tr>
      <w:tr>
        <w:tc>
          <w:tcPr>
            <w:tcW w:type="dxa" w:w="3135"/>
          </w:tcPr>
          <w:p>
            <w:r>
              <w:rPr>
                <w:rFonts w:ascii="Calibri" w:hAnsi="Calibri"/>
                <w:color w:val="333333"/>
                <w:sz w:val="18"/>
              </w:rPr>
              <w:t>A.9</w:t>
            </w:r>
          </w:p>
        </w:tc>
        <w:tc>
          <w:tcPr>
            <w:tcW w:type="dxa" w:w="3135"/>
          </w:tcPr>
          <w:p>
            <w:r>
              <w:rPr>
                <w:rFonts w:ascii="Calibri" w:hAnsi="Calibri"/>
                <w:color w:val="333333"/>
                <w:sz w:val="18"/>
              </w:rPr>
              <w:t>Access Control</w:t>
            </w:r>
          </w:p>
        </w:tc>
        <w:tc>
          <w:tcPr>
            <w:tcW w:type="dxa" w:w="3135"/>
          </w:tcPr>
          <w:p>
            <w:r>
              <w:rPr>
                <w:rFonts w:ascii="Calibri" w:hAnsi="Calibri"/>
                <w:color w:val="333333"/>
                <w:sz w:val="18"/>
              </w:rPr>
              <w:t>Access control policy, user provisioning/deprovisioning, access reviews</w:t>
            </w:r>
          </w:p>
        </w:tc>
      </w:tr>
      <w:tr>
        <w:tc>
          <w:tcPr>
            <w:tcW w:type="dxa" w:w="3135"/>
            <w:shd w:fill="F0F4F8"/>
          </w:tcPr>
          <w:p>
            <w:r>
              <w:rPr>
                <w:rFonts w:ascii="Calibri" w:hAnsi="Calibri"/>
                <w:color w:val="333333"/>
                <w:sz w:val="18"/>
              </w:rPr>
              <w:t>A.10</w:t>
            </w:r>
          </w:p>
        </w:tc>
        <w:tc>
          <w:tcPr>
            <w:tcW w:type="dxa" w:w="3135"/>
            <w:shd w:fill="F0F4F8"/>
          </w:tcPr>
          <w:p>
            <w:r>
              <w:rPr>
                <w:rFonts w:ascii="Calibri" w:hAnsi="Calibri"/>
                <w:color w:val="333333"/>
                <w:sz w:val="18"/>
              </w:rPr>
              <w:t>Cryptography</w:t>
            </w:r>
          </w:p>
        </w:tc>
        <w:tc>
          <w:tcPr>
            <w:tcW w:type="dxa" w:w="3135"/>
            <w:shd w:fill="F0F4F8"/>
          </w:tcPr>
          <w:p>
            <w:r>
              <w:rPr>
                <w:rFonts w:ascii="Calibri" w:hAnsi="Calibri"/>
                <w:color w:val="333333"/>
                <w:sz w:val="18"/>
              </w:rPr>
              <w:t>Cryptographic policy, key management, certificate inventory</w:t>
            </w:r>
          </w:p>
        </w:tc>
      </w:tr>
      <w:tr>
        <w:tc>
          <w:tcPr>
            <w:tcW w:type="dxa" w:w="3135"/>
          </w:tcPr>
          <w:p>
            <w:r>
              <w:rPr>
                <w:rFonts w:ascii="Calibri" w:hAnsi="Calibri"/>
                <w:color w:val="333333"/>
                <w:sz w:val="18"/>
              </w:rPr>
              <w:t>A.11</w:t>
            </w:r>
          </w:p>
        </w:tc>
        <w:tc>
          <w:tcPr>
            <w:tcW w:type="dxa" w:w="3135"/>
          </w:tcPr>
          <w:p>
            <w:r>
              <w:rPr>
                <w:rFonts w:ascii="Calibri" w:hAnsi="Calibri"/>
                <w:color w:val="333333"/>
                <w:sz w:val="18"/>
              </w:rPr>
              <w:t>Physical Security</w:t>
            </w:r>
          </w:p>
        </w:tc>
        <w:tc>
          <w:tcPr>
            <w:tcW w:type="dxa" w:w="3135"/>
          </w:tcPr>
          <w:p>
            <w:r>
              <w:rPr>
                <w:rFonts w:ascii="Calibri" w:hAnsi="Calibri"/>
                <w:color w:val="333333"/>
                <w:sz w:val="18"/>
              </w:rPr>
              <w:t>Datacenter access logs, visitor records, environmental controls</w:t>
            </w:r>
          </w:p>
        </w:tc>
      </w:tr>
      <w:tr>
        <w:tc>
          <w:tcPr>
            <w:tcW w:type="dxa" w:w="3135"/>
            <w:shd w:fill="F0F4F8"/>
          </w:tcPr>
          <w:p>
            <w:r>
              <w:rPr>
                <w:rFonts w:ascii="Calibri" w:hAnsi="Calibri"/>
                <w:color w:val="333333"/>
                <w:sz w:val="18"/>
              </w:rPr>
              <w:t>A.12</w:t>
            </w:r>
          </w:p>
        </w:tc>
        <w:tc>
          <w:tcPr>
            <w:tcW w:type="dxa" w:w="3135"/>
            <w:shd w:fill="F0F4F8"/>
          </w:tcPr>
          <w:p>
            <w:r>
              <w:rPr>
                <w:rFonts w:ascii="Calibri" w:hAnsi="Calibri"/>
                <w:color w:val="333333"/>
                <w:sz w:val="18"/>
              </w:rPr>
              <w:t>Operations Security</w:t>
            </w:r>
          </w:p>
        </w:tc>
        <w:tc>
          <w:tcPr>
            <w:tcW w:type="dxa" w:w="3135"/>
            <w:shd w:fill="F0F4F8"/>
          </w:tcPr>
          <w:p>
            <w:r>
              <w:rPr>
                <w:rFonts w:ascii="Calibri" w:hAnsi="Calibri"/>
                <w:color w:val="333333"/>
                <w:sz w:val="18"/>
              </w:rPr>
              <w:t>Change management records, backup logs, vulnerability assessments</w:t>
            </w:r>
          </w:p>
        </w:tc>
      </w:tr>
      <w:tr>
        <w:tc>
          <w:tcPr>
            <w:tcW w:type="dxa" w:w="3135"/>
          </w:tcPr>
          <w:p>
            <w:r>
              <w:rPr>
                <w:rFonts w:ascii="Calibri" w:hAnsi="Calibri"/>
                <w:color w:val="333333"/>
                <w:sz w:val="18"/>
              </w:rPr>
              <w:t>A.13</w:t>
            </w:r>
          </w:p>
        </w:tc>
        <w:tc>
          <w:tcPr>
            <w:tcW w:type="dxa" w:w="3135"/>
          </w:tcPr>
          <w:p>
            <w:r>
              <w:rPr>
                <w:rFonts w:ascii="Calibri" w:hAnsi="Calibri"/>
                <w:color w:val="333333"/>
                <w:sz w:val="18"/>
              </w:rPr>
              <w:t>Communications Security</w:t>
            </w:r>
          </w:p>
        </w:tc>
        <w:tc>
          <w:tcPr>
            <w:tcW w:type="dxa" w:w="3135"/>
          </w:tcPr>
          <w:p>
            <w:r>
              <w:rPr>
                <w:rFonts w:ascii="Calibri" w:hAnsi="Calibri"/>
                <w:color w:val="333333"/>
                <w:sz w:val="18"/>
              </w:rPr>
              <w:t>Network diagrams, firewall rules, encryption standards</w:t>
            </w:r>
          </w:p>
        </w:tc>
      </w:tr>
      <w:tr>
        <w:tc>
          <w:tcPr>
            <w:tcW w:type="dxa" w:w="3135"/>
            <w:shd w:fill="F0F4F8"/>
          </w:tcPr>
          <w:p>
            <w:r>
              <w:rPr>
                <w:rFonts w:ascii="Calibri" w:hAnsi="Calibri"/>
                <w:color w:val="333333"/>
                <w:sz w:val="18"/>
              </w:rPr>
              <w:t>A.16</w:t>
            </w:r>
          </w:p>
        </w:tc>
        <w:tc>
          <w:tcPr>
            <w:tcW w:type="dxa" w:w="3135"/>
            <w:shd w:fill="F0F4F8"/>
          </w:tcPr>
          <w:p>
            <w:r>
              <w:rPr>
                <w:rFonts w:ascii="Calibri" w:hAnsi="Calibri"/>
                <w:color w:val="333333"/>
                <w:sz w:val="18"/>
              </w:rPr>
              <w:t>Incident Management</w:t>
            </w:r>
          </w:p>
        </w:tc>
        <w:tc>
          <w:tcPr>
            <w:tcW w:type="dxa" w:w="3135"/>
            <w:shd w:fill="F0F4F8"/>
          </w:tcPr>
          <w:p>
            <w:r>
              <w:rPr>
                <w:rFonts w:ascii="Calibri" w:hAnsi="Calibri"/>
                <w:color w:val="333333"/>
                <w:sz w:val="18"/>
              </w:rPr>
              <w:t>Incident logs, response procedures, post-incident reviews</w:t>
            </w:r>
          </w:p>
        </w:tc>
      </w:tr>
    </w:tbl>
    <w:p/>
    <w:p>
      <w:pPr>
        <w:pStyle w:val="Heading3"/>
      </w:pPr>
      <w:r>
        <w:t>Common Audit Questions &amp; Answers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Question</w:t>
            </w:r>
          </w:p>
        </w:tc>
        <w:tc>
          <w:tcPr>
            <w:tcW w:type="dxa" w:w="3135"/>
            <w:shd w:fill="007ACC"/>
          </w:tcPr>
          <w:p>
            <w:pPr>
              <w:jc w:val="center"/>
            </w:pPr>
            <w:r>
              <w:rPr>
                <w:rFonts w:ascii="Calibri" w:hAnsi="Calibri"/>
                <w:b/>
                <w:color w:val="FFFFFF"/>
                <w:sz w:val="20"/>
              </w:rPr>
              <w:t>Answer</w:t>
            </w:r>
          </w:p>
        </w:tc>
        <w:tc>
          <w:tcPr>
            <w:tcW w:type="dxa" w:w="3135"/>
            <w:shd w:fill="007ACC"/>
          </w:tcPr>
          <w:p>
            <w:pPr>
              <w:jc w:val="center"/>
            </w:pPr>
            <w:r>
              <w:rPr>
                <w:rFonts w:ascii="Calibri" w:hAnsi="Calibri"/>
                <w:b/>
                <w:color w:val="FFFFFF"/>
                <w:sz w:val="20"/>
              </w:rPr>
              <w:t>Evidence</w:t>
            </w:r>
          </w:p>
        </w:tc>
      </w:tr>
      <w:tr>
        <w:tc>
          <w:tcPr>
            <w:tcW w:type="dxa" w:w="3135"/>
          </w:tcPr>
          <w:p>
            <w:r>
              <w:rPr>
                <w:rFonts w:ascii="Calibri" w:hAnsi="Calibri"/>
                <w:color w:val="333333"/>
                <w:sz w:val="18"/>
              </w:rPr>
              <w:t>How do you manage access reviews?</w:t>
            </w:r>
          </w:p>
        </w:tc>
        <w:tc>
          <w:tcPr>
            <w:tcW w:type="dxa" w:w="3135"/>
          </w:tcPr>
          <w:p>
            <w:r>
              <w:rPr>
                <w:rFonts w:ascii="Calibri" w:hAnsi="Calibri"/>
                <w:color w:val="333333"/>
                <w:sz w:val="18"/>
              </w:rPr>
              <w:t>Quarterly access reviews with manager sign-off, automated for critical systems</w:t>
            </w:r>
          </w:p>
        </w:tc>
        <w:tc>
          <w:tcPr>
            <w:tcW w:type="dxa" w:w="3135"/>
          </w:tcPr>
          <w:p>
            <w:r>
              <w:rPr>
                <w:rFonts w:ascii="Calibri" w:hAnsi="Calibri"/>
                <w:color w:val="333333"/>
                <w:sz w:val="18"/>
              </w:rPr>
              <w:t>Access review records, approval emails</w:t>
            </w:r>
          </w:p>
        </w:tc>
      </w:tr>
      <w:tr>
        <w:tc>
          <w:tcPr>
            <w:tcW w:type="dxa" w:w="3135"/>
            <w:shd w:fill="F0F4F8"/>
          </w:tcPr>
          <w:p>
            <w:r>
              <w:rPr>
                <w:rFonts w:ascii="Calibri" w:hAnsi="Calibri"/>
                <w:color w:val="333333"/>
                <w:sz w:val="18"/>
              </w:rPr>
              <w:t>How do you test backups?</w:t>
            </w:r>
          </w:p>
        </w:tc>
        <w:tc>
          <w:tcPr>
            <w:tcW w:type="dxa" w:w="3135"/>
            <w:shd w:fill="F0F4F8"/>
          </w:tcPr>
          <w:p>
            <w:r>
              <w:rPr>
                <w:rFonts w:ascii="Calibri" w:hAnsi="Calibri"/>
                <w:color w:val="333333"/>
                <w:sz w:val="18"/>
              </w:rPr>
              <w:t>Monthly file-level restore tests, quarterly full DR tests</w:t>
            </w:r>
          </w:p>
        </w:tc>
        <w:tc>
          <w:tcPr>
            <w:tcW w:type="dxa" w:w="3135"/>
            <w:shd w:fill="F0F4F8"/>
          </w:tcPr>
          <w:p>
            <w:r>
              <w:rPr>
                <w:rFonts w:ascii="Calibri" w:hAnsi="Calibri"/>
                <w:color w:val="333333"/>
                <w:sz w:val="18"/>
              </w:rPr>
              <w:t>Test results documented in SOP-BKP-001 logs</w:t>
            </w:r>
          </w:p>
        </w:tc>
      </w:tr>
      <w:tr>
        <w:tc>
          <w:tcPr>
            <w:tcW w:type="dxa" w:w="3135"/>
          </w:tcPr>
          <w:p>
            <w:r>
              <w:rPr>
                <w:rFonts w:ascii="Calibri" w:hAnsi="Calibri"/>
                <w:color w:val="333333"/>
                <w:sz w:val="18"/>
              </w:rPr>
              <w:t>How do you track assets?</w:t>
            </w:r>
          </w:p>
        </w:tc>
        <w:tc>
          <w:tcPr>
            <w:tcW w:type="dxa" w:w="3135"/>
          </w:tcPr>
          <w:p>
            <w:r>
              <w:rPr>
                <w:rFonts w:ascii="Calibri" w:hAnsi="Calibri"/>
                <w:color w:val="333333"/>
                <w:sz w:val="18"/>
              </w:rPr>
              <w:t>Automated discovery via Zabbix plus manual verification quarterly</w:t>
            </w:r>
          </w:p>
        </w:tc>
        <w:tc>
          <w:tcPr>
            <w:tcW w:type="dxa" w:w="3135"/>
          </w:tcPr>
          <w:p>
            <w:r>
              <w:rPr>
                <w:rFonts w:ascii="Calibri" w:hAnsi="Calibri"/>
                <w:color w:val="333333"/>
                <w:sz w:val="18"/>
              </w:rPr>
              <w:t>Asset inventory export, discovery reports</w:t>
            </w:r>
          </w:p>
        </w:tc>
      </w:tr>
      <w:tr>
        <w:tc>
          <w:tcPr>
            <w:tcW w:type="dxa" w:w="3135"/>
            <w:shd w:fill="F0F4F8"/>
          </w:tcPr>
          <w:p>
            <w:r>
              <w:rPr>
                <w:rFonts w:ascii="Calibri" w:hAnsi="Calibri"/>
                <w:color w:val="333333"/>
                <w:sz w:val="18"/>
              </w:rPr>
              <w:t>What is your patch management process?</w:t>
            </w:r>
          </w:p>
        </w:tc>
        <w:tc>
          <w:tcPr>
            <w:tcW w:type="dxa" w:w="3135"/>
            <w:shd w:fill="F0F4F8"/>
          </w:tcPr>
          <w:p>
            <w:r>
              <w:rPr>
                <w:rFonts w:ascii="Calibri" w:hAnsi="Calibri"/>
                <w:color w:val="333333"/>
                <w:sz w:val="18"/>
              </w:rPr>
              <w:t>Monthly OS patching, quarterly firmware updates per SOP-SRV-001</w:t>
            </w:r>
          </w:p>
        </w:tc>
        <w:tc>
          <w:tcPr>
            <w:tcW w:type="dxa" w:w="3135"/>
            <w:shd w:fill="F0F4F8"/>
          </w:tcPr>
          <w:p>
            <w:r>
              <w:rPr>
                <w:rFonts w:ascii="Calibri" w:hAnsi="Calibri"/>
                <w:color w:val="333333"/>
                <w:sz w:val="18"/>
              </w:rPr>
              <w:t>Change records, patch logs</w:t>
            </w:r>
          </w:p>
        </w:tc>
      </w:tr>
      <w:tr>
        <w:tc>
          <w:tcPr>
            <w:tcW w:type="dxa" w:w="3135"/>
          </w:tcPr>
          <w:p>
            <w:r>
              <w:rPr>
                <w:rFonts w:ascii="Calibri" w:hAnsi="Calibri"/>
                <w:color w:val="333333"/>
                <w:sz w:val="18"/>
              </w:rPr>
              <w:t>How do you detect security incidents?</w:t>
            </w:r>
          </w:p>
        </w:tc>
        <w:tc>
          <w:tcPr>
            <w:tcW w:type="dxa" w:w="3135"/>
          </w:tcPr>
          <w:p>
            <w:r>
              <w:rPr>
                <w:rFonts w:ascii="Calibri" w:hAnsi="Calibri"/>
                <w:color w:val="333333"/>
                <w:sz w:val="18"/>
              </w:rPr>
              <w:t>Splunk SIEM with correlation rules, honeypot alerts, user reporting</w:t>
            </w:r>
          </w:p>
        </w:tc>
        <w:tc>
          <w:tcPr>
            <w:tcW w:type="dxa" w:w="3135"/>
          </w:tcPr>
          <w:p>
            <w:r>
              <w:rPr>
                <w:rFonts w:ascii="Calibri" w:hAnsi="Calibri"/>
                <w:color w:val="333333"/>
                <w:sz w:val="18"/>
              </w:rPr>
              <w:t>Splunk dashboard, incident log</w:t>
            </w:r>
          </w:p>
        </w:tc>
      </w:tr>
      <w:tr>
        <w:tc>
          <w:tcPr>
            <w:tcW w:type="dxa" w:w="3135"/>
            <w:shd w:fill="F0F4F8"/>
          </w:tcPr>
          <w:p>
            <w:r>
              <w:rPr>
                <w:rFonts w:ascii="Calibri" w:hAnsi="Calibri"/>
                <w:color w:val="333333"/>
                <w:sz w:val="18"/>
              </w:rPr>
              <w:t>How do you manage third-party risk?</w:t>
            </w:r>
          </w:p>
        </w:tc>
        <w:tc>
          <w:tcPr>
            <w:tcW w:type="dxa" w:w="3135"/>
            <w:shd w:fill="F0F4F8"/>
          </w:tcPr>
          <w:p>
            <w:r>
              <w:rPr>
                <w:rFonts w:ascii="Calibri" w:hAnsi="Calibri"/>
                <w:color w:val="333333"/>
                <w:sz w:val="18"/>
              </w:rPr>
              <w:t>Vendor assessment questionnaire, contract security clauses, annual reviews</w:t>
            </w:r>
          </w:p>
        </w:tc>
        <w:tc>
          <w:tcPr>
            <w:tcW w:type="dxa" w:w="3135"/>
            <w:shd w:fill="F0F4F8"/>
          </w:tcPr>
          <w:p>
            <w:r>
              <w:rPr>
                <w:rFonts w:ascii="Calibri" w:hAnsi="Calibri"/>
                <w:color w:val="333333"/>
                <w:sz w:val="18"/>
              </w:rPr>
              <w:t>Vendor assessment records</w:t>
            </w:r>
          </w:p>
        </w:tc>
      </w:tr>
      <w:tr>
        <w:tc>
          <w:tcPr>
            <w:tcW w:type="dxa" w:w="3135"/>
          </w:tcPr>
          <w:p>
            <w:r>
              <w:rPr>
                <w:rFonts w:ascii="Calibri" w:hAnsi="Calibri"/>
                <w:color w:val="333333"/>
                <w:sz w:val="18"/>
              </w:rPr>
              <w:t>What is your incident response time?</w:t>
            </w:r>
          </w:p>
        </w:tc>
        <w:tc>
          <w:tcPr>
            <w:tcW w:type="dxa" w:w="3135"/>
          </w:tcPr>
          <w:p>
            <w:r>
              <w:rPr>
                <w:rFonts w:ascii="Calibri" w:hAnsi="Calibri"/>
                <w:color w:val="333333"/>
                <w:sz w:val="18"/>
              </w:rPr>
              <w:t>P1-Critical: 15 minutes, P2-High: 1 hour per SOP-SEC-002</w:t>
            </w:r>
          </w:p>
        </w:tc>
        <w:tc>
          <w:tcPr>
            <w:tcW w:type="dxa" w:w="3135"/>
          </w:tcPr>
          <w:p>
            <w:r>
              <w:rPr>
                <w:rFonts w:ascii="Calibri" w:hAnsi="Calibri"/>
                <w:color w:val="333333"/>
                <w:sz w:val="18"/>
              </w:rPr>
              <w:t>Incident response records</w:t>
            </w:r>
          </w:p>
        </w:tc>
      </w:tr>
      <w:tr>
        <w:tc>
          <w:tcPr>
            <w:tcW w:type="dxa" w:w="3135"/>
            <w:shd w:fill="F0F4F8"/>
          </w:tcPr>
          <w:p>
            <w:r>
              <w:rPr>
                <w:rFonts w:ascii="Calibri" w:hAnsi="Calibri"/>
                <w:color w:val="333333"/>
                <w:sz w:val="18"/>
              </w:rPr>
              <w:t>How do you ensure business continuity?</w:t>
            </w:r>
          </w:p>
        </w:tc>
        <w:tc>
          <w:tcPr>
            <w:tcW w:type="dxa" w:w="3135"/>
            <w:shd w:fill="F0F4F8"/>
          </w:tcPr>
          <w:p>
            <w:r>
              <w:rPr>
                <w:rFonts w:ascii="Calibri" w:hAnsi="Calibri"/>
                <w:color w:val="333333"/>
                <w:sz w:val="18"/>
              </w:rPr>
              <w:t>Active-standby DR site, tested quarterly per SOP-DR-001</w:t>
            </w:r>
          </w:p>
        </w:tc>
        <w:tc>
          <w:tcPr>
            <w:tcW w:type="dxa" w:w="3135"/>
            <w:shd w:fill="F0F4F8"/>
          </w:tcPr>
          <w:p>
            <w:r>
              <w:rPr>
                <w:rFonts w:ascii="Calibri" w:hAnsi="Calibri"/>
                <w:color w:val="333333"/>
                <w:sz w:val="18"/>
              </w:rPr>
              <w:t>DR test reports, replication status</w:t>
            </w:r>
          </w:p>
        </w:tc>
      </w:tr>
    </w:tbl>
    <w:p/>
    <w:p>
      <w:pPr>
        <w:pStyle w:val="Heading3"/>
      </w:pPr>
      <w:r>
        <w:t>Post-Audit Activities</w:t>
      </w:r>
    </w:p>
    <w:p>
      <w:pPr>
        <w:pStyle w:val="ListBullet"/>
      </w:pPr>
      <w:r>
        <w:rPr>
          <w:color w:val="666666"/>
          <w:sz w:val="22"/>
        </w:rPr>
        <w:t xml:space="preserve">☐ </w:t>
      </w:r>
      <w:r>
        <w:rPr>
          <w:rFonts w:ascii="Calibri" w:hAnsi="Calibri"/>
          <w:sz w:val="20"/>
        </w:rPr>
      </w:r>
      <w:r>
        <w:rPr>
          <w:rFonts w:ascii="Calibri" w:hAnsi="Calibri"/>
          <w:b/>
          <w:sz w:val="20"/>
        </w:rPr>
        <w:t>Document findings</w:t>
      </w:r>
      <w:r>
        <w:rPr>
          <w:rFonts w:ascii="Calibri" w:hAnsi="Calibri"/>
          <w:sz w:val="20"/>
        </w:rPr>
      </w:r>
    </w:p>
    <w:p>
      <w:pPr>
        <w:pStyle w:val="ListBullet"/>
      </w:pPr>
      <w:r>
        <w:rPr>
          <w:rFonts w:ascii="Calibri" w:hAnsi="Calibri"/>
          <w:color w:val="333333"/>
          <w:sz w:val="20"/>
        </w:rPr>
        <w:t>Major non-conformities</w:t>
      </w:r>
    </w:p>
    <w:p>
      <w:pPr>
        <w:pStyle w:val="ListBullet"/>
      </w:pPr>
      <w:r>
        <w:rPr>
          <w:rFonts w:ascii="Calibri" w:hAnsi="Calibri"/>
          <w:color w:val="333333"/>
          <w:sz w:val="20"/>
        </w:rPr>
        <w:t>Minor non-conformities</w:t>
      </w:r>
    </w:p>
    <w:p>
      <w:pPr>
        <w:pStyle w:val="ListBullet"/>
      </w:pPr>
      <w:r>
        <w:rPr>
          <w:rFonts w:ascii="Calibri" w:hAnsi="Calibri"/>
          <w:color w:val="333333"/>
          <w:sz w:val="20"/>
        </w:rPr>
        <w:t>Opportunities for improvement</w:t>
      </w:r>
    </w:p>
    <w:p>
      <w:pPr>
        <w:pStyle w:val="ListBullet"/>
      </w:pPr>
      <w:r>
        <w:rPr>
          <w:rFonts w:ascii="Calibri" w:hAnsi="Calibri"/>
          <w:color w:val="333333"/>
          <w:sz w:val="20"/>
        </w:rPr>
        <w:t>Positive observations</w:t>
      </w:r>
    </w:p>
    <w:p>
      <w:pPr>
        <w:pStyle w:val="ListBullet"/>
      </w:pPr>
      <w:r>
        <w:rPr>
          <w:color w:val="666666"/>
          <w:sz w:val="22"/>
        </w:rPr>
        <w:t xml:space="preserve">☐ </w:t>
      </w:r>
      <w:r>
        <w:rPr>
          <w:rFonts w:ascii="Calibri" w:hAnsi="Calibri"/>
          <w:sz w:val="20"/>
        </w:rPr>
      </w:r>
      <w:r>
        <w:rPr>
          <w:rFonts w:ascii="Calibri" w:hAnsi="Calibri"/>
          <w:b/>
          <w:sz w:val="20"/>
        </w:rPr>
        <w:t>Create remediation plan</w:t>
      </w:r>
      <w:r>
        <w:rPr>
          <w:rFonts w:ascii="Calibri" w:hAnsi="Calibri"/>
          <w:sz w:val="20"/>
        </w:rPr>
      </w:r>
    </w:p>
    <w:p>
      <w:pPr>
        <w:pStyle w:val="ListBullet"/>
      </w:pPr>
      <w:r>
        <w:rPr>
          <w:rFonts w:ascii="Calibri" w:hAnsi="Calibri"/>
          <w:color w:val="333333"/>
          <w:sz w:val="20"/>
        </w:rPr>
        <w:t>Assign owners for each finding</w:t>
      </w:r>
    </w:p>
    <w:p>
      <w:pPr>
        <w:pStyle w:val="ListBullet"/>
      </w:pPr>
      <w:r>
        <w:rPr>
          <w:rFonts w:ascii="Calibri" w:hAnsi="Calibri"/>
          <w:color w:val="333333"/>
          <w:sz w:val="20"/>
        </w:rPr>
        <w:t>Set target dates (typically 30-90 days)</w:t>
      </w:r>
    </w:p>
    <w:p>
      <w:pPr>
        <w:pStyle w:val="ListBullet"/>
      </w:pPr>
      <w:r>
        <w:rPr>
          <w:rFonts w:ascii="Calibri" w:hAnsi="Calibri"/>
          <w:color w:val="333333"/>
          <w:sz w:val="20"/>
        </w:rPr>
        <w:t>Define acceptance criteria</w:t>
      </w:r>
    </w:p>
    <w:p>
      <w:pPr>
        <w:pStyle w:val="ListBullet"/>
      </w:pPr>
      <w:r>
        <w:rPr>
          <w:color w:val="666666"/>
          <w:sz w:val="22"/>
        </w:rPr>
        <w:t xml:space="preserve">☐ </w:t>
      </w:r>
      <w:r>
        <w:rPr>
          <w:rFonts w:ascii="Calibri" w:hAnsi="Calibri"/>
          <w:sz w:val="20"/>
        </w:rPr>
      </w:r>
      <w:r>
        <w:rPr>
          <w:rFonts w:ascii="Calibri" w:hAnsi="Calibri"/>
          <w:b/>
          <w:sz w:val="20"/>
        </w:rPr>
        <w:t>Track to closure</w:t>
      </w:r>
      <w:r>
        <w:rPr>
          <w:rFonts w:ascii="Calibri" w:hAnsi="Calibri"/>
          <w:sz w:val="20"/>
        </w:rPr>
      </w:r>
    </w:p>
    <w:p>
      <w:pPr>
        <w:pStyle w:val="ListBullet"/>
      </w:pPr>
      <w:r>
        <w:rPr>
          <w:rFonts w:ascii="Calibri" w:hAnsi="Calibri"/>
          <w:color w:val="333333"/>
          <w:sz w:val="20"/>
        </w:rPr>
        <w:t>Weekly status review</w:t>
      </w:r>
    </w:p>
    <w:p>
      <w:pPr>
        <w:pStyle w:val="ListBullet"/>
      </w:pPr>
      <w:r>
        <w:rPr>
          <w:rFonts w:ascii="Calibri" w:hAnsi="Calibri"/>
          <w:color w:val="333333"/>
          <w:sz w:val="20"/>
        </w:rPr>
        <w:t>Evidence collection for closure</w:t>
      </w:r>
    </w:p>
    <w:p>
      <w:pPr>
        <w:pStyle w:val="ListBullet"/>
      </w:pPr>
      <w:r>
        <w:rPr>
          <w:rFonts w:ascii="Calibri" w:hAnsi="Calibri"/>
          <w:color w:val="333333"/>
          <w:sz w:val="20"/>
        </w:rPr>
        <w:t>Management review</w:t>
      </w:r>
    </w:p>
    <w:p>
      <w:pPr>
        <w:pStyle w:val="ListBullet"/>
      </w:pPr>
      <w:r>
        <w:rPr>
          <w:color w:val="666666"/>
          <w:sz w:val="22"/>
        </w:rPr>
        <w:t xml:space="preserve">☐ </w:t>
      </w:r>
      <w:r>
        <w:rPr>
          <w:rFonts w:ascii="Calibri" w:hAnsi="Calibri"/>
          <w:sz w:val="20"/>
        </w:rPr>
      </w:r>
      <w:r>
        <w:rPr>
          <w:rFonts w:ascii="Calibri" w:hAnsi="Calibri"/>
          <w:b/>
          <w:sz w:val="20"/>
        </w:rPr>
        <w:t>Update ISMS</w:t>
      </w:r>
      <w:r>
        <w:rPr>
          <w:rFonts w:ascii="Calibri" w:hAnsi="Calibri"/>
          <w:sz w:val="20"/>
        </w:rPr>
      </w:r>
    </w:p>
    <w:p>
      <w:pPr>
        <w:pStyle w:val="ListBullet"/>
      </w:pPr>
      <w:r>
        <w:rPr>
          <w:rFonts w:ascii="Calibri" w:hAnsi="Calibri"/>
          <w:color w:val="333333"/>
          <w:sz w:val="20"/>
        </w:rPr>
        <w:t>Incorporate lessons learned</w:t>
      </w:r>
    </w:p>
    <w:p>
      <w:pPr>
        <w:pStyle w:val="ListBullet"/>
      </w:pPr>
      <w:r>
        <w:rPr>
          <w:rFonts w:ascii="Calibri" w:hAnsi="Calibri"/>
          <w:color w:val="333333"/>
          <w:sz w:val="20"/>
        </w:rPr>
        <w:t>Update risk register</w:t>
      </w:r>
    </w:p>
    <w:p>
      <w:pPr>
        <w:pStyle w:val="ListBullet"/>
      </w:pPr>
      <w:r>
        <w:rPr>
          <w:rFonts w:ascii="Calibri" w:hAnsi="Calibri"/>
          <w:color w:val="333333"/>
          <w:sz w:val="20"/>
        </w:rPr>
        <w:t>Revise procedures if needed</w:t>
      </w:r>
    </w:p>
    <w:p>
      <w:pPr>
        <w:pStyle w:val="Heading3"/>
      </w:pPr>
      <w:r>
        <w:t>Rollback Procedures</w:t>
      </w:r>
    </w:p>
    <w:p>
      <w:r>
        <w:rPr>
          <w:rFonts w:ascii="Calibri" w:hAnsi="Calibri"/>
          <w:b/>
          <w:color w:val="333333"/>
          <w:sz w:val="20"/>
        </w:rPr>
        <w:t>If Evidence Not Available:</w:t>
      </w:r>
    </w:p>
    <w:p>
      <w:pPr>
        <w:pStyle w:val="ListNumber"/>
      </w:pPr>
      <w:r>
        <w:rPr>
          <w:rFonts w:ascii="Calibri" w:hAnsi="Calibri"/>
          <w:color w:val="333333"/>
          <w:sz w:val="20"/>
        </w:rPr>
        <w:t>Do not fabricate evidence</w:t>
      </w:r>
    </w:p>
    <w:p>
      <w:pPr>
        <w:pStyle w:val="ListNumber"/>
      </w:pPr>
      <w:r>
        <w:rPr>
          <w:rFonts w:ascii="Calibri" w:hAnsi="Calibri"/>
          <w:color w:val="333333"/>
          <w:sz w:val="20"/>
        </w:rPr>
        <w:t>Document gap as finding</w:t>
      </w:r>
    </w:p>
    <w:p>
      <w:pPr>
        <w:pStyle w:val="ListNumber"/>
      </w:pPr>
      <w:r>
        <w:rPr>
          <w:rFonts w:ascii="Calibri" w:hAnsi="Calibri"/>
          <w:color w:val="333333"/>
          <w:sz w:val="20"/>
        </w:rPr>
        <w:t>Create corrective action plan</w:t>
      </w:r>
    </w:p>
    <w:p>
      <w:pPr>
        <w:pStyle w:val="ListNumber"/>
      </w:pPr>
      <w:r>
        <w:rPr>
          <w:rFonts w:ascii="Calibri" w:hAnsi="Calibri"/>
          <w:color w:val="333333"/>
          <w:sz w:val="20"/>
        </w:rPr>
        <w:t>Implement control and gather evidence going forward</w:t>
      </w:r>
    </w:p>
    <w:p>
      <w:r>
        <w:rPr>
          <w:rFonts w:ascii="Calibri" w:hAnsi="Calibri"/>
          <w:b/>
          <w:color w:val="333333"/>
          <w:sz w:val="20"/>
        </w:rPr>
        <w:t>If Control Not Implemented:</w:t>
      </w:r>
    </w:p>
    <w:p>
      <w:pPr>
        <w:pStyle w:val="ListNumber"/>
      </w:pPr>
      <w:r>
        <w:rPr>
          <w:rFonts w:ascii="Calibri" w:hAnsi="Calibri"/>
          <w:color w:val="333333"/>
          <w:sz w:val="20"/>
        </w:rPr>
        <w:t>Acknowledge gap honestly</w:t>
      </w:r>
    </w:p>
    <w:p>
      <w:pPr>
        <w:pStyle w:val="ListNumber"/>
      </w:pPr>
      <w:r>
        <w:rPr>
          <w:rFonts w:ascii="Calibri" w:hAnsi="Calibri"/>
          <w:color w:val="333333"/>
          <w:sz w:val="20"/>
        </w:rPr>
        <w:t>Assess risk of missing control</w:t>
      </w:r>
    </w:p>
    <w:p>
      <w:pPr>
        <w:pStyle w:val="ListNumber"/>
      </w:pPr>
      <w:r>
        <w:rPr>
          <w:rFonts w:ascii="Calibri" w:hAnsi="Calibri"/>
          <w:color w:val="333333"/>
          <w:sz w:val="20"/>
        </w:rPr>
        <w:t>Prioritize implementation</w:t>
      </w:r>
    </w:p>
    <w:p>
      <w:pPr>
        <w:pStyle w:val="ListNumber"/>
      </w:pPr>
      <w:r>
        <w:rPr>
          <w:rFonts w:ascii="Calibri" w:hAnsi="Calibri"/>
          <w:color w:val="333333"/>
          <w:sz w:val="20"/>
        </w:rPr>
        <w:t>Document risk acceptance or treatment</w:t>
      </w:r>
    </w:p>
    <w:p>
      <w:pPr>
        <w:pStyle w:val="Heading3"/>
      </w:pPr>
      <w:r>
        <w:t>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Issue</w:t>
            </w:r>
          </w:p>
        </w:tc>
        <w:tc>
          <w:tcPr>
            <w:tcW w:type="dxa" w:w="3135"/>
            <w:shd w:fill="007ACC"/>
          </w:tcPr>
          <w:p>
            <w:pPr>
              <w:jc w:val="center"/>
            </w:pPr>
            <w:r>
              <w:rPr>
                <w:rFonts w:ascii="Calibri" w:hAnsi="Calibri"/>
                <w:b/>
                <w:color w:val="FFFFFF"/>
                <w:sz w:val="20"/>
              </w:rPr>
              <w:t>Response</w:t>
            </w:r>
          </w:p>
        </w:tc>
        <w:tc>
          <w:tcPr>
            <w:tcW w:type="dxa" w:w="3135"/>
            <w:shd w:fill="007ACC"/>
          </w:tcPr>
          <w:p>
            <w:pPr>
              <w:jc w:val="center"/>
            </w:pPr>
            <w:r>
              <w:rPr>
                <w:rFonts w:ascii="Calibri" w:hAnsi="Calibri"/>
                <w:b/>
                <w:color w:val="FFFFFF"/>
                <w:sz w:val="20"/>
              </w:rPr>
              <w:t>Escalate To</w:t>
            </w:r>
          </w:p>
        </w:tc>
      </w:tr>
      <w:tr>
        <w:tc>
          <w:tcPr>
            <w:tcW w:type="dxa" w:w="3135"/>
          </w:tcPr>
          <w:p>
            <w:r>
              <w:rPr>
                <w:rFonts w:ascii="Calibri" w:hAnsi="Calibri"/>
                <w:color w:val="333333"/>
                <w:sz w:val="18"/>
              </w:rPr>
              <w:t>Major non-conformity identified</w:t>
            </w:r>
          </w:p>
        </w:tc>
        <w:tc>
          <w:tcPr>
            <w:tcW w:type="dxa" w:w="3135"/>
          </w:tcPr>
          <w:p>
            <w:r>
              <w:rPr>
                <w:rFonts w:ascii="Calibri" w:hAnsi="Calibri"/>
                <w:color w:val="333333"/>
                <w:sz w:val="18"/>
              </w:rPr>
              <w:t>Immediate</w:t>
            </w:r>
          </w:p>
        </w:tc>
        <w:tc>
          <w:tcPr>
            <w:tcW w:type="dxa" w:w="3135"/>
          </w:tcPr>
          <w:p>
            <w:r>
              <w:rPr>
                <w:rFonts w:ascii="Calibri" w:hAnsi="Calibri"/>
                <w:color w:val="333333"/>
                <w:sz w:val="18"/>
              </w:rPr>
              <w:t>CEO, IT Manager</w:t>
            </w:r>
          </w:p>
        </w:tc>
      </w:tr>
      <w:tr>
        <w:tc>
          <w:tcPr>
            <w:tcW w:type="dxa" w:w="3135"/>
            <w:shd w:fill="F0F4F8"/>
          </w:tcPr>
          <w:p>
            <w:r>
              <w:rPr>
                <w:rFonts w:ascii="Calibri" w:hAnsi="Calibri"/>
                <w:color w:val="333333"/>
                <w:sz w:val="18"/>
              </w:rPr>
              <w:t>Evidence unavailable</w:t>
            </w:r>
          </w:p>
        </w:tc>
        <w:tc>
          <w:tcPr>
            <w:tcW w:type="dxa" w:w="3135"/>
            <w:shd w:fill="F0F4F8"/>
          </w:tcPr>
          <w:p>
            <w:r>
              <w:rPr>
                <w:rFonts w:ascii="Calibri" w:hAnsi="Calibri"/>
                <w:color w:val="333333"/>
                <w:sz w:val="18"/>
              </w:rPr>
              <w:t>1 day</w:t>
            </w:r>
          </w:p>
        </w:tc>
        <w:tc>
          <w:tcPr>
            <w:tcW w:type="dxa" w:w="3135"/>
            <w:shd w:fill="F0F4F8"/>
          </w:tcPr>
          <w:p>
            <w:r>
              <w:rPr>
                <w:rFonts w:ascii="Calibri" w:hAnsi="Calibri"/>
                <w:color w:val="333333"/>
                <w:sz w:val="18"/>
              </w:rPr>
              <w:t>IT Manager</w:t>
            </w:r>
          </w:p>
        </w:tc>
      </w:tr>
      <w:tr>
        <w:tc>
          <w:tcPr>
            <w:tcW w:type="dxa" w:w="3135"/>
          </w:tcPr>
          <w:p>
            <w:r>
              <w:rPr>
                <w:rFonts w:ascii="Calibri" w:hAnsi="Calibri"/>
                <w:color w:val="333333"/>
                <w:sz w:val="18"/>
              </w:rPr>
              <w:t>Auditor disagreement</w:t>
            </w:r>
          </w:p>
        </w:tc>
        <w:tc>
          <w:tcPr>
            <w:tcW w:type="dxa" w:w="3135"/>
          </w:tcPr>
          <w:p>
            <w:r>
              <w:rPr>
                <w:rFonts w:ascii="Calibri" w:hAnsi="Calibri"/>
                <w:color w:val="333333"/>
                <w:sz w:val="18"/>
              </w:rPr>
              <w:t>Immediate</w:t>
            </w:r>
          </w:p>
        </w:tc>
        <w:tc>
          <w:tcPr>
            <w:tcW w:type="dxa" w:w="3135"/>
          </w:tcPr>
          <w:p>
            <w:r>
              <w:rPr>
                <w:rFonts w:ascii="Calibri" w:hAnsi="Calibri"/>
                <w:color w:val="333333"/>
                <w:sz w:val="18"/>
              </w:rPr>
              <w:t>IT Manager + VConfi</w:t>
            </w:r>
          </w:p>
        </w:tc>
      </w:tr>
      <w:tr>
        <w:tc>
          <w:tcPr>
            <w:tcW w:type="dxa" w:w="3135"/>
            <w:shd w:fill="F0F4F8"/>
          </w:tcPr>
          <w:p>
            <w:r>
              <w:rPr>
                <w:rFonts w:ascii="Calibri" w:hAnsi="Calibri"/>
                <w:color w:val="333333"/>
                <w:sz w:val="18"/>
              </w:rPr>
              <w:t>Scope expansion requested</w:t>
            </w:r>
          </w:p>
        </w:tc>
        <w:tc>
          <w:tcPr>
            <w:tcW w:type="dxa" w:w="3135"/>
            <w:shd w:fill="F0F4F8"/>
          </w:tcPr>
          <w:p>
            <w:r>
              <w:rPr>
                <w:rFonts w:ascii="Calibri" w:hAnsi="Calibri"/>
                <w:color w:val="333333"/>
                <w:sz w:val="18"/>
              </w:rPr>
              <w:t>Immediate</w:t>
            </w:r>
          </w:p>
        </w:tc>
        <w:tc>
          <w:tcPr>
            <w:tcW w:type="dxa" w:w="3135"/>
            <w:shd w:fill="F0F4F8"/>
          </w:tcPr>
          <w:p>
            <w:r>
              <w:rPr>
                <w:rFonts w:ascii="Calibri" w:hAnsi="Calibri"/>
                <w:color w:val="333333"/>
                <w:sz w:val="18"/>
              </w:rPr>
              <w:t>CEO</w:t>
            </w:r>
          </w:p>
        </w:tc>
      </w:tr>
    </w:tbl>
    <w:p/>
    <w:p>
      <w:pPr>
        <w:pStyle w:val="Heading3"/>
      </w:pPr>
      <w:r>
        <w:t>References</w:t>
      </w:r>
    </w:p>
    <w:p>
      <w:pPr>
        <w:pStyle w:val="ListBullet"/>
      </w:pPr>
      <w:r>
        <w:rPr>
          <w:rFonts w:ascii="Calibri" w:hAnsi="Calibri"/>
          <w:color w:val="333333"/>
          <w:sz w:val="20"/>
        </w:rPr>
        <w:t>ISO/IEC 27001:2022 Standard</w:t>
      </w:r>
    </w:p>
    <w:p>
      <w:pPr>
        <w:pStyle w:val="ListBullet"/>
      </w:pPr>
      <w:r>
        <w:rPr>
          <w:rFonts w:ascii="Calibri" w:hAnsi="Calibri"/>
          <w:color w:val="333333"/>
          <w:sz w:val="20"/>
        </w:rPr>
        <w:t>ISO/IEC 27002:2022 Implementation Guidance</w:t>
      </w:r>
    </w:p>
    <w:p>
      <w:pPr>
        <w:pStyle w:val="ListBullet"/>
      </w:pPr>
      <w:r>
        <w:rPr>
          <w:rFonts w:ascii="Calibri" w:hAnsi="Calibri"/>
          <w:color w:val="333333"/>
          <w:sz w:val="20"/>
        </w:rPr>
        <w:t>B2H ISMS Documentation</w:t>
      </w:r>
    </w:p>
    <w:p>
      <w:pPr>
        <w:pStyle w:val="ListBullet"/>
      </w:pPr>
      <w:r>
        <w:rPr>
          <w:rFonts w:ascii="Calibri" w:hAnsi="Calibri"/>
          <w:color w:val="333333"/>
          <w:sz w:val="20"/>
        </w:rPr>
        <w:t>Previous Audit Reports</w:t>
      </w:r>
    </w:p>
    <w:p>
      <w:pPr>
        <w:pStyle w:val="Heading2"/>
      </w:pPr>
      <w:r>
        <w:t>SOP-USR-001: Wi-Fi &amp; ZTNA Access Guide (End User)</w:t>
      </w:r>
    </w:p>
    <w:p>
      <w:pPr>
        <w:pStyle w:val="Heading3"/>
      </w:pPr>
      <w:r>
        <w:t>Purpose</w:t>
      </w:r>
    </w:p>
    <w:p>
      <w:r>
        <w:rPr>
          <w:rFonts w:ascii="Calibri" w:hAnsi="Calibri"/>
          <w:color w:val="333333"/>
          <w:sz w:val="20"/>
        </w:rPr>
        <w:t>Step-by-step guide for B2H Studios employees to connect to corporate network resources via ZTNA remote access and corporate Wi-Fi.</w:t>
      </w:r>
    </w:p>
    <w:p>
      <w:pPr>
        <w:pStyle w:val="Heading3"/>
      </w:pPr>
      <w:r>
        <w:t>Scope</w:t>
      </w:r>
    </w:p>
    <w:p>
      <w:r>
        <w:rPr>
          <w:rFonts w:ascii="Calibri" w:hAnsi="Calibri"/>
          <w:color w:val="333333"/>
          <w:sz w:val="20"/>
        </w:rPr>
        <w:t>All B2H Studios employees, contractors, and authorized guests requiring network access.</w:t>
      </w:r>
    </w:p>
    <w:p>
      <w:pPr>
        <w:pStyle w:val="Heading3"/>
      </w:pPr>
      <w:r>
        <w:t>Prerequisites</w:t>
      </w:r>
    </w:p>
    <w:p>
      <w:pPr>
        <w:pStyle w:val="ListBullet"/>
      </w:pPr>
      <w:r>
        <w:rPr>
          <w:rFonts w:ascii="Calibri" w:hAnsi="Calibri"/>
          <w:color w:val="333333"/>
          <w:sz w:val="20"/>
        </w:rPr>
        <w:t>B2H-issued laptop or workstation</w:t>
      </w:r>
    </w:p>
    <w:p>
      <w:pPr>
        <w:pStyle w:val="ListBullet"/>
      </w:pPr>
      <w:r>
        <w:rPr>
          <w:rFonts w:ascii="Calibri" w:hAnsi="Calibri"/>
          <w:color w:val="333333"/>
          <w:sz w:val="20"/>
        </w:rPr>
        <w:t>FortiClient VPN/ZTNA software installed</w:t>
      </w:r>
    </w:p>
    <w:p>
      <w:pPr>
        <w:pStyle w:val="ListBullet"/>
      </w:pPr>
      <w:r>
        <w:rPr>
          <w:rFonts w:ascii="Calibri" w:hAnsi="Calibri"/>
          <w:color w:val="333333"/>
          <w:sz w:val="20"/>
        </w:rPr>
        <w:t>Active Directory credentials (username@b2hstudios.com)</w:t>
      </w:r>
    </w:p>
    <w:p>
      <w:pPr>
        <w:pStyle w:val="ListBullet"/>
      </w:pPr>
      <w:r>
        <w:rPr>
          <w:rFonts w:ascii="Calibri" w:hAnsi="Calibri"/>
          <w:color w:val="333333"/>
          <w:sz w:val="20"/>
        </w:rPr>
        <w:t>FortiToken registered on mobile device</w:t>
      </w:r>
    </w:p>
    <w:p>
      <w:pPr>
        <w:pStyle w:val="ListBullet"/>
      </w:pPr>
      <w:r>
        <w:rPr>
          <w:rFonts w:ascii="Calibri" w:hAnsi="Calibri"/>
          <w:color w:val="333333"/>
          <w:sz w:val="20"/>
        </w:rPr>
        <w:t>Computer meets security posture requirements</w:t>
      </w:r>
    </w:p>
    <w:p>
      <w:pPr>
        <w:pStyle w:val="Heading3"/>
      </w:pPr>
      <w:r>
        <w:t>ZTNA Connection Procedure</w:t>
      </w:r>
    </w:p>
    <w:p>
      <w:pPr>
        <w:pStyle w:val="ListNumber"/>
      </w:pPr>
      <w:r>
        <w:rPr>
          <w:rFonts w:ascii="Calibri" w:hAnsi="Calibri"/>
          <w:b/>
          <w:color w:val="333333"/>
          <w:sz w:val="20"/>
        </w:rPr>
        <w:t>Launch FortiClient</w:t>
      </w:r>
    </w:p>
    <w:p>
      <w:pPr>
        <w:pStyle w:val="ListBullet"/>
      </w:pPr>
      <w:r>
        <w:rPr>
          <w:rFonts w:ascii="Calibri" w:hAnsi="Calibri"/>
          <w:color w:val="333333"/>
          <w:sz w:val="20"/>
        </w:rPr>
        <w:t>Locate FortiClient icon in system tray or Start menu</w:t>
      </w:r>
    </w:p>
    <w:p>
      <w:pPr>
        <w:pStyle w:val="ListBullet"/>
      </w:pPr>
      <w:r>
        <w:rPr>
          <w:rFonts w:ascii="Calibri" w:hAnsi="Calibri"/>
          <w:color w:val="333333"/>
          <w:sz w:val="20"/>
        </w:rPr>
        <w:t>Double-click to open application</w:t>
      </w:r>
    </w:p>
    <w:p>
      <w:pPr>
        <w:pStyle w:val="ListBullet"/>
      </w:pPr>
      <w:r>
        <w:rPr>
          <w:rFonts w:ascii="Calibri" w:hAnsi="Calibri"/>
          <w:color w:val="333333"/>
          <w:sz w:val="20"/>
        </w:rPr>
        <w:t>Ensure FortiClient is up to date (check for updates if prompted)</w:t>
      </w:r>
    </w:p>
    <w:p>
      <w:pPr>
        <w:pStyle w:val="ListNumber"/>
      </w:pPr>
      <w:r>
        <w:rPr>
          <w:rFonts w:ascii="Calibri" w:hAnsi="Calibri"/>
          <w:b/>
          <w:color w:val="333333"/>
          <w:sz w:val="20"/>
        </w:rPr>
        <w:t>Enter Credentials</w:t>
      </w:r>
    </w:p>
    <w:p>
      <w:pPr>
        <w:pStyle w:val="ListBullet"/>
      </w:pPr>
      <w:r>
        <w:rPr>
          <w:rFonts w:ascii="Calibri" w:hAnsi="Calibri"/>
          <w:color w:val="333333"/>
          <w:sz w:val="20"/>
        </w:rPr>
        <w:t>Enter your B2H username (e.g., `jdoe` or `jdoe@b2hstudios.com`)</w:t>
      </w:r>
    </w:p>
    <w:p>
      <w:pPr>
        <w:pStyle w:val="ListBullet"/>
      </w:pPr>
      <w:r>
        <w:rPr>
          <w:rFonts w:ascii="Calibri" w:hAnsi="Calibri"/>
          <w:color w:val="333333"/>
          <w:sz w:val="20"/>
        </w:rPr>
        <w:t>Enter your password</w:t>
      </w:r>
    </w:p>
    <w:p>
      <w:pPr>
        <w:pStyle w:val="ListBullet"/>
      </w:pPr>
      <w:r>
        <w:rPr>
          <w:rFonts w:ascii="Calibri" w:hAnsi="Calibri"/>
          <w:color w:val="333333"/>
          <w:sz w:val="20"/>
        </w:rPr>
        <w:t xml:space="preserve">Click </w:t>
      </w:r>
      <w:r>
        <w:rPr>
          <w:rFonts w:ascii="Calibri" w:hAnsi="Calibri"/>
          <w:b/>
          <w:color w:val="333333"/>
          <w:sz w:val="20"/>
        </w:rPr>
        <w:t>Connect</w:t>
      </w:r>
      <w:r>
        <w:rPr>
          <w:rFonts w:ascii="Calibri" w:hAnsi="Calibri"/>
          <w:color w:val="333333"/>
          <w:sz w:val="20"/>
        </w:rPr>
        <w:t xml:space="preserve"> or press Enter</w:t>
      </w:r>
    </w:p>
    <w:p>
      <w:pPr>
        <w:pStyle w:val="ListNumber"/>
      </w:pPr>
      <w:r>
        <w:rPr>
          <w:rFonts w:ascii="Calibri" w:hAnsi="Calibri"/>
          <w:b/>
          <w:color w:val="333333"/>
          <w:sz w:val="20"/>
        </w:rPr>
        <w:t>Approve FortiToken</w:t>
      </w:r>
    </w:p>
    <w:p>
      <w:pPr>
        <w:pStyle w:val="ListBullet"/>
      </w:pPr>
      <w:r>
        <w:rPr>
          <w:rFonts w:ascii="Calibri" w:hAnsi="Calibri"/>
          <w:color w:val="333333"/>
          <w:sz w:val="20"/>
        </w:rPr>
        <w:t>Receive push notification on your registered mobile device</w:t>
      </w:r>
    </w:p>
    <w:p>
      <w:pPr>
        <w:pStyle w:val="ListBullet"/>
      </w:pPr>
      <w:r>
        <w:rPr>
          <w:rFonts w:ascii="Calibri" w:hAnsi="Calibri"/>
          <w:color w:val="333333"/>
          <w:sz w:val="20"/>
        </w:rPr>
        <w:t>Open FortiToken app</w:t>
      </w:r>
    </w:p>
    <w:p>
      <w:pPr>
        <w:pStyle w:val="ListBullet"/>
      </w:pPr>
      <w:r>
        <w:rPr>
          <w:rFonts w:ascii="Calibri" w:hAnsi="Calibri"/>
          <w:color w:val="333333"/>
          <w:sz w:val="20"/>
        </w:rPr>
        <w:t xml:space="preserve">Tap </w:t>
      </w:r>
      <w:r>
        <w:rPr>
          <w:rFonts w:ascii="Calibri" w:hAnsi="Calibri"/>
          <w:b/>
          <w:color w:val="333333"/>
          <w:sz w:val="20"/>
        </w:rPr>
        <w:t>Approve</w:t>
      </w:r>
      <w:r>
        <w:rPr>
          <w:rFonts w:ascii="Calibri" w:hAnsi="Calibri"/>
          <w:color w:val="333333"/>
          <w:sz w:val="20"/>
        </w:rPr>
        <w:t xml:space="preserve"> or enter displayed code</w:t>
      </w:r>
    </w:p>
    <w:p>
      <w:pPr>
        <w:pStyle w:val="ListBullet"/>
      </w:pPr>
      <w:r>
        <w:rPr>
          <w:rFonts w:ascii="Calibri" w:hAnsi="Calibri"/>
          <w:color w:val="333333"/>
          <w:sz w:val="20"/>
        </w:rPr>
        <w:t>If no push: Open FortiToken app manually to get 6-digit code</w:t>
      </w:r>
    </w:p>
    <w:p>
      <w:pPr>
        <w:pStyle w:val="ListNumber"/>
      </w:pPr>
      <w:r>
        <w:rPr>
          <w:rFonts w:ascii="Calibri" w:hAnsi="Calibri"/>
          <w:b/>
          <w:color w:val="333333"/>
          <w:sz w:val="20"/>
        </w:rPr>
        <w:t>Wait for Posture Check</w:t>
      </w:r>
    </w:p>
    <w:p>
      <w:pPr>
        <w:pStyle w:val="ListBullet"/>
      </w:pPr>
      <w:r>
        <w:rPr>
          <w:rFonts w:ascii="Calibri" w:hAnsi="Calibri"/>
          <w:color w:val="333333"/>
          <w:sz w:val="20"/>
        </w:rPr>
        <w:t>FortiClient will verify your device security:</w:t>
      </w:r>
    </w:p>
    <w:p>
      <w:pPr>
        <w:pStyle w:val="ListBullet"/>
      </w:pPr>
      <w:r>
        <w:rPr>
          <w:rFonts w:ascii="Calibri" w:hAnsi="Calibri"/>
          <w:color w:val="333333"/>
          <w:sz w:val="20"/>
        </w:rPr>
        <w:t>Windows is up to date</w:t>
      </w:r>
    </w:p>
    <w:p>
      <w:pPr>
        <w:pStyle w:val="ListBullet"/>
      </w:pPr>
      <w:r>
        <w:rPr>
          <w:rFonts w:ascii="Calibri" w:hAnsi="Calibri"/>
          <w:color w:val="333333"/>
          <w:sz w:val="20"/>
        </w:rPr>
        <w:t>Kaspersky antivirus is active and updated</w:t>
      </w:r>
    </w:p>
    <w:p>
      <w:pPr>
        <w:pStyle w:val="ListBullet"/>
      </w:pPr>
      <w:r>
        <w:rPr>
          <w:rFonts w:ascii="Calibri" w:hAnsi="Calibri"/>
          <w:color w:val="333333"/>
          <w:sz w:val="20"/>
        </w:rPr>
        <w:t>Disk encryption enabled</w:t>
      </w:r>
    </w:p>
    <w:p>
      <w:pPr>
        <w:pStyle w:val="ListBullet"/>
      </w:pPr>
      <w:r>
        <w:rPr>
          <w:rFonts w:ascii="Calibri" w:hAnsi="Calibri"/>
          <w:color w:val="333333"/>
          <w:sz w:val="20"/>
        </w:rPr>
        <w:t>Green checkmarks indicate passed checks</w:t>
      </w:r>
    </w:p>
    <w:p>
      <w:pPr>
        <w:pStyle w:val="ListBullet"/>
      </w:pPr>
      <w:r>
        <w:rPr>
          <w:rFonts w:ascii="Calibri" w:hAnsi="Calibri"/>
          <w:color w:val="333333"/>
          <w:sz w:val="20"/>
        </w:rPr>
        <w:t>If any check fails, follow on-screen instructions</w:t>
      </w:r>
    </w:p>
    <w:p>
      <w:pPr>
        <w:pStyle w:val="ListNumber"/>
      </w:pPr>
      <w:r>
        <w:rPr>
          <w:rFonts w:ascii="Calibri" w:hAnsi="Calibri"/>
          <w:b/>
          <w:color w:val="333333"/>
          <w:sz w:val="20"/>
        </w:rPr>
        <w:t>Access Resources</w:t>
      </w:r>
    </w:p>
    <w:p>
      <w:pPr>
        <w:pStyle w:val="ListBullet"/>
      </w:pPr>
      <w:r>
        <w:rPr>
          <w:rFonts w:ascii="Calibri" w:hAnsi="Calibri"/>
          <w:color w:val="333333"/>
          <w:sz w:val="20"/>
        </w:rPr>
        <w:t>Once connected, ZTNA tunnel established</w:t>
      </w:r>
    </w:p>
    <w:p>
      <w:pPr>
        <w:pStyle w:val="ListBullet"/>
      </w:pPr>
      <w:r>
        <w:rPr>
          <w:rFonts w:ascii="Calibri" w:hAnsi="Calibri"/>
          <w:color w:val="333333"/>
          <w:sz w:val="20"/>
        </w:rPr>
        <w:t>Access NAS shares via mapped drives (usually auto-map)</w:t>
      </w:r>
    </w:p>
    <w:p>
      <w:pPr>
        <w:pStyle w:val="ListBullet"/>
      </w:pPr>
      <w:r>
        <w:rPr>
          <w:rFonts w:ascii="Calibri" w:hAnsi="Calibri"/>
          <w:color w:val="333333"/>
          <w:sz w:val="20"/>
        </w:rPr>
        <w:t>Access internal web applications</w:t>
      </w:r>
    </w:p>
    <w:p>
      <w:pPr>
        <w:pStyle w:val="ListBullet"/>
      </w:pPr>
      <w:r>
        <w:rPr>
          <w:rFonts w:ascii="Calibri" w:hAnsi="Calibri"/>
          <w:color w:val="333333"/>
          <w:sz w:val="20"/>
        </w:rPr>
        <w:t>All traffic routed securely through encrypted tunnel</w:t>
      </w:r>
    </w:p>
    <w:p>
      <w:pPr>
        <w:pStyle w:val="ListNumber"/>
      </w:pPr>
      <w:r>
        <w:rPr>
          <w:rFonts w:ascii="Calibri" w:hAnsi="Calibri"/>
          <w:b/>
          <w:color w:val="333333"/>
          <w:sz w:val="20"/>
        </w:rPr>
        <w:t>Disconnect</w:t>
      </w:r>
    </w:p>
    <w:p>
      <w:pPr>
        <w:pStyle w:val="ListBullet"/>
      </w:pPr>
      <w:r>
        <w:rPr>
          <w:rFonts w:ascii="Calibri" w:hAnsi="Calibri"/>
          <w:color w:val="333333"/>
          <w:sz w:val="20"/>
        </w:rPr>
        <w:t xml:space="preserve">Click </w:t>
      </w:r>
      <w:r>
        <w:rPr>
          <w:rFonts w:ascii="Calibri" w:hAnsi="Calibri"/>
          <w:b/>
          <w:color w:val="333333"/>
          <w:sz w:val="20"/>
        </w:rPr>
        <w:t>Disconnect</w:t>
      </w:r>
      <w:r>
        <w:rPr>
          <w:rFonts w:ascii="Calibri" w:hAnsi="Calibri"/>
          <w:color w:val="333333"/>
          <w:sz w:val="20"/>
        </w:rPr>
        <w:t xml:space="preserve"> in FortiClient when finished</w:t>
      </w:r>
    </w:p>
    <w:p>
      <w:pPr>
        <w:pStyle w:val="ListBullet"/>
      </w:pPr>
      <w:r>
        <w:rPr>
          <w:rFonts w:ascii="Calibri" w:hAnsi="Calibri"/>
          <w:color w:val="333333"/>
          <w:sz w:val="20"/>
        </w:rPr>
        <w:t>Or simply close laptop (sleep will disconnect)</w:t>
      </w:r>
    </w:p>
    <w:p>
      <w:pPr>
        <w:pStyle w:val="Heading3"/>
      </w:pPr>
      <w:r>
        <w:t>Wi-Fi Connection Procedure</w:t>
      </w:r>
    </w:p>
    <w:p>
      <w:pPr>
        <w:pStyle w:val="ListNumber"/>
      </w:pPr>
      <w:r>
        <w:rPr>
          <w:rFonts w:ascii="Calibri" w:hAnsi="Calibri"/>
          <w:b/>
          <w:color w:val="333333"/>
          <w:sz w:val="20"/>
        </w:rPr>
        <w:t>Select Network</w:t>
      </w:r>
    </w:p>
    <w:p>
      <w:pPr>
        <w:pStyle w:val="ListBullet"/>
      </w:pPr>
      <w:r>
        <w:rPr>
          <w:rFonts w:ascii="Calibri" w:hAnsi="Calibri"/>
          <w:color w:val="333333"/>
          <w:sz w:val="20"/>
        </w:rPr>
        <w:t>Click Wi-Fi icon in system tray</w:t>
      </w:r>
    </w:p>
    <w:p>
      <w:pPr>
        <w:pStyle w:val="ListBullet"/>
      </w:pPr>
      <w:r>
        <w:rPr>
          <w:rFonts w:ascii="Calibri" w:hAnsi="Calibri"/>
          <w:color w:val="333333"/>
          <w:sz w:val="20"/>
        </w:rPr>
        <w:t xml:space="preserve">Select </w:t>
      </w:r>
      <w:r>
        <w:rPr>
          <w:rFonts w:ascii="Calibri" w:hAnsi="Calibri"/>
          <w:b/>
          <w:color w:val="333333"/>
          <w:sz w:val="20"/>
        </w:rPr>
        <w:t>"B2H-Corporate"</w:t>
      </w:r>
      <w:r>
        <w:rPr>
          <w:rFonts w:ascii="Calibri" w:hAnsi="Calibri"/>
          <w:color w:val="333333"/>
          <w:sz w:val="20"/>
        </w:rPr>
        <w:t xml:space="preserve"> from available networks</w:t>
      </w:r>
    </w:p>
    <w:p>
      <w:pPr>
        <w:pStyle w:val="ListBullet"/>
      </w:pPr>
      <w:r>
        <w:rPr>
          <w:rFonts w:ascii="Calibri" w:hAnsi="Calibri"/>
          <w:color w:val="333333"/>
          <w:sz w:val="20"/>
        </w:rPr>
        <w:t>Avoid "B2H-Guest" unless instructed by IT</w:t>
      </w:r>
    </w:p>
    <w:p>
      <w:pPr>
        <w:pStyle w:val="ListNumber"/>
      </w:pPr>
      <w:r>
        <w:rPr>
          <w:rFonts w:ascii="Calibri" w:hAnsi="Calibri"/>
          <w:b/>
          <w:color w:val="333333"/>
          <w:sz w:val="20"/>
        </w:rPr>
        <w:t>Enter Credentials</w:t>
      </w:r>
    </w:p>
    <w:p>
      <w:pPr>
        <w:pStyle w:val="ListBullet"/>
      </w:pPr>
      <w:r>
        <w:rPr>
          <w:rFonts w:ascii="Calibri" w:hAnsi="Calibri"/>
          <w:color w:val="333333"/>
          <w:sz w:val="20"/>
        </w:rPr>
        <w:t>Username: `username@b2hstudios.com` (e.g., `jdoe@b2hstudios.com`)</w:t>
      </w:r>
    </w:p>
    <w:p>
      <w:pPr>
        <w:pStyle w:val="ListBullet"/>
      </w:pPr>
      <w:r>
        <w:rPr>
          <w:rFonts w:ascii="Calibri" w:hAnsi="Calibri"/>
          <w:color w:val="333333"/>
          <w:sz w:val="20"/>
        </w:rPr>
        <w:t>Password: Your AD password</w:t>
      </w:r>
    </w:p>
    <w:p>
      <w:pPr>
        <w:pStyle w:val="ListBullet"/>
      </w:pPr>
      <w:r>
        <w:rPr>
          <w:rFonts w:ascii="Calibri" w:hAnsi="Calibri"/>
          <w:color w:val="333333"/>
          <w:sz w:val="20"/>
        </w:rPr>
        <w:t xml:space="preserve">Click </w:t>
      </w:r>
      <w:r>
        <w:rPr>
          <w:rFonts w:ascii="Calibri" w:hAnsi="Calibri"/>
          <w:b/>
          <w:color w:val="333333"/>
          <w:sz w:val="20"/>
        </w:rPr>
        <w:t>Connect</w:t>
      </w:r>
      <w:r>
        <w:rPr>
          <w:rFonts w:ascii="Calibri" w:hAnsi="Calibri"/>
          <w:color w:val="333333"/>
          <w:sz w:val="20"/>
        </w:rPr>
        <w:t xml:space="preserve"> or </w:t>
      </w:r>
      <w:r>
        <w:rPr>
          <w:rFonts w:ascii="Calibri" w:hAnsi="Calibri"/>
          <w:b/>
          <w:color w:val="333333"/>
          <w:sz w:val="20"/>
        </w:rPr>
        <w:t>OK</w:t>
      </w:r>
    </w:p>
    <w:p>
      <w:pPr>
        <w:pStyle w:val="ListNumber"/>
      </w:pPr>
      <w:r>
        <w:rPr>
          <w:rFonts w:ascii="Calibri" w:hAnsi="Calibri"/>
          <w:b/>
          <w:color w:val="333333"/>
          <w:sz w:val="20"/>
        </w:rPr>
        <w:t>Accept Certificate</w:t>
      </w:r>
    </w:p>
    <w:p>
      <w:pPr>
        <w:pStyle w:val="ListBullet"/>
      </w:pPr>
      <w:r>
        <w:rPr>
          <w:rFonts w:ascii="Calibri" w:hAnsi="Calibri"/>
          <w:color w:val="333333"/>
          <w:sz w:val="20"/>
        </w:rPr>
        <w:t xml:space="preserve">If prompted to accept server certificate: Click </w:t>
      </w:r>
      <w:r>
        <w:rPr>
          <w:rFonts w:ascii="Calibri" w:hAnsi="Calibri"/>
          <w:b/>
          <w:color w:val="333333"/>
          <w:sz w:val="20"/>
        </w:rPr>
        <w:t>Connect</w:t>
      </w:r>
      <w:r>
        <w:rPr>
          <w:rFonts w:ascii="Calibri" w:hAnsi="Calibri"/>
          <w:color w:val="333333"/>
          <w:sz w:val="20"/>
        </w:rPr>
        <w:t xml:space="preserve"> or </w:t>
      </w:r>
      <w:r>
        <w:rPr>
          <w:rFonts w:ascii="Calibri" w:hAnsi="Calibri"/>
          <w:b/>
          <w:color w:val="333333"/>
          <w:sz w:val="20"/>
        </w:rPr>
        <w:t>Trust</w:t>
      </w:r>
    </w:p>
    <w:p>
      <w:pPr>
        <w:pStyle w:val="ListBullet"/>
      </w:pPr>
      <w:r>
        <w:rPr>
          <w:rFonts w:ascii="Calibri" w:hAnsi="Calibri"/>
          <w:color w:val="333333"/>
          <w:sz w:val="20"/>
        </w:rPr>
        <w:t>Certificate name should reference B2H or Fortinet</w:t>
      </w:r>
    </w:p>
    <w:p>
      <w:pPr>
        <w:pStyle w:val="ListBullet"/>
      </w:pPr>
      <w:r>
        <w:rPr>
          <w:rFonts w:ascii="Calibri" w:hAnsi="Calibri"/>
          <w:color w:val="333333"/>
          <w:sz w:val="20"/>
        </w:rPr>
        <w:t>If certificate warning appears: Contact IT before proceeding</w:t>
      </w:r>
    </w:p>
    <w:p>
      <w:pPr>
        <w:pStyle w:val="ListNumber"/>
      </w:pPr>
      <w:r>
        <w:rPr>
          <w:rFonts w:ascii="Calibri" w:hAnsi="Calibri"/>
          <w:b/>
          <w:color w:val="333333"/>
          <w:sz w:val="20"/>
        </w:rPr>
        <w:t>Verify Connection</w:t>
      </w:r>
    </w:p>
    <w:p>
      <w:pPr>
        <w:pStyle w:val="ListBullet"/>
      </w:pPr>
      <w:r>
        <w:rPr>
          <w:rFonts w:ascii="Calibri" w:hAnsi="Calibri"/>
          <w:color w:val="333333"/>
          <w:sz w:val="20"/>
        </w:rPr>
        <w:t>Wi-Fi icon should show connected status</w:t>
      </w:r>
    </w:p>
    <w:p>
      <w:pPr>
        <w:pStyle w:val="ListBullet"/>
      </w:pPr>
      <w:r>
        <w:rPr>
          <w:rFonts w:ascii="Calibri" w:hAnsi="Calibri"/>
          <w:color w:val="333333"/>
          <w:sz w:val="20"/>
        </w:rPr>
        <w:t>Open browser and test internal website</w:t>
      </w:r>
    </w:p>
    <w:p>
      <w:pPr>
        <w:pStyle w:val="ListBullet"/>
      </w:pPr>
      <w:r>
        <w:rPr>
          <w:rFonts w:ascii="Calibri" w:hAnsi="Calibri"/>
          <w:color w:val="333333"/>
          <w:sz w:val="20"/>
        </w:rPr>
        <w:t>If connected but no internet: Check if ZTNA needed for external access</w:t>
      </w:r>
    </w:p>
    <w:p>
      <w:pPr>
        <w:pStyle w:val="Heading3"/>
      </w:pPr>
      <w:r>
        <w:t>Troubleshooting Guide</w:t>
      </w:r>
    </w:p>
    <w:tbl>
      <w:tblPr>
        <w:tblStyle w:val="TableGrid"/>
        <w:tblW w:type="auto" w:w="0"/>
        <w:jc w:val="center"/>
        <w:tblLook w:firstColumn="1" w:firstRow="1" w:lastColumn="0" w:lastRow="0" w:noHBand="0" w:noVBand="1" w:val="04A0"/>
      </w:tblPr>
      <w:tblGrid>
        <w:gridCol w:w="4703"/>
        <w:gridCol w:w="4703"/>
      </w:tblGrid>
      <w:tr>
        <w:tc>
          <w:tcPr>
            <w:tcW w:type="dxa" w:w="4703"/>
            <w:shd w:fill="007ACC"/>
          </w:tcPr>
          <w:p>
            <w:pPr>
              <w:jc w:val="center"/>
            </w:pPr>
            <w:r>
              <w:rPr>
                <w:rFonts w:ascii="Calibri" w:hAnsi="Calibri"/>
                <w:b/>
                <w:color w:val="FFFFFF"/>
                <w:sz w:val="20"/>
              </w:rPr>
              <w:t>Issue</w:t>
            </w:r>
          </w:p>
        </w:tc>
        <w:tc>
          <w:tcPr>
            <w:tcW w:type="dxa" w:w="4703"/>
            <w:shd w:fill="007ACC"/>
          </w:tcPr>
          <w:p>
            <w:pPr>
              <w:jc w:val="center"/>
            </w:pPr>
            <w:r>
              <w:rPr>
                <w:rFonts w:ascii="Calibri" w:hAnsi="Calibri"/>
                <w:b/>
                <w:color w:val="FFFFFF"/>
                <w:sz w:val="20"/>
              </w:rPr>
              <w:t>Solution</w:t>
            </w:r>
          </w:p>
        </w:tc>
      </w:tr>
      <w:tr>
        <w:tc>
          <w:tcPr>
            <w:tcW w:type="dxa" w:w="4703"/>
          </w:tcPr>
          <w:p>
            <w:r>
              <w:rPr>
                <w:rFonts w:ascii="Calibri" w:hAnsi="Calibri"/>
                <w:color w:val="333333"/>
                <w:sz w:val="18"/>
              </w:rPr>
              <w:t>**FortiClient won't connect**</w:t>
            </w:r>
          </w:p>
        </w:tc>
        <w:tc>
          <w:tcPr>
            <w:tcW w:type="dxa" w:w="4703"/>
          </w:tcPr>
          <w:p>
            <w:r>
              <w:rPr>
                <w:rFonts w:ascii="Calibri" w:hAnsi="Calibri"/>
                <w:color w:val="333333"/>
                <w:sz w:val="18"/>
              </w:rPr>
              <w:t>1. Check internet connection (try browsing website)&lt;br&gt;2. Restart FortiClient&lt;br&gt;3. Restart computer&lt;br&gt;4. Check if credentials correct (try logging into webmail)</w:t>
            </w:r>
          </w:p>
        </w:tc>
      </w:tr>
      <w:tr>
        <w:tc>
          <w:tcPr>
            <w:tcW w:type="dxa" w:w="4703"/>
            <w:shd w:fill="F0F4F8"/>
          </w:tcPr>
          <w:p>
            <w:r>
              <w:rPr>
                <w:rFonts w:ascii="Calibri" w:hAnsi="Calibri"/>
                <w:color w:val="333333"/>
                <w:sz w:val="18"/>
              </w:rPr>
              <w:t>**No FortiToken push notification**</w:t>
            </w:r>
          </w:p>
        </w:tc>
        <w:tc>
          <w:tcPr>
            <w:tcW w:type="dxa" w:w="4703"/>
            <w:shd w:fill="F0F4F8"/>
          </w:tcPr>
          <w:p>
            <w:r>
              <w:rPr>
                <w:rFonts w:ascii="Calibri" w:hAnsi="Calibri"/>
                <w:color w:val="333333"/>
                <w:sz w:val="18"/>
              </w:rPr>
              <w:t>1. Check phone has signal/Wi-Fi&lt;br&gt;2. Open FortiToken app manually&lt;br&gt;3. Use 6-digit code instead of push&lt;br&gt;4. If no codes: Contact IT to re-register token</w:t>
            </w:r>
          </w:p>
        </w:tc>
      </w:tr>
      <w:tr>
        <w:tc>
          <w:tcPr>
            <w:tcW w:type="dxa" w:w="4703"/>
          </w:tcPr>
          <w:p>
            <w:r>
              <w:rPr>
                <w:rFonts w:ascii="Calibri" w:hAnsi="Calibri"/>
                <w:color w:val="333333"/>
                <w:sz w:val="18"/>
              </w:rPr>
              <w:t>**Posture check fails**</w:t>
            </w:r>
          </w:p>
        </w:tc>
        <w:tc>
          <w:tcPr>
            <w:tcW w:type="dxa" w:w="4703"/>
          </w:tcPr>
          <w:p>
            <w:r>
              <w:rPr>
                <w:rFonts w:ascii="Calibri" w:hAnsi="Calibri"/>
                <w:color w:val="333333"/>
                <w:sz w:val="18"/>
              </w:rPr>
              <w:t>1. Run Windows Update&lt;br&gt;2. Open Kaspersky, ensure active and updated&lt;br&gt;3. Verify BitLocker encryption enabled&lt;br&gt;4. Restart computer and retry</w:t>
            </w:r>
          </w:p>
        </w:tc>
      </w:tr>
      <w:tr>
        <w:tc>
          <w:tcPr>
            <w:tcW w:type="dxa" w:w="4703"/>
            <w:shd w:fill="F0F4F8"/>
          </w:tcPr>
          <w:p>
            <w:r>
              <w:rPr>
                <w:rFonts w:ascii="Calibri" w:hAnsi="Calibri"/>
                <w:color w:val="333333"/>
                <w:sz w:val="18"/>
              </w:rPr>
              <w:t>**Slow file access**</w:t>
            </w:r>
          </w:p>
        </w:tc>
        <w:tc>
          <w:tcPr>
            <w:tcW w:type="dxa" w:w="4703"/>
            <w:shd w:fill="F0F4F8"/>
          </w:tcPr>
          <w:p>
            <w:r>
              <w:rPr>
                <w:rFonts w:ascii="Calibri" w:hAnsi="Calibri"/>
                <w:color w:val="333333"/>
                <w:sz w:val="18"/>
              </w:rPr>
              <w:t>1. Check internet speed (speedtest.net)&lt;br&gt;2. Close other bandwidth-heavy apps&lt;br&gt;3. Try accessing smaller files first&lt;br&gt;4. Contact IT if consistently slow</w:t>
            </w:r>
          </w:p>
        </w:tc>
      </w:tr>
      <w:tr>
        <w:tc>
          <w:tcPr>
            <w:tcW w:type="dxa" w:w="4703"/>
          </w:tcPr>
          <w:p>
            <w:r>
              <w:rPr>
                <w:rFonts w:ascii="Calibri" w:hAnsi="Calibri"/>
                <w:color w:val="333333"/>
                <w:sz w:val="18"/>
              </w:rPr>
              <w:t>**Can't see NAS shares**</w:t>
            </w:r>
          </w:p>
        </w:tc>
        <w:tc>
          <w:tcPr>
            <w:tcW w:type="dxa" w:w="4703"/>
          </w:tcPr>
          <w:p>
            <w:r>
              <w:rPr>
                <w:rFonts w:ascii="Calibri" w:hAnsi="Calibri"/>
                <w:color w:val="333333"/>
                <w:sz w:val="18"/>
              </w:rPr>
              <w:t>1. Disconnect ZTNA&lt;br&gt;2. Wait 10 seconds&lt;br&gt;3. Reconnect ZTNA&lt;br&gt;4. Check File Explorer for mapped drives&lt;br&gt;5. If still missing: Contact IT</w:t>
            </w:r>
          </w:p>
        </w:tc>
      </w:tr>
      <w:tr>
        <w:tc>
          <w:tcPr>
            <w:tcW w:type="dxa" w:w="4703"/>
            <w:shd w:fill="F0F4F8"/>
          </w:tcPr>
          <w:p>
            <w:r>
              <w:rPr>
                <w:rFonts w:ascii="Calibri" w:hAnsi="Calibri"/>
                <w:color w:val="333333"/>
                <w:sz w:val="18"/>
              </w:rPr>
              <w:t>**Forgot password**</w:t>
            </w:r>
          </w:p>
        </w:tc>
        <w:tc>
          <w:tcPr>
            <w:tcW w:type="dxa" w:w="4703"/>
            <w:shd w:fill="F0F4F8"/>
          </w:tcPr>
          <w:p>
            <w:r>
              <w:rPr>
                <w:rFonts w:ascii="Calibri" w:hAnsi="Calibri"/>
                <w:color w:val="333333"/>
                <w:sz w:val="18"/>
              </w:rPr>
              <w:t>1. Use password reset link on company portal&lt;br&gt;2. Or contact IT Support&lt;br&gt;3. Do NOT guess repeatedly (locks account)</w:t>
            </w:r>
          </w:p>
        </w:tc>
      </w:tr>
      <w:tr>
        <w:tc>
          <w:tcPr>
            <w:tcW w:type="dxa" w:w="4703"/>
          </w:tcPr>
          <w:p>
            <w:r>
              <w:rPr>
                <w:rFonts w:ascii="Calibri" w:hAnsi="Calibri"/>
                <w:color w:val="333333"/>
                <w:sz w:val="18"/>
              </w:rPr>
              <w:t>**ZTNA keeps disconnecting**</w:t>
            </w:r>
          </w:p>
        </w:tc>
        <w:tc>
          <w:tcPr>
            <w:tcW w:type="dxa" w:w="4703"/>
          </w:tcPr>
          <w:p>
            <w:r>
              <w:rPr>
                <w:rFonts w:ascii="Calibri" w:hAnsi="Calibri"/>
                <w:color w:val="333333"/>
                <w:sz w:val="18"/>
              </w:rPr>
              <w:t>1. Check sleep settings (disable sleep while plugged in)&lt;br&gt;2. Check power settings for network adapter&lt;br&gt;3. Try wired connection if available&lt;br&gt;4. Contact IT if persistent</w:t>
            </w:r>
          </w:p>
        </w:tc>
      </w:tr>
    </w:tbl>
    <w:p/>
    <w:p>
      <w:pPr>
        <w:pStyle w:val="Heading3"/>
      </w:pPr>
      <w:r>
        <w:t>Security Reminders</w:t>
      </w:r>
    </w:p>
    <w:p>
      <w:pPr>
        <w:pStyle w:val="ListBullet"/>
      </w:pPr>
      <w:r>
        <w:rPr>
          <w:rFonts w:ascii="Calibri" w:hAnsi="Calibri"/>
          <w:b/>
          <w:color w:val="333333"/>
          <w:sz w:val="20"/>
        </w:rPr>
        <w:t>Never share your credentials</w:t>
      </w:r>
      <w:r>
        <w:rPr>
          <w:rFonts w:ascii="Calibri" w:hAnsi="Calibri"/>
          <w:color w:val="333333"/>
          <w:sz w:val="20"/>
        </w:rPr>
        <w:t xml:space="preserve"> — Your account is your responsibility</w:t>
      </w:r>
    </w:p>
    <w:p>
      <w:pPr>
        <w:pStyle w:val="ListBullet"/>
      </w:pPr>
      <w:r>
        <w:rPr>
          <w:rFonts w:ascii="Calibri" w:hAnsi="Calibri"/>
          <w:b/>
          <w:color w:val="333333"/>
          <w:sz w:val="20"/>
        </w:rPr>
        <w:t>Lock your computer</w:t>
      </w:r>
      <w:r>
        <w:rPr>
          <w:rFonts w:ascii="Calibri" w:hAnsi="Calibri"/>
          <w:color w:val="333333"/>
          <w:sz w:val="20"/>
        </w:rPr>
        <w:t xml:space="preserve"> when away (Windows key + L)</w:t>
      </w:r>
    </w:p>
    <w:p>
      <w:pPr>
        <w:pStyle w:val="ListBullet"/>
      </w:pPr>
      <w:r>
        <w:rPr>
          <w:rFonts w:ascii="Calibri" w:hAnsi="Calibri"/>
          <w:b/>
          <w:color w:val="333333"/>
          <w:sz w:val="20"/>
        </w:rPr>
        <w:t>Report suspicious emails</w:t>
      </w:r>
      <w:r>
        <w:rPr>
          <w:rFonts w:ascii="Calibri" w:hAnsi="Calibri"/>
          <w:color w:val="333333"/>
          <w:sz w:val="20"/>
        </w:rPr>
        <w:t xml:space="preserve"> — Forward phishing attempts to security@b2hstudios.com</w:t>
      </w:r>
    </w:p>
    <w:p>
      <w:pPr>
        <w:pStyle w:val="ListBullet"/>
      </w:pPr>
      <w:r>
        <w:rPr>
          <w:rFonts w:ascii="Calibri" w:hAnsi="Calibri"/>
          <w:b/>
          <w:color w:val="333333"/>
          <w:sz w:val="20"/>
        </w:rPr>
        <w:t>Don't connect personal devices</w:t>
      </w:r>
      <w:r>
        <w:rPr>
          <w:rFonts w:ascii="Calibri" w:hAnsi="Calibri"/>
          <w:color w:val="333333"/>
          <w:sz w:val="20"/>
        </w:rPr>
        <w:t xml:space="preserve"> to corporate Wi-Fi without IT approval</w:t>
      </w:r>
    </w:p>
    <w:p>
      <w:pPr>
        <w:pStyle w:val="ListBullet"/>
      </w:pPr>
      <w:r>
        <w:rPr>
          <w:rFonts w:ascii="Calibri" w:hAnsi="Calibri"/>
          <w:b/>
          <w:color w:val="333333"/>
          <w:sz w:val="20"/>
        </w:rPr>
        <w:t>Use only approved file sharing</w:t>
      </w:r>
      <w:r>
        <w:rPr>
          <w:rFonts w:ascii="Calibri" w:hAnsi="Calibri"/>
          <w:color w:val="333333"/>
          <w:sz w:val="20"/>
        </w:rPr>
        <w:t xml:space="preserve"> — No personal Dropbox, Google Drive for work files</w:t>
      </w:r>
    </w:p>
    <w:p>
      <w:pPr>
        <w:pStyle w:val="ListBullet"/>
      </w:pPr>
      <w:r>
        <w:rPr>
          <w:rFonts w:ascii="Calibri" w:hAnsi="Calibri"/>
          <w:b/>
          <w:color w:val="333333"/>
          <w:sz w:val="20"/>
        </w:rPr>
        <w:t>Keep FortiClient running</w:t>
      </w:r>
      <w:r>
        <w:rPr>
          <w:rFonts w:ascii="Calibri" w:hAnsi="Calibri"/>
          <w:color w:val="333333"/>
          <w:sz w:val="20"/>
        </w:rPr>
        <w:t xml:space="preserve"> during work sessions for security monitoring</w:t>
      </w:r>
    </w:p>
    <w:p>
      <w:pPr>
        <w:pStyle w:val="ListBullet"/>
      </w:pPr>
      <w:r>
        <w:rPr>
          <w:rFonts w:ascii="Calibri" w:hAnsi="Calibri"/>
          <w:b/>
          <w:color w:val="333333"/>
          <w:sz w:val="20"/>
        </w:rPr>
        <w:t>Update your software</w:t>
      </w:r>
      <w:r>
        <w:rPr>
          <w:rFonts w:ascii="Calibri" w:hAnsi="Calibri"/>
          <w:color w:val="333333"/>
          <w:sz w:val="20"/>
        </w:rPr>
        <w:t xml:space="preserve"> when prompted — Critical for security posture</w:t>
      </w:r>
    </w:p>
    <w:p>
      <w:pPr>
        <w:pStyle w:val="Heading3"/>
      </w:pPr>
      <w:r>
        <w:t>Getting Help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7ACC"/>
          </w:tcPr>
          <w:p>
            <w:pPr>
              <w:jc w:val="center"/>
            </w:pPr>
            <w:r>
              <w:rPr>
                <w:rFonts w:ascii="Calibri" w:hAnsi="Calibri"/>
                <w:b/>
                <w:color w:val="FFFFFF"/>
                <w:sz w:val="20"/>
              </w:rPr>
              <w:t>Support Channel</w:t>
            </w:r>
          </w:p>
        </w:tc>
        <w:tc>
          <w:tcPr>
            <w:tcW w:type="dxa" w:w="3135"/>
            <w:shd w:fill="007ACC"/>
          </w:tcPr>
          <w:p>
            <w:pPr>
              <w:jc w:val="center"/>
            </w:pPr>
            <w:r>
              <w:rPr>
                <w:rFonts w:ascii="Calibri" w:hAnsi="Calibri"/>
                <w:b/>
                <w:color w:val="FFFFFF"/>
                <w:sz w:val="20"/>
              </w:rPr>
              <w:t>Contact</w:t>
            </w:r>
          </w:p>
        </w:tc>
        <w:tc>
          <w:tcPr>
            <w:tcW w:type="dxa" w:w="3135"/>
            <w:shd w:fill="007ACC"/>
          </w:tcPr>
          <w:p>
            <w:pPr>
              <w:jc w:val="center"/>
            </w:pPr>
            <w:r>
              <w:rPr>
                <w:rFonts w:ascii="Calibri" w:hAnsi="Calibri"/>
                <w:b/>
                <w:color w:val="FFFFFF"/>
                <w:sz w:val="20"/>
              </w:rPr>
              <w:t>Hours</w:t>
            </w:r>
          </w:p>
        </w:tc>
      </w:tr>
      <w:tr>
        <w:tc>
          <w:tcPr>
            <w:tcW w:type="dxa" w:w="3135"/>
          </w:tcPr>
          <w:p>
            <w:r>
              <w:rPr>
                <w:rFonts w:ascii="Calibri" w:hAnsi="Calibri"/>
                <w:color w:val="333333"/>
                <w:sz w:val="18"/>
              </w:rPr>
              <w:t>Email</w:t>
            </w:r>
          </w:p>
        </w:tc>
        <w:tc>
          <w:tcPr>
            <w:tcW w:type="dxa" w:w="3135"/>
          </w:tcPr>
          <w:p>
            <w:r>
              <w:rPr>
                <w:rFonts w:ascii="Calibri" w:hAnsi="Calibri"/>
                <w:color w:val="333333"/>
                <w:sz w:val="18"/>
              </w:rPr>
              <w:t>it-support@b2hstudios.com</w:t>
            </w:r>
          </w:p>
        </w:tc>
        <w:tc>
          <w:tcPr>
            <w:tcW w:type="dxa" w:w="3135"/>
          </w:tcPr>
          <w:p>
            <w:r>
              <w:rPr>
                <w:rFonts w:ascii="Calibri" w:hAnsi="Calibri"/>
                <w:color w:val="333333"/>
                <w:sz w:val="18"/>
              </w:rPr>
              <w:t>24/7 (monitored)</w:t>
            </w:r>
          </w:p>
        </w:tc>
      </w:tr>
      <w:tr>
        <w:tc>
          <w:tcPr>
            <w:tcW w:type="dxa" w:w="3135"/>
            <w:shd w:fill="F0F4F8"/>
          </w:tcPr>
          <w:p>
            <w:r>
              <w:rPr>
                <w:rFonts w:ascii="Calibri" w:hAnsi="Calibri"/>
                <w:color w:val="333333"/>
                <w:sz w:val="18"/>
              </w:rPr>
              <w:t>Slack</w:t>
            </w:r>
          </w:p>
        </w:tc>
        <w:tc>
          <w:tcPr>
            <w:tcW w:type="dxa" w:w="3135"/>
            <w:shd w:fill="F0F4F8"/>
          </w:tcPr>
          <w:p>
            <w:r>
              <w:rPr>
                <w:rFonts w:ascii="Calibri" w:hAnsi="Calibri"/>
                <w:color w:val="333333"/>
                <w:sz w:val="18"/>
              </w:rPr>
              <w:t>#it-help channel</w:t>
            </w:r>
          </w:p>
        </w:tc>
        <w:tc>
          <w:tcPr>
            <w:tcW w:type="dxa" w:w="3135"/>
            <w:shd w:fill="F0F4F8"/>
          </w:tcPr>
          <w:p>
            <w:r>
              <w:rPr>
                <w:rFonts w:ascii="Calibri" w:hAnsi="Calibri"/>
                <w:color w:val="333333"/>
                <w:sz w:val="18"/>
              </w:rPr>
              <w:t>9 AM - 6 PM IST</w:t>
            </w:r>
          </w:p>
        </w:tc>
      </w:tr>
      <w:tr>
        <w:tc>
          <w:tcPr>
            <w:tcW w:type="dxa" w:w="3135"/>
          </w:tcPr>
          <w:p>
            <w:r>
              <w:rPr>
                <w:rFonts w:ascii="Calibri" w:hAnsi="Calibri"/>
                <w:color w:val="333333"/>
                <w:sz w:val="18"/>
              </w:rPr>
              <w:t>Phone</w:t>
            </w:r>
          </w:p>
        </w:tc>
        <w:tc>
          <w:tcPr>
            <w:tcW w:type="dxa" w:w="3135"/>
          </w:tcPr>
          <w:p>
            <w:r>
              <w:rPr>
                <w:rFonts w:ascii="Calibri" w:hAnsi="Calibri"/>
                <w:color w:val="333333"/>
                <w:sz w:val="18"/>
              </w:rPr>
              <w:t>Extension 2000 (internal)</w:t>
            </w:r>
          </w:p>
        </w:tc>
        <w:tc>
          <w:tcPr>
            <w:tcW w:type="dxa" w:w="3135"/>
          </w:tcPr>
          <w:p>
            <w:r>
              <w:rPr>
                <w:rFonts w:ascii="Calibri" w:hAnsi="Calibri"/>
                <w:color w:val="333333"/>
                <w:sz w:val="18"/>
              </w:rPr>
              <w:t>9 AM - 6 PM IST</w:t>
            </w:r>
          </w:p>
        </w:tc>
      </w:tr>
      <w:tr>
        <w:tc>
          <w:tcPr>
            <w:tcW w:type="dxa" w:w="3135"/>
            <w:shd w:fill="F0F4F8"/>
          </w:tcPr>
          <w:p>
            <w:r>
              <w:rPr>
                <w:rFonts w:ascii="Calibri" w:hAnsi="Calibri"/>
                <w:color w:val="333333"/>
                <w:sz w:val="18"/>
              </w:rPr>
              <w:t>Emergency</w:t>
            </w:r>
          </w:p>
        </w:tc>
        <w:tc>
          <w:tcPr>
            <w:tcW w:type="dxa" w:w="3135"/>
            <w:shd w:fill="F0F4F8"/>
          </w:tcPr>
          <w:p>
            <w:r>
              <w:rPr>
                <w:rFonts w:ascii="Calibri" w:hAnsi="Calibri"/>
                <w:color w:val="333333"/>
                <w:sz w:val="18"/>
              </w:rPr>
              <w:t>[IT Manager mobile]</w:t>
            </w:r>
          </w:p>
        </w:tc>
        <w:tc>
          <w:tcPr>
            <w:tcW w:type="dxa" w:w="3135"/>
            <w:shd w:fill="F0F4F8"/>
          </w:tcPr>
          <w:p>
            <w:r>
              <w:rPr>
                <w:rFonts w:ascii="Calibri" w:hAnsi="Calibri"/>
                <w:color w:val="333333"/>
                <w:sz w:val="18"/>
              </w:rPr>
              <w:t>24/7 for critical issues</w:t>
            </w:r>
          </w:p>
        </w:tc>
      </w:tr>
    </w:tbl>
    <w:p/>
    <w:p>
      <w:pPr>
        <w:pStyle w:val="Heading3"/>
      </w:pPr>
      <w:r>
        <w:t>Rollback Procedures</w:t>
      </w:r>
    </w:p>
    <w:p>
      <w:r>
        <w:rPr>
          <w:rFonts w:ascii="Calibri" w:hAnsi="Calibri"/>
          <w:b/>
          <w:color w:val="333333"/>
          <w:sz w:val="20"/>
        </w:rPr>
        <w:t>Reset FortiClient:</w:t>
      </w:r>
    </w:p>
    <w:p>
      <w:pPr>
        <w:pStyle w:val="ListNumber"/>
      </w:pPr>
      <w:r>
        <w:rPr>
          <w:rFonts w:ascii="Calibri" w:hAnsi="Calibri"/>
          <w:color w:val="333333"/>
          <w:sz w:val="20"/>
        </w:rPr>
        <w:t>Right-click FortiClient icon in system tray</w:t>
      </w:r>
    </w:p>
    <w:p>
      <w:pPr>
        <w:pStyle w:val="ListNumber"/>
      </w:pPr>
      <w:r>
        <w:rPr>
          <w:rFonts w:ascii="Calibri" w:hAnsi="Calibri"/>
          <w:color w:val="333333"/>
          <w:sz w:val="20"/>
        </w:rPr>
        <w:t xml:space="preserve">Select </w:t>
      </w:r>
      <w:r>
        <w:rPr>
          <w:rFonts w:ascii="Calibri" w:hAnsi="Calibri"/>
          <w:b/>
          <w:color w:val="333333"/>
          <w:sz w:val="20"/>
        </w:rPr>
        <w:t>Settings</w:t>
      </w:r>
    </w:p>
    <w:p>
      <w:pPr>
        <w:pStyle w:val="ListNumber"/>
      </w:pPr>
      <w:r>
        <w:rPr>
          <w:rFonts w:ascii="Calibri" w:hAnsi="Calibri"/>
          <w:color w:val="333333"/>
          <w:sz w:val="20"/>
        </w:rPr>
        <w:t xml:space="preserve">Click </w:t>
      </w:r>
      <w:r>
        <w:rPr>
          <w:rFonts w:ascii="Calibri" w:hAnsi="Calibri"/>
          <w:b/>
          <w:color w:val="333333"/>
          <w:sz w:val="20"/>
        </w:rPr>
        <w:t>Backup and Restore</w:t>
      </w:r>
    </w:p>
    <w:p>
      <w:pPr>
        <w:pStyle w:val="ListNumber"/>
      </w:pPr>
      <w:r>
        <w:rPr>
          <w:rFonts w:ascii="Calibri" w:hAnsi="Calibri"/>
          <w:color w:val="333333"/>
          <w:sz w:val="20"/>
        </w:rPr>
        <w:t xml:space="preserve">Select </w:t>
      </w:r>
      <w:r>
        <w:rPr>
          <w:rFonts w:ascii="Calibri" w:hAnsi="Calibri"/>
          <w:b/>
          <w:color w:val="333333"/>
          <w:sz w:val="20"/>
        </w:rPr>
        <w:t>Reset to Default</w:t>
      </w:r>
    </w:p>
    <w:p>
      <w:pPr>
        <w:pStyle w:val="ListNumber"/>
      </w:pPr>
      <w:r>
        <w:rPr>
          <w:rFonts w:ascii="Calibri" w:hAnsi="Calibri"/>
          <w:color w:val="333333"/>
          <w:sz w:val="20"/>
        </w:rPr>
        <w:t>Reconfigure ZTNA connection</w:t>
      </w:r>
    </w:p>
    <w:p>
      <w:r>
        <w:rPr>
          <w:rFonts w:ascii="Calibri" w:hAnsi="Calibri"/>
          <w:b/>
          <w:color w:val="333333"/>
          <w:sz w:val="20"/>
        </w:rPr>
        <w:t>Remove and Re-add Wi-Fi:</w:t>
      </w:r>
    </w:p>
    <w:p>
      <w:pPr>
        <w:pStyle w:val="ListNumber"/>
      </w:pPr>
      <w:r>
        <w:rPr>
          <w:rFonts w:ascii="Calibri" w:hAnsi="Calibri"/>
          <w:color w:val="333333"/>
          <w:sz w:val="20"/>
        </w:rPr>
        <w:t>Settings &gt; Network &amp; Internet &gt; Wi-Fi</w:t>
      </w:r>
    </w:p>
    <w:p>
      <w:pPr>
        <w:pStyle w:val="ListNumber"/>
      </w:pPr>
      <w:r>
        <w:rPr>
          <w:rFonts w:ascii="Calibri" w:hAnsi="Calibri"/>
          <w:color w:val="333333"/>
          <w:sz w:val="20"/>
        </w:rPr>
        <w:t xml:space="preserve">Click </w:t>
      </w:r>
      <w:r>
        <w:rPr>
          <w:rFonts w:ascii="Calibri" w:hAnsi="Calibri"/>
          <w:b/>
          <w:color w:val="333333"/>
          <w:sz w:val="20"/>
        </w:rPr>
        <w:t>Manage known networks</w:t>
      </w:r>
    </w:p>
    <w:p>
      <w:pPr>
        <w:pStyle w:val="ListNumber"/>
      </w:pPr>
      <w:r>
        <w:rPr>
          <w:rFonts w:ascii="Calibri" w:hAnsi="Calibri"/>
          <w:color w:val="333333"/>
          <w:sz w:val="20"/>
        </w:rPr>
        <w:t xml:space="preserve">Select "B2H-Corporate" &gt; </w:t>
      </w:r>
      <w:r>
        <w:rPr>
          <w:rFonts w:ascii="Calibri" w:hAnsi="Calibri"/>
          <w:b/>
          <w:color w:val="333333"/>
          <w:sz w:val="20"/>
        </w:rPr>
        <w:t>Forget</w:t>
      </w:r>
    </w:p>
    <w:p>
      <w:pPr>
        <w:pStyle w:val="ListNumber"/>
      </w:pPr>
      <w:r>
        <w:rPr>
          <w:rFonts w:ascii="Calibri" w:hAnsi="Calibri"/>
          <w:color w:val="333333"/>
          <w:sz w:val="20"/>
        </w:rPr>
        <w:t>Reconnect following Wi-Fi procedure above</w:t>
      </w:r>
    </w:p>
    <w:p>
      <w:pPr>
        <w:pStyle w:val="Heading3"/>
      </w:pPr>
      <w:r>
        <w:t>References</w:t>
      </w:r>
    </w:p>
    <w:p>
      <w:pPr>
        <w:pStyle w:val="ListBullet"/>
      </w:pPr>
      <w:r>
        <w:rPr>
          <w:rFonts w:ascii="Calibri" w:hAnsi="Calibri"/>
          <w:color w:val="333333"/>
          <w:sz w:val="20"/>
        </w:rPr>
        <w:t>FortiClient User Guide</w:t>
      </w:r>
    </w:p>
    <w:p>
      <w:pPr>
        <w:pStyle w:val="ListBullet"/>
      </w:pPr>
      <w:r>
        <w:rPr>
          <w:rFonts w:ascii="Calibri" w:hAnsi="Calibri"/>
          <w:color w:val="333333"/>
          <w:sz w:val="20"/>
        </w:rPr>
        <w:t>B2H IT Security Policy</w:t>
      </w:r>
    </w:p>
    <w:p>
      <w:pPr>
        <w:pStyle w:val="ListBullet"/>
      </w:pPr>
      <w:r>
        <w:rPr>
          <w:rFonts w:ascii="Calibri" w:hAnsi="Calibri"/>
          <w:color w:val="333333"/>
          <w:sz w:val="20"/>
        </w:rPr>
        <w:t>Password Reset Portal: https://password.b2hstudios.com</w:t>
      </w:r>
    </w:p>
    <w:p>
      <w:pPr>
        <w:pStyle w:val="ListBullet"/>
      </w:pPr>
      <w:r>
        <w:rPr>
          <w:rFonts w:ascii="Calibri" w:hAnsi="Calibri"/>
          <w:color w:val="333333"/>
          <w:sz w:val="20"/>
        </w:rPr>
        <w:t>IT Self-Service Portal: https://helpdesk.b2hstudios.com</w:t>
      </w:r>
    </w:p>
    <w:p>
      <w:pPr>
        <w:pStyle w:val="Heading2"/>
      </w:pPr>
      <w: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Version</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Author</w:t>
            </w:r>
          </w:p>
        </w:tc>
        <w:tc>
          <w:tcPr>
            <w:tcW w:type="dxa" w:w="2351"/>
            <w:shd w:fill="007ACC"/>
          </w:tcPr>
          <w:p>
            <w:pPr>
              <w:jc w:val="center"/>
            </w:pPr>
            <w:r>
              <w:rPr>
                <w:rFonts w:ascii="Calibri" w:hAnsi="Calibri"/>
                <w:b/>
                <w:color w:val="FFFFFF"/>
                <w:sz w:val="20"/>
              </w:rPr>
              <w:t>Changes</w:t>
            </w:r>
          </w:p>
        </w:tc>
      </w:tr>
      <w:tr>
        <w:tc>
          <w:tcPr>
            <w:tcW w:type="dxa" w:w="2351"/>
          </w:tcPr>
          <w:p>
            <w:r>
              <w:rPr>
                <w:rFonts w:ascii="Calibri" w:hAnsi="Calibri"/>
                <w:color w:val="333333"/>
                <w:sz w:val="18"/>
              </w:rPr>
              <w:t>1.0</w:t>
            </w:r>
          </w:p>
        </w:tc>
        <w:tc>
          <w:tcPr>
            <w:tcW w:type="dxa" w:w="2351"/>
          </w:tcPr>
          <w:p>
            <w:r>
              <w:rPr>
                <w:rFonts w:ascii="Calibri" w:hAnsi="Calibri"/>
                <w:color w:val="333333"/>
                <w:sz w:val="18"/>
              </w:rPr>
              <w:t>March 22, 2026</w:t>
            </w:r>
          </w:p>
        </w:tc>
        <w:tc>
          <w:tcPr>
            <w:tcW w:type="dxa" w:w="2351"/>
          </w:tcPr>
          <w:p>
            <w:r>
              <w:rPr>
                <w:rFonts w:ascii="Calibri" w:hAnsi="Calibri"/>
                <w:color w:val="333333"/>
                <w:sz w:val="18"/>
              </w:rPr>
              <w:t>VConfi Solutions</w:t>
            </w:r>
          </w:p>
        </w:tc>
        <w:tc>
          <w:tcPr>
            <w:tcW w:type="dxa" w:w="2351"/>
          </w:tcPr>
          <w:p>
            <w:r>
              <w:rPr>
                <w:rFonts w:ascii="Calibri" w:hAnsi="Calibri"/>
                <w:color w:val="333333"/>
                <w:sz w:val="18"/>
              </w:rPr>
              <w:t>Initial release</w:t>
            </w:r>
          </w:p>
        </w:tc>
      </w:tr>
    </w:tbl>
    <w:p/>
    <w:p>
      <w:pPr>
        <w:pStyle w:val="Heading3"/>
      </w:pPr>
      <w:r>
        <w:t>Approval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7ACC"/>
          </w:tcPr>
          <w:p>
            <w:pPr>
              <w:jc w:val="center"/>
            </w:pPr>
            <w:r>
              <w:rPr>
                <w:rFonts w:ascii="Calibri" w:hAnsi="Calibri"/>
                <w:b/>
                <w:color w:val="FFFFFF"/>
                <w:sz w:val="20"/>
              </w:rPr>
              <w:t>Role</w:t>
            </w:r>
          </w:p>
        </w:tc>
        <w:tc>
          <w:tcPr>
            <w:tcW w:type="dxa" w:w="2351"/>
            <w:shd w:fill="007ACC"/>
          </w:tcPr>
          <w:p>
            <w:pPr>
              <w:jc w:val="center"/>
            </w:pPr>
            <w:r>
              <w:rPr>
                <w:rFonts w:ascii="Calibri" w:hAnsi="Calibri"/>
                <w:b/>
                <w:color w:val="FFFFFF"/>
                <w:sz w:val="20"/>
              </w:rPr>
              <w:t>Name</w:t>
            </w:r>
          </w:p>
        </w:tc>
        <w:tc>
          <w:tcPr>
            <w:tcW w:type="dxa" w:w="2351"/>
            <w:shd w:fill="007ACC"/>
          </w:tcPr>
          <w:p>
            <w:pPr>
              <w:jc w:val="center"/>
            </w:pPr>
            <w:r>
              <w:rPr>
                <w:rFonts w:ascii="Calibri" w:hAnsi="Calibri"/>
                <w:b/>
                <w:color w:val="FFFFFF"/>
                <w:sz w:val="20"/>
              </w:rPr>
              <w:t>Date</w:t>
            </w:r>
          </w:p>
        </w:tc>
        <w:tc>
          <w:tcPr>
            <w:tcW w:type="dxa" w:w="2351"/>
            <w:shd w:fill="007ACC"/>
          </w:tcPr>
          <w:p>
            <w:pPr>
              <w:jc w:val="center"/>
            </w:pPr>
            <w:r>
              <w:rPr>
                <w:rFonts w:ascii="Calibri" w:hAnsi="Calibri"/>
                <w:b/>
                <w:color w:val="FFFFFF"/>
                <w:sz w:val="20"/>
              </w:rPr>
              <w:t>Signature</w:t>
            </w:r>
          </w:p>
        </w:tc>
      </w:tr>
      <w:tr>
        <w:tc>
          <w:tcPr>
            <w:tcW w:type="dxa" w:w="2351"/>
          </w:tcPr>
          <w:p>
            <w:r>
              <w:rPr>
                <w:rFonts w:ascii="Calibri" w:hAnsi="Calibri"/>
                <w:color w:val="333333"/>
                <w:sz w:val="18"/>
              </w:rPr>
              <w:t>IT Manager</w:t>
            </w:r>
          </w:p>
        </w:tc>
        <w:tc>
          <w:tcPr>
            <w:tcW w:type="dxa" w:w="2351"/>
          </w:tcPr>
          <w:p/>
        </w:tc>
        <w:tc>
          <w:tcPr>
            <w:tcW w:type="dxa" w:w="2351"/>
          </w:tcPr>
          <w:p/>
        </w:tc>
        <w:tc>
          <w:tcPr>
            <w:tcW w:type="dxa" w:w="2351"/>
          </w:tcPr>
          <w:p/>
        </w:tc>
      </w:tr>
      <w:tr>
        <w:tc>
          <w:tcPr>
            <w:tcW w:type="dxa" w:w="2351"/>
            <w:shd w:fill="F0F4F8"/>
          </w:tcPr>
          <w:p>
            <w:r>
              <w:rPr>
                <w:rFonts w:ascii="Calibri" w:hAnsi="Calibri"/>
                <w:color w:val="333333"/>
                <w:sz w:val="18"/>
              </w:rPr>
              <w:t>Security Officer</w:t>
            </w:r>
          </w:p>
        </w:tc>
        <w:tc>
          <w:tcPr>
            <w:tcW w:type="dxa" w:w="2351"/>
          </w:tcPr>
          <w:p/>
        </w:tc>
        <w:tc>
          <w:tcPr>
            <w:tcW w:type="dxa" w:w="2351"/>
          </w:tcPr>
          <w:p/>
        </w:tc>
        <w:tc>
          <w:tcPr>
            <w:tcW w:type="dxa" w:w="2351"/>
          </w:tcPr>
          <w:p/>
        </w:tc>
      </w:tr>
      <w:tr>
        <w:tc>
          <w:tcPr>
            <w:tcW w:type="dxa" w:w="2351"/>
          </w:tcPr>
          <w:p>
            <w:r>
              <w:rPr>
                <w:rFonts w:ascii="Calibri" w:hAnsi="Calibri"/>
                <w:color w:val="333333"/>
                <w:sz w:val="18"/>
              </w:rPr>
              <w:t>Operations Manager</w:t>
            </w:r>
          </w:p>
        </w:tc>
        <w:tc>
          <w:tcPr>
            <w:tcW w:type="dxa" w:w="2351"/>
          </w:tcPr>
          <w:p/>
        </w:tc>
        <w:tc>
          <w:tcPr>
            <w:tcW w:type="dxa" w:w="2351"/>
          </w:tcPr>
          <w:p/>
        </w:tc>
        <w:tc>
          <w:tcPr>
            <w:tcW w:type="dxa" w:w="2351"/>
          </w:tcPr>
          <w:p/>
        </w:tc>
      </w:tr>
    </w:tbl>
    <w:p/>
    <w:p>
      <w:pPr>
        <w:pStyle w:val="Heading3"/>
      </w:pPr>
      <w:r>
        <w:t>Distribution</w:t>
      </w:r>
    </w:p>
    <w:p>
      <w:pPr>
        <w:pStyle w:val="ListBullet"/>
      </w:pPr>
      <w:r>
        <w:rPr>
          <w:rFonts w:ascii="Calibri" w:hAnsi="Calibri"/>
          <w:color w:val="333333"/>
          <w:sz w:val="20"/>
        </w:rPr>
        <w:t>IT Operations Team</w:t>
      </w:r>
    </w:p>
    <w:p>
      <w:pPr>
        <w:pStyle w:val="ListBullet"/>
      </w:pPr>
      <w:r>
        <w:rPr>
          <w:rFonts w:ascii="Calibri" w:hAnsi="Calibri"/>
          <w:color w:val="333333"/>
          <w:sz w:val="20"/>
        </w:rPr>
        <w:t>Security Team</w:t>
      </w:r>
    </w:p>
    <w:p>
      <w:pPr>
        <w:pStyle w:val="ListBullet"/>
      </w:pPr>
      <w:r>
        <w:rPr>
          <w:rFonts w:ascii="Calibri" w:hAnsi="Calibri"/>
          <w:color w:val="333333"/>
          <w:sz w:val="20"/>
        </w:rPr>
        <w:t>All B2H Studios Employees (SOP-USR-001)</w:t>
      </w:r>
    </w:p>
    <w:p>
      <w:pPr>
        <w:pStyle w:val="ListBullet"/>
      </w:pPr>
      <w:r>
        <w:rPr>
          <w:rFonts w:ascii="Calibri" w:hAnsi="Calibri"/>
          <w:color w:val="333333"/>
          <w:sz w:val="20"/>
        </w:rPr>
        <w:t>VConfi Support Team</w:t>
      </w:r>
    </w:p>
    <w:p>
      <w:r>
        <w:rPr>
          <w:rFonts w:ascii="Calibri" w:hAnsi="Calibri"/>
          <w:i/>
          <w:color w:val="666666"/>
          <w:sz w:val="20"/>
        </w:rPr>
        <w:t>End of Part 6: Standard Operating Procedures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VConfi Solutions  |  CONFIDENTIAL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7AC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7AC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