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color w:val="555555"/>
          <w:sz w:val="22"/>
          <w:szCs w:val="22"/>
        </w:rPr>
        <w:t xml:space="preserve">Keystone Edtech Pvt Ltd</w:t>
      </w:r>
    </w:p>
    <w:p>
      <w:pPr>
        <w:spacing w:after="80" w:before="0"/>
        <w:jc w:val="center"/>
      </w:pPr>
      <w:r>
        <w:rPr>
          <w:rFonts w:ascii="Arial" w:cs="Arial" w:eastAsia="Arial" w:hAnsi="Arial"/>
          <w:b/>
          <w:bCs/>
          <w:color w:val="0D1B2A"/>
          <w:sz w:val="30"/>
          <w:szCs w:val="30"/>
        </w:rPr>
        <w:t xml:space="preserve">AWS Data Engineering for the AI Era</w:t>
      </w:r>
    </w:p>
    <w:p>
      <w:pPr>
        <w:spacing w:after="80" w:before="0"/>
        <w:jc w:val="center"/>
      </w:pPr>
      <w:r>
        <w:rPr>
          <w:rFonts w:ascii="Arial" w:cs="Arial" w:eastAsia="Arial" w:hAnsi="Arial"/>
          <w:b/>
          <w:bCs/>
          <w:color w:val="FF9900"/>
          <w:sz w:val="38"/>
          <w:szCs w:val="38"/>
        </w:rPr>
        <w:t xml:space="preserve">Section 10: AWS Lambda</w:t>
      </w:r>
    </w:p>
    <w:p>
      <w:pPr>
        <w:spacing w:after="80" w:before="0"/>
        <w:jc w:val="center"/>
      </w:pPr>
      <w:r>
        <w:rPr>
          <w:rFonts w:ascii="Arial" w:cs="Arial" w:eastAsia="Arial" w:hAnsi="Arial"/>
          <w:b/>
          <w:bCs/>
          <w:color w:val="1B3A5C"/>
          <w:sz w:val="26"/>
          <w:szCs w:val="26"/>
        </w:rPr>
        <w:t xml:space="preserve">Day 1 — Student Notes</w:t>
      </w:r>
    </w:p>
    <w:p>
      <w:pPr>
        <w:spacing w:after="160" w:before="0"/>
        <w:jc w:val="center"/>
      </w:pPr>
      <w:r>
        <w:rPr>
          <w:rFonts w:ascii="Arial" w:cs="Arial" w:eastAsia="Arial" w:hAnsi="Arial"/>
          <w:i/>
          <w:iCs/>
          <w:color w:val="555555"/>
          <w:sz w:val="20"/>
          <w:szCs w:val="20"/>
        </w:rPr>
        <w:t xml:space="preserve">Topics covered: Lambda Architecture  |  Writing Lambda Functions  |  Triggers &amp; S3 Demo</w:t>
      </w:r>
    </w:p>
    <w:tbl>
      <w:tblPr>
        <w:tblW w:type="dxa" w:w="9360"/>
        <w:tblBorders>
          <w:top w:val="single" w:color="FF9900" w:sz="6"/>
          <w:left w:val="single" w:color="FF9900" w:sz="8"/>
          <w:bottom w:val="single" w:color="FF9900" w:sz="6"/>
          <w:right w:val="single" w:color="FF9900" w:sz="6"/>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FF3E0" w:val="clear"/>
            <w:tcMar>
              <w:top w:type="dxa" w:w="120"/>
              <w:left w:type="dxa" w:w="200"/>
              <w:bottom w:type="dxa" w:w="120"/>
              <w:right w:type="dxa" w:w="200"/>
            </w:tcMar>
          </w:tcPr>
          <w:p>
            <w:pPr>
              <w:spacing w:after="60" w:before="0"/>
            </w:pPr>
            <w:r>
              <w:rPr>
                <w:rFonts w:ascii="Arial" w:cs="Arial" w:eastAsia="Arial" w:hAnsi="Arial"/>
                <w:b/>
                <w:bCs/>
                <w:color w:val="0D1B2A"/>
                <w:sz w:val="22"/>
                <w:szCs w:val="22"/>
              </w:rPr>
              <w:t xml:space="preserve">What you'll have by the end of today</w:t>
            </w:r>
          </w:p>
          <w:p>
            <w:pPr>
              <w:pStyle w:val="ListParagraph"/>
              <w:numPr>
                <w:ilvl w:val="0"/>
                <w:numId w:val="2"/>
              </w:numPr>
              <w:spacing w:after="30" w:before="30"/>
            </w:pPr>
            <w:r>
              <w:rPr>
                <w:rFonts w:ascii="Arial" w:cs="Arial" w:eastAsia="Arial" w:hAnsi="Arial"/>
                <w:sz w:val="21"/>
                <w:szCs w:val="21"/>
              </w:rPr>
              <w:t xml:space="preserve">Understand what Lambda is and how it differs from running code on EC2</w:t>
            </w:r>
          </w:p>
          <w:p>
            <w:pPr>
              <w:pStyle w:val="ListParagraph"/>
              <w:numPr>
                <w:ilvl w:val="0"/>
                <w:numId w:val="2"/>
              </w:numPr>
              <w:spacing w:after="30" w:before="30"/>
            </w:pPr>
            <w:r>
              <w:rPr>
                <w:rFonts w:ascii="Arial" w:cs="Arial" w:eastAsia="Arial" w:hAnsi="Arial"/>
                <w:sz w:val="21"/>
                <w:szCs w:val="21"/>
              </w:rPr>
              <w:t xml:space="preserve">Know how to write a handler, read the event object, and deploy a function</w:t>
            </w:r>
          </w:p>
          <w:p>
            <w:pPr>
              <w:pStyle w:val="ListParagraph"/>
              <w:numPr>
                <w:ilvl w:val="0"/>
                <w:numId w:val="2"/>
              </w:numPr>
              <w:spacing w:after="30" w:before="30"/>
            </w:pPr>
            <w:r>
              <w:rPr>
                <w:rFonts w:ascii="Arial" w:cs="Arial" w:eastAsia="Arial" w:hAnsi="Arial"/>
                <w:sz w:val="21"/>
                <w:szCs w:val="21"/>
              </w:rPr>
              <w:t xml:space="preserve">Have a working S3 trigger that fires when a file is uploaded</w:t>
            </w:r>
          </w:p>
          <w:p>
            <w:pPr>
              <w:pStyle w:val="ListParagraph"/>
              <w:numPr>
                <w:ilvl w:val="0"/>
                <w:numId w:val="2"/>
              </w:numPr>
              <w:spacing w:after="30" w:before="30"/>
            </w:pPr>
            <w:r>
              <w:rPr>
                <w:rFonts w:ascii="Arial" w:cs="Arial" w:eastAsia="Arial" w:hAnsi="Arial"/>
                <w:sz w:val="21"/>
                <w:szCs w:val="21"/>
              </w:rPr>
              <w:t xml:space="preserve">Know where Lambda logs live and how to debug from CloudWatch</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r>
        <w:br w:type="page"/>
      </w:r>
    </w:p>
    <w:p>
      <w:pPr>
        <w:pStyle w:val="Heading1"/>
        <w:shd w:fill="0D1B2A" w:val="clear"/>
        <w:spacing w:after="120" w:before="240"/>
      </w:pPr>
      <w:r>
        <w:rPr>
          <w:rFonts w:ascii="Arial" w:cs="Arial" w:eastAsia="Arial" w:hAnsi="Arial"/>
          <w:b/>
          <w:bCs/>
          <w:color w:val="FFFFFF"/>
          <w:sz w:val="34"/>
          <w:szCs w:val="34"/>
        </w:rPr>
        <w:t xml:space="preserve">Topic 1 — Lambda Architecture &amp; Serverless Compute</w:t>
      </w:r>
    </w:p>
    <w:p>
      <w:pPr>
        <w:spacing w:after="0" w:before="0"/>
      </w:pPr>
      <w:r>
        <w:rPr>
          <w:rFonts w:ascii="Arial" w:cs="Arial" w:eastAsia="Arial" w:hAnsi="Arial"/>
          <w:sz w:val="22"/>
          <w:szCs w:val="22"/>
        </w:rPr>
        <w:t xml:space="preserve"/>
      </w:r>
    </w:p>
    <w:p>
      <w:pPr>
        <w:pStyle w:val="Heading2"/>
        <w:pBdr>
          <w:bottom w:val="single" w:color="FF9900" w:sz="4"/>
        </w:pBdr>
        <w:spacing w:after="80" w:before="180"/>
      </w:pPr>
      <w:r>
        <w:rPr>
          <w:rFonts w:ascii="Arial" w:cs="Arial" w:eastAsia="Arial" w:hAnsi="Arial"/>
          <w:b/>
          <w:bCs/>
          <w:color w:val="0D1B2A"/>
          <w:sz w:val="26"/>
          <w:szCs w:val="26"/>
        </w:rPr>
        <w:t xml:space="preserve">The Problem Lambda Solves</w:t>
      </w:r>
    </w:p>
    <w:p>
      <w:pPr>
        <w:spacing w:after="0" w:before="0"/>
      </w:pPr>
      <w:r>
        <w:rPr>
          <w:rFonts w:ascii="Arial" w:cs="Arial" w:eastAsia="Arial" w:hAnsi="Arial"/>
          <w:sz w:val="22"/>
          <w:szCs w:val="22"/>
        </w:rPr>
        <w:t xml:space="preserve"/>
      </w:r>
    </w:p>
    <w:p>
      <w:pPr>
        <w:spacing w:after="60" w:before="60"/>
      </w:pPr>
      <w:r>
        <w:rPr>
          <w:rFonts w:ascii="Arial" w:cs="Arial" w:eastAsia="Arial" w:hAnsi="Arial"/>
          <w:sz w:val="22"/>
          <w:szCs w:val="22"/>
        </w:rPr>
        <w:t xml:space="preserve">Arjun's team at Swiggy runs a Python script on an EC2 instance that wakes up every 15 minutes to scan for new restaurant menu files in S3. The problems:</w:t>
      </w:r>
    </w:p>
    <w:p>
      <w:pPr>
        <w:pStyle w:val="ListParagraph"/>
        <w:numPr>
          <w:ilvl w:val="0"/>
          <w:numId w:val="2"/>
        </w:numPr>
        <w:spacing w:after="40" w:before="40"/>
      </w:pPr>
      <w:r>
        <w:rPr>
          <w:rFonts w:ascii="Arial" w:cs="Arial" w:eastAsia="Arial" w:hAnsi="Arial"/>
          <w:b/>
          <w:bCs/>
          <w:sz w:val="22"/>
          <w:szCs w:val="22"/>
        </w:rPr>
        <w:t xml:space="preserve">Cost: </w:t>
      </w:r>
      <w:r>
        <w:rPr>
          <w:rFonts w:ascii="Arial" w:cs="Arial" w:eastAsia="Arial" w:hAnsi="Arial"/>
          <w:sz w:val="22"/>
          <w:szCs w:val="22"/>
        </w:rPr>
        <w:t xml:space="preserve">EC2 runs 24/7 even when there are no files to process.</w:t>
      </w:r>
    </w:p>
    <w:p>
      <w:pPr>
        <w:pStyle w:val="ListParagraph"/>
        <w:numPr>
          <w:ilvl w:val="0"/>
          <w:numId w:val="2"/>
        </w:numPr>
        <w:spacing w:after="40" w:before="40"/>
      </w:pPr>
      <w:r>
        <w:rPr>
          <w:rFonts w:ascii="Arial" w:cs="Arial" w:eastAsia="Arial" w:hAnsi="Arial"/>
          <w:b/>
          <w:bCs/>
          <w:sz w:val="22"/>
          <w:szCs w:val="22"/>
        </w:rPr>
        <w:t xml:space="preserve">Reliability: </w:t>
      </w:r>
      <w:r>
        <w:rPr>
          <w:rFonts w:ascii="Arial" w:cs="Arial" w:eastAsia="Arial" w:hAnsi="Arial"/>
          <w:sz w:val="22"/>
          <w:szCs w:val="22"/>
        </w:rPr>
        <w:t xml:space="preserve">If EC2 reboots during an upload window, the file is silently missed.</w:t>
      </w:r>
    </w:p>
    <w:p>
      <w:pPr>
        <w:pStyle w:val="ListParagraph"/>
        <w:numPr>
          <w:ilvl w:val="0"/>
          <w:numId w:val="2"/>
        </w:numPr>
        <w:spacing w:after="40" w:before="40"/>
      </w:pPr>
      <w:r>
        <w:rPr>
          <w:rFonts w:ascii="Arial" w:cs="Arial" w:eastAsia="Arial" w:hAnsi="Arial"/>
          <w:b/>
          <w:bCs/>
          <w:sz w:val="22"/>
          <w:szCs w:val="22"/>
        </w:rPr>
        <w:t xml:space="preserve">Latency: </w:t>
      </w:r>
      <w:r>
        <w:rPr>
          <w:rFonts w:ascii="Arial" w:cs="Arial" w:eastAsia="Arial" w:hAnsi="Arial"/>
          <w:sz w:val="22"/>
          <w:szCs w:val="22"/>
        </w:rPr>
        <w:t xml:space="preserve">Up to 15 minutes between a file arriving and it being processed.</w:t>
      </w:r>
    </w:p>
    <w:p>
      <w:pPr>
        <w:spacing w:after="0" w:before="0"/>
      </w:pPr>
      <w:r>
        <w:rPr>
          <w:rFonts w:ascii="Arial" w:cs="Arial" w:eastAsia="Arial" w:hAnsi="Arial"/>
          <w:sz w:val="22"/>
          <w:szCs w:val="22"/>
        </w:rPr>
        <w:t xml:space="preserve"/>
      </w:r>
    </w:p>
    <w:p>
      <w:pPr>
        <w:spacing w:after="60" w:before="60"/>
      </w:pPr>
      <w:r>
        <w:rPr>
          <w:rFonts w:ascii="Arial" w:cs="Arial" w:eastAsia="Arial" w:hAnsi="Arial"/>
          <w:b/>
          <w:bCs/>
          <w:sz w:val="22"/>
          <w:szCs w:val="22"/>
        </w:rPr>
        <w:t xml:space="preserve">Lambda's answer: </w:t>
      </w:r>
      <w:r>
        <w:rPr>
          <w:rFonts w:ascii="Arial" w:cs="Arial" w:eastAsia="Arial" w:hAnsi="Arial"/>
          <w:sz w:val="22"/>
          <w:szCs w:val="22"/>
        </w:rPr>
        <w:t xml:space="preserve">Run code only when an event happens. Zero idle cost. Automatic scale. No servers to manage.</w:t>
      </w:r>
    </w:p>
    <w:p>
      <w:pPr>
        <w:spacing w:after="0" w:before="0"/>
      </w:pPr>
      <w:r>
        <w:rPr>
          <w:rFonts w:ascii="Arial" w:cs="Arial" w:eastAsia="Arial" w:hAnsi="Arial"/>
          <w:sz w:val="22"/>
          <w:szCs w:val="22"/>
        </w:rPr>
        <w:t xml:space="preserve"/>
      </w:r>
    </w:p>
    <w:p>
      <w:pPr>
        <w:pStyle w:val="Heading2"/>
        <w:pBdr>
          <w:bottom w:val="single" w:color="FF9900" w:sz="4"/>
        </w:pBdr>
        <w:spacing w:after="80" w:before="180"/>
      </w:pPr>
      <w:r>
        <w:rPr>
          <w:rFonts w:ascii="Arial" w:cs="Arial" w:eastAsia="Arial" w:hAnsi="Arial"/>
          <w:b/>
          <w:bCs/>
          <w:color w:val="0D1B2A"/>
          <w:sz w:val="26"/>
          <w:szCs w:val="26"/>
        </w:rPr>
        <w:t xml:space="preserve">What Lambda Is</w:t>
      </w:r>
    </w:p>
    <w:p>
      <w:pPr>
        <w:spacing w:after="0" w:before="0"/>
      </w:pPr>
      <w:r>
        <w:rPr>
          <w:rFonts w:ascii="Arial" w:cs="Arial" w:eastAsia="Arial" w:hAnsi="Arial"/>
          <w:sz w:val="22"/>
          <w:szCs w:val="22"/>
        </w:rPr>
        <w:t xml:space="preserve"/>
      </w:r>
    </w:p>
    <w:p>
      <w:pPr>
        <w:spacing w:after="60" w:before="60"/>
      </w:pPr>
      <w:r>
        <w:rPr>
          <w:rFonts w:ascii="Arial" w:cs="Arial" w:eastAsia="Arial" w:hAnsi="Arial"/>
          <w:sz w:val="22"/>
          <w:szCs w:val="22"/>
        </w:rPr>
        <w:t xml:space="preserve">Lambda is AWS's Function-as-a-Service (FaaS). You write a Python function, upload it, and tell AWS what should trigger it. AWS handles provisioning, scaling, patching, and billing — you only pay for actual execution time.</w:t>
      </w:r>
    </w:p>
    <w:p>
      <w:pPr>
        <w:spacing w:after="0" w:before="0"/>
      </w:pPr>
      <w:r>
        <w:rPr>
          <w:rFonts w:ascii="Arial" w:cs="Arial" w:eastAsia="Arial" w:hAnsi="Arial"/>
          <w:sz w:val="22"/>
          <w:szCs w:val="22"/>
        </w:rPr>
        <w:t xml:space="preserve"/>
      </w:r>
    </w:p>
    <w:tbl>
      <w:tblPr>
        <w:tblW w:type="dxa" w:w="9360"/>
        <w:tblBorders>
          <w:top w:val="single" w:color="1B3A5C" w:sz="8"/>
          <w:left w:val="single" w:color="1B3A5C" w:sz="8"/>
          <w:bottom w:val="single" w:color="1B3A5C" w:sz="8"/>
          <w:right w:val="single" w:color="1B3A5C" w:sz="8"/>
          <w:insideH w:val="single" w:color="auto" w:sz="4"/>
          <w:insideV w:val="single" w:color="auto" w:sz="4"/>
        </w:tblBorders>
      </w:tblPr>
      <w:tblGrid>
        <w:gridCol w:w="1200"/>
        <w:gridCol w:w="8160"/>
      </w:tblGrid>
      <w:tr>
        <w:tc>
          <w:tcPr>
            <w:tcW w:type="dxa" w:w="1200"/>
            <w:tcBorders>
              <w:top w:val="nil" w:color="FFFFFF" w:sz="0"/>
              <w:left w:val="nil" w:color="FFFFFF" w:sz="0"/>
              <w:bottom w:val="nil" w:color="FFFFFF" w:sz="0"/>
              <w:right w:val="nil" w:color="FFFFFF" w:sz="0"/>
            </w:tcBorders>
            <w:shd w:fill="1B3A5C" w:val="clear"/>
            <w:tcMar>
              <w:top w:type="dxa" w:w="120"/>
              <w:left w:type="dxa" w:w="100"/>
              <w:bottom w:type="dxa" w:w="120"/>
              <w:right w:type="dxa" w:w="80"/>
            </w:tcMar>
            <w:vAlign w:val="center"/>
          </w:tcPr>
          <w:p>
            <w:pPr>
              <w:spacing w:after="0" w:before="0"/>
              <w:jc w:val="center"/>
            </w:pPr>
            <w:r>
              <w:rPr>
                <w:rFonts w:ascii="Arial" w:cs="Arial" w:eastAsia="Arial" w:hAnsi="Arial"/>
                <w:b/>
                <w:bCs/>
                <w:color w:val="FFFFFF"/>
                <w:sz w:val="18"/>
                <w:szCs w:val="18"/>
              </w:rPr>
              <w:t xml:space="preserve">NOTE</w:t>
            </w:r>
          </w:p>
        </w:tc>
        <w:tc>
          <w:tcPr>
            <w:tcW w:type="dxa" w:w="8160"/>
            <w:tcBorders>
              <w:top w:val="nil" w:color="FFFFFF" w:sz="0"/>
              <w:left w:val="nil" w:color="FFFFFF" w:sz="0"/>
              <w:bottom w:val="nil" w:color="FFFFFF" w:sz="0"/>
              <w:right w:val="nil" w:color="FFFFFF" w:sz="0"/>
            </w:tcBorders>
            <w:shd w:fill="EEF2F7" w:val="clear"/>
            <w:tcMar>
              <w:top w:type="dxa" w:w="120"/>
              <w:left w:type="dxa" w:w="160"/>
              <w:bottom w:type="dxa" w:w="120"/>
              <w:right w:type="dxa" w:w="160"/>
            </w:tcMar>
          </w:tcPr>
          <w:p>
            <w:pPr>
              <w:spacing w:after="30" w:before="30"/>
            </w:pPr>
            <w:r>
              <w:rPr>
                <w:rFonts w:ascii="Arial" w:cs="Arial" w:eastAsia="Arial" w:hAnsi="Arial"/>
                <w:color w:val="111111"/>
                <w:sz w:val="21"/>
                <w:szCs w:val="21"/>
              </w:rPr>
              <w:t xml:space="preserve">Billing unit: GB-seconds = memory allocated (GB) × duration (seconds). A 128 MB function that runs for 1 second costs the same as a 1 GB function that runs for 125ms. First 1 million requests per month are free.</w:t>
            </w:r>
          </w:p>
        </w:tc>
      </w:tr>
    </w:tbl>
    <w:p>
      <w:pPr>
        <w:spacing w:after="0" w:before="0"/>
      </w:pPr>
      <w:r>
        <w:rPr>
          <w:rFonts w:ascii="Arial" w:cs="Arial" w:eastAsia="Arial" w:hAnsi="Arial"/>
          <w:sz w:val="22"/>
          <w:szCs w:val="22"/>
        </w:rPr>
        <w:t xml:space="preserve"/>
      </w:r>
    </w:p>
    <w:p>
      <w:pPr>
        <w:pStyle w:val="Heading3"/>
        <w:spacing w:after="60" w:before="140"/>
      </w:pPr>
      <w:r>
        <w:rPr>
          <w:rFonts w:ascii="Arial" w:cs="Arial" w:eastAsia="Arial" w:hAnsi="Arial"/>
          <w:b/>
          <w:bCs/>
          <w:color w:val="1B3A5C"/>
          <w:sz w:val="22"/>
          <w:szCs w:val="22"/>
        </w:rPr>
        <w:t xml:space="preserve">Four Core Properties</w:t>
      </w:r>
    </w:p>
    <w:p>
      <w:pPr>
        <w:spacing w:after="0" w:before="0"/>
      </w:pPr>
      <w:r>
        <w:rPr>
          <w:rFonts w:ascii="Arial" w:cs="Arial" w:eastAsia="Arial" w:hAnsi="Arial"/>
          <w:sz w:val="22"/>
          <w:szCs w:val="22"/>
        </w:rPr>
        <w:t xml:space="preserve"/>
      </w:r>
    </w:p>
    <w:tbl>
      <w:tblPr>
        <w:tblW w:type="dxa" w:w="9360"/>
        <w:tblBorders>
          <w:top w:val="single" w:color="FF9900" w:sz="6"/>
          <w:left w:val="single" w:color="FF9900" w:sz="6"/>
          <w:bottom w:val="single" w:color="FF9900" w:sz="6"/>
          <w:right w:val="single" w:color="FF9900" w:sz="6"/>
          <w:insideH w:val="single" w:color="auto" w:sz="4"/>
          <w:insideV w:val="single" w:color="auto" w:sz="4"/>
        </w:tblBorders>
      </w:tblPr>
      <w:tblGrid>
        <w:gridCol w:w="1800"/>
        <w:gridCol w:w="7560"/>
      </w:tblGrid>
      <w:tr>
        <w:tc>
          <w:tcPr>
            <w:tcW w:type="dxa" w:w="1800"/>
            <w:tcBorders>
              <w:top w:val="nil" w:color="FFFFFF" w:sz="0"/>
              <w:left w:val="nil" w:color="FFFFFF" w:sz="0"/>
              <w:bottom w:val="nil" w:color="FFFFFF" w:sz="0"/>
              <w:right w:val="nil" w:color="FFFFFF" w:sz="0"/>
            </w:tcBorders>
            <w:shd w:fill="1B3A5C"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Event-Driven</w:t>
            </w:r>
          </w:p>
        </w:tc>
        <w:tc>
          <w:tcPr>
            <w:tcW w:type="dxa" w:w="7560"/>
            <w:tcBorders>
              <w:top w:val="nil" w:color="FFFFFF" w:sz="0"/>
              <w:left w:val="nil" w:color="FFFFFF" w:sz="0"/>
              <w:bottom w:val="nil" w:color="FFFFFF" w:sz="0"/>
              <w:right w:val="nil" w:color="FFFFFF" w:sz="0"/>
            </w:tcBorders>
            <w:shd w:fill="F5F5F5" w:val="clear"/>
            <w:tcMar>
              <w:top w:type="dxa" w:w="100"/>
              <w:left w:type="dxa" w:w="160"/>
              <w:bottom w:type="dxa" w:w="100"/>
              <w:right w:type="dxa" w:w="160"/>
            </w:tcMar>
          </w:tcPr>
          <w:p>
            <w:pPr>
              <w:spacing w:after="0" w:before="0"/>
            </w:pPr>
            <w:r>
              <w:rPr>
                <w:rFonts w:ascii="Arial" w:cs="Arial" w:eastAsia="Arial" w:hAnsi="Arial"/>
                <w:color w:val="111111"/>
                <w:sz w:val="20"/>
                <w:szCs w:val="20"/>
              </w:rPr>
              <w:t xml:space="preserve">Lambda never runs on its own. Something must trigger it — an S3 upload, SQS message, HTTP call, scheduled event.</w:t>
            </w:r>
          </w:p>
        </w:tc>
      </w:tr>
      <w:tr>
        <w:tc>
          <w:tcPr>
            <w:tcW w:type="dxa" w:w="1800"/>
            <w:tcBorders>
              <w:top w:val="nil" w:color="FFFFFF" w:sz="0"/>
              <w:left w:val="nil" w:color="FFFFFF" w:sz="0"/>
              <w:bottom w:val="nil" w:color="FFFFFF" w:sz="0"/>
              <w:right w:val="nil" w:color="FFFFFF" w:sz="0"/>
            </w:tcBorders>
            <w:shd w:fill="0D1B2A"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Stateless</w:t>
            </w:r>
          </w:p>
        </w:tc>
        <w:tc>
          <w:tcPr>
            <w:tcW w:type="dxa" w:w="7560"/>
            <w:tcBorders>
              <w:top w:val="nil" w:color="FFFFFF" w:sz="0"/>
              <w:left w:val="nil" w:color="FFFFFF" w:sz="0"/>
              <w:bottom w:val="nil" w:color="FFFFFF" w:sz="0"/>
              <w:right w:val="nil" w:color="FFFFFF" w:sz="0"/>
            </w:tcBorders>
            <w:shd w:fill="FFFFFF" w:val="clear"/>
            <w:tcMar>
              <w:top w:type="dxa" w:w="100"/>
              <w:left w:type="dxa" w:w="160"/>
              <w:bottom w:type="dxa" w:w="100"/>
              <w:right w:type="dxa" w:w="160"/>
            </w:tcMar>
          </w:tcPr>
          <w:p>
            <w:pPr>
              <w:spacing w:after="0" w:before="0"/>
            </w:pPr>
            <w:r>
              <w:rPr>
                <w:rFonts w:ascii="Arial" w:cs="Arial" w:eastAsia="Arial" w:hAnsi="Arial"/>
                <w:color w:val="111111"/>
                <w:sz w:val="20"/>
                <w:szCs w:val="20"/>
              </w:rPr>
              <w:t xml:space="preserve">Each invocation is isolated. You cannot assume anything is in memory from a previous run. Persist state in S3, DynamoDB, or RDS.</w:t>
            </w:r>
          </w:p>
        </w:tc>
      </w:tr>
      <w:tr>
        <w:tc>
          <w:tcPr>
            <w:tcW w:type="dxa" w:w="1800"/>
            <w:tcBorders>
              <w:top w:val="nil" w:color="FFFFFF" w:sz="0"/>
              <w:left w:val="nil" w:color="FFFFFF" w:sz="0"/>
              <w:bottom w:val="nil" w:color="FFFFFF" w:sz="0"/>
              <w:right w:val="nil" w:color="FFFFFF" w:sz="0"/>
            </w:tcBorders>
            <w:shd w:fill="1B3A5C"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Ephemeral</w:t>
            </w:r>
          </w:p>
        </w:tc>
        <w:tc>
          <w:tcPr>
            <w:tcW w:type="dxa" w:w="7560"/>
            <w:tcBorders>
              <w:top w:val="nil" w:color="FFFFFF" w:sz="0"/>
              <w:left w:val="nil" w:color="FFFFFF" w:sz="0"/>
              <w:bottom w:val="nil" w:color="FFFFFF" w:sz="0"/>
              <w:right w:val="nil" w:color="FFFFFF" w:sz="0"/>
            </w:tcBorders>
            <w:shd w:fill="F5F5F5" w:val="clear"/>
            <w:tcMar>
              <w:top w:type="dxa" w:w="100"/>
              <w:left w:type="dxa" w:w="160"/>
              <w:bottom w:type="dxa" w:w="100"/>
              <w:right w:type="dxa" w:w="160"/>
            </w:tcMar>
          </w:tcPr>
          <w:p>
            <w:pPr>
              <w:spacing w:after="0" w:before="0"/>
            </w:pPr>
            <w:r>
              <w:rPr>
                <w:rFonts w:ascii="Arial" w:cs="Arial" w:eastAsia="Arial" w:hAnsi="Arial"/>
                <w:color w:val="111111"/>
                <w:sz w:val="20"/>
                <w:szCs w:val="20"/>
              </w:rPr>
              <w:t xml:space="preserve">/tmp is available (up to 10 GB) but is NOT guaranteed to persist between invocations. Don't use it for durable storage.</w:t>
            </w:r>
          </w:p>
        </w:tc>
      </w:tr>
      <w:tr>
        <w:tc>
          <w:tcPr>
            <w:tcW w:type="dxa" w:w="1800"/>
            <w:tcBorders>
              <w:top w:val="nil" w:color="FFFFFF" w:sz="0"/>
              <w:left w:val="nil" w:color="FFFFFF" w:sz="0"/>
              <w:bottom w:val="nil" w:color="FFFFFF" w:sz="0"/>
              <w:right w:val="nil" w:color="FFFFFF" w:sz="0"/>
            </w:tcBorders>
            <w:shd w:fill="0D1B2A"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Auto-scaling</w:t>
            </w:r>
          </w:p>
        </w:tc>
        <w:tc>
          <w:tcPr>
            <w:tcW w:type="dxa" w:w="7560"/>
            <w:tcBorders>
              <w:top w:val="nil" w:color="FFFFFF" w:sz="0"/>
              <w:left w:val="nil" w:color="FFFFFF" w:sz="0"/>
              <w:bottom w:val="nil" w:color="FFFFFF" w:sz="0"/>
              <w:right w:val="nil" w:color="FFFFFF" w:sz="0"/>
            </w:tcBorders>
            <w:shd w:fill="FFFFFF" w:val="clear"/>
            <w:tcMar>
              <w:top w:type="dxa" w:w="100"/>
              <w:left w:type="dxa" w:w="160"/>
              <w:bottom w:type="dxa" w:w="100"/>
              <w:right w:type="dxa" w:w="160"/>
            </w:tcMar>
          </w:tcPr>
          <w:p>
            <w:pPr>
              <w:spacing w:after="0" w:before="0"/>
            </w:pPr>
            <w:r>
              <w:rPr>
                <w:rFonts w:ascii="Arial" w:cs="Arial" w:eastAsia="Arial" w:hAnsi="Arial"/>
                <w:color w:val="111111"/>
                <w:sz w:val="20"/>
                <w:szCs w:val="20"/>
              </w:rPr>
              <w:t xml:space="preserve">1,000 concurrent file uploads = 1,000 parallel Lambda executions. AWS handles this automatically.</w:t>
            </w:r>
          </w:p>
        </w:tc>
      </w:tr>
    </w:tbl>
    <w:p>
      <w:pPr>
        <w:spacing w:after="0" w:before="0"/>
      </w:pPr>
      <w:r>
        <w:rPr>
          <w:rFonts w:ascii="Arial" w:cs="Arial" w:eastAsia="Arial" w:hAnsi="Arial"/>
          <w:sz w:val="22"/>
          <w:szCs w:val="22"/>
        </w:rPr>
        <w:t xml:space="preserve"/>
      </w:r>
    </w:p>
    <w:tbl>
      <w:tblPr>
        <w:tblW w:type="dxa" w:w="9360"/>
        <w:tblBorders>
          <w:top w:val="single" w:color="6A1B9A" w:sz="8"/>
          <w:left w:val="single" w:color="6A1B9A" w:sz="8"/>
          <w:bottom w:val="single" w:color="6A1B9A" w:sz="8"/>
          <w:right w:val="single" w:color="6A1B9A" w:sz="8"/>
          <w:insideH w:val="single" w:color="auto" w:sz="4"/>
          <w:insideV w:val="single" w:color="auto" w:sz="4"/>
        </w:tblBorders>
      </w:tblPr>
      <w:tblGrid>
        <w:gridCol w:w="1200"/>
        <w:gridCol w:w="8160"/>
      </w:tblGrid>
      <w:tr>
        <w:tc>
          <w:tcPr>
            <w:tcW w:type="dxa" w:w="1200"/>
            <w:tcBorders>
              <w:top w:val="nil" w:color="FFFFFF" w:sz="0"/>
              <w:left w:val="nil" w:color="FFFFFF" w:sz="0"/>
              <w:bottom w:val="nil" w:color="FFFFFF" w:sz="0"/>
              <w:right w:val="nil" w:color="FFFFFF" w:sz="0"/>
            </w:tcBorders>
            <w:shd w:fill="6A1B9A" w:val="clear"/>
            <w:tcMar>
              <w:top w:type="dxa" w:w="120"/>
              <w:left w:type="dxa" w:w="100"/>
              <w:bottom w:type="dxa" w:w="120"/>
              <w:right w:type="dxa" w:w="80"/>
            </w:tcMar>
            <w:vAlign w:val="center"/>
          </w:tcPr>
          <w:p>
            <w:pPr>
              <w:spacing w:after="0" w:before="0"/>
              <w:jc w:val="center"/>
            </w:pPr>
            <w:r>
              <w:rPr>
                <w:rFonts w:ascii="Arial" w:cs="Arial" w:eastAsia="Arial" w:hAnsi="Arial"/>
                <w:b/>
                <w:bCs/>
                <w:color w:val="FFFFFF"/>
                <w:sz w:val="18"/>
                <w:szCs w:val="18"/>
              </w:rPr>
              <w:t xml:space="preserve">AZURE → AWS</w:t>
            </w:r>
          </w:p>
        </w:tc>
        <w:tc>
          <w:tcPr>
            <w:tcW w:type="dxa" w:w="8160"/>
            <w:tcBorders>
              <w:top w:val="nil" w:color="FFFFFF" w:sz="0"/>
              <w:left w:val="nil" w:color="FFFFFF" w:sz="0"/>
              <w:bottom w:val="nil" w:color="FFFFFF" w:sz="0"/>
              <w:right w:val="nil" w:color="FFFFFF" w:sz="0"/>
            </w:tcBorders>
            <w:shd w:fill="F3E5F5" w:val="clear"/>
            <w:tcMar>
              <w:top w:type="dxa" w:w="120"/>
              <w:left w:type="dxa" w:w="160"/>
              <w:bottom w:type="dxa" w:w="120"/>
              <w:right w:type="dxa" w:w="160"/>
            </w:tcMar>
          </w:tcPr>
          <w:p>
            <w:pPr>
              <w:spacing w:after="30" w:before="30"/>
            </w:pPr>
            <w:r>
              <w:rPr>
                <w:rFonts w:ascii="Arial" w:cs="Arial" w:eastAsia="Arial" w:hAnsi="Arial"/>
                <w:color w:val="111111"/>
                <w:sz w:val="21"/>
                <w:szCs w:val="21"/>
              </w:rPr>
              <w:t xml:space="preserve">Azure Functions = AWS Lambda (direct equivalent — both are FaaS, both event-driven)</w:t>
            </w:r>
          </w:p>
          <w:p>
            <w:pPr>
              <w:spacing w:after="30" w:before="30"/>
            </w:pPr>
            <w:r>
              <w:rPr>
                <w:rFonts w:ascii="Arial" w:cs="Arial" w:eastAsia="Arial" w:hAnsi="Arial"/>
                <w:color w:val="111111"/>
                <w:sz w:val="21"/>
                <w:szCs w:val="21"/>
              </w:rPr>
              <w:t xml:space="preserve"/>
            </w:r>
          </w:p>
          <w:p>
            <w:pPr>
              <w:spacing w:after="30" w:before="30"/>
            </w:pPr>
            <w:r>
              <w:rPr>
                <w:rFonts w:ascii="Arial" w:cs="Arial" w:eastAsia="Arial" w:hAnsi="Arial"/>
                <w:color w:val="111111"/>
                <w:sz w:val="21"/>
                <w:szCs w:val="21"/>
              </w:rPr>
              <w:t xml:space="preserve">Azure Blob Storage trigger  →  S3 trigger (via S3 Event Notifications)</w:t>
            </w:r>
          </w:p>
          <w:p>
            <w:pPr>
              <w:spacing w:after="30" w:before="30"/>
            </w:pPr>
            <w:r>
              <w:rPr>
                <w:rFonts w:ascii="Arial" w:cs="Arial" w:eastAsia="Arial" w:hAnsi="Arial"/>
                <w:color w:val="111111"/>
                <w:sz w:val="21"/>
                <w:szCs w:val="21"/>
              </w:rPr>
              <w:t xml:space="preserve">Azure Service Bus trigger   →  SQS trigger (Lambda polls SQS)</w:t>
            </w:r>
          </w:p>
          <w:p>
            <w:pPr>
              <w:spacing w:after="30" w:before="30"/>
            </w:pPr>
            <w:r>
              <w:rPr>
                <w:rFonts w:ascii="Arial" w:cs="Arial" w:eastAsia="Arial" w:hAnsi="Arial"/>
                <w:color w:val="111111"/>
                <w:sz w:val="21"/>
                <w:szCs w:val="21"/>
              </w:rPr>
              <w:t xml:space="preserve">Application Insights        →  CloudWatch Logs + Metrics</w:t>
            </w:r>
          </w:p>
          <w:p>
            <w:pPr>
              <w:spacing w:after="30" w:before="30"/>
            </w:pPr>
            <w:r>
              <w:rPr>
                <w:rFonts w:ascii="Arial" w:cs="Arial" w:eastAsia="Arial" w:hAnsi="Arial"/>
                <w:color w:val="111111"/>
                <w:sz w:val="21"/>
                <w:szCs w:val="21"/>
              </w:rPr>
              <w:t xml:space="preserve">Managed Identity            →  IAM Execution Role (every Lambda must have one)</w:t>
            </w:r>
          </w:p>
          <w:p>
            <w:pPr>
              <w:spacing w:after="30" w:before="30"/>
            </w:pPr>
            <w:r>
              <w:rPr>
                <w:rFonts w:ascii="Arial" w:cs="Arial" w:eastAsia="Arial" w:hAnsi="Arial"/>
                <w:color w:val="111111"/>
                <w:sz w:val="21"/>
                <w:szCs w:val="21"/>
              </w:rPr>
              <w:t xml:space="preserve"/>
            </w:r>
          </w:p>
          <w:p>
            <w:pPr>
              <w:spacing w:after="30" w:before="30"/>
            </w:pPr>
            <w:r>
              <w:rPr>
                <w:rFonts w:ascii="Arial" w:cs="Arial" w:eastAsia="Arial" w:hAnsi="Arial"/>
                <w:color w:val="111111"/>
                <w:sz w:val="21"/>
                <w:szCs w:val="21"/>
              </w:rPr>
              <w:t xml:space="preserve">Key difference: Lambda has no 'Function App' host concept. Each function is independent.</w:t>
            </w:r>
          </w:p>
        </w:tc>
      </w:tr>
    </w:tbl>
    <w:p>
      <w:pPr>
        <w:spacing w:after="0" w:before="0"/>
      </w:pPr>
      <w:r>
        <w:rPr>
          <w:rFonts w:ascii="Arial" w:cs="Arial" w:eastAsia="Arial" w:hAnsi="Arial"/>
          <w:sz w:val="22"/>
          <w:szCs w:val="22"/>
        </w:rPr>
        <w:t xml:space="preserve"/>
      </w:r>
    </w:p>
    <w:p>
      <w:pPr>
        <w:pStyle w:val="Heading2"/>
        <w:pBdr>
          <w:bottom w:val="single" w:color="FF9900" w:sz="4"/>
        </w:pBdr>
        <w:spacing w:after="80" w:before="180"/>
      </w:pPr>
      <w:r>
        <w:rPr>
          <w:rFonts w:ascii="Arial" w:cs="Arial" w:eastAsia="Arial" w:hAnsi="Arial"/>
          <w:b/>
          <w:bCs/>
          <w:color w:val="0D1B2A"/>
          <w:sz w:val="26"/>
          <w:szCs w:val="26"/>
        </w:rPr>
        <w:t xml:space="preserve">Cold Start vs Warm Start</w:t>
      </w:r>
    </w:p>
    <w:p>
      <w:pPr>
        <w:spacing w:after="0" w:before="0"/>
      </w:pPr>
      <w:r>
        <w:rPr>
          <w:rFonts w:ascii="Arial" w:cs="Arial" w:eastAsia="Arial" w:hAnsi="Arial"/>
          <w:sz w:val="22"/>
          <w:szCs w:val="22"/>
        </w:rPr>
        <w:t xml:space="preserve"/>
      </w:r>
    </w:p>
    <w:p>
      <w:pPr>
        <w:spacing w:after="60" w:before="60"/>
      </w:pPr>
      <w:r>
        <w:rPr>
          <w:rFonts w:ascii="Arial" w:cs="Arial" w:eastAsia="Arial" w:hAnsi="Arial"/>
          <w:sz w:val="22"/>
          <w:szCs w:val="22"/>
        </w:rPr>
        <w:t xml:space="preserve">When Lambda is invoked, AWS runs your code inside an execution environment (a lightweight container). There are two scenarios:</w:t>
      </w:r>
    </w:p>
    <w:p>
      <w:pPr>
        <w:spacing w:after="0" w:before="0"/>
      </w:pPr>
      <w:r>
        <w:rPr>
          <w:rFonts w:ascii="Arial" w:cs="Arial" w:eastAsia="Arial" w:hAnsi="Arial"/>
          <w:sz w:val="22"/>
          <w:szCs w:val="22"/>
        </w:rPr>
        <w:t xml:space="preserve"/>
      </w:r>
    </w:p>
    <w:tbl>
      <w:tblPr>
        <w:tblW w:type="dxa" w:w="9360"/>
        <w:tblBorders>
          <w:top w:val="single" w:color="1B3A5C" w:sz="6"/>
          <w:left w:val="single" w:color="1B3A5C" w:sz="6"/>
          <w:bottom w:val="single" w:color="1B3A5C" w:sz="6"/>
          <w:right w:val="single" w:color="1B3A5C" w:sz="6"/>
          <w:insideH w:val="single" w:color="auto" w:sz="4"/>
          <w:insideV w:val="single" w:color="auto" w:sz="4"/>
        </w:tblBorders>
      </w:tblPr>
      <w:tblGrid>
        <w:gridCol w:w="4680"/>
        <w:gridCol w:w="4680"/>
      </w:tblGrid>
      <w:tr>
        <w:tc>
          <w:tcPr>
            <w:tcW w:type="dxa" w:w="4680"/>
            <w:tcBorders>
              <w:top w:val="nil" w:color="FFFFFF" w:sz="0"/>
              <w:left w:val="nil" w:color="FFFFFF" w:sz="0"/>
              <w:bottom w:val="nil" w:color="FFFFFF" w:sz="0"/>
              <w:right w:val="nil" w:color="FFFFFF" w:sz="0"/>
            </w:tcBorders>
            <w:shd w:fill="1B3A5C" w:val="clear"/>
            <w:tcMar>
              <w:top w:type="dxa" w:w="100"/>
              <w:left w:type="dxa" w:w="140"/>
              <w:bottom w:type="dxa" w:w="100"/>
              <w:right w:type="dxa" w:w="140"/>
            </w:tcMar>
          </w:tcPr>
          <w:p>
            <w:pPr>
              <w:spacing w:after="0" w:before="0"/>
              <w:jc w:val="center"/>
            </w:pPr>
            <w:r>
              <w:rPr>
                <w:rFonts w:ascii="Arial" w:cs="Arial" w:eastAsia="Arial" w:hAnsi="Arial"/>
                <w:b/>
                <w:bCs/>
                <w:color w:val="FFFFFF"/>
                <w:sz w:val="21"/>
                <w:szCs w:val="21"/>
              </w:rPr>
              <w:t xml:space="preserve">❄  Cold Start</w:t>
            </w:r>
          </w:p>
        </w:tc>
        <w:tc>
          <w:tcPr>
            <w:tcW w:type="dxa" w:w="4680"/>
            <w:tcBorders>
              <w:top w:val="nil" w:color="FFFFFF" w:sz="0"/>
              <w:left w:val="nil" w:color="FFFFFF" w:sz="0"/>
              <w:bottom w:val="nil" w:color="FFFFFF" w:sz="0"/>
              <w:right w:val="nil" w:color="FFFFFF" w:sz="0"/>
            </w:tcBorders>
            <w:shd w:fill="00897B" w:val="clear"/>
            <w:tcMar>
              <w:top w:type="dxa" w:w="100"/>
              <w:left w:type="dxa" w:w="140"/>
              <w:bottom w:type="dxa" w:w="100"/>
              <w:right w:type="dxa" w:w="140"/>
            </w:tcMar>
          </w:tcPr>
          <w:p>
            <w:pPr>
              <w:spacing w:after="0" w:before="0"/>
              <w:jc w:val="center"/>
            </w:pPr>
            <w:r>
              <w:rPr>
                <w:rFonts w:ascii="Arial" w:cs="Arial" w:eastAsia="Arial" w:hAnsi="Arial"/>
                <w:b/>
                <w:bCs/>
                <w:color w:val="FFFFFF"/>
                <w:sz w:val="21"/>
                <w:szCs w:val="21"/>
              </w:rPr>
              <w:t xml:space="preserve">🔥  Warm Start</w:t>
            </w:r>
          </w:p>
        </w:tc>
      </w:tr>
      <w:tr>
        <w:tc>
          <w:tcPr>
            <w:tcW w:type="dxa" w:w="4680"/>
            <w:tcBorders>
              <w:top w:val="single" w:color="DDDDDD" w:sz="2"/>
              <w:left w:val="single" w:color="DDDDDD" w:sz="2"/>
              <w:bottom w:val="single" w:color="DDDDDD" w:sz="2"/>
              <w:right w:val="single" w:color="DDDDDD" w:sz="2"/>
            </w:tcBorders>
            <w:shd w:fill="F5F5F5" w:val="clear"/>
            <w:tcMar>
              <w:top w:type="dxa" w:w="80"/>
              <w:left w:type="dxa" w:w="140"/>
              <w:bottom w:type="dxa" w:w="80"/>
              <w:right w:type="dxa" w:w="140"/>
            </w:tcMar>
          </w:tcPr>
          <w:p>
            <w:pPr>
              <w:spacing w:after="0" w:before="0"/>
            </w:pPr>
            <w:r>
              <w:rPr>
                <w:rFonts w:ascii="Arial" w:cs="Arial" w:eastAsia="Arial" w:hAnsi="Arial"/>
                <w:color w:val="111111"/>
                <w:sz w:val="20"/>
                <w:szCs w:val="20"/>
              </w:rPr>
              <w:t xml:space="preserve">First invocation, or after idle period</w:t>
            </w:r>
          </w:p>
        </w:tc>
        <w:tc>
          <w:tcPr>
            <w:tcW w:type="dxa" w:w="4680"/>
            <w:tcBorders>
              <w:top w:val="single" w:color="DDDDDD" w:sz="2"/>
              <w:left w:val="single" w:color="DDDDDD" w:sz="2"/>
              <w:bottom w:val="single" w:color="DDDDDD" w:sz="2"/>
              <w:right w:val="single" w:color="DDDDDD" w:sz="2"/>
            </w:tcBorders>
            <w:shd w:fill="F0FAFA" w:val="clear"/>
            <w:tcMar>
              <w:top w:type="dxa" w:w="80"/>
              <w:left w:type="dxa" w:w="140"/>
              <w:bottom w:type="dxa" w:w="80"/>
              <w:right w:type="dxa" w:w="140"/>
            </w:tcMar>
          </w:tcPr>
          <w:p>
            <w:pPr>
              <w:spacing w:after="0" w:before="0"/>
            </w:pPr>
            <w:r>
              <w:rPr>
                <w:rFonts w:ascii="Arial" w:cs="Arial" w:eastAsia="Arial" w:hAnsi="Arial"/>
                <w:color w:val="111111"/>
                <w:sz w:val="20"/>
                <w:szCs w:val="20"/>
              </w:rPr>
              <w:t xml:space="preserve">Subsequent invocations — environment reused</w:t>
            </w:r>
          </w:p>
        </w:tc>
      </w:tr>
      <w:tr>
        <w:tc>
          <w:tcPr>
            <w:tcW w:type="dxa" w:w="468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spacing w:after="0" w:before="0"/>
            </w:pPr>
            <w:r>
              <w:rPr>
                <w:rFonts w:ascii="Arial" w:cs="Arial" w:eastAsia="Arial" w:hAnsi="Arial"/>
                <w:color w:val="111111"/>
                <w:sz w:val="20"/>
                <w:szCs w:val="20"/>
              </w:rPr>
              <w:t xml:space="preserve">AWS provisions container from scratch</w:t>
            </w:r>
          </w:p>
        </w:tc>
        <w:tc>
          <w:tcPr>
            <w:tcW w:type="dxa" w:w="468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spacing w:after="0" w:before="0"/>
            </w:pPr>
            <w:r>
              <w:rPr>
                <w:rFonts w:ascii="Arial" w:cs="Arial" w:eastAsia="Arial" w:hAnsi="Arial"/>
                <w:color w:val="111111"/>
                <w:sz w:val="20"/>
                <w:szCs w:val="20"/>
              </w:rPr>
              <w:t xml:space="preserve">No provisioning — reuses existing container</w:t>
            </w:r>
          </w:p>
        </w:tc>
      </w:tr>
      <w:tr>
        <w:tc>
          <w:tcPr>
            <w:tcW w:type="dxa" w:w="4680"/>
            <w:tcBorders>
              <w:top w:val="single" w:color="DDDDDD" w:sz="2"/>
              <w:left w:val="single" w:color="DDDDDD" w:sz="2"/>
              <w:bottom w:val="single" w:color="DDDDDD" w:sz="2"/>
              <w:right w:val="single" w:color="DDDDDD" w:sz="2"/>
            </w:tcBorders>
            <w:shd w:fill="F5F5F5" w:val="clear"/>
            <w:tcMar>
              <w:top w:type="dxa" w:w="80"/>
              <w:left w:type="dxa" w:w="140"/>
              <w:bottom w:type="dxa" w:w="80"/>
              <w:right w:type="dxa" w:w="140"/>
            </w:tcMar>
          </w:tcPr>
          <w:p>
            <w:pPr>
              <w:spacing w:after="0" w:before="0"/>
            </w:pPr>
            <w:r>
              <w:rPr>
                <w:rFonts w:ascii="Arial" w:cs="Arial" w:eastAsia="Arial" w:hAnsi="Arial"/>
                <w:color w:val="111111"/>
                <w:sz w:val="20"/>
                <w:szCs w:val="20"/>
              </w:rPr>
              <w:t xml:space="preserve">Adds ~100–500ms extra latency</w:t>
            </w:r>
          </w:p>
        </w:tc>
        <w:tc>
          <w:tcPr>
            <w:tcW w:type="dxa" w:w="4680"/>
            <w:tcBorders>
              <w:top w:val="single" w:color="DDDDDD" w:sz="2"/>
              <w:left w:val="single" w:color="DDDDDD" w:sz="2"/>
              <w:bottom w:val="single" w:color="DDDDDD" w:sz="2"/>
              <w:right w:val="single" w:color="DDDDDD" w:sz="2"/>
            </w:tcBorders>
            <w:shd w:fill="F0FAFA" w:val="clear"/>
            <w:tcMar>
              <w:top w:type="dxa" w:w="80"/>
              <w:left w:type="dxa" w:w="140"/>
              <w:bottom w:type="dxa" w:w="80"/>
              <w:right w:type="dxa" w:w="140"/>
            </w:tcMar>
          </w:tcPr>
          <w:p>
            <w:pPr>
              <w:spacing w:after="0" w:before="0"/>
            </w:pPr>
            <w:r>
              <w:rPr>
                <w:rFonts w:ascii="Arial" w:cs="Arial" w:eastAsia="Arial" w:hAnsi="Arial"/>
                <w:color w:val="111111"/>
                <w:sz w:val="20"/>
                <w:szCs w:val="20"/>
              </w:rPr>
              <w:t xml:space="preserve">Much faster — no overhead</w:t>
            </w:r>
          </w:p>
        </w:tc>
      </w:tr>
      <w:tr>
        <w:tc>
          <w:tcPr>
            <w:tcW w:type="dxa" w:w="468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spacing w:after="0" w:before="0"/>
            </w:pPr>
            <w:r>
              <w:rPr>
                <w:rFonts w:ascii="Arial" w:cs="Arial" w:eastAsia="Arial" w:hAnsi="Arial"/>
                <w:color w:val="111111"/>
                <w:sz w:val="20"/>
                <w:szCs w:val="20"/>
              </w:rPr>
              <w:t xml:space="preserve">Global scope code runs (boto3 client init)</w:t>
            </w:r>
          </w:p>
        </w:tc>
        <w:tc>
          <w:tcPr>
            <w:tcW w:type="dxa" w:w="468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spacing w:after="0" w:before="0"/>
            </w:pPr>
            <w:r>
              <w:rPr>
                <w:rFonts w:ascii="Arial" w:cs="Arial" w:eastAsia="Arial" w:hAnsi="Arial"/>
                <w:color w:val="111111"/>
                <w:sz w:val="20"/>
                <w:szCs w:val="20"/>
              </w:rPr>
              <w:t xml:space="preserve">Global scope code already cached</w:t>
            </w:r>
          </w:p>
        </w:tc>
      </w:tr>
    </w:tbl>
    <w:p>
      <w:pPr>
        <w:spacing w:after="0" w:before="0"/>
      </w:pPr>
      <w:r>
        <w:rPr>
          <w:rFonts w:ascii="Arial" w:cs="Arial" w:eastAsia="Arial" w:hAnsi="Arial"/>
          <w:sz w:val="22"/>
          <w:szCs w:val="22"/>
        </w:rPr>
        <w:t xml:space="preserve"/>
      </w:r>
    </w:p>
    <w:tbl>
      <w:tblPr>
        <w:tblW w:type="dxa" w:w="9360"/>
        <w:tblBorders>
          <w:top w:val="single" w:color="C62828" w:sz="8"/>
          <w:left w:val="single" w:color="C62828" w:sz="8"/>
          <w:bottom w:val="single" w:color="C62828" w:sz="8"/>
          <w:right w:val="single" w:color="C62828" w:sz="8"/>
          <w:insideH w:val="single" w:color="auto" w:sz="4"/>
          <w:insideV w:val="single" w:color="auto" w:sz="4"/>
        </w:tblBorders>
      </w:tblPr>
      <w:tblGrid>
        <w:gridCol w:w="1200"/>
        <w:gridCol w:w="8160"/>
      </w:tblGrid>
      <w:tr>
        <w:tc>
          <w:tcPr>
            <w:tcW w:type="dxa" w:w="1200"/>
            <w:tcBorders>
              <w:top w:val="nil" w:color="FFFFFF" w:sz="0"/>
              <w:left w:val="nil" w:color="FFFFFF" w:sz="0"/>
              <w:bottom w:val="nil" w:color="FFFFFF" w:sz="0"/>
              <w:right w:val="nil" w:color="FFFFFF" w:sz="0"/>
            </w:tcBorders>
            <w:shd w:fill="C62828" w:val="clear"/>
            <w:tcMar>
              <w:top w:type="dxa" w:w="120"/>
              <w:left w:type="dxa" w:w="100"/>
              <w:bottom w:type="dxa" w:w="120"/>
              <w:right w:type="dxa" w:w="80"/>
            </w:tcMar>
            <w:vAlign w:val="center"/>
          </w:tcPr>
          <w:p>
            <w:pPr>
              <w:spacing w:after="0" w:before="0"/>
              <w:jc w:val="center"/>
            </w:pPr>
            <w:r>
              <w:rPr>
                <w:rFonts w:ascii="Arial" w:cs="Arial" w:eastAsia="Arial" w:hAnsi="Arial"/>
                <w:b/>
                <w:bCs/>
                <w:color w:val="FFFFFF"/>
                <w:sz w:val="18"/>
                <w:szCs w:val="18"/>
              </w:rPr>
              <w:t xml:space="preserve">WATCH OUT</w:t>
            </w:r>
          </w:p>
        </w:tc>
        <w:tc>
          <w:tcPr>
            <w:tcW w:type="dxa" w:w="8160"/>
            <w:tcBorders>
              <w:top w:val="nil" w:color="FFFFFF" w:sz="0"/>
              <w:left w:val="nil" w:color="FFFFFF" w:sz="0"/>
              <w:bottom w:val="nil" w:color="FFFFFF" w:sz="0"/>
              <w:right w:val="nil" w:color="FFFFFF" w:sz="0"/>
            </w:tcBorders>
            <w:shd w:fill="FFEBEE" w:val="clear"/>
            <w:tcMar>
              <w:top w:type="dxa" w:w="120"/>
              <w:left w:type="dxa" w:w="160"/>
              <w:bottom w:type="dxa" w:w="120"/>
              <w:right w:type="dxa" w:w="160"/>
            </w:tcMar>
          </w:tcPr>
          <w:p>
            <w:pPr>
              <w:spacing w:after="30" w:before="30"/>
            </w:pPr>
            <w:r>
              <w:rPr>
                <w:rFonts w:ascii="Arial" w:cs="Arial" w:eastAsia="Arial" w:hAnsi="Arial"/>
                <w:color w:val="111111"/>
                <w:sz w:val="21"/>
                <w:szCs w:val="21"/>
              </w:rPr>
              <w:t xml:space="preserve">Never initialise boto3 clients inside the handler function — put them at the top of the file (global scope). They run once on cold start and are reused on warm invocations. Putting them inside the handler re-creates them on every single call.</w:t>
            </w:r>
          </w:p>
        </w:tc>
      </w:tr>
    </w:tbl>
    <w:p>
      <w:pPr>
        <w:spacing w:after="0" w:before="0"/>
      </w:pPr>
      <w:r>
        <w:rPr>
          <w:rFonts w:ascii="Arial" w:cs="Arial" w:eastAsia="Arial" w:hAnsi="Arial"/>
          <w:sz w:val="22"/>
          <w:szCs w:val="22"/>
        </w:rPr>
        <w:t xml:space="preserve"/>
      </w:r>
    </w:p>
    <w:tbl>
      <w:tblPr>
        <w:tblW w:type="dxa" w:w="9360"/>
        <w:tblBorders>
          <w:top w:val="single" w:color="FF9900" w:sz="6"/>
          <w:left w:val="single" w:color="FF9900" w:sz="6"/>
          <w:bottom w:val="single" w:color="FF9900" w:sz="6"/>
          <w:right w:val="single" w:color="FF9900" w:sz="6"/>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2D2D" w:val="clear"/>
            <w:tcMar>
              <w:top w:type="dxa" w:w="60"/>
              <w:left w:type="dxa" w:w="160"/>
              <w:bottom w:type="dxa" w:w="60"/>
              <w:right w:type="dxa" w:w="160"/>
            </w:tcMar>
          </w:tcPr>
          <w:p>
            <w:pPr>
              <w:spacing w:after="0" w:before="0"/>
            </w:pPr>
            <w:r>
              <w:rPr>
                <w:rFonts w:ascii="Arial" w:cs="Arial" w:eastAsia="Arial" w:hAnsi="Arial"/>
                <w:b/>
                <w:bCs/>
                <w:color w:val="FF9900"/>
                <w:sz w:val="18"/>
                <w:szCs w:val="18"/>
              </w:rPr>
              <w:t xml:space="preserve">boto3_client_placement.py</w:t>
            </w:r>
          </w:p>
        </w:tc>
      </w:tr>
      <w:tr>
        <w:tc>
          <w:tcPr>
            <w:tcW w:type="dxa" w:w="9360"/>
            <w:tcBorders>
              <w:top w:val="nil" w:color="FFFFFF" w:sz="0"/>
              <w:left w:val="nil" w:color="FFFFFF" w:sz="0"/>
              <w:bottom w:val="nil" w:color="FFFFFF" w:sz="0"/>
              <w:right w:val="nil" w:color="FFFFFF" w:sz="0"/>
            </w:tcBorders>
            <w:shd w:fill="1E1E1E" w:val="clear"/>
            <w:tcMar>
              <w:top w:type="dxa" w:w="120"/>
              <w:left w:type="dxa" w:w="200"/>
              <w:bottom w:type="dxa" w:w="120"/>
              <w:right w:type="dxa" w:w="200"/>
            </w:tcMar>
          </w:tcPr>
          <w:p>
            <w:pPr>
              <w:spacing w:after="10" w:before="10"/>
            </w:pPr>
            <w:r>
              <w:rPr>
                <w:rFonts w:ascii="Courier New" w:cs="Courier New" w:eastAsia="Courier New" w:hAnsi="Courier New"/>
                <w:color w:val="D4D4D4"/>
                <w:sz w:val="19"/>
                <w:szCs w:val="19"/>
              </w:rPr>
              <w:t xml:space="preserve">import boto3</w:t>
            </w:r>
          </w:p>
          <w:p>
            <w:pPr>
              <w:spacing w:after="10" w:before="10"/>
            </w:pPr>
            <w:r>
              <w:rPr>
                <w:rFonts w:ascii="Courier New" w:cs="Courier New" w:eastAsia="Courier New" w:hAnsi="Courier New"/>
                <w:color w:val="D4D4D4"/>
                <w:sz w:val="19"/>
                <w:szCs w:val="19"/>
              </w:rPr>
              <w:t xml:space="preserve"/>
            </w:r>
          </w:p>
          <w:p>
            <w:pPr>
              <w:spacing w:after="10" w:before="10"/>
            </w:pPr>
            <w:r>
              <w:rPr>
                <w:rFonts w:ascii="Courier New" w:cs="Courier New" w:eastAsia="Courier New" w:hAnsi="Courier New"/>
                <w:color w:val="6A9955"/>
                <w:sz w:val="19"/>
                <w:szCs w:val="19"/>
              </w:rPr>
              <w:t xml:space="preserve"># ✅ CORRECT — global scope, warm-cached</w:t>
            </w:r>
          </w:p>
          <w:p>
            <w:pPr>
              <w:spacing w:after="10" w:before="10"/>
            </w:pPr>
            <w:r>
              <w:rPr>
                <w:rFonts w:ascii="Courier New" w:cs="Courier New" w:eastAsia="Courier New" w:hAnsi="Courier New"/>
                <w:color w:val="D4D4D4"/>
                <w:sz w:val="19"/>
                <w:szCs w:val="19"/>
              </w:rPr>
              <w:t xml:space="preserve">s3 = boto3.client('s3')</w:t>
            </w:r>
          </w:p>
          <w:p>
            <w:pPr>
              <w:spacing w:after="10" w:before="10"/>
            </w:pPr>
            <w:r>
              <w:rPr>
                <w:rFonts w:ascii="Courier New" w:cs="Courier New" w:eastAsia="Courier New" w:hAnsi="Courier New"/>
                <w:color w:val="D4D4D4"/>
                <w:sz w:val="19"/>
                <w:szCs w:val="19"/>
              </w:rPr>
              <w:t xml:space="preserve"/>
            </w:r>
          </w:p>
          <w:p>
            <w:pPr>
              <w:spacing w:after="10" w:before="10"/>
            </w:pPr>
            <w:r>
              <w:rPr>
                <w:rFonts w:ascii="Courier New" w:cs="Courier New" w:eastAsia="Courier New" w:hAnsi="Courier New"/>
                <w:color w:val="D4D4D4"/>
                <w:sz w:val="19"/>
                <w:szCs w:val="19"/>
              </w:rPr>
              <w:t xml:space="preserve">def lambda_handler(event, context):</w:t>
            </w:r>
          </w:p>
          <w:p>
            <w:pPr>
              <w:spacing w:after="10" w:before="10"/>
            </w:pPr>
            <w:r>
              <w:rPr>
                <w:rFonts w:ascii="Courier New" w:cs="Courier New" w:eastAsia="Courier New" w:hAnsi="Courier New"/>
                <w:color w:val="6A9955"/>
                <w:sz w:val="19"/>
                <w:szCs w:val="19"/>
              </w:rPr>
              <w:t xml:space="preserve">    # s3 client already exists — no re-init cost</w:t>
            </w:r>
          </w:p>
          <w:p>
            <w:pPr>
              <w:spacing w:after="10" w:before="10"/>
            </w:pPr>
            <w:r>
              <w:rPr>
                <w:rFonts w:ascii="Courier New" w:cs="Courier New" w:eastAsia="Courier New" w:hAnsi="Courier New"/>
                <w:color w:val="D4D4D4"/>
                <w:sz w:val="19"/>
                <w:szCs w:val="19"/>
              </w:rPr>
              <w:t xml:space="preserve">    response = s3.get_object(Bucket='my-bucket', Key='file.json')</w:t>
            </w:r>
          </w:p>
          <w:p>
            <w:pPr>
              <w:spacing w:after="10" w:before="10"/>
            </w:pPr>
            <w:r>
              <w:rPr>
                <w:rFonts w:ascii="Courier New" w:cs="Courier New" w:eastAsia="Courier New" w:hAnsi="Courier New"/>
                <w:color w:val="D4D4D4"/>
                <w:sz w:val="19"/>
                <w:szCs w:val="19"/>
              </w:rPr>
              <w:t xml:space="preserve"/>
            </w:r>
          </w:p>
          <w:p>
            <w:pPr>
              <w:spacing w:after="10" w:before="10"/>
            </w:pPr>
            <w:r>
              <w:rPr>
                <w:rFonts w:ascii="Courier New" w:cs="Courier New" w:eastAsia="Courier New" w:hAnsi="Courier New"/>
                <w:color w:val="D4D4D4"/>
                <w:sz w:val="19"/>
                <w:szCs w:val="19"/>
              </w:rPr>
              <w:t xml:space="preserve"/>
            </w:r>
          </w:p>
          <w:p>
            <w:pPr>
              <w:spacing w:after="10" w:before="10"/>
            </w:pPr>
            <w:r>
              <w:rPr>
                <w:rFonts w:ascii="Courier New" w:cs="Courier New" w:eastAsia="Courier New" w:hAnsi="Courier New"/>
                <w:color w:val="6A9955"/>
                <w:sz w:val="19"/>
                <w:szCs w:val="19"/>
              </w:rPr>
              <w:t xml:space="preserve"># ❌ WRONG — re-created on every invocation</w:t>
            </w:r>
          </w:p>
          <w:p>
            <w:pPr>
              <w:spacing w:after="10" w:before="10"/>
            </w:pPr>
            <w:r>
              <w:rPr>
                <w:rFonts w:ascii="Courier New" w:cs="Courier New" w:eastAsia="Courier New" w:hAnsi="Courier New"/>
                <w:color w:val="D4D4D4"/>
                <w:sz w:val="19"/>
                <w:szCs w:val="19"/>
              </w:rPr>
              <w:t xml:space="preserve">def lambda_handler(event, context):</w:t>
            </w:r>
          </w:p>
          <w:p>
            <w:pPr>
              <w:spacing w:after="10" w:before="10"/>
            </w:pPr>
            <w:r>
              <w:rPr>
                <w:rFonts w:ascii="Courier New" w:cs="Courier New" w:eastAsia="Courier New" w:hAnsi="Courier New"/>
                <w:color w:val="D4D4D4"/>
                <w:sz w:val="19"/>
                <w:szCs w:val="19"/>
              </w:rPr>
              <w:t xml:space="preserve">    s3 = boto3.client('s3')  # wasteful</w:t>
            </w:r>
          </w:p>
          <w:p>
            <w:pPr>
              <w:spacing w:after="10" w:before="10"/>
            </w:pPr>
            <w:r>
              <w:rPr>
                <w:rFonts w:ascii="Courier New" w:cs="Courier New" w:eastAsia="Courier New" w:hAnsi="Courier New"/>
                <w:color w:val="D4D4D4"/>
                <w:sz w:val="19"/>
                <w:szCs w:val="19"/>
              </w:rPr>
              <w:t xml:space="preserve">    response = s3.get_object(Bucket='my-bucket', Key='file.json')</w:t>
            </w:r>
          </w:p>
        </w:tc>
      </w:tr>
    </w:tbl>
    <w:p>
      <w:pPr>
        <w:spacing w:after="0" w:before="0"/>
      </w:pPr>
      <w:r>
        <w:rPr>
          <w:rFonts w:ascii="Arial" w:cs="Arial" w:eastAsia="Arial" w:hAnsi="Arial"/>
          <w:sz w:val="22"/>
          <w:szCs w:val="22"/>
        </w:rPr>
        <w:t xml:space="preserve"/>
      </w:r>
    </w:p>
    <w:p>
      <w:pPr>
        <w:pStyle w:val="Heading2"/>
        <w:pBdr>
          <w:bottom w:val="single" w:color="FF9900" w:sz="4"/>
        </w:pBdr>
        <w:spacing w:after="80" w:before="180"/>
      </w:pPr>
      <w:r>
        <w:rPr>
          <w:rFonts w:ascii="Arial" w:cs="Arial" w:eastAsia="Arial" w:hAnsi="Arial"/>
          <w:b/>
          <w:bCs/>
          <w:color w:val="0D1B2A"/>
          <w:sz w:val="26"/>
          <w:szCs w:val="26"/>
        </w:rPr>
        <w:t xml:space="preserve">Key Limits to Know</w:t>
      </w:r>
    </w:p>
    <w:p>
      <w:pPr>
        <w:spacing w:after="0" w:before="0"/>
      </w:pPr>
      <w:r>
        <w:rPr>
          <w:rFonts w:ascii="Arial" w:cs="Arial" w:eastAsia="Arial" w:hAnsi="Arial"/>
          <w:sz w:val="22"/>
          <w:szCs w:val="22"/>
        </w:rPr>
        <w:t xml:space="preserve"/>
      </w:r>
    </w:p>
    <w:tbl>
      <w:tblPr>
        <w:tblW w:type="dxa" w:w="9360"/>
        <w:tblBorders>
          <w:top w:val="single" w:color="1B3A5C" w:sz="6"/>
          <w:left w:val="single" w:color="1B3A5C" w:sz="6"/>
          <w:bottom w:val="single" w:color="1B3A5C" w:sz="6"/>
          <w:right w:val="single" w:color="1B3A5C" w:sz="6"/>
          <w:insideH w:val="single" w:color="auto" w:sz="4"/>
          <w:insideV w:val="single" w:color="auto" w:sz="4"/>
        </w:tblBorders>
      </w:tblPr>
      <w:tblGrid>
        <w:gridCol w:w="2800"/>
        <w:gridCol w:w="2200"/>
        <w:gridCol w:w="4360"/>
      </w:tblGrid>
      <w:tr>
        <w:tc>
          <w:tcPr>
            <w:tcW w:type="dxa" w:w="2800"/>
            <w:tcBorders>
              <w:top w:val="nil" w:color="FFFFFF" w:sz="0"/>
              <w:left w:val="nil" w:color="FFFFFF" w:sz="0"/>
              <w:bottom w:val="nil" w:color="FFFFFF" w:sz="0"/>
              <w:right w:val="nil" w:color="FFFFFF" w:sz="0"/>
            </w:tcBorders>
            <w:shd w:fill="0D1B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Limit</w:t>
            </w:r>
          </w:p>
        </w:tc>
        <w:tc>
          <w:tcPr>
            <w:tcW w:type="dxa" w:w="2200"/>
            <w:tcBorders>
              <w:top w:val="nil" w:color="FFFFFF" w:sz="0"/>
              <w:left w:val="nil" w:color="FFFFFF" w:sz="0"/>
              <w:bottom w:val="nil" w:color="FFFFFF" w:sz="0"/>
              <w:right w:val="nil" w:color="FFFFFF" w:sz="0"/>
            </w:tcBorders>
            <w:shd w:fill="0D1B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c>
          <w:tcPr>
            <w:tcW w:type="dxa" w:w="4360"/>
            <w:tcBorders>
              <w:top w:val="nil" w:color="FFFFFF" w:sz="0"/>
              <w:left w:val="nil" w:color="FFFFFF" w:sz="0"/>
              <w:bottom w:val="nil" w:color="FFFFFF" w:sz="0"/>
              <w:right w:val="nil" w:color="FFFFFF" w:sz="0"/>
            </w:tcBorders>
            <w:shd w:fill="0D1B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means for you</w:t>
            </w:r>
          </w:p>
        </w:tc>
      </w:tr>
      <w:tr>
        <w:tc>
          <w:tcPr>
            <w:tcW w:type="dxa" w:w="2800"/>
            <w:tcBorders>
              <w:top w:val="nil" w:color="FFFFFF" w:sz="0"/>
              <w:left w:val="nil" w:color="FFFFFF" w:sz="0"/>
              <w:bottom w:val="nil" w:color="FFFFFF" w:sz="0"/>
              <w:right w:val="nil" w:color="FFFFFF" w:sz="0"/>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Max execution timeout</w:t>
            </w:r>
          </w:p>
        </w:tc>
        <w:tc>
          <w:tcPr>
            <w:tcW w:type="dxa" w:w="2200"/>
            <w:tcBorders>
              <w:top w:val="nil" w:color="FFFFFF" w:sz="0"/>
              <w:left w:val="nil" w:color="FFFFFF" w:sz="0"/>
              <w:bottom w:val="nil" w:color="FFFFFF" w:sz="0"/>
              <w:right w:val="nil" w:color="FFFFFF" w:sz="0"/>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15 minutes</w:t>
            </w:r>
          </w:p>
        </w:tc>
        <w:tc>
          <w:tcPr>
            <w:tcW w:type="dxa" w:w="4360"/>
            <w:tcBorders>
              <w:top w:val="nil" w:color="FFFFFF" w:sz="0"/>
              <w:left w:val="nil" w:color="FFFFFF" w:sz="0"/>
              <w:bottom w:val="nil" w:color="FFFFFF" w:sz="0"/>
              <w:right w:val="nil" w:color="FFFFFF" w:sz="0"/>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For heavy transforms, use Glue — not Lambda</w:t>
            </w:r>
          </w:p>
        </w:tc>
      </w:tr>
      <w:tr>
        <w:tc>
          <w:tcPr>
            <w:tcW w:type="dxa" w:w="28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Memory</w:t>
            </w:r>
          </w:p>
        </w:tc>
        <w:tc>
          <w:tcPr>
            <w:tcW w:type="dxa" w:w="2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128 MB – 10 GB</w:t>
            </w:r>
          </w:p>
        </w:tc>
        <w:tc>
          <w:tcPr>
            <w:tcW w:type="dxa" w:w="436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CPU scales with memory. Use 512 MB+ for pandas</w:t>
            </w:r>
          </w:p>
        </w:tc>
      </w:tr>
      <w:tr>
        <w:tc>
          <w:tcPr>
            <w:tcW w:type="dxa" w:w="2800"/>
            <w:tcBorders>
              <w:top w:val="nil" w:color="FFFFFF" w:sz="0"/>
              <w:left w:val="nil" w:color="FFFFFF" w:sz="0"/>
              <w:bottom w:val="nil" w:color="FFFFFF" w:sz="0"/>
              <w:right w:val="nil" w:color="FFFFFF" w:sz="0"/>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Deployment package (ZIP)</w:t>
            </w:r>
          </w:p>
        </w:tc>
        <w:tc>
          <w:tcPr>
            <w:tcW w:type="dxa" w:w="2200"/>
            <w:tcBorders>
              <w:top w:val="nil" w:color="FFFFFF" w:sz="0"/>
              <w:left w:val="nil" w:color="FFFFFF" w:sz="0"/>
              <w:bottom w:val="nil" w:color="FFFFFF" w:sz="0"/>
              <w:right w:val="nil" w:color="FFFFFF" w:sz="0"/>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50 MB zipped</w:t>
            </w:r>
          </w:p>
        </w:tc>
        <w:tc>
          <w:tcPr>
            <w:tcW w:type="dxa" w:w="4360"/>
            <w:tcBorders>
              <w:top w:val="nil" w:color="FFFFFF" w:sz="0"/>
              <w:left w:val="nil" w:color="FFFFFF" w:sz="0"/>
              <w:bottom w:val="nil" w:color="FFFFFF" w:sz="0"/>
              <w:right w:val="nil" w:color="FFFFFF" w:sz="0"/>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Large libraries (pandas, numpy) → use Layers (Day 2)</w:t>
            </w:r>
          </w:p>
        </w:tc>
      </w:tr>
      <w:tr>
        <w:tc>
          <w:tcPr>
            <w:tcW w:type="dxa" w:w="28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Default timeout</w:t>
            </w:r>
          </w:p>
        </w:tc>
        <w:tc>
          <w:tcPr>
            <w:tcW w:type="dxa" w:w="22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3 seconds</w:t>
            </w:r>
          </w:p>
        </w:tc>
        <w:tc>
          <w:tcPr>
            <w:tcW w:type="dxa" w:w="436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Change under Configuration → General configuration</w:t>
            </w:r>
          </w:p>
        </w:tc>
      </w:tr>
      <w:tr>
        <w:tc>
          <w:tcPr>
            <w:tcW w:type="dxa" w:w="2800"/>
            <w:tcBorders>
              <w:top w:val="nil" w:color="FFFFFF" w:sz="0"/>
              <w:left w:val="nil" w:color="FFFFFF" w:sz="0"/>
              <w:bottom w:val="nil" w:color="FFFFFF" w:sz="0"/>
              <w:right w:val="nil" w:color="FFFFFF" w:sz="0"/>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Concurrent executions</w:t>
            </w:r>
          </w:p>
        </w:tc>
        <w:tc>
          <w:tcPr>
            <w:tcW w:type="dxa" w:w="2200"/>
            <w:tcBorders>
              <w:top w:val="nil" w:color="FFFFFF" w:sz="0"/>
              <w:left w:val="nil" w:color="FFFFFF" w:sz="0"/>
              <w:bottom w:val="nil" w:color="FFFFFF" w:sz="0"/>
              <w:right w:val="nil" w:color="FFFFFF" w:sz="0"/>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1,000 per region</w:t>
            </w:r>
          </w:p>
        </w:tc>
        <w:tc>
          <w:tcPr>
            <w:tcW w:type="dxa" w:w="4360"/>
            <w:tcBorders>
              <w:top w:val="nil" w:color="FFFFFF" w:sz="0"/>
              <w:left w:val="nil" w:color="FFFFFF" w:sz="0"/>
              <w:bottom w:val="nil" w:color="FFFFFF" w:sz="0"/>
              <w:right w:val="nil" w:color="FFFFFF" w:sz="0"/>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Soft limit — can be increased by request</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r>
        <w:br w:type="page"/>
      </w:r>
    </w:p>
    <w:p>
      <w:pPr>
        <w:pStyle w:val="Heading1"/>
        <w:shd w:fill="0D1B2A" w:val="clear"/>
        <w:spacing w:after="120" w:before="240"/>
      </w:pPr>
      <w:r>
        <w:rPr>
          <w:rFonts w:ascii="Arial" w:cs="Arial" w:eastAsia="Arial" w:hAnsi="Arial"/>
          <w:b/>
          <w:bCs/>
          <w:color w:val="FFFFFF"/>
          <w:sz w:val="34"/>
          <w:szCs w:val="34"/>
        </w:rPr>
        <w:t xml:space="preserve">Topic 2 — Writing Lambda Functions in Python</w:t>
      </w:r>
    </w:p>
    <w:p>
      <w:pPr>
        <w:spacing w:after="0" w:before="0"/>
      </w:pPr>
      <w:r>
        <w:rPr>
          <w:rFonts w:ascii="Arial" w:cs="Arial" w:eastAsia="Arial" w:hAnsi="Arial"/>
          <w:sz w:val="22"/>
          <w:szCs w:val="22"/>
        </w:rPr>
        <w:t xml:space="preserve"/>
      </w:r>
    </w:p>
    <w:p>
      <w:pPr>
        <w:pStyle w:val="Heading2"/>
        <w:pBdr>
          <w:bottom w:val="single" w:color="FF9900" w:sz="4"/>
        </w:pBdr>
        <w:spacing w:after="80" w:before="180"/>
      </w:pPr>
      <w:r>
        <w:rPr>
          <w:rFonts w:ascii="Arial" w:cs="Arial" w:eastAsia="Arial" w:hAnsi="Arial"/>
          <w:b/>
          <w:bCs/>
          <w:color w:val="0D1B2A"/>
          <w:sz w:val="26"/>
          <w:szCs w:val="26"/>
        </w:rPr>
        <w:t xml:space="preserve">The Handler — Entry Point</w:t>
      </w:r>
    </w:p>
    <w:p>
      <w:pPr>
        <w:spacing w:after="0" w:before="0"/>
      </w:pPr>
      <w:r>
        <w:rPr>
          <w:rFonts w:ascii="Arial" w:cs="Arial" w:eastAsia="Arial" w:hAnsi="Arial"/>
          <w:sz w:val="22"/>
          <w:szCs w:val="22"/>
        </w:rPr>
        <w:t xml:space="preserve"/>
      </w:r>
    </w:p>
    <w:p>
      <w:pPr>
        <w:spacing w:after="60" w:before="60"/>
      </w:pPr>
      <w:r>
        <w:rPr>
          <w:rFonts w:ascii="Arial" w:cs="Arial" w:eastAsia="Arial" w:hAnsi="Arial"/>
          <w:sz w:val="22"/>
          <w:szCs w:val="22"/>
        </w:rPr>
        <w:t xml:space="preserve">Every Lambda function has exactly one entry point called the </w:t>
      </w:r>
      <w:r>
        <w:rPr>
          <w:rFonts w:ascii="Arial" w:cs="Arial" w:eastAsia="Arial" w:hAnsi="Arial"/>
          <w:b/>
          <w:bCs/>
          <w:sz w:val="22"/>
          <w:szCs w:val="22"/>
        </w:rPr>
        <w:t xml:space="preserve">handler</w:t>
      </w:r>
      <w:r>
        <w:rPr>
          <w:rFonts w:ascii="Arial" w:cs="Arial" w:eastAsia="Arial" w:hAnsi="Arial"/>
          <w:sz w:val="22"/>
          <w:szCs w:val="22"/>
        </w:rPr>
        <w:t xml:space="preserve">. AWS calls this function when your Lambda is invoked. The handler name has two parts separated by a dot:</w:t>
      </w:r>
    </w:p>
    <w:p>
      <w:pPr>
        <w:spacing w:after="0" w:before="0"/>
      </w:pPr>
      <w:r>
        <w:rPr>
          <w:rFonts w:ascii="Arial" w:cs="Arial" w:eastAsia="Arial" w:hAnsi="Arial"/>
          <w:sz w:val="22"/>
          <w:szCs w:val="22"/>
        </w:rPr>
        <w:t xml:space="preserve"/>
      </w:r>
    </w:p>
    <w:tbl>
      <w:tblPr>
        <w:tblW w:type="dxa" w:w="9360"/>
        <w:tblBorders>
          <w:top w:val="single" w:color="FF9900" w:sz="6"/>
          <w:left w:val="single" w:color="FF9900" w:sz="8"/>
          <w:bottom w:val="single" w:color="FF9900" w:sz="6"/>
          <w:right w:val="single" w:color="FF9900" w:sz="6"/>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8F8F8" w:val="clear"/>
            <w:tcMar>
              <w:top w:type="dxa" w:w="120"/>
              <w:left w:type="dxa" w:w="200"/>
              <w:bottom w:type="dxa" w:w="120"/>
              <w:right w:type="dxa" w:w="200"/>
            </w:tcMar>
          </w:tcPr>
          <w:p>
            <w:pPr>
              <w:spacing w:after="40" w:before="0"/>
            </w:pPr>
            <w:r>
              <w:rPr>
                <w:rFonts w:ascii="Arial" w:cs="Arial" w:eastAsia="Arial" w:hAnsi="Arial"/>
                <w:b/>
                <w:bCs/>
                <w:color w:val="FF9900"/>
                <w:sz w:val="21"/>
                <w:szCs w:val="21"/>
              </w:rPr>
              <w:t xml:space="preserve">Default handler name: lambda_function.lambda_handler</w:t>
            </w:r>
          </w:p>
          <w:p>
            <w:pPr>
              <w:spacing w:after="20" w:before="20"/>
            </w:pPr>
            <w:r>
              <w:rPr>
                <w:rFonts w:ascii="Arial" w:cs="Arial" w:eastAsia="Arial" w:hAnsi="Arial"/>
                <w:color w:val="111111"/>
                <w:sz w:val="21"/>
                <w:szCs w:val="21"/>
              </w:rPr>
              <w:t xml:space="preserve">  lambda_function   →  the filename  (lambda_function.py)</w:t>
            </w:r>
          </w:p>
          <w:p>
            <w:pPr>
              <w:spacing w:after="20" w:before="20"/>
            </w:pPr>
            <w:r>
              <w:rPr>
                <w:rFonts w:ascii="Arial" w:cs="Arial" w:eastAsia="Arial" w:hAnsi="Arial"/>
                <w:color w:val="111111"/>
                <w:sz w:val="21"/>
                <w:szCs w:val="21"/>
              </w:rPr>
              <w:t xml:space="preserve">  lambda_handler    →  the function name inside the file</w:t>
            </w:r>
          </w:p>
          <w:p>
            <w:pPr>
              <w:spacing w:after="20" w:before="20"/>
            </w:pPr>
            <w:r>
              <w:rPr>
                <w:rFonts w:ascii="Arial" w:cs="Arial" w:eastAsia="Arial" w:hAnsi="Arial"/>
                <w:color w:val="111111"/>
                <w:sz w:val="21"/>
                <w:szCs w:val="21"/>
              </w:rPr>
              <w:t xml:space="preserve"/>
            </w:r>
          </w:p>
          <w:p>
            <w:pPr>
              <w:spacing w:after="20" w:before="20"/>
            </w:pPr>
            <w:r>
              <w:rPr>
                <w:rFonts w:ascii="Arial" w:cs="Arial" w:eastAsia="Arial" w:hAnsi="Arial"/>
                <w:color w:val="111111"/>
                <w:sz w:val="21"/>
                <w:szCs w:val="21"/>
              </w:rPr>
              <w:t xml:space="preserve">You can change both parts. Find it under: Configuration → General configuration → Handler</w:t>
            </w:r>
          </w:p>
        </w:tc>
      </w:tr>
    </w:tbl>
    <w:p>
      <w:pPr>
        <w:spacing w:after="0" w:before="0"/>
      </w:pPr>
      <w:r>
        <w:rPr>
          <w:rFonts w:ascii="Arial" w:cs="Arial" w:eastAsia="Arial" w:hAnsi="Arial"/>
          <w:sz w:val="22"/>
          <w:szCs w:val="22"/>
        </w:rPr>
        <w:t xml:space="preserve"/>
      </w:r>
    </w:p>
    <w:tbl>
      <w:tblPr>
        <w:tblW w:type="dxa" w:w="9360"/>
        <w:tblBorders>
          <w:top w:val="single" w:color="FF9900" w:sz="6"/>
          <w:left w:val="single" w:color="FF9900" w:sz="6"/>
          <w:bottom w:val="single" w:color="FF9900" w:sz="6"/>
          <w:right w:val="single" w:color="FF9900" w:sz="6"/>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2D2D" w:val="clear"/>
            <w:tcMar>
              <w:top w:type="dxa" w:w="60"/>
              <w:left w:type="dxa" w:w="160"/>
              <w:bottom w:type="dxa" w:w="60"/>
              <w:right w:type="dxa" w:w="160"/>
            </w:tcMar>
          </w:tcPr>
          <w:p>
            <w:pPr>
              <w:spacing w:after="0" w:before="0"/>
            </w:pPr>
            <w:r>
              <w:rPr>
                <w:rFonts w:ascii="Arial" w:cs="Arial" w:eastAsia="Arial" w:hAnsi="Arial"/>
                <w:b/>
                <w:bCs/>
                <w:color w:val="FF9900"/>
                <w:sz w:val="18"/>
                <w:szCs w:val="18"/>
              </w:rPr>
              <w:t xml:space="preserve">handler_anatomy.py</w:t>
            </w:r>
          </w:p>
        </w:tc>
      </w:tr>
      <w:tr>
        <w:tc>
          <w:tcPr>
            <w:tcW w:type="dxa" w:w="9360"/>
            <w:tcBorders>
              <w:top w:val="nil" w:color="FFFFFF" w:sz="0"/>
              <w:left w:val="nil" w:color="FFFFFF" w:sz="0"/>
              <w:bottom w:val="nil" w:color="FFFFFF" w:sz="0"/>
              <w:right w:val="nil" w:color="FFFFFF" w:sz="0"/>
            </w:tcBorders>
            <w:shd w:fill="1E1E1E" w:val="clear"/>
            <w:tcMar>
              <w:top w:type="dxa" w:w="120"/>
              <w:left w:type="dxa" w:w="200"/>
              <w:bottom w:type="dxa" w:w="120"/>
              <w:right w:type="dxa" w:w="200"/>
            </w:tcMar>
          </w:tcPr>
          <w:p>
            <w:pPr>
              <w:spacing w:after="10" w:before="10"/>
            </w:pPr>
            <w:r>
              <w:rPr>
                <w:rFonts w:ascii="Courier New" w:cs="Courier New" w:eastAsia="Courier New" w:hAnsi="Courier New"/>
                <w:color w:val="6A9955"/>
                <w:sz w:val="19"/>
                <w:szCs w:val="19"/>
              </w:rPr>
              <w:t xml:space="preserve"># File: lambda_function.py</w:t>
            </w:r>
          </w:p>
          <w:p>
            <w:pPr>
              <w:spacing w:after="10" w:before="10"/>
            </w:pPr>
            <w:r>
              <w:rPr>
                <w:rFonts w:ascii="Courier New" w:cs="Courier New" w:eastAsia="Courier New" w:hAnsi="Courier New"/>
                <w:color w:val="D4D4D4"/>
                <w:sz w:val="19"/>
                <w:szCs w:val="19"/>
              </w:rPr>
              <w:t xml:space="preserve"/>
            </w:r>
          </w:p>
          <w:p>
            <w:pPr>
              <w:spacing w:after="10" w:before="10"/>
            </w:pPr>
            <w:r>
              <w:rPr>
                <w:rFonts w:ascii="Courier New" w:cs="Courier New" w:eastAsia="Courier New" w:hAnsi="Courier New"/>
                <w:color w:val="D4D4D4"/>
                <w:sz w:val="19"/>
                <w:szCs w:val="19"/>
              </w:rPr>
              <w:t xml:space="preserve">def lambda_handler(event, context):</w:t>
            </w:r>
          </w:p>
          <w:p>
            <w:pPr>
              <w:spacing w:after="10" w:before="10"/>
            </w:pPr>
            <w:r>
              <w:rPr>
                <w:rFonts w:ascii="Courier New" w:cs="Courier New" w:eastAsia="Courier New" w:hAnsi="Courier New"/>
                <w:color w:val="D4D4D4"/>
                <w:sz w:val="19"/>
                <w:szCs w:val="19"/>
              </w:rPr>
              <w:t xml:space="preserve">    """</w:t>
            </w:r>
          </w:p>
          <w:p>
            <w:pPr>
              <w:spacing w:after="10" w:before="10"/>
            </w:pPr>
            <w:r>
              <w:rPr>
                <w:rFonts w:ascii="Courier New" w:cs="Courier New" w:eastAsia="Courier New" w:hAnsi="Courier New"/>
                <w:color w:val="D4D4D4"/>
                <w:sz w:val="19"/>
                <w:szCs w:val="19"/>
              </w:rPr>
              <w:t xml:space="preserve">    event   : dict   — the trigger payload (S3 event, SQS message, etc.)</w:t>
            </w:r>
          </w:p>
          <w:p>
            <w:pPr>
              <w:spacing w:after="10" w:before="10"/>
            </w:pPr>
            <w:r>
              <w:rPr>
                <w:rFonts w:ascii="Courier New" w:cs="Courier New" w:eastAsia="Courier New" w:hAnsi="Courier New"/>
                <w:color w:val="D4D4D4"/>
                <w:sz w:val="19"/>
                <w:szCs w:val="19"/>
              </w:rPr>
              <w:t xml:space="preserve">    context : object — Lambda runtime info (function name, timeout, request ID)</w:t>
            </w:r>
          </w:p>
          <w:p>
            <w:pPr>
              <w:spacing w:after="10" w:before="10"/>
            </w:pPr>
            <w:r>
              <w:rPr>
                <w:rFonts w:ascii="Courier New" w:cs="Courier New" w:eastAsia="Courier New" w:hAnsi="Courier New"/>
                <w:color w:val="D4D4D4"/>
                <w:sz w:val="19"/>
                <w:szCs w:val="19"/>
              </w:rPr>
              <w:t xml:space="preserve">    returns : anything JSON-serialisable, or None</w:t>
            </w:r>
          </w:p>
          <w:p>
            <w:pPr>
              <w:spacing w:after="10" w:before="10"/>
            </w:pPr>
            <w:r>
              <w:rPr>
                <w:rFonts w:ascii="Courier New" w:cs="Courier New" w:eastAsia="Courier New" w:hAnsi="Courier New"/>
                <w:color w:val="D4D4D4"/>
                <w:sz w:val="19"/>
                <w:szCs w:val="19"/>
              </w:rPr>
              <w:t xml:space="preserve">    """</w:t>
            </w:r>
          </w:p>
          <w:p>
            <w:pPr>
              <w:spacing w:after="10" w:before="10"/>
            </w:pPr>
            <w:r>
              <w:rPr>
                <w:rFonts w:ascii="Courier New" w:cs="Courier New" w:eastAsia="Courier New" w:hAnsi="Courier New"/>
                <w:color w:val="D4D4D4"/>
                <w:sz w:val="19"/>
                <w:szCs w:val="19"/>
              </w:rPr>
              <w:t xml:space="preserve">    print(f'Function: {context.function_name}')</w:t>
            </w:r>
          </w:p>
          <w:p>
            <w:pPr>
              <w:spacing w:after="10" w:before="10"/>
            </w:pPr>
            <w:r>
              <w:rPr>
                <w:rFonts w:ascii="Courier New" w:cs="Courier New" w:eastAsia="Courier New" w:hAnsi="Courier New"/>
                <w:color w:val="D4D4D4"/>
                <w:sz w:val="19"/>
                <w:szCs w:val="19"/>
              </w:rPr>
              <w:t xml:space="preserve">    print(f'Time remaining: {context.get_remaining_time_in_millis()} ms')</w:t>
            </w:r>
          </w:p>
          <w:p>
            <w:pPr>
              <w:spacing w:after="10" w:before="10"/>
            </w:pPr>
            <w:r>
              <w:rPr>
                <w:rFonts w:ascii="Courier New" w:cs="Courier New" w:eastAsia="Courier New" w:hAnsi="Courier New"/>
                <w:color w:val="D4D4D4"/>
                <w:sz w:val="19"/>
                <w:szCs w:val="19"/>
              </w:rPr>
              <w:t xml:space="preserve">    print(f'Request ID: {context.aws_request_id}')</w:t>
            </w:r>
          </w:p>
          <w:p>
            <w:pPr>
              <w:spacing w:after="10" w:before="10"/>
            </w:pPr>
            <w:r>
              <w:rPr>
                <w:rFonts w:ascii="Courier New" w:cs="Courier New" w:eastAsia="Courier New" w:hAnsi="Courier New"/>
                <w:color w:val="D4D4D4"/>
                <w:sz w:val="19"/>
                <w:szCs w:val="19"/>
              </w:rPr>
              <w:t xml:space="preserve"/>
            </w:r>
          </w:p>
          <w:p>
            <w:pPr>
              <w:spacing w:after="10" w:before="10"/>
            </w:pPr>
            <w:r>
              <w:rPr>
                <w:rFonts w:ascii="Courier New" w:cs="Courier New" w:eastAsia="Courier New" w:hAnsi="Courier New"/>
                <w:color w:val="6A9955"/>
                <w:sz w:val="19"/>
                <w:szCs w:val="19"/>
              </w:rPr>
              <w:t xml:space="preserve">    # your logic here</w:t>
            </w:r>
          </w:p>
          <w:p>
            <w:pPr>
              <w:spacing w:after="10" w:before="10"/>
            </w:pPr>
            <w:r>
              <w:rPr>
                <w:rFonts w:ascii="Courier New" w:cs="Courier New" w:eastAsia="Courier New" w:hAnsi="Courier New"/>
                <w:color w:val="D4D4D4"/>
                <w:sz w:val="19"/>
                <w:szCs w:val="19"/>
              </w:rPr>
              <w:t xml:space="preserve"/>
            </w:r>
          </w:p>
          <w:p>
            <w:pPr>
              <w:spacing w:after="10" w:before="10"/>
            </w:pPr>
            <w:r>
              <w:rPr>
                <w:rFonts w:ascii="Courier New" w:cs="Courier New" w:eastAsia="Courier New" w:hAnsi="Courier New"/>
                <w:color w:val="D4D4D4"/>
                <w:sz w:val="19"/>
                <w:szCs w:val="19"/>
              </w:rPr>
              <w:t xml:space="preserve">    return {'statusCode': 200, 'body': 'Done'}</w:t>
            </w:r>
          </w:p>
        </w:tc>
      </w:tr>
    </w:tbl>
    <w:p>
      <w:pPr>
        <w:spacing w:after="0" w:before="0"/>
      </w:pPr>
      <w:r>
        <w:rPr>
          <w:rFonts w:ascii="Arial" w:cs="Arial" w:eastAsia="Arial" w:hAnsi="Arial"/>
          <w:sz w:val="22"/>
          <w:szCs w:val="22"/>
        </w:rPr>
        <w:t xml:space="preserve"/>
      </w:r>
    </w:p>
    <w:tbl>
      <w:tblPr>
        <w:tblW w:type="dxa" w:w="9360"/>
        <w:tblBorders>
          <w:top w:val="single" w:color="1B3A5C" w:sz="8"/>
          <w:left w:val="single" w:color="1B3A5C" w:sz="8"/>
          <w:bottom w:val="single" w:color="1B3A5C" w:sz="8"/>
          <w:right w:val="single" w:color="1B3A5C" w:sz="8"/>
          <w:insideH w:val="single" w:color="auto" w:sz="4"/>
          <w:insideV w:val="single" w:color="auto" w:sz="4"/>
        </w:tblBorders>
      </w:tblPr>
      <w:tblGrid>
        <w:gridCol w:w="1200"/>
        <w:gridCol w:w="8160"/>
      </w:tblGrid>
      <w:tr>
        <w:tc>
          <w:tcPr>
            <w:tcW w:type="dxa" w:w="1200"/>
            <w:tcBorders>
              <w:top w:val="nil" w:color="FFFFFF" w:sz="0"/>
              <w:left w:val="nil" w:color="FFFFFF" w:sz="0"/>
              <w:bottom w:val="nil" w:color="FFFFFF" w:sz="0"/>
              <w:right w:val="nil" w:color="FFFFFF" w:sz="0"/>
            </w:tcBorders>
            <w:shd w:fill="1B3A5C" w:val="clear"/>
            <w:tcMar>
              <w:top w:type="dxa" w:w="120"/>
              <w:left w:type="dxa" w:w="100"/>
              <w:bottom w:type="dxa" w:w="120"/>
              <w:right w:type="dxa" w:w="80"/>
            </w:tcMar>
            <w:vAlign w:val="center"/>
          </w:tcPr>
          <w:p>
            <w:pPr>
              <w:spacing w:after="0" w:before="0"/>
              <w:jc w:val="center"/>
            </w:pPr>
            <w:r>
              <w:rPr>
                <w:rFonts w:ascii="Arial" w:cs="Arial" w:eastAsia="Arial" w:hAnsi="Arial"/>
                <w:b/>
                <w:bCs/>
                <w:color w:val="FFFFFF"/>
                <w:sz w:val="18"/>
                <w:szCs w:val="18"/>
              </w:rPr>
              <w:t xml:space="preserve">NOTE</w:t>
            </w:r>
          </w:p>
        </w:tc>
        <w:tc>
          <w:tcPr>
            <w:tcW w:type="dxa" w:w="8160"/>
            <w:tcBorders>
              <w:top w:val="nil" w:color="FFFFFF" w:sz="0"/>
              <w:left w:val="nil" w:color="FFFFFF" w:sz="0"/>
              <w:bottom w:val="nil" w:color="FFFFFF" w:sz="0"/>
              <w:right w:val="nil" w:color="FFFFFF" w:sz="0"/>
            </w:tcBorders>
            <w:shd w:fill="EEF2F7" w:val="clear"/>
            <w:tcMar>
              <w:top w:type="dxa" w:w="120"/>
              <w:left w:type="dxa" w:w="160"/>
              <w:bottom w:type="dxa" w:w="120"/>
              <w:right w:type="dxa" w:w="160"/>
            </w:tcMar>
          </w:tcPr>
          <w:p>
            <w:pPr>
              <w:spacing w:after="30" w:before="30"/>
            </w:pPr>
            <w:r>
              <w:rPr>
                <w:rFonts w:ascii="Arial" w:cs="Arial" w:eastAsia="Arial" w:hAnsi="Arial"/>
                <w:color w:val="111111"/>
                <w:sz w:val="21"/>
                <w:szCs w:val="21"/>
              </w:rPr>
              <w:t xml:space="preserve">context object — useful attributes:</w:t>
            </w:r>
          </w:p>
          <w:p>
            <w:pPr>
              <w:spacing w:after="30" w:before="30"/>
            </w:pPr>
            <w:r>
              <w:rPr>
                <w:rFonts w:ascii="Arial" w:cs="Arial" w:eastAsia="Arial" w:hAnsi="Arial"/>
                <w:color w:val="111111"/>
                <w:sz w:val="21"/>
                <w:szCs w:val="21"/>
              </w:rPr>
              <w:t xml:space="preserve">  context.function_name            — the Lambda function name</w:t>
            </w:r>
          </w:p>
          <w:p>
            <w:pPr>
              <w:spacing w:after="30" w:before="30"/>
            </w:pPr>
            <w:r>
              <w:rPr>
                <w:rFonts w:ascii="Arial" w:cs="Arial" w:eastAsia="Arial" w:hAnsi="Arial"/>
                <w:color w:val="111111"/>
                <w:sz w:val="21"/>
                <w:szCs w:val="21"/>
              </w:rPr>
              <w:t xml:space="preserve">  context.aws_request_id           — unique ID for this invocation (use for tracing)</w:t>
            </w:r>
          </w:p>
          <w:p>
            <w:pPr>
              <w:spacing w:after="30" w:before="30"/>
            </w:pPr>
            <w:r>
              <w:rPr>
                <w:rFonts w:ascii="Arial" w:cs="Arial" w:eastAsia="Arial" w:hAnsi="Arial"/>
                <w:color w:val="111111"/>
                <w:sz w:val="21"/>
                <w:szCs w:val="21"/>
              </w:rPr>
              <w:t xml:space="preserve">  context.get_remaining_time_in_millis()  — ms until timeout (use for defensive coding)</w:t>
            </w:r>
          </w:p>
          <w:p>
            <w:pPr>
              <w:spacing w:after="30" w:before="30"/>
            </w:pPr>
            <w:r>
              <w:rPr>
                <w:rFonts w:ascii="Arial" w:cs="Arial" w:eastAsia="Arial" w:hAnsi="Arial"/>
                <w:color w:val="111111"/>
                <w:sz w:val="21"/>
                <w:szCs w:val="21"/>
              </w:rPr>
              <w:t xml:space="preserve">  context.log_stream_name          — the CloudWatch log stream for this invocation</w:t>
            </w:r>
          </w:p>
        </w:tc>
      </w:tr>
    </w:tbl>
    <w:p>
      <w:pPr>
        <w:spacing w:after="0" w:before="0"/>
      </w:pPr>
      <w:r>
        <w:rPr>
          <w:rFonts w:ascii="Arial" w:cs="Arial" w:eastAsia="Arial" w:hAnsi="Arial"/>
          <w:sz w:val="22"/>
          <w:szCs w:val="22"/>
        </w:rPr>
        <w:t xml:space="preserve"/>
      </w:r>
    </w:p>
    <w:p>
      <w:pPr>
        <w:pStyle w:val="Heading2"/>
        <w:pBdr>
          <w:bottom w:val="single" w:color="FF9900" w:sz="4"/>
        </w:pBdr>
        <w:spacing w:after="80" w:before="180"/>
      </w:pPr>
      <w:r>
        <w:rPr>
          <w:rFonts w:ascii="Arial" w:cs="Arial" w:eastAsia="Arial" w:hAnsi="Arial"/>
          <w:b/>
          <w:bCs/>
          <w:color w:val="0D1B2A"/>
          <w:sz w:val="26"/>
          <w:szCs w:val="26"/>
        </w:rPr>
        <w:t xml:space="preserve">The event Object</w:t>
      </w:r>
    </w:p>
    <w:p>
      <w:pPr>
        <w:spacing w:after="0" w:before="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The </w:t>
      </w:r>
      <w:r>
        <w:rPr>
          <w:rFonts w:ascii="Arial" w:cs="Arial" w:eastAsia="Arial" w:hAnsi="Arial"/>
          <w:b/>
          <w:bCs/>
          <w:sz w:val="22"/>
          <w:szCs w:val="22"/>
        </w:rPr>
        <w:t xml:space="preserve">event</w:t>
      </w:r>
      <w:r>
        <w:rPr>
          <w:rFonts w:ascii="Arial" w:cs="Arial" w:eastAsia="Arial" w:hAnsi="Arial"/>
          <w:sz w:val="22"/>
          <w:szCs w:val="22"/>
        </w:rPr>
        <w:t xml:space="preserve"> parameter is a Python dict containing the trigger payload. Its structure depends entirely on what triggered the function. An S3 trigger looks different from an SQS trigger — you need to know the structure for each one you use.</w:t>
      </w:r>
    </w:p>
    <w:p>
      <w:pPr>
        <w:spacing w:after="0" w:before="0"/>
      </w:pPr>
      <w:r>
        <w:rPr>
          <w:rFonts w:ascii="Arial" w:cs="Arial" w:eastAsia="Arial" w:hAnsi="Arial"/>
          <w:sz w:val="22"/>
          <w:szCs w:val="22"/>
        </w:rPr>
        <w:t xml:space="preserve"/>
      </w:r>
    </w:p>
    <w:tbl>
      <w:tblPr>
        <w:tblW w:type="dxa" w:w="9360"/>
        <w:tblBorders>
          <w:top w:val="single" w:color="00897B" w:sz="8"/>
          <w:left w:val="single" w:color="00897B" w:sz="8"/>
          <w:bottom w:val="single" w:color="00897B" w:sz="8"/>
          <w:right w:val="single" w:color="00897B" w:sz="8"/>
          <w:insideH w:val="single" w:color="auto" w:sz="4"/>
          <w:insideV w:val="single" w:color="auto" w:sz="4"/>
        </w:tblBorders>
      </w:tblPr>
      <w:tblGrid>
        <w:gridCol w:w="1200"/>
        <w:gridCol w:w="8160"/>
      </w:tblGrid>
      <w:tr>
        <w:tc>
          <w:tcPr>
            <w:tcW w:type="dxa" w:w="1200"/>
            <w:tcBorders>
              <w:top w:val="nil" w:color="FFFFFF" w:sz="0"/>
              <w:left w:val="nil" w:color="FFFFFF" w:sz="0"/>
              <w:bottom w:val="nil" w:color="FFFFFF" w:sz="0"/>
              <w:right w:val="nil" w:color="FFFFFF" w:sz="0"/>
            </w:tcBorders>
            <w:shd w:fill="00897B" w:val="clear"/>
            <w:tcMar>
              <w:top w:type="dxa" w:w="120"/>
              <w:left w:type="dxa" w:w="100"/>
              <w:bottom w:type="dxa" w:w="120"/>
              <w:right w:type="dxa" w:w="80"/>
            </w:tcMar>
            <w:vAlign w:val="center"/>
          </w:tcPr>
          <w:p>
            <w:pPr>
              <w:spacing w:after="0" w:before="0"/>
              <w:jc w:val="center"/>
            </w:pPr>
            <w:r>
              <w:rPr>
                <w:rFonts w:ascii="Arial" w:cs="Arial" w:eastAsia="Arial" w:hAnsi="Arial"/>
                <w:b/>
                <w:bCs/>
                <w:color w:val="FFFFFF"/>
                <w:sz w:val="18"/>
                <w:szCs w:val="18"/>
              </w:rPr>
              <w:t xml:space="preserve">TIP</w:t>
            </w:r>
          </w:p>
        </w:tc>
        <w:tc>
          <w:tcPr>
            <w:tcW w:type="dxa" w:w="8160"/>
            <w:tcBorders>
              <w:top w:val="nil" w:color="FFFFFF" w:sz="0"/>
              <w:left w:val="nil" w:color="FFFFFF" w:sz="0"/>
              <w:bottom w:val="nil" w:color="FFFFFF" w:sz="0"/>
              <w:right w:val="nil" w:color="FFFFFF" w:sz="0"/>
            </w:tcBorders>
            <w:shd w:fill="E0F2F1" w:val="clear"/>
            <w:tcMar>
              <w:top w:type="dxa" w:w="120"/>
              <w:left w:type="dxa" w:w="160"/>
              <w:bottom w:type="dxa" w:w="120"/>
              <w:right w:type="dxa" w:w="160"/>
            </w:tcMar>
          </w:tcPr>
          <w:p>
            <w:pPr>
              <w:spacing w:after="30" w:before="30"/>
            </w:pPr>
            <w:r>
              <w:rPr>
                <w:rFonts w:ascii="Arial" w:cs="Arial" w:eastAsia="Arial" w:hAnsi="Arial"/>
                <w:color w:val="111111"/>
                <w:sz w:val="21"/>
                <w:szCs w:val="21"/>
              </w:rPr>
              <w:t xml:space="preserve">Two ways to never get the event structure wrong:</w:t>
            </w:r>
          </w:p>
          <w:p>
            <w:pPr>
              <w:spacing w:after="30" w:before="30"/>
            </w:pPr>
            <w:r>
              <w:rPr>
                <w:rFonts w:ascii="Arial" w:cs="Arial" w:eastAsia="Arial" w:hAnsi="Arial"/>
                <w:color w:val="111111"/>
                <w:sz w:val="21"/>
                <w:szCs w:val="21"/>
              </w:rPr>
              <w:t xml:space="preserve"/>
            </w:r>
          </w:p>
          <w:p>
            <w:pPr>
              <w:spacing w:after="30" w:before="30"/>
            </w:pPr>
            <w:r>
              <w:rPr>
                <w:rFonts w:ascii="Arial" w:cs="Arial" w:eastAsia="Arial" w:hAnsi="Arial"/>
                <w:color w:val="111111"/>
                <w:sz w:val="21"/>
                <w:szCs w:val="21"/>
              </w:rPr>
              <w:t xml:space="preserve">1. Console Test tab → Event JSON templates dropdown → search 'S3' → AWS gives you a pre-filled valid example.</w:t>
            </w:r>
          </w:p>
          <w:p>
            <w:pPr>
              <w:spacing w:after="30" w:before="30"/>
            </w:pPr>
            <w:r>
              <w:rPr>
                <w:rFonts w:ascii="Arial" w:cs="Arial" w:eastAsia="Arial" w:hAnsi="Arial"/>
                <w:color w:val="111111"/>
                <w:sz w:val="21"/>
                <w:szCs w:val="21"/>
              </w:rPr>
              <w:t xml:space="preserve">2. Deploy a print-first handler (see below), fire a real trigger, read the CloudWatch log — you get the exact structure AWS actually sends.</w:t>
            </w:r>
          </w:p>
        </w:tc>
      </w:tr>
    </w:tbl>
    <w:p>
      <w:pPr>
        <w:spacing w:after="0" w:before="0"/>
      </w:pPr>
      <w:r>
        <w:rPr>
          <w:rFonts w:ascii="Arial" w:cs="Arial" w:eastAsia="Arial" w:hAnsi="Arial"/>
          <w:sz w:val="22"/>
          <w:szCs w:val="22"/>
        </w:rPr>
        <w:t xml:space="preserve"/>
      </w:r>
    </w:p>
    <w:p>
      <w:pPr>
        <w:pStyle w:val="Heading3"/>
        <w:spacing w:after="60" w:before="140"/>
      </w:pPr>
      <w:r>
        <w:rPr>
          <w:rFonts w:ascii="Arial" w:cs="Arial" w:eastAsia="Arial" w:hAnsi="Arial"/>
          <w:b/>
          <w:bCs/>
          <w:color w:val="1B3A5C"/>
          <w:sz w:val="22"/>
          <w:szCs w:val="22"/>
        </w:rPr>
        <w:t xml:space="preserve">S3 Event Structure (Valid JSON)</w:t>
      </w:r>
    </w:p>
    <w:p>
      <w:pPr>
        <w:spacing w:after="0" w:before="0"/>
      </w:pPr>
      <w:r>
        <w:rPr>
          <w:rFonts w:ascii="Arial" w:cs="Arial" w:eastAsia="Arial" w:hAnsi="Arial"/>
          <w:sz w:val="22"/>
          <w:szCs w:val="22"/>
        </w:rPr>
        <w:t xml:space="preserve"/>
      </w:r>
    </w:p>
    <w:tbl>
      <w:tblPr>
        <w:tblW w:type="dxa" w:w="9360"/>
        <w:tblBorders>
          <w:top w:val="single" w:color="FF9900" w:sz="6"/>
          <w:left w:val="single" w:color="FF9900" w:sz="6"/>
          <w:bottom w:val="single" w:color="FF9900" w:sz="6"/>
          <w:right w:val="single" w:color="FF9900" w:sz="6"/>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2D2D" w:val="clear"/>
            <w:tcMar>
              <w:top w:type="dxa" w:w="60"/>
              <w:left w:type="dxa" w:w="160"/>
              <w:bottom w:type="dxa" w:w="60"/>
              <w:right w:type="dxa" w:w="160"/>
            </w:tcMar>
          </w:tcPr>
          <w:p>
            <w:pPr>
              <w:spacing w:after="0" w:before="0"/>
            </w:pPr>
            <w:r>
              <w:rPr>
                <w:rFonts w:ascii="Arial" w:cs="Arial" w:eastAsia="Arial" w:hAnsi="Arial"/>
                <w:b/>
                <w:bCs/>
                <w:color w:val="FF9900"/>
                <w:sz w:val="18"/>
                <w:szCs w:val="18"/>
              </w:rPr>
              <w:t xml:space="preserve">s3_event_structure.json</w:t>
            </w:r>
          </w:p>
        </w:tc>
      </w:tr>
      <w:tr>
        <w:tc>
          <w:tcPr>
            <w:tcW w:type="dxa" w:w="9360"/>
            <w:tcBorders>
              <w:top w:val="nil" w:color="FFFFFF" w:sz="0"/>
              <w:left w:val="nil" w:color="FFFFFF" w:sz="0"/>
              <w:bottom w:val="nil" w:color="FFFFFF" w:sz="0"/>
              <w:right w:val="nil" w:color="FFFFFF" w:sz="0"/>
            </w:tcBorders>
            <w:shd w:fill="1E1E1E" w:val="clear"/>
            <w:tcMar>
              <w:top w:type="dxa" w:w="120"/>
              <w:left w:type="dxa" w:w="200"/>
              <w:bottom w:type="dxa" w:w="120"/>
              <w:right w:type="dxa" w:w="200"/>
            </w:tcMar>
          </w:tcPr>
          <w:p>
            <w:pPr>
              <w:spacing w:after="10" w:before="10"/>
            </w:pPr>
            <w:r>
              <w:rPr>
                <w:rFonts w:ascii="Courier New" w:cs="Courier New" w:eastAsia="Courier New" w:hAnsi="Courier New"/>
                <w:color w:val="6A9955"/>
                <w:sz w:val="19"/>
                <w:szCs w:val="19"/>
              </w:rPr>
              <w:t xml:space="preserve">// This is what AWS sends your handler when an S3 upload triggers it.</w:t>
            </w:r>
          </w:p>
          <w:p>
            <w:pPr>
              <w:spacing w:after="10" w:before="10"/>
            </w:pPr>
            <w:r>
              <w:rPr>
                <w:rFonts w:ascii="Courier New" w:cs="Courier New" w:eastAsia="Courier New" w:hAnsi="Courier New"/>
                <w:color w:val="6A9955"/>
                <w:sz w:val="19"/>
                <w:szCs w:val="19"/>
              </w:rPr>
              <w:t xml:space="preserve">// Note: valid JSON uses double quotes.</w:t>
            </w:r>
          </w:p>
          <w:p>
            <w:pPr>
              <w:spacing w:after="10" w:before="10"/>
            </w:pPr>
            <w:r>
              <w:rPr>
                <w:rFonts w:ascii="Courier New" w:cs="Courier New" w:eastAsia="Courier New" w:hAnsi="Courier New"/>
                <w:color w:val="D4D4D4"/>
                <w:sz w:val="19"/>
                <w:szCs w:val="19"/>
              </w:rPr>
              <w:t xml:space="preserve">{</w:t>
            </w:r>
          </w:p>
          <w:p>
            <w:pPr>
              <w:spacing w:after="10" w:before="10"/>
            </w:pPr>
            <w:r>
              <w:rPr>
                <w:rFonts w:ascii="Courier New" w:cs="Courier New" w:eastAsia="Courier New" w:hAnsi="Courier New"/>
                <w:color w:val="D4D4D4"/>
                <w:sz w:val="19"/>
                <w:szCs w:val="19"/>
              </w:rPr>
              <w:t xml:space="preserve">  "Records": [</w:t>
            </w:r>
          </w:p>
          <w:p>
            <w:pPr>
              <w:spacing w:after="10" w:before="10"/>
            </w:pPr>
            <w:r>
              <w:rPr>
                <w:rFonts w:ascii="Courier New" w:cs="Courier New" w:eastAsia="Courier New" w:hAnsi="Courier New"/>
                <w:color w:val="D4D4D4"/>
                <w:sz w:val="19"/>
                <w:szCs w:val="19"/>
              </w:rPr>
              <w:t xml:space="preserve">    {</w:t>
            </w:r>
          </w:p>
          <w:p>
            <w:pPr>
              <w:spacing w:after="10" w:before="10"/>
            </w:pPr>
            <w:r>
              <w:rPr>
                <w:rFonts w:ascii="Courier New" w:cs="Courier New" w:eastAsia="Courier New" w:hAnsi="Courier New"/>
                <w:color w:val="D4D4D4"/>
                <w:sz w:val="19"/>
                <w:szCs w:val="19"/>
              </w:rPr>
              <w:t xml:space="preserve">      "eventVersion": "2.1",</w:t>
            </w:r>
          </w:p>
          <w:p>
            <w:pPr>
              <w:spacing w:after="10" w:before="10"/>
            </w:pPr>
            <w:r>
              <w:rPr>
                <w:rFonts w:ascii="Courier New" w:cs="Courier New" w:eastAsia="Courier New" w:hAnsi="Courier New"/>
                <w:color w:val="D4D4D4"/>
                <w:sz w:val="19"/>
                <w:szCs w:val="19"/>
              </w:rPr>
              <w:t xml:space="preserve">      "eventSource": "aws:s3",</w:t>
            </w:r>
          </w:p>
          <w:p>
            <w:pPr>
              <w:spacing w:after="10" w:before="10"/>
            </w:pPr>
            <w:r>
              <w:rPr>
                <w:rFonts w:ascii="Courier New" w:cs="Courier New" w:eastAsia="Courier New" w:hAnsi="Courier New"/>
                <w:color w:val="D4D4D4"/>
                <w:sz w:val="19"/>
                <w:szCs w:val="19"/>
              </w:rPr>
              <w:t xml:space="preserve">      "awsRegion": "ap-south-1",</w:t>
            </w:r>
          </w:p>
          <w:p>
            <w:pPr>
              <w:spacing w:after="10" w:before="10"/>
            </w:pPr>
            <w:r>
              <w:rPr>
                <w:rFonts w:ascii="Courier New" w:cs="Courier New" w:eastAsia="Courier New" w:hAnsi="Courier New"/>
                <w:color w:val="D4D4D4"/>
                <w:sz w:val="19"/>
                <w:szCs w:val="19"/>
              </w:rPr>
              <w:t xml:space="preserve">      "eventName": "ObjectCreated:Put",</w:t>
            </w:r>
          </w:p>
          <w:p>
            <w:pPr>
              <w:spacing w:after="10" w:before="10"/>
            </w:pPr>
            <w:r>
              <w:rPr>
                <w:rFonts w:ascii="Courier New" w:cs="Courier New" w:eastAsia="Courier New" w:hAnsi="Courier New"/>
                <w:color w:val="D4D4D4"/>
                <w:sz w:val="19"/>
                <w:szCs w:val="19"/>
              </w:rPr>
              <w:t xml:space="preserve">      "s3": {</w:t>
            </w:r>
          </w:p>
          <w:p>
            <w:pPr>
              <w:spacing w:after="10" w:before="10"/>
            </w:pPr>
            <w:r>
              <w:rPr>
                <w:rFonts w:ascii="Courier New" w:cs="Courier New" w:eastAsia="Courier New" w:hAnsi="Courier New"/>
                <w:color w:val="D4D4D4"/>
                <w:sz w:val="19"/>
                <w:szCs w:val="19"/>
              </w:rPr>
              <w:t xml:space="preserve">        "bucket": {</w:t>
            </w:r>
          </w:p>
          <w:p>
            <w:pPr>
              <w:spacing w:after="10" w:before="10"/>
            </w:pPr>
            <w:r>
              <w:rPr>
                <w:rFonts w:ascii="Courier New" w:cs="Courier New" w:eastAsia="Courier New" w:hAnsi="Courier New"/>
                <w:color w:val="D4D4D4"/>
                <w:sz w:val="19"/>
                <w:szCs w:val="19"/>
              </w:rPr>
              <w:t xml:space="preserve">          "name": "swiggy-bronze-menu-updates",</w:t>
            </w:r>
          </w:p>
          <w:p>
            <w:pPr>
              <w:spacing w:after="10" w:before="10"/>
            </w:pPr>
            <w:r>
              <w:rPr>
                <w:rFonts w:ascii="Courier New" w:cs="Courier New" w:eastAsia="Courier New" w:hAnsi="Courier New"/>
                <w:color w:val="D4D4D4"/>
                <w:sz w:val="19"/>
                <w:szCs w:val="19"/>
              </w:rPr>
              <w:t xml:space="preserve">          "arn": "arn:aws:s3:::swiggy-bronze-menu-updates"</w:t>
            </w:r>
          </w:p>
          <w:p>
            <w:pPr>
              <w:spacing w:after="10" w:before="10"/>
            </w:pPr>
            <w:r>
              <w:rPr>
                <w:rFonts w:ascii="Courier New" w:cs="Courier New" w:eastAsia="Courier New" w:hAnsi="Courier New"/>
                <w:color w:val="D4D4D4"/>
                <w:sz w:val="19"/>
                <w:szCs w:val="19"/>
              </w:rPr>
              <w:t xml:space="preserve">        },</w:t>
            </w:r>
          </w:p>
          <w:p>
            <w:pPr>
              <w:spacing w:after="10" w:before="10"/>
            </w:pPr>
            <w:r>
              <w:rPr>
                <w:rFonts w:ascii="Courier New" w:cs="Courier New" w:eastAsia="Courier New" w:hAnsi="Courier New"/>
                <w:color w:val="D4D4D4"/>
                <w:sz w:val="19"/>
                <w:szCs w:val="19"/>
              </w:rPr>
              <w:t xml:space="preserve">        "object": {</w:t>
            </w:r>
          </w:p>
          <w:p>
            <w:pPr>
              <w:spacing w:after="10" w:before="10"/>
            </w:pPr>
            <w:r>
              <w:rPr>
                <w:rFonts w:ascii="Courier New" w:cs="Courier New" w:eastAsia="Courier New" w:hAnsi="Courier New"/>
                <w:color w:val="D4D4D4"/>
                <w:sz w:val="19"/>
                <w:szCs w:val="19"/>
              </w:rPr>
              <w:t xml:space="preserve">          "key": "restaurant_menus/bangalore/rest_4521_menu.json",</w:t>
            </w:r>
          </w:p>
          <w:p>
            <w:pPr>
              <w:spacing w:after="10" w:before="10"/>
            </w:pPr>
            <w:r>
              <w:rPr>
                <w:rFonts w:ascii="Courier New" w:cs="Courier New" w:eastAsia="Courier New" w:hAnsi="Courier New"/>
                <w:color w:val="D4D4D4"/>
                <w:sz w:val="19"/>
                <w:szCs w:val="19"/>
              </w:rPr>
              <w:t xml:space="preserve">          "size": 8192</w:t>
            </w:r>
          </w:p>
          <w:p>
            <w:pPr>
              <w:spacing w:after="10" w:before="10"/>
            </w:pPr>
            <w:r>
              <w:rPr>
                <w:rFonts w:ascii="Courier New" w:cs="Courier New" w:eastAsia="Courier New" w:hAnsi="Courier New"/>
                <w:color w:val="D4D4D4"/>
                <w:sz w:val="19"/>
                <w:szCs w:val="19"/>
              </w:rPr>
              <w:t xml:space="preserve">        }</w:t>
            </w:r>
          </w:p>
          <w:p>
            <w:pPr>
              <w:spacing w:after="10" w:before="10"/>
            </w:pPr>
            <w:r>
              <w:rPr>
                <w:rFonts w:ascii="Courier New" w:cs="Courier New" w:eastAsia="Courier New" w:hAnsi="Courier New"/>
                <w:color w:val="D4D4D4"/>
                <w:sz w:val="19"/>
                <w:szCs w:val="19"/>
              </w:rPr>
              <w:t xml:space="preserve">      }</w:t>
            </w:r>
          </w:p>
          <w:p>
            <w:pPr>
              <w:spacing w:after="10" w:before="10"/>
            </w:pPr>
            <w:r>
              <w:rPr>
                <w:rFonts w:ascii="Courier New" w:cs="Courier New" w:eastAsia="Courier New" w:hAnsi="Courier New"/>
                <w:color w:val="D4D4D4"/>
                <w:sz w:val="19"/>
                <w:szCs w:val="19"/>
              </w:rPr>
              <w:t xml:space="preserve">    }</w:t>
            </w:r>
          </w:p>
          <w:p>
            <w:pPr>
              <w:spacing w:after="10" w:before="10"/>
            </w:pPr>
            <w:r>
              <w:rPr>
                <w:rFonts w:ascii="Courier New" w:cs="Courier New" w:eastAsia="Courier New" w:hAnsi="Courier New"/>
                <w:color w:val="D4D4D4"/>
                <w:sz w:val="19"/>
                <w:szCs w:val="19"/>
              </w:rPr>
              <w:t xml:space="preserve">  ]</w:t>
            </w:r>
          </w:p>
          <w:p>
            <w:pPr>
              <w:spacing w:after="10" w:before="10"/>
            </w:pPr>
            <w:r>
              <w:rPr>
                <w:rFonts w:ascii="Courier New" w:cs="Courier New" w:eastAsia="Courier New" w:hAnsi="Courier New"/>
                <w:color w:val="D4D4D4"/>
                <w:sz w:val="19"/>
                <w:szCs w:val="19"/>
              </w:rPr>
              <w:t xml:space="preserve">}</w:t>
            </w:r>
          </w:p>
        </w:tc>
      </w:tr>
    </w:tbl>
    <w:p>
      <w:pPr>
        <w:spacing w:after="0" w:before="0"/>
      </w:pPr>
      <w:r>
        <w:rPr>
          <w:rFonts w:ascii="Arial" w:cs="Arial" w:eastAsia="Arial" w:hAnsi="Arial"/>
          <w:sz w:val="22"/>
          <w:szCs w:val="22"/>
        </w:rPr>
        <w:t xml:space="preserve"/>
      </w:r>
    </w:p>
    <w:tbl>
      <w:tblPr>
        <w:tblW w:type="dxa" w:w="9360"/>
        <w:tblBorders>
          <w:top w:val="single" w:color="1B3A5C" w:sz="8"/>
          <w:left w:val="single" w:color="1B3A5C" w:sz="8"/>
          <w:bottom w:val="single" w:color="1B3A5C" w:sz="8"/>
          <w:right w:val="single" w:color="1B3A5C" w:sz="8"/>
          <w:insideH w:val="single" w:color="auto" w:sz="4"/>
          <w:insideV w:val="single" w:color="auto" w:sz="4"/>
        </w:tblBorders>
      </w:tblPr>
      <w:tblGrid>
        <w:gridCol w:w="1200"/>
        <w:gridCol w:w="8160"/>
      </w:tblGrid>
      <w:tr>
        <w:tc>
          <w:tcPr>
            <w:tcW w:type="dxa" w:w="1200"/>
            <w:tcBorders>
              <w:top w:val="nil" w:color="FFFFFF" w:sz="0"/>
              <w:left w:val="nil" w:color="FFFFFF" w:sz="0"/>
              <w:bottom w:val="nil" w:color="FFFFFF" w:sz="0"/>
              <w:right w:val="nil" w:color="FFFFFF" w:sz="0"/>
            </w:tcBorders>
            <w:shd w:fill="1B3A5C" w:val="clear"/>
            <w:tcMar>
              <w:top w:type="dxa" w:w="120"/>
              <w:left w:type="dxa" w:w="100"/>
              <w:bottom w:type="dxa" w:w="120"/>
              <w:right w:type="dxa" w:w="80"/>
            </w:tcMar>
            <w:vAlign w:val="center"/>
          </w:tcPr>
          <w:p>
            <w:pPr>
              <w:spacing w:after="0" w:before="0"/>
              <w:jc w:val="center"/>
            </w:pPr>
            <w:r>
              <w:rPr>
                <w:rFonts w:ascii="Arial" w:cs="Arial" w:eastAsia="Arial" w:hAnsi="Arial"/>
                <w:b/>
                <w:bCs/>
                <w:color w:val="FFFFFF"/>
                <w:sz w:val="18"/>
                <w:szCs w:val="18"/>
              </w:rPr>
              <w:t xml:space="preserve">NOTE</w:t>
            </w:r>
          </w:p>
        </w:tc>
        <w:tc>
          <w:tcPr>
            <w:tcW w:type="dxa" w:w="8160"/>
            <w:tcBorders>
              <w:top w:val="nil" w:color="FFFFFF" w:sz="0"/>
              <w:left w:val="nil" w:color="FFFFFF" w:sz="0"/>
              <w:bottom w:val="nil" w:color="FFFFFF" w:sz="0"/>
              <w:right w:val="nil" w:color="FFFFFF" w:sz="0"/>
            </w:tcBorders>
            <w:shd w:fill="EEF2F7" w:val="clear"/>
            <w:tcMar>
              <w:top w:type="dxa" w:w="120"/>
              <w:left w:type="dxa" w:w="160"/>
              <w:bottom w:type="dxa" w:w="120"/>
              <w:right w:type="dxa" w:w="160"/>
            </w:tcMar>
          </w:tcPr>
          <w:p>
            <w:pPr>
              <w:spacing w:after="30" w:before="30"/>
            </w:pPr>
            <w:r>
              <w:rPr>
                <w:rFonts w:ascii="Arial" w:cs="Arial" w:eastAsia="Arial" w:hAnsi="Arial"/>
                <w:color w:val="111111"/>
                <w:sz w:val="21"/>
                <w:szCs w:val="21"/>
              </w:rPr>
              <w:t xml:space="preserve">Records is a LIST — Lambda can receive batched events. Always loop over Records, never assume Records[0] is the only record.</w:t>
            </w:r>
          </w:p>
          <w:p>
            <w:pPr>
              <w:spacing w:after="30" w:before="30"/>
            </w:pPr>
            <w:r>
              <w:rPr>
                <w:rFonts w:ascii="Arial" w:cs="Arial" w:eastAsia="Arial" w:hAnsi="Arial"/>
                <w:color w:val="111111"/>
                <w:sz w:val="21"/>
                <w:szCs w:val="21"/>
              </w:rPr>
              <w:t xml:space="preserve"/>
            </w:r>
          </w:p>
          <w:p>
            <w:pPr>
              <w:spacing w:after="30" w:before="30"/>
            </w:pPr>
            <w:r>
              <w:rPr>
                <w:rFonts w:ascii="Arial" w:cs="Arial" w:eastAsia="Arial" w:hAnsi="Arial"/>
                <w:color w:val="111111"/>
                <w:sz w:val="21"/>
                <w:szCs w:val="21"/>
              </w:rPr>
              <w:t xml:space="preserve">When you print(event) inside a Lambda handler, Python shows it with single quotes because it's a Python dict. The wire format from AWS is valid JSON (double quotes). Both represent the same data.</w:t>
            </w:r>
          </w:p>
        </w:tc>
      </w:tr>
    </w:tbl>
    <w:p>
      <w:pPr>
        <w:spacing w:after="0" w:before="0"/>
      </w:pPr>
      <w:r>
        <w:rPr>
          <w:rFonts w:ascii="Arial" w:cs="Arial" w:eastAsia="Arial" w:hAnsi="Arial"/>
          <w:sz w:val="22"/>
          <w:szCs w:val="22"/>
        </w:rPr>
        <w:t xml:space="preserve"/>
      </w:r>
    </w:p>
    <w:tbl>
      <w:tblPr>
        <w:tblW w:type="dxa" w:w="9360"/>
        <w:tblBorders>
          <w:top w:val="single" w:color="C62828" w:sz="8"/>
          <w:left w:val="single" w:color="C62828" w:sz="8"/>
          <w:bottom w:val="single" w:color="C62828" w:sz="8"/>
          <w:right w:val="single" w:color="C62828" w:sz="8"/>
          <w:insideH w:val="single" w:color="auto" w:sz="4"/>
          <w:insideV w:val="single" w:color="auto" w:sz="4"/>
        </w:tblBorders>
      </w:tblPr>
      <w:tblGrid>
        <w:gridCol w:w="1200"/>
        <w:gridCol w:w="8160"/>
      </w:tblGrid>
      <w:tr>
        <w:tc>
          <w:tcPr>
            <w:tcW w:type="dxa" w:w="1200"/>
            <w:tcBorders>
              <w:top w:val="nil" w:color="FFFFFF" w:sz="0"/>
              <w:left w:val="nil" w:color="FFFFFF" w:sz="0"/>
              <w:bottom w:val="nil" w:color="FFFFFF" w:sz="0"/>
              <w:right w:val="nil" w:color="FFFFFF" w:sz="0"/>
            </w:tcBorders>
            <w:shd w:fill="C62828" w:val="clear"/>
            <w:tcMar>
              <w:top w:type="dxa" w:w="120"/>
              <w:left w:type="dxa" w:w="100"/>
              <w:bottom w:type="dxa" w:w="120"/>
              <w:right w:type="dxa" w:w="80"/>
            </w:tcMar>
            <w:vAlign w:val="center"/>
          </w:tcPr>
          <w:p>
            <w:pPr>
              <w:spacing w:after="0" w:before="0"/>
              <w:jc w:val="center"/>
            </w:pPr>
            <w:r>
              <w:rPr>
                <w:rFonts w:ascii="Arial" w:cs="Arial" w:eastAsia="Arial" w:hAnsi="Arial"/>
                <w:b/>
                <w:bCs/>
                <w:color w:val="FFFFFF"/>
                <w:sz w:val="18"/>
                <w:szCs w:val="18"/>
              </w:rPr>
              <w:t xml:space="preserve">WATCH OUT</w:t>
            </w:r>
          </w:p>
        </w:tc>
        <w:tc>
          <w:tcPr>
            <w:tcW w:type="dxa" w:w="8160"/>
            <w:tcBorders>
              <w:top w:val="nil" w:color="FFFFFF" w:sz="0"/>
              <w:left w:val="nil" w:color="FFFFFF" w:sz="0"/>
              <w:bottom w:val="nil" w:color="FFFFFF" w:sz="0"/>
              <w:right w:val="nil" w:color="FFFFFF" w:sz="0"/>
            </w:tcBorders>
            <w:shd w:fill="FFEBEE" w:val="clear"/>
            <w:tcMar>
              <w:top w:type="dxa" w:w="120"/>
              <w:left w:type="dxa" w:w="160"/>
              <w:bottom w:type="dxa" w:w="120"/>
              <w:right w:type="dxa" w:w="160"/>
            </w:tcMar>
          </w:tcPr>
          <w:p>
            <w:pPr>
              <w:spacing w:after="30" w:before="30"/>
            </w:pPr>
            <w:r>
              <w:rPr>
                <w:rFonts w:ascii="Arial" w:cs="Arial" w:eastAsia="Arial" w:hAnsi="Arial"/>
                <w:color w:val="111111"/>
                <w:sz w:val="21"/>
                <w:szCs w:val="21"/>
              </w:rPr>
              <w:t xml:space="preserve">S3 object keys are URL-encoded. A file named 'my file.json' arrives as 'my%20file.json'. Always decode with unquote_plus() or files with spaces or special characters will silently fail.</w:t>
            </w:r>
          </w:p>
        </w:tc>
      </w:tr>
    </w:tbl>
    <w:p>
      <w:pPr>
        <w:spacing w:after="0" w:before="0"/>
      </w:pPr>
      <w:r>
        <w:rPr>
          <w:rFonts w:ascii="Arial" w:cs="Arial" w:eastAsia="Arial" w:hAnsi="Arial"/>
          <w:sz w:val="22"/>
          <w:szCs w:val="22"/>
        </w:rPr>
        <w:t xml:space="preserve"/>
      </w:r>
    </w:p>
    <w:p>
      <w:pPr>
        <w:pStyle w:val="Heading2"/>
        <w:pBdr>
          <w:bottom w:val="single" w:color="FF9900" w:sz="4"/>
        </w:pBdr>
        <w:spacing w:after="80" w:before="180"/>
      </w:pPr>
      <w:r>
        <w:rPr>
          <w:rFonts w:ascii="Arial" w:cs="Arial" w:eastAsia="Arial" w:hAnsi="Arial"/>
          <w:b/>
          <w:bCs/>
          <w:color w:val="0D1B2A"/>
          <w:sz w:val="26"/>
          <w:szCs w:val="26"/>
        </w:rPr>
        <w:t xml:space="preserve">Demo Step 1 — Test the Handler Without a Real Bucket</w:t>
      </w:r>
    </w:p>
    <w:p>
      <w:pPr>
        <w:spacing w:after="0" w:before="0"/>
      </w:pPr>
      <w:r>
        <w:rPr>
          <w:rFonts w:ascii="Arial" w:cs="Arial" w:eastAsia="Arial" w:hAnsi="Arial"/>
          <w:sz w:val="22"/>
          <w:szCs w:val="22"/>
        </w:rPr>
        <w:t xml:space="preserve"/>
      </w:r>
    </w:p>
    <w:p>
      <w:pPr>
        <w:spacing w:after="60" w:before="60"/>
      </w:pPr>
      <w:r>
        <w:rPr>
          <w:rFonts w:ascii="Arial" w:cs="Arial" w:eastAsia="Arial" w:hAnsi="Arial"/>
          <w:sz w:val="22"/>
          <w:szCs w:val="22"/>
        </w:rPr>
        <w:t xml:space="preserve">Before creating any S3 infrastructure, verify your handler parses the event correctly. Use a simplified version with no boto3 calls:</w:t>
      </w:r>
    </w:p>
    <w:p>
      <w:pPr>
        <w:spacing w:after="0" w:before="0"/>
      </w:pPr>
      <w:r>
        <w:rPr>
          <w:rFonts w:ascii="Arial" w:cs="Arial" w:eastAsia="Arial" w:hAnsi="Arial"/>
          <w:sz w:val="22"/>
          <w:szCs w:val="22"/>
        </w:rPr>
        <w:t xml:space="preserve"/>
      </w:r>
    </w:p>
    <w:tbl>
      <w:tblPr>
        <w:tblW w:type="dxa" w:w="9360"/>
        <w:tblBorders>
          <w:top w:val="single" w:color="FF9900" w:sz="6"/>
          <w:left w:val="single" w:color="FF9900" w:sz="6"/>
          <w:bottom w:val="single" w:color="FF9900" w:sz="6"/>
          <w:right w:val="single" w:color="FF9900" w:sz="6"/>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2D2D" w:val="clear"/>
            <w:tcMar>
              <w:top w:type="dxa" w:w="60"/>
              <w:left w:type="dxa" w:w="160"/>
              <w:bottom w:type="dxa" w:w="60"/>
              <w:right w:type="dxa" w:w="160"/>
            </w:tcMar>
          </w:tcPr>
          <w:p>
            <w:pPr>
              <w:spacing w:after="0" w:before="0"/>
            </w:pPr>
            <w:r>
              <w:rPr>
                <w:rFonts w:ascii="Arial" w:cs="Arial" w:eastAsia="Arial" w:hAnsi="Arial"/>
                <w:b/>
                <w:bCs/>
                <w:color w:val="FF9900"/>
                <w:sz w:val="18"/>
                <w:szCs w:val="18"/>
              </w:rPr>
              <w:t xml:space="preserve">handler_test_only.py  (no boto3 — use this first)</w:t>
            </w:r>
          </w:p>
        </w:tc>
      </w:tr>
      <w:tr>
        <w:tc>
          <w:tcPr>
            <w:tcW w:type="dxa" w:w="9360"/>
            <w:tcBorders>
              <w:top w:val="nil" w:color="FFFFFF" w:sz="0"/>
              <w:left w:val="nil" w:color="FFFFFF" w:sz="0"/>
              <w:bottom w:val="nil" w:color="FFFFFF" w:sz="0"/>
              <w:right w:val="nil" w:color="FFFFFF" w:sz="0"/>
            </w:tcBorders>
            <w:shd w:fill="1E1E1E" w:val="clear"/>
            <w:tcMar>
              <w:top w:type="dxa" w:w="120"/>
              <w:left w:type="dxa" w:w="200"/>
              <w:bottom w:type="dxa" w:w="120"/>
              <w:right w:type="dxa" w:w="200"/>
            </w:tcMar>
          </w:tcPr>
          <w:p>
            <w:pPr>
              <w:spacing w:after="10" w:before="10"/>
            </w:pPr>
            <w:r>
              <w:rPr>
                <w:rFonts w:ascii="Courier New" w:cs="Courier New" w:eastAsia="Courier New" w:hAnsi="Courier New"/>
                <w:color w:val="D4D4D4"/>
                <w:sz w:val="19"/>
                <w:szCs w:val="19"/>
              </w:rPr>
              <w:t xml:space="preserve">import json</w:t>
            </w:r>
          </w:p>
          <w:p>
            <w:pPr>
              <w:spacing w:after="10" w:before="10"/>
            </w:pPr>
            <w:r>
              <w:rPr>
                <w:rFonts w:ascii="Courier New" w:cs="Courier New" w:eastAsia="Courier New" w:hAnsi="Courier New"/>
                <w:color w:val="D4D4D4"/>
                <w:sz w:val="19"/>
                <w:szCs w:val="19"/>
              </w:rPr>
              <w:t xml:space="preserve">from urllib.parse import unquote_plus</w:t>
            </w:r>
          </w:p>
          <w:p>
            <w:pPr>
              <w:spacing w:after="10" w:before="10"/>
            </w:pPr>
            <w:r>
              <w:rPr>
                <w:rFonts w:ascii="Courier New" w:cs="Courier New" w:eastAsia="Courier New" w:hAnsi="Courier New"/>
                <w:color w:val="D4D4D4"/>
                <w:sz w:val="19"/>
                <w:szCs w:val="19"/>
              </w:rPr>
              <w:t xml:space="preserve"/>
            </w:r>
          </w:p>
          <w:p>
            <w:pPr>
              <w:spacing w:after="10" w:before="10"/>
            </w:pPr>
            <w:r>
              <w:rPr>
                <w:rFonts w:ascii="Courier New" w:cs="Courier New" w:eastAsia="Courier New" w:hAnsi="Courier New"/>
                <w:color w:val="D4D4D4"/>
                <w:sz w:val="19"/>
                <w:szCs w:val="19"/>
              </w:rPr>
              <w:t xml:space="preserve">def lambda_handler(event, context):</w:t>
            </w:r>
          </w:p>
          <w:p>
            <w:pPr>
              <w:spacing w:after="10" w:before="10"/>
            </w:pPr>
            <w:r>
              <w:rPr>
                <w:rFonts w:ascii="Courier New" w:cs="Courier New" w:eastAsia="Courier New" w:hAnsi="Courier New"/>
                <w:color w:val="D4D4D4"/>
                <w:sz w:val="19"/>
                <w:szCs w:val="19"/>
              </w:rPr>
              <w:t xml:space="preserve">    for record in event['Records']:</w:t>
            </w:r>
          </w:p>
          <w:p>
            <w:pPr>
              <w:spacing w:after="10" w:before="10"/>
            </w:pPr>
            <w:r>
              <w:rPr>
                <w:rFonts w:ascii="Courier New" w:cs="Courier New" w:eastAsia="Courier New" w:hAnsi="Courier New"/>
                <w:color w:val="D4D4D4"/>
                <w:sz w:val="19"/>
                <w:szCs w:val="19"/>
              </w:rPr>
              <w:t xml:space="preserve">        bucket = record['s3']['bucket']['name']</w:t>
            </w:r>
          </w:p>
          <w:p>
            <w:pPr>
              <w:spacing w:after="10" w:before="10"/>
            </w:pPr>
            <w:r>
              <w:rPr>
                <w:rFonts w:ascii="Courier New" w:cs="Courier New" w:eastAsia="Courier New" w:hAnsi="Courier New"/>
                <w:color w:val="D4D4D4"/>
                <w:sz w:val="19"/>
                <w:szCs w:val="19"/>
              </w:rPr>
              <w:t xml:space="preserve">        key    = unquote_plus(record['s3']['object']['key'])</w:t>
            </w:r>
          </w:p>
          <w:p>
            <w:pPr>
              <w:spacing w:after="10" w:before="10"/>
            </w:pPr>
            <w:r>
              <w:rPr>
                <w:rFonts w:ascii="Courier New" w:cs="Courier New" w:eastAsia="Courier New" w:hAnsi="Courier New"/>
                <w:color w:val="D4D4D4"/>
                <w:sz w:val="19"/>
                <w:szCs w:val="19"/>
              </w:rPr>
              <w:t xml:space="preserve">        print(f'Would process: s3://{bucket}/{key}')</w:t>
            </w:r>
          </w:p>
          <w:p>
            <w:pPr>
              <w:spacing w:after="10" w:before="10"/>
            </w:pPr>
            <w:r>
              <w:rPr>
                <w:rFonts w:ascii="Courier New" w:cs="Courier New" w:eastAsia="Courier New" w:hAnsi="Courier New"/>
                <w:color w:val="D4D4D4"/>
                <w:sz w:val="19"/>
                <w:szCs w:val="19"/>
              </w:rPr>
              <w:t xml:space="preserve"/>
            </w:r>
          </w:p>
          <w:p>
            <w:pPr>
              <w:spacing w:after="10" w:before="10"/>
            </w:pPr>
            <w:r>
              <w:rPr>
                <w:rFonts w:ascii="Courier New" w:cs="Courier New" w:eastAsia="Courier New" w:hAnsi="Courier New"/>
                <w:color w:val="D4D4D4"/>
                <w:sz w:val="19"/>
                <w:szCs w:val="19"/>
              </w:rPr>
              <w:t xml:space="preserve">    return {'statusCode': 200, 'body': 'OK'}</w:t>
            </w:r>
          </w:p>
        </w:tc>
      </w:tr>
    </w:tbl>
    <w:p>
      <w:pPr>
        <w:spacing w:after="0" w:before="0"/>
      </w:pPr>
      <w:r>
        <w:rPr>
          <w:rFonts w:ascii="Arial" w:cs="Arial" w:eastAsia="Arial" w:hAnsi="Arial"/>
          <w:sz w:val="22"/>
          <w:szCs w:val="22"/>
        </w:rPr>
        <w:t xml:space="preserve"/>
      </w:r>
    </w:p>
    <w:p>
      <w:pPr>
        <w:spacing w:after="60" w:before="60"/>
      </w:pPr>
      <w:r>
        <w:rPr>
          <w:rFonts w:ascii="Arial" w:cs="Arial" w:eastAsia="Arial" w:hAnsi="Arial"/>
          <w:sz w:val="22"/>
          <w:szCs w:val="22"/>
        </w:rPr>
        <w:t xml:space="preserve">Paste the S3 event JSON from above as your test event. Click </w:t>
      </w:r>
      <w:r>
        <w:rPr>
          <w:rFonts w:ascii="Arial" w:cs="Arial" w:eastAsia="Arial" w:hAnsi="Arial"/>
          <w:b/>
          <w:bCs/>
          <w:sz w:val="22"/>
          <w:szCs w:val="22"/>
        </w:rPr>
        <w:t xml:space="preserve">Deploy</w:t>
      </w:r>
      <w:r>
        <w:rPr>
          <w:rFonts w:ascii="Arial" w:cs="Arial" w:eastAsia="Arial" w:hAnsi="Arial"/>
          <w:sz w:val="22"/>
          <w:szCs w:val="22"/>
        </w:rPr>
        <w:t xml:space="preserve"> (always deploy before testing), then click </w:t>
      </w:r>
      <w:r>
        <w:rPr>
          <w:rFonts w:ascii="Arial" w:cs="Arial" w:eastAsia="Arial" w:hAnsi="Arial"/>
          <w:b/>
          <w:bCs/>
          <w:sz w:val="22"/>
          <w:szCs w:val="22"/>
        </w:rPr>
        <w:t xml:space="preserve">Test</w:t>
      </w:r>
      <w:r>
        <w:rPr>
          <w:rFonts w:ascii="Arial" w:cs="Arial" w:eastAsia="Arial" w:hAnsi="Arial"/>
          <w:sz w:val="22"/>
          <w:szCs w:val="22"/>
        </w:rPr>
        <w:t xml:space="preserve">. You should see 'Would process: s3://...' in the execution output.</w:t>
      </w:r>
    </w:p>
    <w:p>
      <w:pPr>
        <w:spacing w:after="0" w:before="0"/>
      </w:pPr>
      <w:r>
        <w:rPr>
          <w:rFonts w:ascii="Arial" w:cs="Arial" w:eastAsia="Arial" w:hAnsi="Arial"/>
          <w:sz w:val="22"/>
          <w:szCs w:val="22"/>
        </w:rPr>
        <w:t xml:space="preserve"/>
      </w:r>
    </w:p>
    <w:tbl>
      <w:tblPr>
        <w:tblW w:type="dxa" w:w="9360"/>
        <w:tblBorders>
          <w:top w:val="single" w:color="C62828" w:sz="8"/>
          <w:left w:val="single" w:color="C62828" w:sz="8"/>
          <w:bottom w:val="single" w:color="C62828" w:sz="8"/>
          <w:right w:val="single" w:color="C62828" w:sz="8"/>
          <w:insideH w:val="single" w:color="auto" w:sz="4"/>
          <w:insideV w:val="single" w:color="auto" w:sz="4"/>
        </w:tblBorders>
      </w:tblPr>
      <w:tblGrid>
        <w:gridCol w:w="1200"/>
        <w:gridCol w:w="8160"/>
      </w:tblGrid>
      <w:tr>
        <w:tc>
          <w:tcPr>
            <w:tcW w:type="dxa" w:w="1200"/>
            <w:tcBorders>
              <w:top w:val="nil" w:color="FFFFFF" w:sz="0"/>
              <w:left w:val="nil" w:color="FFFFFF" w:sz="0"/>
              <w:bottom w:val="nil" w:color="FFFFFF" w:sz="0"/>
              <w:right w:val="nil" w:color="FFFFFF" w:sz="0"/>
            </w:tcBorders>
            <w:shd w:fill="C62828" w:val="clear"/>
            <w:tcMar>
              <w:top w:type="dxa" w:w="120"/>
              <w:left w:type="dxa" w:w="100"/>
              <w:bottom w:type="dxa" w:w="120"/>
              <w:right w:type="dxa" w:w="80"/>
            </w:tcMar>
            <w:vAlign w:val="center"/>
          </w:tcPr>
          <w:p>
            <w:pPr>
              <w:spacing w:after="0" w:before="0"/>
              <w:jc w:val="center"/>
            </w:pPr>
            <w:r>
              <w:rPr>
                <w:rFonts w:ascii="Arial" w:cs="Arial" w:eastAsia="Arial" w:hAnsi="Arial"/>
                <w:b/>
                <w:bCs/>
                <w:color w:val="FFFFFF"/>
                <w:sz w:val="18"/>
                <w:szCs w:val="18"/>
              </w:rPr>
              <w:t xml:space="preserve">WATCH OUT</w:t>
            </w:r>
          </w:p>
        </w:tc>
        <w:tc>
          <w:tcPr>
            <w:tcW w:type="dxa" w:w="8160"/>
            <w:tcBorders>
              <w:top w:val="nil" w:color="FFFFFF" w:sz="0"/>
              <w:left w:val="nil" w:color="FFFFFF" w:sz="0"/>
              <w:bottom w:val="nil" w:color="FFFFFF" w:sz="0"/>
              <w:right w:val="nil" w:color="FFFFFF" w:sz="0"/>
            </w:tcBorders>
            <w:shd w:fill="FFEBEE" w:val="clear"/>
            <w:tcMar>
              <w:top w:type="dxa" w:w="120"/>
              <w:left w:type="dxa" w:w="160"/>
              <w:bottom w:type="dxa" w:w="120"/>
              <w:right w:type="dxa" w:w="160"/>
            </w:tcMar>
          </w:tcPr>
          <w:p>
            <w:pPr>
              <w:spacing w:after="30" w:before="30"/>
            </w:pPr>
            <w:r>
              <w:rPr>
                <w:rFonts w:ascii="Arial" w:cs="Arial" w:eastAsia="Arial" w:hAnsi="Arial"/>
                <w:color w:val="111111"/>
                <w:sz w:val="21"/>
                <w:szCs w:val="21"/>
              </w:rPr>
              <w:t xml:space="preserve">The console Test event is a SIMULATION. It passes your JSON directly to the event parameter — it does NOT actually upload a file or check whether the bucket exists. Your handler code runs as if the event happened, but any boto3 calls (like s3.get_object) make real AWS API calls. If the bucket doesn't exist, those will fail with NoSuchBucket.</w:t>
            </w:r>
          </w:p>
          <w:p>
            <w:pPr>
              <w:spacing w:after="30" w:before="30"/>
            </w:pPr>
            <w:r>
              <w:rPr>
                <w:rFonts w:ascii="Arial" w:cs="Arial" w:eastAsia="Arial" w:hAnsi="Arial"/>
                <w:color w:val="111111"/>
                <w:sz w:val="21"/>
                <w:szCs w:val="21"/>
              </w:rPr>
              <w:t xml:space="preserve"/>
            </w:r>
          </w:p>
          <w:p>
            <w:pPr>
              <w:spacing w:after="30" w:before="30"/>
            </w:pPr>
            <w:r>
              <w:rPr>
                <w:rFonts w:ascii="Arial" w:cs="Arial" w:eastAsia="Arial" w:hAnsi="Arial"/>
                <w:color w:val="111111"/>
                <w:sz w:val="21"/>
                <w:szCs w:val="21"/>
              </w:rPr>
              <w:t xml:space="preserve">This is intentional — test the handler logic separately from the infrastructure.</w:t>
            </w:r>
          </w:p>
        </w:tc>
      </w:tr>
    </w:tbl>
    <w:p>
      <w:pPr>
        <w:spacing w:after="0" w:before="0"/>
      </w:pPr>
      <w:r>
        <w:rPr>
          <w:rFonts w:ascii="Arial" w:cs="Arial" w:eastAsia="Arial" w:hAnsi="Arial"/>
          <w:sz w:val="22"/>
          <w:szCs w:val="22"/>
        </w:rPr>
        <w:t xml:space="preserve"/>
      </w:r>
    </w:p>
    <w:p>
      <w:pPr>
        <w:pStyle w:val="Heading2"/>
        <w:pBdr>
          <w:bottom w:val="single" w:color="FF9900" w:sz="4"/>
        </w:pBdr>
        <w:spacing w:after="80" w:before="180"/>
      </w:pPr>
      <w:r>
        <w:rPr>
          <w:rFonts w:ascii="Arial" w:cs="Arial" w:eastAsia="Arial" w:hAnsi="Arial"/>
          <w:b/>
          <w:bCs/>
          <w:color w:val="0D1B2A"/>
          <w:sz w:val="26"/>
          <w:szCs w:val="26"/>
        </w:rPr>
        <w:t xml:space="preserve">Demo Step 2 — Add Real S3 Read Logic</w:t>
      </w:r>
    </w:p>
    <w:p>
      <w:pPr>
        <w:spacing w:after="0" w:before="0"/>
      </w:pPr>
      <w:r>
        <w:rPr>
          <w:rFonts w:ascii="Arial" w:cs="Arial" w:eastAsia="Arial" w:hAnsi="Arial"/>
          <w:sz w:val="22"/>
          <w:szCs w:val="22"/>
        </w:rPr>
        <w:t xml:space="preserve"/>
      </w:r>
    </w:p>
    <w:p>
      <w:pPr>
        <w:spacing w:after="60" w:before="60"/>
      </w:pPr>
      <w:r>
        <w:rPr>
          <w:rFonts w:ascii="Arial" w:cs="Arial" w:eastAsia="Arial" w:hAnsi="Arial"/>
          <w:sz w:val="22"/>
          <w:szCs w:val="22"/>
        </w:rPr>
        <w:t xml:space="preserve">Once the handler logic is confirmed working, replace with the full version that reads from S3:</w:t>
      </w:r>
    </w:p>
    <w:p>
      <w:pPr>
        <w:spacing w:after="0" w:before="0"/>
      </w:pPr>
      <w:r>
        <w:rPr>
          <w:rFonts w:ascii="Arial" w:cs="Arial" w:eastAsia="Arial" w:hAnsi="Arial"/>
          <w:sz w:val="22"/>
          <w:szCs w:val="22"/>
        </w:rPr>
        <w:t xml:space="preserve"/>
      </w:r>
    </w:p>
    <w:tbl>
      <w:tblPr>
        <w:tblW w:type="dxa" w:w="9360"/>
        <w:tblBorders>
          <w:top w:val="single" w:color="FF9900" w:sz="6"/>
          <w:left w:val="single" w:color="FF9900" w:sz="6"/>
          <w:bottom w:val="single" w:color="FF9900" w:sz="6"/>
          <w:right w:val="single" w:color="FF9900" w:sz="6"/>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2D2D" w:val="clear"/>
            <w:tcMar>
              <w:top w:type="dxa" w:w="60"/>
              <w:left w:type="dxa" w:w="160"/>
              <w:bottom w:type="dxa" w:w="60"/>
              <w:right w:type="dxa" w:w="160"/>
            </w:tcMar>
          </w:tcPr>
          <w:p>
            <w:pPr>
              <w:spacing w:after="0" w:before="0"/>
            </w:pPr>
            <w:r>
              <w:rPr>
                <w:rFonts w:ascii="Arial" w:cs="Arial" w:eastAsia="Arial" w:hAnsi="Arial"/>
                <w:b/>
                <w:bCs/>
                <w:color w:val="FF9900"/>
                <w:sz w:val="18"/>
                <w:szCs w:val="18"/>
              </w:rPr>
              <w:t xml:space="preserve">handler_with_s3_read.py</w:t>
            </w:r>
          </w:p>
        </w:tc>
      </w:tr>
      <w:tr>
        <w:tc>
          <w:tcPr>
            <w:tcW w:type="dxa" w:w="9360"/>
            <w:tcBorders>
              <w:top w:val="nil" w:color="FFFFFF" w:sz="0"/>
              <w:left w:val="nil" w:color="FFFFFF" w:sz="0"/>
              <w:bottom w:val="nil" w:color="FFFFFF" w:sz="0"/>
              <w:right w:val="nil" w:color="FFFFFF" w:sz="0"/>
            </w:tcBorders>
            <w:shd w:fill="1E1E1E" w:val="clear"/>
            <w:tcMar>
              <w:top w:type="dxa" w:w="120"/>
              <w:left w:type="dxa" w:w="200"/>
              <w:bottom w:type="dxa" w:w="120"/>
              <w:right w:type="dxa" w:w="200"/>
            </w:tcMar>
          </w:tcPr>
          <w:p>
            <w:pPr>
              <w:spacing w:after="10" w:before="10"/>
            </w:pPr>
            <w:r>
              <w:rPr>
                <w:rFonts w:ascii="Courier New" w:cs="Courier New" w:eastAsia="Courier New" w:hAnsi="Courier New"/>
                <w:color w:val="D4D4D4"/>
                <w:sz w:val="19"/>
                <w:szCs w:val="19"/>
              </w:rPr>
              <w:t xml:space="preserve">import json</w:t>
            </w:r>
          </w:p>
          <w:p>
            <w:pPr>
              <w:spacing w:after="10" w:before="10"/>
            </w:pPr>
            <w:r>
              <w:rPr>
                <w:rFonts w:ascii="Courier New" w:cs="Courier New" w:eastAsia="Courier New" w:hAnsi="Courier New"/>
                <w:color w:val="D4D4D4"/>
                <w:sz w:val="19"/>
                <w:szCs w:val="19"/>
              </w:rPr>
              <w:t xml:space="preserve">import boto3</w:t>
            </w:r>
          </w:p>
          <w:p>
            <w:pPr>
              <w:spacing w:after="10" w:before="10"/>
            </w:pPr>
            <w:r>
              <w:rPr>
                <w:rFonts w:ascii="Courier New" w:cs="Courier New" w:eastAsia="Courier New" w:hAnsi="Courier New"/>
                <w:color w:val="D4D4D4"/>
                <w:sz w:val="19"/>
                <w:szCs w:val="19"/>
              </w:rPr>
              <w:t xml:space="preserve">from urllib.parse import unquote_plus</w:t>
            </w:r>
          </w:p>
          <w:p>
            <w:pPr>
              <w:spacing w:after="10" w:before="10"/>
            </w:pPr>
            <w:r>
              <w:rPr>
                <w:rFonts w:ascii="Courier New" w:cs="Courier New" w:eastAsia="Courier New" w:hAnsi="Courier New"/>
                <w:color w:val="D4D4D4"/>
                <w:sz w:val="19"/>
                <w:szCs w:val="19"/>
              </w:rPr>
              <w:t xml:space="preserve"/>
            </w:r>
          </w:p>
          <w:p>
            <w:pPr>
              <w:spacing w:after="10" w:before="10"/>
            </w:pPr>
            <w:r>
              <w:rPr>
                <w:rFonts w:ascii="Courier New" w:cs="Courier New" w:eastAsia="Courier New" w:hAnsi="Courier New"/>
                <w:color w:val="6A9955"/>
                <w:sz w:val="19"/>
                <w:szCs w:val="19"/>
              </w:rPr>
              <w:t xml:space="preserve"># Global scope — warm-cached on subsequent invocations</w:t>
            </w:r>
          </w:p>
          <w:p>
            <w:pPr>
              <w:spacing w:after="10" w:before="10"/>
            </w:pPr>
            <w:r>
              <w:rPr>
                <w:rFonts w:ascii="Courier New" w:cs="Courier New" w:eastAsia="Courier New" w:hAnsi="Courier New"/>
                <w:color w:val="D4D4D4"/>
                <w:sz w:val="19"/>
                <w:szCs w:val="19"/>
              </w:rPr>
              <w:t xml:space="preserve">s3 = boto3.client('s3')</w:t>
            </w:r>
          </w:p>
          <w:p>
            <w:pPr>
              <w:spacing w:after="10" w:before="10"/>
            </w:pPr>
            <w:r>
              <w:rPr>
                <w:rFonts w:ascii="Courier New" w:cs="Courier New" w:eastAsia="Courier New" w:hAnsi="Courier New"/>
                <w:color w:val="D4D4D4"/>
                <w:sz w:val="19"/>
                <w:szCs w:val="19"/>
              </w:rPr>
              <w:t xml:space="preserve"/>
            </w:r>
          </w:p>
          <w:p>
            <w:pPr>
              <w:spacing w:after="10" w:before="10"/>
            </w:pPr>
            <w:r>
              <w:rPr>
                <w:rFonts w:ascii="Courier New" w:cs="Courier New" w:eastAsia="Courier New" w:hAnsi="Courier New"/>
                <w:color w:val="D4D4D4"/>
                <w:sz w:val="19"/>
                <w:szCs w:val="19"/>
              </w:rPr>
              <w:t xml:space="preserve">def lambda_handler(event, context):</w:t>
            </w:r>
          </w:p>
          <w:p>
            <w:pPr>
              <w:spacing w:after="10" w:before="10"/>
            </w:pPr>
            <w:r>
              <w:rPr>
                <w:rFonts w:ascii="Courier New" w:cs="Courier New" w:eastAsia="Courier New" w:hAnsi="Courier New"/>
                <w:color w:val="D4D4D4"/>
                <w:sz w:val="19"/>
                <w:szCs w:val="19"/>
              </w:rPr>
              <w:t xml:space="preserve">    for record in event['Records']:</w:t>
            </w:r>
          </w:p>
          <w:p>
            <w:pPr>
              <w:spacing w:after="10" w:before="10"/>
            </w:pPr>
            <w:r>
              <w:rPr>
                <w:rFonts w:ascii="Courier New" w:cs="Courier New" w:eastAsia="Courier New" w:hAnsi="Courier New"/>
                <w:color w:val="D4D4D4"/>
                <w:sz w:val="19"/>
                <w:szCs w:val="19"/>
              </w:rPr>
              <w:t xml:space="preserve">        bucket = record['s3']['bucket']['name']</w:t>
            </w:r>
          </w:p>
          <w:p>
            <w:pPr>
              <w:spacing w:after="10" w:before="10"/>
            </w:pPr>
            <w:r>
              <w:rPr>
                <w:rFonts w:ascii="Courier New" w:cs="Courier New" w:eastAsia="Courier New" w:hAnsi="Courier New"/>
                <w:color w:val="D4D4D4"/>
                <w:sz w:val="19"/>
                <w:szCs w:val="19"/>
              </w:rPr>
              <w:t xml:space="preserve">        key    = unquote_plus(record['s3']['object']['key'])</w:t>
            </w:r>
          </w:p>
          <w:p>
            <w:pPr>
              <w:spacing w:after="10" w:before="10"/>
            </w:pPr>
            <w:r>
              <w:rPr>
                <w:rFonts w:ascii="Courier New" w:cs="Courier New" w:eastAsia="Courier New" w:hAnsi="Courier New"/>
                <w:color w:val="D4D4D4"/>
                <w:sz w:val="19"/>
                <w:szCs w:val="19"/>
              </w:rPr>
              <w:t xml:space="preserve"/>
            </w:r>
          </w:p>
          <w:p>
            <w:pPr>
              <w:spacing w:after="10" w:before="10"/>
            </w:pPr>
            <w:r>
              <w:rPr>
                <w:rFonts w:ascii="Courier New" w:cs="Courier New" w:eastAsia="Courier New" w:hAnsi="Courier New"/>
                <w:color w:val="D4D4D4"/>
                <w:sz w:val="19"/>
                <w:szCs w:val="19"/>
              </w:rPr>
              <w:t xml:space="preserve">        print(f'Processing: s3://{bucket}/{key}')</w:t>
            </w:r>
          </w:p>
          <w:p>
            <w:pPr>
              <w:spacing w:after="10" w:before="10"/>
            </w:pPr>
            <w:r>
              <w:rPr>
                <w:rFonts w:ascii="Courier New" w:cs="Courier New" w:eastAsia="Courier New" w:hAnsi="Courier New"/>
                <w:color w:val="D4D4D4"/>
                <w:sz w:val="19"/>
                <w:szCs w:val="19"/>
              </w:rPr>
              <w:t xml:space="preserve"/>
            </w:r>
          </w:p>
          <w:p>
            <w:pPr>
              <w:spacing w:after="10" w:before="10"/>
            </w:pPr>
            <w:r>
              <w:rPr>
                <w:rFonts w:ascii="Courier New" w:cs="Courier New" w:eastAsia="Courier New" w:hAnsi="Courier New"/>
                <w:color w:val="D4D4D4"/>
                <w:sz w:val="19"/>
                <w:szCs w:val="19"/>
              </w:rPr>
              <w:t xml:space="preserve">        response = s3.get_object(Bucket=bucket, Key=key)</w:t>
            </w:r>
          </w:p>
          <w:p>
            <w:pPr>
              <w:spacing w:after="10" w:before="10"/>
            </w:pPr>
            <w:r>
              <w:rPr>
                <w:rFonts w:ascii="Courier New" w:cs="Courier New" w:eastAsia="Courier New" w:hAnsi="Courier New"/>
                <w:color w:val="D4D4D4"/>
                <w:sz w:val="19"/>
                <w:szCs w:val="19"/>
              </w:rPr>
              <w:t xml:space="preserve">        content  = response['Body'].read().decode('utf-8')</w:t>
            </w:r>
          </w:p>
          <w:p>
            <w:pPr>
              <w:spacing w:after="10" w:before="10"/>
            </w:pPr>
            <w:r>
              <w:rPr>
                <w:rFonts w:ascii="Courier New" w:cs="Courier New" w:eastAsia="Courier New" w:hAnsi="Courier New"/>
                <w:color w:val="D4D4D4"/>
                <w:sz w:val="19"/>
                <w:szCs w:val="19"/>
              </w:rPr>
              <w:t xml:space="preserve">        data     = json.loads(content)</w:t>
            </w:r>
          </w:p>
          <w:p>
            <w:pPr>
              <w:spacing w:after="10" w:before="10"/>
            </w:pPr>
            <w:r>
              <w:rPr>
                <w:rFonts w:ascii="Courier New" w:cs="Courier New" w:eastAsia="Courier New" w:hAnsi="Courier New"/>
                <w:color w:val="D4D4D4"/>
                <w:sz w:val="19"/>
                <w:szCs w:val="19"/>
              </w:rPr>
              <w:t xml:space="preserve"/>
            </w:r>
          </w:p>
          <w:p>
            <w:pPr>
              <w:spacing w:after="10" w:before="10"/>
            </w:pPr>
            <w:r>
              <w:rPr>
                <w:rFonts w:ascii="Courier New" w:cs="Courier New" w:eastAsia="Courier New" w:hAnsi="Courier New"/>
                <w:color w:val="D4D4D4"/>
                <w:sz w:val="19"/>
                <w:szCs w:val="19"/>
              </w:rPr>
              <w:t xml:space="preserve">        print(f'Menu items count: {len(data.get("items", []))}')</w:t>
            </w:r>
          </w:p>
          <w:p>
            <w:pPr>
              <w:spacing w:after="10" w:before="10"/>
            </w:pPr>
            <w:r>
              <w:rPr>
                <w:rFonts w:ascii="Courier New" w:cs="Courier New" w:eastAsia="Courier New" w:hAnsi="Courier New"/>
                <w:color w:val="D4D4D4"/>
                <w:sz w:val="19"/>
                <w:szCs w:val="19"/>
              </w:rPr>
              <w:t xml:space="preserve"/>
            </w:r>
          </w:p>
          <w:p>
            <w:pPr>
              <w:spacing w:after="10" w:before="10"/>
            </w:pPr>
            <w:r>
              <w:rPr>
                <w:rFonts w:ascii="Courier New" w:cs="Courier New" w:eastAsia="Courier New" w:hAnsi="Courier New"/>
                <w:color w:val="D4D4D4"/>
                <w:sz w:val="19"/>
                <w:szCs w:val="19"/>
              </w:rPr>
              <w:t xml:space="preserve">    return {'statusCode': 200, 'body': f'Processed {len(event["Records"])} records'}</w:t>
            </w:r>
          </w:p>
        </w:tc>
      </w:tr>
    </w:tbl>
    <w:p>
      <w:pPr>
        <w:spacing w:after="0" w:before="0"/>
      </w:pPr>
      <w:r>
        <w:rPr>
          <w:rFonts w:ascii="Arial" w:cs="Arial" w:eastAsia="Arial" w:hAnsi="Arial"/>
          <w:sz w:val="22"/>
          <w:szCs w:val="22"/>
        </w:rPr>
        <w:t xml:space="preserve"/>
      </w:r>
    </w:p>
    <w:p>
      <w:pPr>
        <w:spacing w:after="60" w:before="60"/>
      </w:pPr>
      <w:r>
        <w:rPr>
          <w:rFonts w:ascii="Arial" w:cs="Arial" w:eastAsia="Arial" w:hAnsi="Arial"/>
          <w:sz w:val="22"/>
          <w:szCs w:val="22"/>
        </w:rPr>
        <w:t xml:space="preserve">For this to work against the Test event, the bucket and file named in the test event JSON must actually exist in S3, and the Lambda execution role must have S3 read permission. Both are set up in Topic 3.</w:t>
      </w:r>
    </w:p>
    <w:p>
      <w:pPr>
        <w:spacing w:after="0" w:before="0"/>
      </w:pPr>
      <w:r>
        <w:rPr>
          <w:rFonts w:ascii="Arial" w:cs="Arial" w:eastAsia="Arial" w:hAnsi="Arial"/>
          <w:sz w:val="22"/>
          <w:szCs w:val="22"/>
        </w:rPr>
        <w:t xml:space="preserve"/>
      </w:r>
    </w:p>
    <w:p>
      <w:pPr>
        <w:pStyle w:val="Heading2"/>
        <w:pBdr>
          <w:bottom w:val="single" w:color="FF9900" w:sz="4"/>
        </w:pBdr>
        <w:spacing w:after="80" w:before="180"/>
      </w:pPr>
      <w:r>
        <w:rPr>
          <w:rFonts w:ascii="Arial" w:cs="Arial" w:eastAsia="Arial" w:hAnsi="Arial"/>
          <w:b/>
          <w:bCs/>
          <w:color w:val="0D1B2A"/>
          <w:sz w:val="26"/>
          <w:szCs w:val="26"/>
        </w:rPr>
        <w:t xml:space="preserve">Console Navigation — Code Tab</w:t>
      </w:r>
    </w:p>
    <w:p>
      <w:pPr>
        <w:spacing w:after="0" w:before="0"/>
      </w:pPr>
      <w:r>
        <w:rPr>
          <w:rFonts w:ascii="Arial" w:cs="Arial" w:eastAsia="Arial" w:hAnsi="Arial"/>
          <w:sz w:val="22"/>
          <w:szCs w:val="22"/>
        </w:rPr>
        <w:t xml:space="preserve"/>
      </w:r>
    </w:p>
    <w:tbl>
      <w:tblPr>
        <w:tblW w:type="dxa" w:w="9360"/>
        <w:tblBorders>
          <w:top w:val="single" w:color="DDDDDD" w:sz="4"/>
          <w:left w:val="single" w:color="DDDDDD" w:sz="4"/>
          <w:bottom w:val="single" w:color="DDDDDD" w:sz="4"/>
          <w:right w:val="single" w:color="DDDDDD" w:sz="4"/>
          <w:insideH w:val="single" w:color="auto" w:sz="4"/>
          <w:insideV w:val="single" w:color="auto" w:sz="4"/>
        </w:tblBorders>
      </w:tblPr>
      <w:tblGrid>
        <w:gridCol w:w="560"/>
        <w:gridCol w:w="8800"/>
      </w:tblGrid>
      <w:tr>
        <w:tc>
          <w:tcPr>
            <w:tcW w:type="dxa" w:w="560"/>
            <w:tcBorders>
              <w:top w:val="nil" w:color="FFFFFF" w:sz="0"/>
              <w:left w:val="nil" w:color="FFFFFF" w:sz="0"/>
              <w:bottom w:val="nil" w:color="FFFFFF" w:sz="0"/>
              <w:right w:val="nil" w:color="FFFFFF" w:sz="0"/>
            </w:tcBorders>
            <w:shd w:fill="FF9900" w:val="clear"/>
            <w:tcMar>
              <w:top w:type="dxa" w:w="80"/>
              <w:left w:type="dxa" w:w="80"/>
              <w:bottom w:type="dxa" w:w="80"/>
              <w:right w:type="dxa" w:w="80"/>
            </w:tcMar>
            <w:vAlign w:val="center"/>
          </w:tcPr>
          <w:p>
            <w:pPr>
              <w:spacing w:after="0" w:before="0"/>
              <w:jc w:val="center"/>
            </w:pPr>
            <w:r>
              <w:rPr>
                <w:rFonts w:ascii="Arial" w:cs="Arial" w:eastAsia="Arial" w:hAnsi="Arial"/>
                <w:b/>
                <w:bCs/>
                <w:color w:val="0D1B2A"/>
                <w:sz w:val="22"/>
                <w:szCs w:val="22"/>
              </w:rPr>
              <w:t xml:space="preserve">1</w:t>
            </w:r>
          </w:p>
        </w:tc>
        <w:tc>
          <w:tcPr>
            <w:tcW w:type="dxa" w:w="8800"/>
            <w:tcBorders>
              <w:top w:val="nil" w:color="FFFFFF" w:sz="0"/>
              <w:left w:val="nil" w:color="FFFFFF" w:sz="0"/>
              <w:bottom w:val="nil" w:color="FFFFFF" w:sz="0"/>
              <w:right w:val="nil" w:color="FFFFFF" w:sz="0"/>
            </w:tcBorders>
            <w:shd w:fill="FFF3E0" w:val="clear"/>
            <w:tcMar>
              <w:top w:type="dxa" w:w="80"/>
              <w:left w:type="dxa" w:w="160"/>
              <w:bottom w:type="dxa" w:w="80"/>
              <w:right w:type="dxa" w:w="160"/>
            </w:tcMar>
          </w:tcPr>
          <w:p>
            <w:pPr>
              <w:spacing w:after="0" w:before="0"/>
            </w:pPr>
            <w:r>
              <w:rPr>
                <w:rFonts w:ascii="Arial" w:cs="Arial" w:eastAsia="Arial" w:hAnsi="Arial"/>
                <w:color w:val="111111"/>
                <w:sz w:val="21"/>
                <w:szCs w:val="21"/>
              </w:rPr>
              <w:t xml:space="preserve">Go to Lambda → your function → Code tab</w:t>
            </w:r>
          </w:p>
        </w:tc>
      </w:tr>
      <w:tr>
        <w:tc>
          <w:tcPr>
            <w:tcW w:type="dxa" w:w="560"/>
            <w:tcBorders>
              <w:top w:val="nil" w:color="FFFFFF" w:sz="0"/>
              <w:left w:val="nil" w:color="FFFFFF" w:sz="0"/>
              <w:bottom w:val="nil" w:color="FFFFFF" w:sz="0"/>
              <w:right w:val="nil" w:color="FFFFFF" w:sz="0"/>
            </w:tcBorders>
            <w:shd w:fill="FF9900" w:val="clear"/>
            <w:tcMar>
              <w:top w:type="dxa" w:w="80"/>
              <w:left w:type="dxa" w:w="80"/>
              <w:bottom w:type="dxa" w:w="80"/>
              <w:right w:type="dxa" w:w="80"/>
            </w:tcMar>
            <w:vAlign w:val="center"/>
          </w:tcPr>
          <w:p>
            <w:pPr>
              <w:spacing w:after="0" w:before="0"/>
              <w:jc w:val="center"/>
            </w:pPr>
            <w:r>
              <w:rPr>
                <w:rFonts w:ascii="Arial" w:cs="Arial" w:eastAsia="Arial" w:hAnsi="Arial"/>
                <w:b/>
                <w:bCs/>
                <w:color w:val="0D1B2A"/>
                <w:sz w:val="22"/>
                <w:szCs w:val="22"/>
              </w:rPr>
              <w:t xml:space="preserve">2</w:t>
            </w:r>
          </w:p>
        </w:tc>
        <w:tc>
          <w:tcPr>
            <w:tcW w:type="dxa" w:w="8800"/>
            <w:tcBorders>
              <w:top w:val="nil" w:color="FFFFFF" w:sz="0"/>
              <w:left w:val="nil" w:color="FFFFFF" w:sz="0"/>
              <w:bottom w:val="nil" w:color="FFFFFF" w:sz="0"/>
              <w:right w:val="nil" w:color="FFFFFF" w:sz="0"/>
            </w:tcBorders>
            <w:shd w:fill="FFFFFF" w:val="clear"/>
            <w:tcMar>
              <w:top w:type="dxa" w:w="80"/>
              <w:left w:type="dxa" w:w="160"/>
              <w:bottom w:type="dxa" w:w="80"/>
              <w:right w:type="dxa" w:w="160"/>
            </w:tcMar>
          </w:tcPr>
          <w:p>
            <w:pPr>
              <w:spacing w:after="0" w:before="0"/>
            </w:pPr>
            <w:r>
              <w:rPr>
                <w:rFonts w:ascii="Arial" w:cs="Arial" w:eastAsia="Arial" w:hAnsi="Arial"/>
                <w:color w:val="111111"/>
                <w:sz w:val="21"/>
                <w:szCs w:val="21"/>
              </w:rPr>
              <w:t xml:space="preserve">Write or paste your code in the inline editor</w:t>
            </w:r>
          </w:p>
        </w:tc>
      </w:tr>
      <w:tr>
        <w:tc>
          <w:tcPr>
            <w:tcW w:type="dxa" w:w="560"/>
            <w:tcBorders>
              <w:top w:val="nil" w:color="FFFFFF" w:sz="0"/>
              <w:left w:val="nil" w:color="FFFFFF" w:sz="0"/>
              <w:bottom w:val="nil" w:color="FFFFFF" w:sz="0"/>
              <w:right w:val="nil" w:color="FFFFFF" w:sz="0"/>
            </w:tcBorders>
            <w:shd w:fill="FF9900" w:val="clear"/>
            <w:tcMar>
              <w:top w:type="dxa" w:w="80"/>
              <w:left w:type="dxa" w:w="80"/>
              <w:bottom w:type="dxa" w:w="80"/>
              <w:right w:type="dxa" w:w="80"/>
            </w:tcMar>
            <w:vAlign w:val="center"/>
          </w:tcPr>
          <w:p>
            <w:pPr>
              <w:spacing w:after="0" w:before="0"/>
              <w:jc w:val="center"/>
            </w:pPr>
            <w:r>
              <w:rPr>
                <w:rFonts w:ascii="Arial" w:cs="Arial" w:eastAsia="Arial" w:hAnsi="Arial"/>
                <w:b/>
                <w:bCs/>
                <w:color w:val="0D1B2A"/>
                <w:sz w:val="22"/>
                <w:szCs w:val="22"/>
              </w:rPr>
              <w:t xml:space="preserve">3</w:t>
            </w:r>
          </w:p>
        </w:tc>
        <w:tc>
          <w:tcPr>
            <w:tcW w:type="dxa" w:w="8800"/>
            <w:tcBorders>
              <w:top w:val="nil" w:color="FFFFFF" w:sz="0"/>
              <w:left w:val="nil" w:color="FFFFFF" w:sz="0"/>
              <w:bottom w:val="nil" w:color="FFFFFF" w:sz="0"/>
              <w:right w:val="nil" w:color="FFFFFF" w:sz="0"/>
            </w:tcBorders>
            <w:shd w:fill="FFF3E0" w:val="clear"/>
            <w:tcMar>
              <w:top w:type="dxa" w:w="80"/>
              <w:left w:type="dxa" w:w="160"/>
              <w:bottom w:type="dxa" w:w="80"/>
              <w:right w:type="dxa" w:w="160"/>
            </w:tcMar>
          </w:tcPr>
          <w:p>
            <w:pPr>
              <w:spacing w:after="0" w:before="0"/>
            </w:pPr>
            <w:r>
              <w:rPr>
                <w:rFonts w:ascii="Arial" w:cs="Arial" w:eastAsia="Arial" w:hAnsi="Arial"/>
                <w:color w:val="111111"/>
                <w:sz w:val="21"/>
                <w:szCs w:val="21"/>
              </w:rPr>
              <w:t xml:space="preserve">Click Deploy (cloud icon with up arrow above editor) — REQUIRED before every test</w:t>
            </w:r>
          </w:p>
        </w:tc>
      </w:tr>
      <w:tr>
        <w:tc>
          <w:tcPr>
            <w:tcW w:type="dxa" w:w="560"/>
            <w:tcBorders>
              <w:top w:val="nil" w:color="FFFFFF" w:sz="0"/>
              <w:left w:val="nil" w:color="FFFFFF" w:sz="0"/>
              <w:bottom w:val="nil" w:color="FFFFFF" w:sz="0"/>
              <w:right w:val="nil" w:color="FFFFFF" w:sz="0"/>
            </w:tcBorders>
            <w:shd w:fill="FF9900" w:val="clear"/>
            <w:tcMar>
              <w:top w:type="dxa" w:w="80"/>
              <w:left w:type="dxa" w:w="80"/>
              <w:bottom w:type="dxa" w:w="80"/>
              <w:right w:type="dxa" w:w="80"/>
            </w:tcMar>
            <w:vAlign w:val="center"/>
          </w:tcPr>
          <w:p>
            <w:pPr>
              <w:spacing w:after="0" w:before="0"/>
              <w:jc w:val="center"/>
            </w:pPr>
            <w:r>
              <w:rPr>
                <w:rFonts w:ascii="Arial" w:cs="Arial" w:eastAsia="Arial" w:hAnsi="Arial"/>
                <w:b/>
                <w:bCs/>
                <w:color w:val="0D1B2A"/>
                <w:sz w:val="22"/>
                <w:szCs w:val="22"/>
              </w:rPr>
              <w:t xml:space="preserve">4</w:t>
            </w:r>
          </w:p>
        </w:tc>
        <w:tc>
          <w:tcPr>
            <w:tcW w:type="dxa" w:w="8800"/>
            <w:tcBorders>
              <w:top w:val="nil" w:color="FFFFFF" w:sz="0"/>
              <w:left w:val="nil" w:color="FFFFFF" w:sz="0"/>
              <w:bottom w:val="nil" w:color="FFFFFF" w:sz="0"/>
              <w:right w:val="nil" w:color="FFFFFF" w:sz="0"/>
            </w:tcBorders>
            <w:shd w:fill="FFFFFF" w:val="clear"/>
            <w:tcMar>
              <w:top w:type="dxa" w:w="80"/>
              <w:left w:type="dxa" w:w="160"/>
              <w:bottom w:type="dxa" w:w="80"/>
              <w:right w:type="dxa" w:w="160"/>
            </w:tcMar>
          </w:tcPr>
          <w:p>
            <w:pPr>
              <w:spacing w:after="0" w:before="0"/>
            </w:pPr>
            <w:r>
              <w:rPr>
                <w:rFonts w:ascii="Arial" w:cs="Arial" w:eastAsia="Arial" w:hAnsi="Arial"/>
                <w:color w:val="111111"/>
                <w:sz w:val="21"/>
                <w:szCs w:val="21"/>
              </w:rPr>
              <w:t xml:space="preserve">Click Test tab → create or select a test event → click Test button</w:t>
            </w:r>
          </w:p>
        </w:tc>
      </w:tr>
      <w:tr>
        <w:tc>
          <w:tcPr>
            <w:tcW w:type="dxa" w:w="560"/>
            <w:tcBorders>
              <w:top w:val="nil" w:color="FFFFFF" w:sz="0"/>
              <w:left w:val="nil" w:color="FFFFFF" w:sz="0"/>
              <w:bottom w:val="nil" w:color="FFFFFF" w:sz="0"/>
              <w:right w:val="nil" w:color="FFFFFF" w:sz="0"/>
            </w:tcBorders>
            <w:shd w:fill="FF9900" w:val="clear"/>
            <w:tcMar>
              <w:top w:type="dxa" w:w="80"/>
              <w:left w:type="dxa" w:w="80"/>
              <w:bottom w:type="dxa" w:w="80"/>
              <w:right w:type="dxa" w:w="80"/>
            </w:tcMar>
            <w:vAlign w:val="center"/>
          </w:tcPr>
          <w:p>
            <w:pPr>
              <w:spacing w:after="0" w:before="0"/>
              <w:jc w:val="center"/>
            </w:pPr>
            <w:r>
              <w:rPr>
                <w:rFonts w:ascii="Arial" w:cs="Arial" w:eastAsia="Arial" w:hAnsi="Arial"/>
                <w:b/>
                <w:bCs/>
                <w:color w:val="0D1B2A"/>
                <w:sz w:val="22"/>
                <w:szCs w:val="22"/>
              </w:rPr>
              <w:t xml:space="preserve">5</w:t>
            </w:r>
          </w:p>
        </w:tc>
        <w:tc>
          <w:tcPr>
            <w:tcW w:type="dxa" w:w="8800"/>
            <w:tcBorders>
              <w:top w:val="nil" w:color="FFFFFF" w:sz="0"/>
              <w:left w:val="nil" w:color="FFFFFF" w:sz="0"/>
              <w:bottom w:val="nil" w:color="FFFFFF" w:sz="0"/>
              <w:right w:val="nil" w:color="FFFFFF" w:sz="0"/>
            </w:tcBorders>
            <w:shd w:fill="FFF3E0" w:val="clear"/>
            <w:tcMar>
              <w:top w:type="dxa" w:w="80"/>
              <w:left w:type="dxa" w:w="160"/>
              <w:bottom w:type="dxa" w:w="80"/>
              <w:right w:type="dxa" w:w="160"/>
            </w:tcMar>
          </w:tcPr>
          <w:p>
            <w:pPr>
              <w:spacing w:after="0" w:before="0"/>
            </w:pPr>
            <w:r>
              <w:rPr>
                <w:rFonts w:ascii="Arial" w:cs="Arial" w:eastAsia="Arial" w:hAnsi="Arial"/>
                <w:color w:val="111111"/>
                <w:sz w:val="21"/>
                <w:szCs w:val="21"/>
              </w:rPr>
              <w:t xml:space="preserve">Execution result appears below: green = success, red = error</w:t>
            </w:r>
          </w:p>
        </w:tc>
      </w:tr>
      <w:tr>
        <w:tc>
          <w:tcPr>
            <w:tcW w:type="dxa" w:w="560"/>
            <w:tcBorders>
              <w:top w:val="nil" w:color="FFFFFF" w:sz="0"/>
              <w:left w:val="nil" w:color="FFFFFF" w:sz="0"/>
              <w:bottom w:val="nil" w:color="FFFFFF" w:sz="0"/>
              <w:right w:val="nil" w:color="FFFFFF" w:sz="0"/>
            </w:tcBorders>
            <w:shd w:fill="FF9900" w:val="clear"/>
            <w:tcMar>
              <w:top w:type="dxa" w:w="80"/>
              <w:left w:type="dxa" w:w="80"/>
              <w:bottom w:type="dxa" w:w="80"/>
              <w:right w:type="dxa" w:w="80"/>
            </w:tcMar>
            <w:vAlign w:val="center"/>
          </w:tcPr>
          <w:p>
            <w:pPr>
              <w:spacing w:after="0" w:before="0"/>
              <w:jc w:val="center"/>
            </w:pPr>
            <w:r>
              <w:rPr>
                <w:rFonts w:ascii="Arial" w:cs="Arial" w:eastAsia="Arial" w:hAnsi="Arial"/>
                <w:b/>
                <w:bCs/>
                <w:color w:val="0D1B2A"/>
                <w:sz w:val="22"/>
                <w:szCs w:val="22"/>
              </w:rPr>
              <w:t xml:space="preserve">6</w:t>
            </w:r>
          </w:p>
        </w:tc>
        <w:tc>
          <w:tcPr>
            <w:tcW w:type="dxa" w:w="8800"/>
            <w:tcBorders>
              <w:top w:val="nil" w:color="FFFFFF" w:sz="0"/>
              <w:left w:val="nil" w:color="FFFFFF" w:sz="0"/>
              <w:bottom w:val="nil" w:color="FFFFFF" w:sz="0"/>
              <w:right w:val="nil" w:color="FFFFFF" w:sz="0"/>
            </w:tcBorders>
            <w:shd w:fill="FFFFFF" w:val="clear"/>
            <w:tcMar>
              <w:top w:type="dxa" w:w="80"/>
              <w:left w:type="dxa" w:w="160"/>
              <w:bottom w:type="dxa" w:w="80"/>
              <w:right w:type="dxa" w:w="160"/>
            </w:tcMar>
          </w:tcPr>
          <w:p>
            <w:pPr>
              <w:spacing w:after="0" w:before="0"/>
            </w:pPr>
            <w:r>
              <w:rPr>
                <w:rFonts w:ascii="Arial" w:cs="Arial" w:eastAsia="Arial" w:hAnsi="Arial"/>
                <w:color w:val="111111"/>
                <w:sz w:val="21"/>
                <w:szCs w:val="21"/>
              </w:rPr>
              <w:t xml:space="preserve">Click Monitor tab → View CloudWatch logs → click latest log stream to see print() output</w:t>
            </w:r>
          </w:p>
        </w:tc>
      </w:tr>
    </w:tbl>
    <w:p>
      <w:pPr>
        <w:spacing w:after="0" w:before="0"/>
      </w:pPr>
      <w:r>
        <w:rPr>
          <w:rFonts w:ascii="Arial" w:cs="Arial" w:eastAsia="Arial" w:hAnsi="Arial"/>
          <w:sz w:val="22"/>
          <w:szCs w:val="22"/>
        </w:rPr>
        <w:t xml:space="preserve"/>
      </w:r>
    </w:p>
    <w:tbl>
      <w:tblPr>
        <w:tblW w:type="dxa" w:w="9360"/>
        <w:tblBorders>
          <w:top w:val="single" w:color="C62828" w:sz="8"/>
          <w:left w:val="single" w:color="C62828" w:sz="8"/>
          <w:bottom w:val="single" w:color="C62828" w:sz="8"/>
          <w:right w:val="single" w:color="C62828" w:sz="8"/>
          <w:insideH w:val="single" w:color="auto" w:sz="4"/>
          <w:insideV w:val="single" w:color="auto" w:sz="4"/>
        </w:tblBorders>
      </w:tblPr>
      <w:tblGrid>
        <w:gridCol w:w="1200"/>
        <w:gridCol w:w="8160"/>
      </w:tblGrid>
      <w:tr>
        <w:tc>
          <w:tcPr>
            <w:tcW w:type="dxa" w:w="1200"/>
            <w:tcBorders>
              <w:top w:val="nil" w:color="FFFFFF" w:sz="0"/>
              <w:left w:val="nil" w:color="FFFFFF" w:sz="0"/>
              <w:bottom w:val="nil" w:color="FFFFFF" w:sz="0"/>
              <w:right w:val="nil" w:color="FFFFFF" w:sz="0"/>
            </w:tcBorders>
            <w:shd w:fill="C62828" w:val="clear"/>
            <w:tcMar>
              <w:top w:type="dxa" w:w="120"/>
              <w:left w:type="dxa" w:w="100"/>
              <w:bottom w:type="dxa" w:w="120"/>
              <w:right w:type="dxa" w:w="80"/>
            </w:tcMar>
            <w:vAlign w:val="center"/>
          </w:tcPr>
          <w:p>
            <w:pPr>
              <w:spacing w:after="0" w:before="0"/>
              <w:jc w:val="center"/>
            </w:pPr>
            <w:r>
              <w:rPr>
                <w:rFonts w:ascii="Arial" w:cs="Arial" w:eastAsia="Arial" w:hAnsi="Arial"/>
                <w:b/>
                <w:bCs/>
                <w:color w:val="FFFFFF"/>
                <w:sz w:val="18"/>
                <w:szCs w:val="18"/>
              </w:rPr>
              <w:t xml:space="preserve">WATCH OUT</w:t>
            </w:r>
          </w:p>
        </w:tc>
        <w:tc>
          <w:tcPr>
            <w:tcW w:type="dxa" w:w="8160"/>
            <w:tcBorders>
              <w:top w:val="nil" w:color="FFFFFF" w:sz="0"/>
              <w:left w:val="nil" w:color="FFFFFF" w:sz="0"/>
              <w:bottom w:val="nil" w:color="FFFFFF" w:sz="0"/>
              <w:right w:val="nil" w:color="FFFFFF" w:sz="0"/>
            </w:tcBorders>
            <w:shd w:fill="FFEBEE" w:val="clear"/>
            <w:tcMar>
              <w:top w:type="dxa" w:w="120"/>
              <w:left w:type="dxa" w:w="160"/>
              <w:bottom w:type="dxa" w:w="120"/>
              <w:right w:type="dxa" w:w="160"/>
            </w:tcMar>
          </w:tcPr>
          <w:p>
            <w:pPr>
              <w:spacing w:after="30" w:before="30"/>
            </w:pPr>
            <w:r>
              <w:rPr>
                <w:rFonts w:ascii="Arial" w:cs="Arial" w:eastAsia="Arial" w:hAnsi="Arial"/>
                <w:color w:val="111111"/>
                <w:sz w:val="21"/>
                <w:szCs w:val="21"/>
              </w:rPr>
              <w:t xml:space="preserve">The inline editor autosaves your code as a draft, but does NOT deploy it. If you edit code and click Test without clicking Deploy first, the old version runs. This is the single most common mistake on your first day with Lambda.</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r>
        <w:br w:type="page"/>
      </w:r>
    </w:p>
    <w:p>
      <w:pPr>
        <w:pStyle w:val="Heading1"/>
        <w:shd w:fill="0D1B2A" w:val="clear"/>
        <w:spacing w:after="120" w:before="240"/>
      </w:pPr>
      <w:r>
        <w:rPr>
          <w:rFonts w:ascii="Arial" w:cs="Arial" w:eastAsia="Arial" w:hAnsi="Arial"/>
          <w:b/>
          <w:bCs/>
          <w:color w:val="FFFFFF"/>
          <w:sz w:val="34"/>
          <w:szCs w:val="34"/>
        </w:rPr>
        <w:t xml:space="preserve">Topic 3 — Lambda Triggers &amp; S3 Live Demo</w:t>
      </w:r>
    </w:p>
    <w:p>
      <w:pPr>
        <w:spacing w:after="0" w:before="0"/>
      </w:pPr>
      <w:r>
        <w:rPr>
          <w:rFonts w:ascii="Arial" w:cs="Arial" w:eastAsia="Arial" w:hAnsi="Arial"/>
          <w:sz w:val="22"/>
          <w:szCs w:val="22"/>
        </w:rPr>
        <w:t xml:space="preserve"/>
      </w:r>
    </w:p>
    <w:p>
      <w:pPr>
        <w:pStyle w:val="Heading2"/>
        <w:pBdr>
          <w:bottom w:val="single" w:color="FF9900" w:sz="4"/>
        </w:pBdr>
        <w:spacing w:after="80" w:before="180"/>
      </w:pPr>
      <w:r>
        <w:rPr>
          <w:rFonts w:ascii="Arial" w:cs="Arial" w:eastAsia="Arial" w:hAnsi="Arial"/>
          <w:b/>
          <w:bCs/>
          <w:color w:val="0D1B2A"/>
          <w:sz w:val="26"/>
          <w:szCs w:val="26"/>
        </w:rPr>
        <w:t xml:space="preserve">Push vs Pull — Two Trigger Models</w:t>
      </w:r>
    </w:p>
    <w:p>
      <w:pPr>
        <w:spacing w:after="0" w:before="0"/>
      </w:pPr>
      <w:r>
        <w:rPr>
          <w:rFonts w:ascii="Arial" w:cs="Arial" w:eastAsia="Arial" w:hAnsi="Arial"/>
          <w:sz w:val="22"/>
          <w:szCs w:val="22"/>
        </w:rPr>
        <w:t xml:space="preserve"/>
      </w:r>
    </w:p>
    <w:tbl>
      <w:tblPr>
        <w:tblW w:type="dxa" w:w="9360"/>
        <w:tblBorders>
          <w:top w:val="single" w:color="1B3A5C" w:sz="6"/>
          <w:left w:val="single" w:color="1B3A5C" w:sz="6"/>
          <w:bottom w:val="single" w:color="1B3A5C" w:sz="6"/>
          <w:right w:val="single" w:color="1B3A5C" w:sz="6"/>
          <w:insideH w:val="single" w:color="auto" w:sz="4"/>
          <w:insideV w:val="single" w:color="auto" w:sz="4"/>
        </w:tblBorders>
      </w:tblPr>
      <w:tblGrid>
        <w:gridCol w:w="4680"/>
        <w:gridCol w:w="4680"/>
      </w:tblGrid>
      <w:tr>
        <w:tc>
          <w:tcPr>
            <w:tcW w:type="dxa" w:w="4680"/>
            <w:tcBorders>
              <w:top w:val="nil" w:color="FFFFFF" w:sz="0"/>
              <w:left w:val="nil" w:color="FFFFFF" w:sz="0"/>
              <w:bottom w:val="nil" w:color="FFFFFF" w:sz="0"/>
              <w:right w:val="nil" w:color="FFFFFF" w:sz="0"/>
            </w:tcBorders>
            <w:shd w:fill="1B3A5C" w:val="clear"/>
            <w:tcMar>
              <w:top w:type="dxa" w:w="100"/>
              <w:left w:type="dxa" w:w="140"/>
              <w:bottom w:type="dxa" w:w="100"/>
              <w:right w:type="dxa" w:w="140"/>
            </w:tcMar>
          </w:tcPr>
          <w:p>
            <w:pPr>
              <w:spacing w:after="0" w:before="0"/>
              <w:jc w:val="center"/>
            </w:pPr>
            <w:r>
              <w:rPr>
                <w:rFonts w:ascii="Arial" w:cs="Arial" w:eastAsia="Arial" w:hAnsi="Arial"/>
                <w:b/>
                <w:bCs/>
                <w:color w:val="FFFFFF"/>
                <w:sz w:val="21"/>
                <w:szCs w:val="21"/>
              </w:rPr>
              <w:t xml:space="preserve">PUSH — Source calls Lambda</w:t>
            </w:r>
          </w:p>
        </w:tc>
        <w:tc>
          <w:tcPr>
            <w:tcW w:type="dxa" w:w="4680"/>
            <w:tcBorders>
              <w:top w:val="nil" w:color="FFFFFF" w:sz="0"/>
              <w:left w:val="nil" w:color="FFFFFF" w:sz="0"/>
              <w:bottom w:val="nil" w:color="FFFFFF" w:sz="0"/>
              <w:right w:val="nil" w:color="FFFFFF" w:sz="0"/>
            </w:tcBorders>
            <w:shd w:fill="00897B" w:val="clear"/>
            <w:tcMar>
              <w:top w:type="dxa" w:w="100"/>
              <w:left w:type="dxa" w:w="140"/>
              <w:bottom w:type="dxa" w:w="100"/>
              <w:right w:type="dxa" w:w="140"/>
            </w:tcMar>
          </w:tcPr>
          <w:p>
            <w:pPr>
              <w:spacing w:after="0" w:before="0"/>
              <w:jc w:val="center"/>
            </w:pPr>
            <w:r>
              <w:rPr>
                <w:rFonts w:ascii="Arial" w:cs="Arial" w:eastAsia="Arial" w:hAnsi="Arial"/>
                <w:b/>
                <w:bCs/>
                <w:color w:val="FFFFFF"/>
                <w:sz w:val="21"/>
                <w:szCs w:val="21"/>
              </w:rPr>
              <w:t xml:space="preserve">PULL — Lambda polls source</w:t>
            </w:r>
          </w:p>
        </w:tc>
      </w:tr>
      <w:tr>
        <w:tc>
          <w:tcPr>
            <w:tcW w:type="dxa" w:w="4680"/>
            <w:tcBorders>
              <w:top w:val="single" w:color="DDDDDD" w:sz="2"/>
              <w:left w:val="single" w:color="DDDDDD" w:sz="2"/>
              <w:bottom w:val="single" w:color="DDDDDD" w:sz="2"/>
              <w:right w:val="single" w:color="DDDDDD" w:sz="2"/>
            </w:tcBorders>
            <w:shd w:fill="F5F5F5" w:val="clear"/>
            <w:tcMar>
              <w:top w:type="dxa" w:w="80"/>
              <w:left w:type="dxa" w:w="140"/>
              <w:bottom w:type="dxa" w:w="80"/>
              <w:right w:type="dxa" w:w="140"/>
            </w:tcMar>
          </w:tcPr>
          <w:p>
            <w:pPr>
              <w:spacing w:after="0" w:before="0"/>
            </w:pPr>
            <w:r>
              <w:rPr>
                <w:rFonts w:ascii="Arial" w:cs="Arial" w:eastAsia="Arial" w:hAnsi="Arial"/>
                <w:color w:val="111111"/>
                <w:sz w:val="20"/>
                <w:szCs w:val="20"/>
              </w:rPr>
              <w:t xml:space="preserve">Source invokes Lambda directly via AWS API</w:t>
            </w:r>
          </w:p>
        </w:tc>
        <w:tc>
          <w:tcPr>
            <w:tcW w:type="dxa" w:w="4680"/>
            <w:tcBorders>
              <w:top w:val="single" w:color="DDDDDD" w:sz="2"/>
              <w:left w:val="single" w:color="DDDDDD" w:sz="2"/>
              <w:bottom w:val="single" w:color="DDDDDD" w:sz="2"/>
              <w:right w:val="single" w:color="DDDDDD" w:sz="2"/>
            </w:tcBorders>
            <w:shd w:fill="F0FAFA" w:val="clear"/>
            <w:tcMar>
              <w:top w:type="dxa" w:w="80"/>
              <w:left w:type="dxa" w:w="140"/>
              <w:bottom w:type="dxa" w:w="80"/>
              <w:right w:type="dxa" w:w="140"/>
            </w:tcMar>
          </w:tcPr>
          <w:p>
            <w:pPr>
              <w:spacing w:after="0" w:before="0"/>
            </w:pPr>
            <w:r>
              <w:rPr>
                <w:rFonts w:ascii="Arial" w:cs="Arial" w:eastAsia="Arial" w:hAnsi="Arial"/>
                <w:color w:val="111111"/>
                <w:sz w:val="20"/>
                <w:szCs w:val="20"/>
              </w:rPr>
              <w:t xml:space="preserve">Lambda has an internal poller (Event Source Mapping)</w:t>
            </w:r>
          </w:p>
        </w:tc>
      </w:tr>
      <w:tr>
        <w:tc>
          <w:tcPr>
            <w:tcW w:type="dxa" w:w="468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spacing w:after="0" w:before="0"/>
            </w:pPr>
            <w:r>
              <w:rPr>
                <w:rFonts w:ascii="Arial" w:cs="Arial" w:eastAsia="Arial" w:hAnsi="Arial"/>
                <w:color w:val="111111"/>
                <w:sz w:val="20"/>
                <w:szCs w:val="20"/>
              </w:rPr>
              <w:t xml:space="preserve">Lambda is passive — waits to be called</w:t>
            </w:r>
          </w:p>
        </w:tc>
        <w:tc>
          <w:tcPr>
            <w:tcW w:type="dxa" w:w="468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spacing w:after="0" w:before="0"/>
            </w:pPr>
            <w:r>
              <w:rPr>
                <w:rFonts w:ascii="Arial" w:cs="Arial" w:eastAsia="Arial" w:hAnsi="Arial"/>
                <w:color w:val="111111"/>
                <w:sz w:val="20"/>
                <w:szCs w:val="20"/>
              </w:rPr>
              <w:t xml:space="preserve">Configured in Lambda, not in the source service</w:t>
            </w:r>
          </w:p>
        </w:tc>
      </w:tr>
      <w:tr>
        <w:tc>
          <w:tcPr>
            <w:tcW w:type="dxa" w:w="4680"/>
            <w:tcBorders>
              <w:top w:val="single" w:color="DDDDDD" w:sz="2"/>
              <w:left w:val="single" w:color="DDDDDD" w:sz="2"/>
              <w:bottom w:val="single" w:color="DDDDDD" w:sz="2"/>
              <w:right w:val="single" w:color="DDDDDD" w:sz="2"/>
            </w:tcBorders>
            <w:shd w:fill="F5F5F5" w:val="clear"/>
            <w:tcMar>
              <w:top w:type="dxa" w:w="80"/>
              <w:left w:type="dxa" w:w="140"/>
              <w:bottom w:type="dxa" w:w="80"/>
              <w:right w:type="dxa" w:w="140"/>
            </w:tcMar>
          </w:tcPr>
          <w:p>
            <w:pPr>
              <w:spacing w:after="0" w:before="0"/>
            </w:pPr>
            <w:r>
              <w:rPr>
                <w:rFonts w:ascii="Arial" w:cs="Arial" w:eastAsia="Arial" w:hAnsi="Arial"/>
                <w:color w:val="111111"/>
                <w:sz w:val="20"/>
                <w:szCs w:val="20"/>
              </w:rPr>
              <w:t xml:space="preserve">S3, SNS, API Gateway, EventBridge</w:t>
            </w:r>
          </w:p>
        </w:tc>
        <w:tc>
          <w:tcPr>
            <w:tcW w:type="dxa" w:w="4680"/>
            <w:tcBorders>
              <w:top w:val="single" w:color="DDDDDD" w:sz="2"/>
              <w:left w:val="single" w:color="DDDDDD" w:sz="2"/>
              <w:bottom w:val="single" w:color="DDDDDD" w:sz="2"/>
              <w:right w:val="single" w:color="DDDDDD" w:sz="2"/>
            </w:tcBorders>
            <w:shd w:fill="F0FAFA" w:val="clear"/>
            <w:tcMar>
              <w:top w:type="dxa" w:w="80"/>
              <w:left w:type="dxa" w:w="140"/>
              <w:bottom w:type="dxa" w:w="80"/>
              <w:right w:type="dxa" w:w="140"/>
            </w:tcMar>
          </w:tcPr>
          <w:p>
            <w:pPr>
              <w:spacing w:after="0" w:before="0"/>
            </w:pPr>
            <w:r>
              <w:rPr>
                <w:rFonts w:ascii="Arial" w:cs="Arial" w:eastAsia="Arial" w:hAnsi="Arial"/>
                <w:color w:val="111111"/>
                <w:sz w:val="20"/>
                <w:szCs w:val="20"/>
              </w:rPr>
              <w:t xml:space="preserve">SQS, Kinesis Data Streams, DynamoDB Streams</w:t>
            </w:r>
          </w:p>
        </w:tc>
      </w:tr>
      <w:tr>
        <w:tc>
          <w:tcPr>
            <w:tcW w:type="dxa" w:w="468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spacing w:after="0" w:before="0"/>
            </w:pPr>
            <w:r>
              <w:rPr>
                <w:rFonts w:ascii="Arial" w:cs="Arial" w:eastAsia="Arial" w:hAnsi="Arial"/>
                <w:color w:val="111111"/>
                <w:sz w:val="20"/>
                <w:szCs w:val="20"/>
              </w:rPr>
              <w:t xml:space="preserve">Error handling is on the source side</w:t>
            </w:r>
          </w:p>
        </w:tc>
        <w:tc>
          <w:tcPr>
            <w:tcW w:type="dxa" w:w="4680"/>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40"/>
            </w:tcMar>
          </w:tcPr>
          <w:p>
            <w:pPr>
              <w:spacing w:after="0" w:before="0"/>
            </w:pPr>
            <w:r>
              <w:rPr>
                <w:rFonts w:ascii="Arial" w:cs="Arial" w:eastAsia="Arial" w:hAnsi="Arial"/>
                <w:color w:val="111111"/>
                <w:sz w:val="20"/>
                <w:szCs w:val="20"/>
              </w:rPr>
              <w:t xml:space="preserve">Error handling blocks the shard/queue until resolved</w:t>
            </w:r>
          </w:p>
        </w:tc>
      </w:tr>
    </w:tbl>
    <w:p>
      <w:pPr>
        <w:spacing w:after="0" w:before="0"/>
      </w:pPr>
      <w:r>
        <w:rPr>
          <w:rFonts w:ascii="Arial" w:cs="Arial" w:eastAsia="Arial" w:hAnsi="Arial"/>
          <w:sz w:val="22"/>
          <w:szCs w:val="22"/>
        </w:rPr>
        <w:t xml:space="preserve"/>
      </w:r>
    </w:p>
    <w:tbl>
      <w:tblPr>
        <w:tblW w:type="dxa" w:w="9360"/>
        <w:tblBorders>
          <w:top w:val="single" w:color="1B3A5C" w:sz="8"/>
          <w:left w:val="single" w:color="1B3A5C" w:sz="8"/>
          <w:bottom w:val="single" w:color="1B3A5C" w:sz="8"/>
          <w:right w:val="single" w:color="1B3A5C" w:sz="8"/>
          <w:insideH w:val="single" w:color="auto" w:sz="4"/>
          <w:insideV w:val="single" w:color="auto" w:sz="4"/>
        </w:tblBorders>
      </w:tblPr>
      <w:tblGrid>
        <w:gridCol w:w="1200"/>
        <w:gridCol w:w="8160"/>
      </w:tblGrid>
      <w:tr>
        <w:tc>
          <w:tcPr>
            <w:tcW w:type="dxa" w:w="1200"/>
            <w:tcBorders>
              <w:top w:val="nil" w:color="FFFFFF" w:sz="0"/>
              <w:left w:val="nil" w:color="FFFFFF" w:sz="0"/>
              <w:bottom w:val="nil" w:color="FFFFFF" w:sz="0"/>
              <w:right w:val="nil" w:color="FFFFFF" w:sz="0"/>
            </w:tcBorders>
            <w:shd w:fill="1B3A5C" w:val="clear"/>
            <w:tcMar>
              <w:top w:type="dxa" w:w="120"/>
              <w:left w:type="dxa" w:w="100"/>
              <w:bottom w:type="dxa" w:w="120"/>
              <w:right w:type="dxa" w:w="80"/>
            </w:tcMar>
            <w:vAlign w:val="center"/>
          </w:tcPr>
          <w:p>
            <w:pPr>
              <w:spacing w:after="0" w:before="0"/>
              <w:jc w:val="center"/>
            </w:pPr>
            <w:r>
              <w:rPr>
                <w:rFonts w:ascii="Arial" w:cs="Arial" w:eastAsia="Arial" w:hAnsi="Arial"/>
                <w:b/>
                <w:bCs/>
                <w:color w:val="FFFFFF"/>
                <w:sz w:val="18"/>
                <w:szCs w:val="18"/>
              </w:rPr>
              <w:t xml:space="preserve">NOTE</w:t>
            </w:r>
          </w:p>
        </w:tc>
        <w:tc>
          <w:tcPr>
            <w:tcW w:type="dxa" w:w="8160"/>
            <w:tcBorders>
              <w:top w:val="nil" w:color="FFFFFF" w:sz="0"/>
              <w:left w:val="nil" w:color="FFFFFF" w:sz="0"/>
              <w:bottom w:val="nil" w:color="FFFFFF" w:sz="0"/>
              <w:right w:val="nil" w:color="FFFFFF" w:sz="0"/>
            </w:tcBorders>
            <w:shd w:fill="EEF2F7" w:val="clear"/>
            <w:tcMar>
              <w:top w:type="dxa" w:w="120"/>
              <w:left w:type="dxa" w:w="160"/>
              <w:bottom w:type="dxa" w:w="120"/>
              <w:right w:type="dxa" w:w="160"/>
            </w:tcMar>
          </w:tcPr>
          <w:p>
            <w:pPr>
              <w:spacing w:after="30" w:before="30"/>
            </w:pPr>
            <w:r>
              <w:rPr>
                <w:rFonts w:ascii="Arial" w:cs="Arial" w:eastAsia="Arial" w:hAnsi="Arial"/>
                <w:color w:val="111111"/>
                <w:sz w:val="21"/>
                <w:szCs w:val="21"/>
              </w:rPr>
              <w:t xml:space="preserve">Today we are wiring an S3 trigger — that's a PUSH model. S3 sends an event notification to Lambda when a file is uploaded. Lambda doesn't poll S3.</w:t>
            </w:r>
          </w:p>
          <w:p>
            <w:pPr>
              <w:spacing w:after="30" w:before="30"/>
            </w:pPr>
            <w:r>
              <w:rPr>
                <w:rFonts w:ascii="Arial" w:cs="Arial" w:eastAsia="Arial" w:hAnsi="Arial"/>
                <w:color w:val="111111"/>
                <w:sz w:val="21"/>
                <w:szCs w:val="21"/>
              </w:rPr>
              <w:t xml:space="preserve">Kinesis and SQS (PULL model) are covered in their own dedicated sessions.</w:t>
            </w:r>
          </w:p>
        </w:tc>
      </w:tr>
    </w:tbl>
    <w:p>
      <w:pPr>
        <w:spacing w:after="0" w:before="0"/>
      </w:pPr>
      <w:r>
        <w:rPr>
          <w:rFonts w:ascii="Arial" w:cs="Arial" w:eastAsia="Arial" w:hAnsi="Arial"/>
          <w:sz w:val="22"/>
          <w:szCs w:val="22"/>
        </w:rPr>
        <w:t xml:space="preserve"/>
      </w:r>
    </w:p>
    <w:p>
      <w:pPr>
        <w:pStyle w:val="Heading2"/>
        <w:pBdr>
          <w:bottom w:val="single" w:color="FF9900" w:sz="4"/>
        </w:pBdr>
        <w:spacing w:after="80" w:before="180"/>
      </w:pPr>
      <w:r>
        <w:rPr>
          <w:rFonts w:ascii="Arial" w:cs="Arial" w:eastAsia="Arial" w:hAnsi="Arial"/>
          <w:b/>
          <w:bCs/>
          <w:color w:val="0D1B2A"/>
          <w:sz w:val="26"/>
          <w:szCs w:val="26"/>
        </w:rPr>
        <w:t xml:space="preserve">Trigger Comparison</w:t>
      </w:r>
    </w:p>
    <w:p>
      <w:pPr>
        <w:spacing w:after="0" w:before="0"/>
      </w:pPr>
      <w:r>
        <w:rPr>
          <w:rFonts w:ascii="Arial" w:cs="Arial" w:eastAsia="Arial" w:hAnsi="Arial"/>
          <w:sz w:val="22"/>
          <w:szCs w:val="22"/>
        </w:rPr>
        <w:t xml:space="preserve"/>
      </w:r>
    </w:p>
    <w:tbl>
      <w:tblPr>
        <w:tblW w:type="dxa" w:w="9360"/>
        <w:tblBorders>
          <w:top w:val="single" w:color="1B3A5C" w:sz="6"/>
          <w:left w:val="single" w:color="1B3A5C" w:sz="6"/>
          <w:bottom w:val="single" w:color="1B3A5C" w:sz="6"/>
          <w:right w:val="single" w:color="1B3A5C" w:sz="6"/>
          <w:insideH w:val="single" w:color="auto" w:sz="4"/>
          <w:insideV w:val="single" w:color="auto" w:sz="4"/>
        </w:tblBorders>
      </w:tblPr>
      <w:tblGrid>
        <w:gridCol w:w="1500"/>
        <w:gridCol w:w="1200"/>
        <w:gridCol w:w="1800"/>
        <w:gridCol w:w="2100"/>
        <w:gridCol w:w="2760"/>
      </w:tblGrid>
      <w:tr>
        <w:tc>
          <w:tcPr>
            <w:tcW w:type="dxa" w:w="1500"/>
            <w:tcBorders>
              <w:top w:val="nil" w:color="FFFFFF" w:sz="0"/>
              <w:left w:val="nil" w:color="FFFFFF" w:sz="0"/>
              <w:bottom w:val="nil" w:color="FFFFFF" w:sz="0"/>
              <w:right w:val="nil" w:color="FFFFFF" w:sz="0"/>
            </w:tcBorders>
            <w:shd w:fill="0D1B2A"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Trigger</w:t>
            </w:r>
          </w:p>
        </w:tc>
        <w:tc>
          <w:tcPr>
            <w:tcW w:type="dxa" w:w="1200"/>
            <w:tcBorders>
              <w:top w:val="nil" w:color="FFFFFF" w:sz="0"/>
              <w:left w:val="nil" w:color="FFFFFF" w:sz="0"/>
              <w:bottom w:val="nil" w:color="FFFFFF" w:sz="0"/>
              <w:right w:val="nil" w:color="FFFFFF" w:sz="0"/>
            </w:tcBorders>
            <w:shd w:fill="0D1B2A"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Model</w:t>
            </w:r>
          </w:p>
        </w:tc>
        <w:tc>
          <w:tcPr>
            <w:tcW w:type="dxa" w:w="1800"/>
            <w:tcBorders>
              <w:top w:val="nil" w:color="FFFFFF" w:sz="0"/>
              <w:left w:val="nil" w:color="FFFFFF" w:sz="0"/>
              <w:bottom w:val="nil" w:color="FFFFFF" w:sz="0"/>
              <w:right w:val="nil" w:color="FFFFFF" w:sz="0"/>
            </w:tcBorders>
            <w:shd w:fill="0D1B2A"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Batch Size</w:t>
            </w:r>
          </w:p>
        </w:tc>
        <w:tc>
          <w:tcPr>
            <w:tcW w:type="dxa" w:w="2100"/>
            <w:tcBorders>
              <w:top w:val="nil" w:color="FFFFFF" w:sz="0"/>
              <w:left w:val="nil" w:color="FFFFFF" w:sz="0"/>
              <w:bottom w:val="nil" w:color="FFFFFF" w:sz="0"/>
              <w:right w:val="nil" w:color="FFFFFF" w:sz="0"/>
            </w:tcBorders>
            <w:shd w:fill="0D1B2A"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Retry</w:t>
            </w:r>
          </w:p>
        </w:tc>
        <w:tc>
          <w:tcPr>
            <w:tcW w:type="dxa" w:w="2760"/>
            <w:tcBorders>
              <w:top w:val="nil" w:color="FFFFFF" w:sz="0"/>
              <w:left w:val="nil" w:color="FFFFFF" w:sz="0"/>
              <w:bottom w:val="nil" w:color="FFFFFF" w:sz="0"/>
              <w:right w:val="nil" w:color="FFFFFF" w:sz="0"/>
            </w:tcBorders>
            <w:shd w:fill="0D1B2A"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DE Use Case</w:t>
            </w:r>
          </w:p>
        </w:tc>
      </w:tr>
      <w:tr>
        <w:tc>
          <w:tcPr>
            <w:tcW w:type="dxa" w:w="1500"/>
            <w:tcBorders>
              <w:top w:val="nil" w:color="FFFFFF" w:sz="0"/>
              <w:left w:val="nil" w:color="FFFFFF" w:sz="0"/>
              <w:bottom w:val="nil" w:color="FFFFFF" w:sz="0"/>
              <w:right w:val="nil" w:color="FFFFFF" w:sz="0"/>
            </w:tcBorders>
            <w:shd w:fill="F5F5F5" w:val="clear"/>
            <w:tcMar>
              <w:top w:type="dxa" w:w="80"/>
              <w:left w:type="dxa" w:w="100"/>
              <w:bottom w:type="dxa" w:w="80"/>
              <w:right w:type="dxa" w:w="100"/>
            </w:tcMar>
          </w:tcPr>
          <w:p>
            <w:pPr>
              <w:spacing w:after="0" w:before="0"/>
            </w:pPr>
            <w:r>
              <w:rPr>
                <w:rFonts w:ascii="Arial" w:cs="Arial" w:eastAsia="Arial" w:hAnsi="Arial"/>
                <w:color w:val="111111"/>
                <w:sz w:val="19"/>
                <w:szCs w:val="19"/>
              </w:rPr>
              <w:t xml:space="preserve">S3</w:t>
            </w:r>
          </w:p>
        </w:tc>
        <w:tc>
          <w:tcPr>
            <w:tcW w:type="dxa" w:w="1200"/>
            <w:tcBorders>
              <w:top w:val="nil" w:color="FFFFFF" w:sz="0"/>
              <w:left w:val="nil" w:color="FFFFFF" w:sz="0"/>
              <w:bottom w:val="nil" w:color="FFFFFF" w:sz="0"/>
              <w:right w:val="nil" w:color="FFFFFF" w:sz="0"/>
            </w:tcBorders>
            <w:shd w:fill="F5F5F5" w:val="clear"/>
            <w:tcMar>
              <w:top w:type="dxa" w:w="80"/>
              <w:left w:type="dxa" w:w="100"/>
              <w:bottom w:type="dxa" w:w="80"/>
              <w:right w:type="dxa" w:w="100"/>
            </w:tcMar>
          </w:tcPr>
          <w:p>
            <w:pPr>
              <w:spacing w:after="0" w:before="0"/>
            </w:pPr>
            <w:r>
              <w:rPr>
                <w:rFonts w:ascii="Arial" w:cs="Arial" w:eastAsia="Arial" w:hAnsi="Arial"/>
                <w:color w:val="111111"/>
                <w:sz w:val="19"/>
                <w:szCs w:val="19"/>
              </w:rPr>
              <w:t xml:space="preserve">Push</w:t>
            </w:r>
          </w:p>
        </w:tc>
        <w:tc>
          <w:tcPr>
            <w:tcW w:type="dxa" w:w="1800"/>
            <w:tcBorders>
              <w:top w:val="nil" w:color="FFFFFF" w:sz="0"/>
              <w:left w:val="nil" w:color="FFFFFF" w:sz="0"/>
              <w:bottom w:val="nil" w:color="FFFFFF" w:sz="0"/>
              <w:right w:val="nil" w:color="FFFFFF" w:sz="0"/>
            </w:tcBorders>
            <w:shd w:fill="F5F5F5" w:val="clear"/>
            <w:tcMar>
              <w:top w:type="dxa" w:w="80"/>
              <w:left w:type="dxa" w:w="100"/>
              <w:bottom w:type="dxa" w:w="80"/>
              <w:right w:type="dxa" w:w="100"/>
            </w:tcMar>
          </w:tcPr>
          <w:p>
            <w:pPr>
              <w:spacing w:after="0" w:before="0"/>
            </w:pPr>
            <w:r>
              <w:rPr>
                <w:rFonts w:ascii="Arial" w:cs="Arial" w:eastAsia="Arial" w:hAnsi="Arial"/>
                <w:color w:val="111111"/>
                <w:sz w:val="19"/>
                <w:szCs w:val="19"/>
              </w:rPr>
              <w:t xml:space="preserve">1 per call</w:t>
            </w:r>
          </w:p>
        </w:tc>
        <w:tc>
          <w:tcPr>
            <w:tcW w:type="dxa" w:w="2100"/>
            <w:tcBorders>
              <w:top w:val="nil" w:color="FFFFFF" w:sz="0"/>
              <w:left w:val="nil" w:color="FFFFFF" w:sz="0"/>
              <w:bottom w:val="nil" w:color="FFFFFF" w:sz="0"/>
              <w:right w:val="nil" w:color="FFFFFF" w:sz="0"/>
            </w:tcBorders>
            <w:shd w:fill="F5F5F5" w:val="clear"/>
            <w:tcMar>
              <w:top w:type="dxa" w:w="80"/>
              <w:left w:type="dxa" w:w="100"/>
              <w:bottom w:type="dxa" w:w="80"/>
              <w:right w:type="dxa" w:w="100"/>
            </w:tcMar>
          </w:tcPr>
          <w:p>
            <w:pPr>
              <w:spacing w:after="0" w:before="0"/>
            </w:pPr>
            <w:r>
              <w:rPr>
                <w:rFonts w:ascii="Arial" w:cs="Arial" w:eastAsia="Arial" w:hAnsi="Arial"/>
                <w:color w:val="111111"/>
                <w:sz w:val="19"/>
                <w:szCs w:val="19"/>
              </w:rPr>
              <w:t xml:space="preserve">2 retries</w:t>
            </w:r>
          </w:p>
        </w:tc>
        <w:tc>
          <w:tcPr>
            <w:tcW w:type="dxa" w:w="2760"/>
            <w:tcBorders>
              <w:top w:val="nil" w:color="FFFFFF" w:sz="0"/>
              <w:left w:val="nil" w:color="FFFFFF" w:sz="0"/>
              <w:bottom w:val="nil" w:color="FFFFFF" w:sz="0"/>
              <w:right w:val="nil" w:color="FFFFFF" w:sz="0"/>
            </w:tcBorders>
            <w:shd w:fill="F5F5F5" w:val="clear"/>
            <w:tcMar>
              <w:top w:type="dxa" w:w="80"/>
              <w:left w:type="dxa" w:w="100"/>
              <w:bottom w:type="dxa" w:w="80"/>
              <w:right w:type="dxa" w:w="100"/>
            </w:tcMar>
          </w:tcPr>
          <w:p>
            <w:pPr>
              <w:spacing w:after="0" w:before="0"/>
            </w:pPr>
            <w:r>
              <w:rPr>
                <w:rFonts w:ascii="Arial" w:cs="Arial" w:eastAsia="Arial" w:hAnsi="Arial"/>
                <w:color w:val="111111"/>
                <w:sz w:val="19"/>
                <w:szCs w:val="19"/>
              </w:rPr>
              <w:t xml:space="preserve">File arrival → ETL (today's demo)</w:t>
            </w:r>
          </w:p>
        </w:tc>
      </w:tr>
      <w:tr>
        <w:tc>
          <w:tcPr>
            <w:tcW w:type="dxa" w:w="1500"/>
            <w:tcBorders>
              <w:top w:val="nil" w:color="FFFFFF" w:sz="0"/>
              <w:left w:val="nil" w:color="FFFFFF" w:sz="0"/>
              <w:bottom w:val="nil" w:color="FFFFFF" w:sz="0"/>
              <w:right w:val="nil" w:color="FFFFFF" w:sz="0"/>
            </w:tcBorders>
            <w:shd w:fill="FFFFFF" w:val="clear"/>
            <w:tcMar>
              <w:top w:type="dxa" w:w="80"/>
              <w:left w:type="dxa" w:w="100"/>
              <w:bottom w:type="dxa" w:w="80"/>
              <w:right w:type="dxa" w:w="100"/>
            </w:tcMar>
          </w:tcPr>
          <w:p>
            <w:pPr>
              <w:spacing w:after="0" w:before="0"/>
            </w:pPr>
            <w:r>
              <w:rPr>
                <w:rFonts w:ascii="Arial" w:cs="Arial" w:eastAsia="Arial" w:hAnsi="Arial"/>
                <w:color w:val="111111"/>
                <w:sz w:val="19"/>
                <w:szCs w:val="19"/>
              </w:rPr>
              <w:t xml:space="preserve">SQS</w:t>
            </w:r>
          </w:p>
        </w:tc>
        <w:tc>
          <w:tcPr>
            <w:tcW w:type="dxa" w:w="1200"/>
            <w:tcBorders>
              <w:top w:val="nil" w:color="FFFFFF" w:sz="0"/>
              <w:left w:val="nil" w:color="FFFFFF" w:sz="0"/>
              <w:bottom w:val="nil" w:color="FFFFFF" w:sz="0"/>
              <w:right w:val="nil" w:color="FFFFFF" w:sz="0"/>
            </w:tcBorders>
            <w:shd w:fill="FFFFFF" w:val="clear"/>
            <w:tcMar>
              <w:top w:type="dxa" w:w="80"/>
              <w:left w:type="dxa" w:w="100"/>
              <w:bottom w:type="dxa" w:w="80"/>
              <w:right w:type="dxa" w:w="100"/>
            </w:tcMar>
          </w:tcPr>
          <w:p>
            <w:pPr>
              <w:spacing w:after="0" w:before="0"/>
            </w:pPr>
            <w:r>
              <w:rPr>
                <w:rFonts w:ascii="Arial" w:cs="Arial" w:eastAsia="Arial" w:hAnsi="Arial"/>
                <w:color w:val="111111"/>
                <w:sz w:val="19"/>
                <w:szCs w:val="19"/>
              </w:rPr>
              <w:t xml:space="preserve">Pull</w:t>
            </w:r>
          </w:p>
        </w:tc>
        <w:tc>
          <w:tcPr>
            <w:tcW w:type="dxa" w:w="1800"/>
            <w:tcBorders>
              <w:top w:val="nil" w:color="FFFFFF" w:sz="0"/>
              <w:left w:val="nil" w:color="FFFFFF" w:sz="0"/>
              <w:bottom w:val="nil" w:color="FFFFFF" w:sz="0"/>
              <w:right w:val="nil" w:color="FFFFFF" w:sz="0"/>
            </w:tcBorders>
            <w:shd w:fill="FFFFFF" w:val="clear"/>
            <w:tcMar>
              <w:top w:type="dxa" w:w="80"/>
              <w:left w:type="dxa" w:w="100"/>
              <w:bottom w:type="dxa" w:w="80"/>
              <w:right w:type="dxa" w:w="100"/>
            </w:tcMar>
          </w:tcPr>
          <w:p>
            <w:pPr>
              <w:spacing w:after="0" w:before="0"/>
            </w:pPr>
            <w:r>
              <w:rPr>
                <w:rFonts w:ascii="Arial" w:cs="Arial" w:eastAsia="Arial" w:hAnsi="Arial"/>
                <w:color w:val="111111"/>
                <w:sz w:val="19"/>
                <w:szCs w:val="19"/>
              </w:rPr>
              <w:t xml:space="preserve">Up to 10,000</w:t>
            </w:r>
          </w:p>
        </w:tc>
        <w:tc>
          <w:tcPr>
            <w:tcW w:type="dxa" w:w="2100"/>
            <w:tcBorders>
              <w:top w:val="nil" w:color="FFFFFF" w:sz="0"/>
              <w:left w:val="nil" w:color="FFFFFF" w:sz="0"/>
              <w:bottom w:val="nil" w:color="FFFFFF" w:sz="0"/>
              <w:right w:val="nil" w:color="FFFFFF" w:sz="0"/>
            </w:tcBorders>
            <w:shd w:fill="FFFFFF" w:val="clear"/>
            <w:tcMar>
              <w:top w:type="dxa" w:w="80"/>
              <w:left w:type="dxa" w:w="100"/>
              <w:bottom w:type="dxa" w:w="80"/>
              <w:right w:type="dxa" w:w="100"/>
            </w:tcMar>
          </w:tcPr>
          <w:p>
            <w:pPr>
              <w:spacing w:after="0" w:before="0"/>
            </w:pPr>
            <w:r>
              <w:rPr>
                <w:rFonts w:ascii="Arial" w:cs="Arial" w:eastAsia="Arial" w:hAnsi="Arial"/>
                <w:color w:val="111111"/>
                <w:sz w:val="19"/>
                <w:szCs w:val="19"/>
              </w:rPr>
              <w:t xml:space="preserve">SQS visibility timeout</w:t>
            </w:r>
          </w:p>
        </w:tc>
        <w:tc>
          <w:tcPr>
            <w:tcW w:type="dxa" w:w="2760"/>
            <w:tcBorders>
              <w:top w:val="nil" w:color="FFFFFF" w:sz="0"/>
              <w:left w:val="nil" w:color="FFFFFF" w:sz="0"/>
              <w:bottom w:val="nil" w:color="FFFFFF" w:sz="0"/>
              <w:right w:val="nil" w:color="FFFFFF" w:sz="0"/>
            </w:tcBorders>
            <w:shd w:fill="FFFFFF" w:val="clear"/>
            <w:tcMar>
              <w:top w:type="dxa" w:w="80"/>
              <w:left w:type="dxa" w:w="100"/>
              <w:bottom w:type="dxa" w:w="80"/>
              <w:right w:type="dxa" w:w="100"/>
            </w:tcMar>
          </w:tcPr>
          <w:p>
            <w:pPr>
              <w:spacing w:after="0" w:before="0"/>
            </w:pPr>
            <w:r>
              <w:rPr>
                <w:rFonts w:ascii="Arial" w:cs="Arial" w:eastAsia="Arial" w:hAnsi="Arial"/>
                <w:color w:val="111111"/>
                <w:sz w:val="19"/>
                <w:szCs w:val="19"/>
              </w:rPr>
              <w:t xml:space="preserve">Decoupled event processing</w:t>
            </w:r>
          </w:p>
        </w:tc>
      </w:tr>
      <w:tr>
        <w:tc>
          <w:tcPr>
            <w:tcW w:type="dxa" w:w="1500"/>
            <w:tcBorders>
              <w:top w:val="nil" w:color="FFFFFF" w:sz="0"/>
              <w:left w:val="nil" w:color="FFFFFF" w:sz="0"/>
              <w:bottom w:val="nil" w:color="FFFFFF" w:sz="0"/>
              <w:right w:val="nil" w:color="FFFFFF" w:sz="0"/>
            </w:tcBorders>
            <w:shd w:fill="F5F5F5" w:val="clear"/>
            <w:tcMar>
              <w:top w:type="dxa" w:w="80"/>
              <w:left w:type="dxa" w:w="100"/>
              <w:bottom w:type="dxa" w:w="80"/>
              <w:right w:type="dxa" w:w="100"/>
            </w:tcMar>
          </w:tcPr>
          <w:p>
            <w:pPr>
              <w:spacing w:after="0" w:before="0"/>
            </w:pPr>
            <w:r>
              <w:rPr>
                <w:rFonts w:ascii="Arial" w:cs="Arial" w:eastAsia="Arial" w:hAnsi="Arial"/>
                <w:color w:val="111111"/>
                <w:sz w:val="19"/>
                <w:szCs w:val="19"/>
              </w:rPr>
              <w:t xml:space="preserve">Kinesis</w:t>
            </w:r>
          </w:p>
        </w:tc>
        <w:tc>
          <w:tcPr>
            <w:tcW w:type="dxa" w:w="1200"/>
            <w:tcBorders>
              <w:top w:val="nil" w:color="FFFFFF" w:sz="0"/>
              <w:left w:val="nil" w:color="FFFFFF" w:sz="0"/>
              <w:bottom w:val="nil" w:color="FFFFFF" w:sz="0"/>
              <w:right w:val="nil" w:color="FFFFFF" w:sz="0"/>
            </w:tcBorders>
            <w:shd w:fill="F5F5F5" w:val="clear"/>
            <w:tcMar>
              <w:top w:type="dxa" w:w="80"/>
              <w:left w:type="dxa" w:w="100"/>
              <w:bottom w:type="dxa" w:w="80"/>
              <w:right w:type="dxa" w:w="100"/>
            </w:tcMar>
          </w:tcPr>
          <w:p>
            <w:pPr>
              <w:spacing w:after="0" w:before="0"/>
            </w:pPr>
            <w:r>
              <w:rPr>
                <w:rFonts w:ascii="Arial" w:cs="Arial" w:eastAsia="Arial" w:hAnsi="Arial"/>
                <w:color w:val="111111"/>
                <w:sz w:val="19"/>
                <w:szCs w:val="19"/>
              </w:rPr>
              <w:t xml:space="preserve">Pull</w:t>
            </w:r>
          </w:p>
        </w:tc>
        <w:tc>
          <w:tcPr>
            <w:tcW w:type="dxa" w:w="1800"/>
            <w:tcBorders>
              <w:top w:val="nil" w:color="FFFFFF" w:sz="0"/>
              <w:left w:val="nil" w:color="FFFFFF" w:sz="0"/>
              <w:bottom w:val="nil" w:color="FFFFFF" w:sz="0"/>
              <w:right w:val="nil" w:color="FFFFFF" w:sz="0"/>
            </w:tcBorders>
            <w:shd w:fill="F5F5F5" w:val="clear"/>
            <w:tcMar>
              <w:top w:type="dxa" w:w="80"/>
              <w:left w:type="dxa" w:w="100"/>
              <w:bottom w:type="dxa" w:w="80"/>
              <w:right w:type="dxa" w:w="100"/>
            </w:tcMar>
          </w:tcPr>
          <w:p>
            <w:pPr>
              <w:spacing w:after="0" w:before="0"/>
            </w:pPr>
            <w:r>
              <w:rPr>
                <w:rFonts w:ascii="Arial" w:cs="Arial" w:eastAsia="Arial" w:hAnsi="Arial"/>
                <w:color w:val="111111"/>
                <w:sz w:val="19"/>
                <w:szCs w:val="19"/>
              </w:rPr>
              <w:t xml:space="preserve">Up to 10,000 records</w:t>
            </w:r>
          </w:p>
        </w:tc>
        <w:tc>
          <w:tcPr>
            <w:tcW w:type="dxa" w:w="2100"/>
            <w:tcBorders>
              <w:top w:val="nil" w:color="FFFFFF" w:sz="0"/>
              <w:left w:val="nil" w:color="FFFFFF" w:sz="0"/>
              <w:bottom w:val="nil" w:color="FFFFFF" w:sz="0"/>
              <w:right w:val="nil" w:color="FFFFFF" w:sz="0"/>
            </w:tcBorders>
            <w:shd w:fill="F5F5F5" w:val="clear"/>
            <w:tcMar>
              <w:top w:type="dxa" w:w="80"/>
              <w:left w:type="dxa" w:w="100"/>
              <w:bottom w:type="dxa" w:w="80"/>
              <w:right w:type="dxa" w:w="100"/>
            </w:tcMar>
          </w:tcPr>
          <w:p>
            <w:pPr>
              <w:spacing w:after="0" w:before="0"/>
            </w:pPr>
            <w:r>
              <w:rPr>
                <w:rFonts w:ascii="Arial" w:cs="Arial" w:eastAsia="Arial" w:hAnsi="Arial"/>
                <w:color w:val="111111"/>
                <w:sz w:val="19"/>
                <w:szCs w:val="19"/>
              </w:rPr>
              <w:t xml:space="preserve">Blocks shard</w:t>
            </w:r>
          </w:p>
        </w:tc>
        <w:tc>
          <w:tcPr>
            <w:tcW w:type="dxa" w:w="2760"/>
            <w:tcBorders>
              <w:top w:val="nil" w:color="FFFFFF" w:sz="0"/>
              <w:left w:val="nil" w:color="FFFFFF" w:sz="0"/>
              <w:bottom w:val="nil" w:color="FFFFFF" w:sz="0"/>
              <w:right w:val="nil" w:color="FFFFFF" w:sz="0"/>
            </w:tcBorders>
            <w:shd w:fill="F5F5F5" w:val="clear"/>
            <w:tcMar>
              <w:top w:type="dxa" w:w="80"/>
              <w:left w:type="dxa" w:w="100"/>
              <w:bottom w:type="dxa" w:w="80"/>
              <w:right w:type="dxa" w:w="100"/>
            </w:tcMar>
          </w:tcPr>
          <w:p>
            <w:pPr>
              <w:spacing w:after="0" w:before="0"/>
            </w:pPr>
            <w:r>
              <w:rPr>
                <w:rFonts w:ascii="Arial" w:cs="Arial" w:eastAsia="Arial" w:hAnsi="Arial"/>
                <w:color w:val="111111"/>
                <w:sz w:val="19"/>
                <w:szCs w:val="19"/>
              </w:rPr>
              <w:t xml:space="preserve">Streaming ingest</w:t>
            </w:r>
          </w:p>
        </w:tc>
      </w:tr>
      <w:tr>
        <w:tc>
          <w:tcPr>
            <w:tcW w:type="dxa" w:w="1500"/>
            <w:tcBorders>
              <w:top w:val="nil" w:color="FFFFFF" w:sz="0"/>
              <w:left w:val="nil" w:color="FFFFFF" w:sz="0"/>
              <w:bottom w:val="nil" w:color="FFFFFF" w:sz="0"/>
              <w:right w:val="nil" w:color="FFFFFF" w:sz="0"/>
            </w:tcBorders>
            <w:shd w:fill="FFFFFF" w:val="clear"/>
            <w:tcMar>
              <w:top w:type="dxa" w:w="80"/>
              <w:left w:type="dxa" w:w="100"/>
              <w:bottom w:type="dxa" w:w="80"/>
              <w:right w:type="dxa" w:w="100"/>
            </w:tcMar>
          </w:tcPr>
          <w:p>
            <w:pPr>
              <w:spacing w:after="0" w:before="0"/>
            </w:pPr>
            <w:r>
              <w:rPr>
                <w:rFonts w:ascii="Arial" w:cs="Arial" w:eastAsia="Arial" w:hAnsi="Arial"/>
                <w:color w:val="111111"/>
                <w:sz w:val="19"/>
                <w:szCs w:val="19"/>
              </w:rPr>
              <w:t xml:space="preserve">EventBridge</w:t>
            </w:r>
          </w:p>
        </w:tc>
        <w:tc>
          <w:tcPr>
            <w:tcW w:type="dxa" w:w="1200"/>
            <w:tcBorders>
              <w:top w:val="nil" w:color="FFFFFF" w:sz="0"/>
              <w:left w:val="nil" w:color="FFFFFF" w:sz="0"/>
              <w:bottom w:val="nil" w:color="FFFFFF" w:sz="0"/>
              <w:right w:val="nil" w:color="FFFFFF" w:sz="0"/>
            </w:tcBorders>
            <w:shd w:fill="FFFFFF" w:val="clear"/>
            <w:tcMar>
              <w:top w:type="dxa" w:w="80"/>
              <w:left w:type="dxa" w:w="100"/>
              <w:bottom w:type="dxa" w:w="80"/>
              <w:right w:type="dxa" w:w="100"/>
            </w:tcMar>
          </w:tcPr>
          <w:p>
            <w:pPr>
              <w:spacing w:after="0" w:before="0"/>
            </w:pPr>
            <w:r>
              <w:rPr>
                <w:rFonts w:ascii="Arial" w:cs="Arial" w:eastAsia="Arial" w:hAnsi="Arial"/>
                <w:color w:val="111111"/>
                <w:sz w:val="19"/>
                <w:szCs w:val="19"/>
              </w:rPr>
              <w:t xml:space="preserve">Push</w:t>
            </w:r>
          </w:p>
        </w:tc>
        <w:tc>
          <w:tcPr>
            <w:tcW w:type="dxa" w:w="1800"/>
            <w:tcBorders>
              <w:top w:val="nil" w:color="FFFFFF" w:sz="0"/>
              <w:left w:val="nil" w:color="FFFFFF" w:sz="0"/>
              <w:bottom w:val="nil" w:color="FFFFFF" w:sz="0"/>
              <w:right w:val="nil" w:color="FFFFFF" w:sz="0"/>
            </w:tcBorders>
            <w:shd w:fill="FFFFFF" w:val="clear"/>
            <w:tcMar>
              <w:top w:type="dxa" w:w="80"/>
              <w:left w:type="dxa" w:w="100"/>
              <w:bottom w:type="dxa" w:w="80"/>
              <w:right w:type="dxa" w:w="100"/>
            </w:tcMar>
          </w:tcPr>
          <w:p>
            <w:pPr>
              <w:spacing w:after="0" w:before="0"/>
            </w:pPr>
            <w:r>
              <w:rPr>
                <w:rFonts w:ascii="Arial" w:cs="Arial" w:eastAsia="Arial" w:hAnsi="Arial"/>
                <w:color w:val="111111"/>
                <w:sz w:val="19"/>
                <w:szCs w:val="19"/>
              </w:rPr>
              <w:t xml:space="preserve">1 per rule</w:t>
            </w:r>
          </w:p>
        </w:tc>
        <w:tc>
          <w:tcPr>
            <w:tcW w:type="dxa" w:w="2100"/>
            <w:tcBorders>
              <w:top w:val="nil" w:color="FFFFFF" w:sz="0"/>
              <w:left w:val="nil" w:color="FFFFFF" w:sz="0"/>
              <w:bottom w:val="nil" w:color="FFFFFF" w:sz="0"/>
              <w:right w:val="nil" w:color="FFFFFF" w:sz="0"/>
            </w:tcBorders>
            <w:shd w:fill="FFFFFF" w:val="clear"/>
            <w:tcMar>
              <w:top w:type="dxa" w:w="80"/>
              <w:left w:type="dxa" w:w="100"/>
              <w:bottom w:type="dxa" w:w="80"/>
              <w:right w:type="dxa" w:w="100"/>
            </w:tcMar>
          </w:tcPr>
          <w:p>
            <w:pPr>
              <w:spacing w:after="0" w:before="0"/>
            </w:pPr>
            <w:r>
              <w:rPr>
                <w:rFonts w:ascii="Arial" w:cs="Arial" w:eastAsia="Arial" w:hAnsi="Arial"/>
                <w:color w:val="111111"/>
                <w:sz w:val="19"/>
                <w:szCs w:val="19"/>
              </w:rPr>
              <w:t xml:space="preserve">Retries for 24h</w:t>
            </w:r>
          </w:p>
        </w:tc>
        <w:tc>
          <w:tcPr>
            <w:tcW w:type="dxa" w:w="2760"/>
            <w:tcBorders>
              <w:top w:val="nil" w:color="FFFFFF" w:sz="0"/>
              <w:left w:val="nil" w:color="FFFFFF" w:sz="0"/>
              <w:bottom w:val="nil" w:color="FFFFFF" w:sz="0"/>
              <w:right w:val="nil" w:color="FFFFFF" w:sz="0"/>
            </w:tcBorders>
            <w:shd w:fill="FFFFFF" w:val="clear"/>
            <w:tcMar>
              <w:top w:type="dxa" w:w="80"/>
              <w:left w:type="dxa" w:w="100"/>
              <w:bottom w:type="dxa" w:w="80"/>
              <w:right w:type="dxa" w:w="100"/>
            </w:tcMar>
          </w:tcPr>
          <w:p>
            <w:pPr>
              <w:spacing w:after="0" w:before="0"/>
            </w:pPr>
            <w:r>
              <w:rPr>
                <w:rFonts w:ascii="Arial" w:cs="Arial" w:eastAsia="Arial" w:hAnsi="Arial"/>
                <w:color w:val="111111"/>
                <w:sz w:val="19"/>
                <w:szCs w:val="19"/>
              </w:rPr>
              <w:t xml:space="preserve">Scheduled / pattern jobs</w:t>
            </w:r>
          </w:p>
        </w:tc>
      </w:tr>
      <w:tr>
        <w:tc>
          <w:tcPr>
            <w:tcW w:type="dxa" w:w="1500"/>
            <w:tcBorders>
              <w:top w:val="nil" w:color="FFFFFF" w:sz="0"/>
              <w:left w:val="nil" w:color="FFFFFF" w:sz="0"/>
              <w:bottom w:val="nil" w:color="FFFFFF" w:sz="0"/>
              <w:right w:val="nil" w:color="FFFFFF" w:sz="0"/>
            </w:tcBorders>
            <w:shd w:fill="F5F5F5" w:val="clear"/>
            <w:tcMar>
              <w:top w:type="dxa" w:w="80"/>
              <w:left w:type="dxa" w:w="100"/>
              <w:bottom w:type="dxa" w:w="80"/>
              <w:right w:type="dxa" w:w="100"/>
            </w:tcMar>
          </w:tcPr>
          <w:p>
            <w:pPr>
              <w:spacing w:after="0" w:before="0"/>
            </w:pPr>
            <w:r>
              <w:rPr>
                <w:rFonts w:ascii="Arial" w:cs="Arial" w:eastAsia="Arial" w:hAnsi="Arial"/>
                <w:color w:val="111111"/>
                <w:sz w:val="19"/>
                <w:szCs w:val="19"/>
              </w:rPr>
              <w:t xml:space="preserve">SNS</w:t>
            </w:r>
          </w:p>
        </w:tc>
        <w:tc>
          <w:tcPr>
            <w:tcW w:type="dxa" w:w="1200"/>
            <w:tcBorders>
              <w:top w:val="nil" w:color="FFFFFF" w:sz="0"/>
              <w:left w:val="nil" w:color="FFFFFF" w:sz="0"/>
              <w:bottom w:val="nil" w:color="FFFFFF" w:sz="0"/>
              <w:right w:val="nil" w:color="FFFFFF" w:sz="0"/>
            </w:tcBorders>
            <w:shd w:fill="F5F5F5" w:val="clear"/>
            <w:tcMar>
              <w:top w:type="dxa" w:w="80"/>
              <w:left w:type="dxa" w:w="100"/>
              <w:bottom w:type="dxa" w:w="80"/>
              <w:right w:type="dxa" w:w="100"/>
            </w:tcMar>
          </w:tcPr>
          <w:p>
            <w:pPr>
              <w:spacing w:after="0" w:before="0"/>
            </w:pPr>
            <w:r>
              <w:rPr>
                <w:rFonts w:ascii="Arial" w:cs="Arial" w:eastAsia="Arial" w:hAnsi="Arial"/>
                <w:color w:val="111111"/>
                <w:sz w:val="19"/>
                <w:szCs w:val="19"/>
              </w:rPr>
              <w:t xml:space="preserve">Push</w:t>
            </w:r>
          </w:p>
        </w:tc>
        <w:tc>
          <w:tcPr>
            <w:tcW w:type="dxa" w:w="1800"/>
            <w:tcBorders>
              <w:top w:val="nil" w:color="FFFFFF" w:sz="0"/>
              <w:left w:val="nil" w:color="FFFFFF" w:sz="0"/>
              <w:bottom w:val="nil" w:color="FFFFFF" w:sz="0"/>
              <w:right w:val="nil" w:color="FFFFFF" w:sz="0"/>
            </w:tcBorders>
            <w:shd w:fill="F5F5F5" w:val="clear"/>
            <w:tcMar>
              <w:top w:type="dxa" w:w="80"/>
              <w:left w:type="dxa" w:w="100"/>
              <w:bottom w:type="dxa" w:w="80"/>
              <w:right w:type="dxa" w:w="100"/>
            </w:tcMar>
          </w:tcPr>
          <w:p>
            <w:pPr>
              <w:spacing w:after="0" w:before="0"/>
            </w:pPr>
            <w:r>
              <w:rPr>
                <w:rFonts w:ascii="Arial" w:cs="Arial" w:eastAsia="Arial" w:hAnsi="Arial"/>
                <w:color w:val="111111"/>
                <w:sz w:val="19"/>
                <w:szCs w:val="19"/>
              </w:rPr>
              <w:t xml:space="preserve">1 per message</w:t>
            </w:r>
          </w:p>
        </w:tc>
        <w:tc>
          <w:tcPr>
            <w:tcW w:type="dxa" w:w="2100"/>
            <w:tcBorders>
              <w:top w:val="nil" w:color="FFFFFF" w:sz="0"/>
              <w:left w:val="nil" w:color="FFFFFF" w:sz="0"/>
              <w:bottom w:val="nil" w:color="FFFFFF" w:sz="0"/>
              <w:right w:val="nil" w:color="FFFFFF" w:sz="0"/>
            </w:tcBorders>
            <w:shd w:fill="F5F5F5" w:val="clear"/>
            <w:tcMar>
              <w:top w:type="dxa" w:w="80"/>
              <w:left w:type="dxa" w:w="100"/>
              <w:bottom w:type="dxa" w:w="80"/>
              <w:right w:type="dxa" w:w="100"/>
            </w:tcMar>
          </w:tcPr>
          <w:p>
            <w:pPr>
              <w:spacing w:after="0" w:before="0"/>
            </w:pPr>
            <w:r>
              <w:rPr>
                <w:rFonts w:ascii="Arial" w:cs="Arial" w:eastAsia="Arial" w:hAnsi="Arial"/>
                <w:color w:val="111111"/>
                <w:sz w:val="19"/>
                <w:szCs w:val="19"/>
              </w:rPr>
              <w:t xml:space="preserve">3 retries then DLQ</w:t>
            </w:r>
          </w:p>
        </w:tc>
        <w:tc>
          <w:tcPr>
            <w:tcW w:type="dxa" w:w="2760"/>
            <w:tcBorders>
              <w:top w:val="nil" w:color="FFFFFF" w:sz="0"/>
              <w:left w:val="nil" w:color="FFFFFF" w:sz="0"/>
              <w:bottom w:val="nil" w:color="FFFFFF" w:sz="0"/>
              <w:right w:val="nil" w:color="FFFFFF" w:sz="0"/>
            </w:tcBorders>
            <w:shd w:fill="F5F5F5" w:val="clear"/>
            <w:tcMar>
              <w:top w:type="dxa" w:w="80"/>
              <w:left w:type="dxa" w:w="100"/>
              <w:bottom w:type="dxa" w:w="80"/>
              <w:right w:type="dxa" w:w="100"/>
            </w:tcMar>
          </w:tcPr>
          <w:p>
            <w:pPr>
              <w:spacing w:after="0" w:before="0"/>
            </w:pPr>
            <w:r>
              <w:rPr>
                <w:rFonts w:ascii="Arial" w:cs="Arial" w:eastAsia="Arial" w:hAnsi="Arial"/>
                <w:color w:val="111111"/>
                <w:sz w:val="19"/>
                <w:szCs w:val="19"/>
              </w:rPr>
              <w:t xml:space="preserve">Fan-out pattern</w:t>
            </w:r>
          </w:p>
        </w:tc>
      </w:tr>
    </w:tbl>
    <w:p>
      <w:pPr>
        <w:spacing w:after="0" w:before="0"/>
      </w:pPr>
      <w:r>
        <w:rPr>
          <w:rFonts w:ascii="Arial" w:cs="Arial" w:eastAsia="Arial" w:hAnsi="Arial"/>
          <w:sz w:val="22"/>
          <w:szCs w:val="22"/>
        </w:rPr>
        <w:t xml:space="preserve"/>
      </w:r>
    </w:p>
    <w:p>
      <w:pPr>
        <w:pStyle w:val="Heading2"/>
        <w:pBdr>
          <w:bottom w:val="single" w:color="FF9900" w:sz="4"/>
        </w:pBdr>
        <w:spacing w:after="80" w:before="180"/>
      </w:pPr>
      <w:r>
        <w:rPr>
          <w:rFonts w:ascii="Arial" w:cs="Arial" w:eastAsia="Arial" w:hAnsi="Arial"/>
          <w:b/>
          <w:bCs/>
          <w:color w:val="0D1B2A"/>
          <w:sz w:val="26"/>
          <w:szCs w:val="26"/>
        </w:rPr>
        <w:t xml:space="preserve">S3 Trigger — How It Works</w:t>
      </w:r>
    </w:p>
    <w:p>
      <w:pPr>
        <w:spacing w:after="0" w:before="0"/>
      </w:pPr>
      <w:r>
        <w:rPr>
          <w:rFonts w:ascii="Arial" w:cs="Arial" w:eastAsia="Arial" w:hAnsi="Arial"/>
          <w:sz w:val="22"/>
          <w:szCs w:val="22"/>
        </w:rPr>
        <w:t xml:space="preserve"/>
      </w:r>
    </w:p>
    <w:p>
      <w:pPr>
        <w:spacing w:after="60" w:before="60"/>
      </w:pPr>
      <w:r>
        <w:rPr>
          <w:rFonts w:ascii="Arial" w:cs="Arial" w:eastAsia="Arial" w:hAnsi="Arial"/>
          <w:sz w:val="22"/>
          <w:szCs w:val="22"/>
        </w:rPr>
        <w:t xml:space="preserve">When you add an S3 trigger to a Lambda function, AWS configures an S3 Event Notification on the bucket. When an object is uploaded (PUT/POST), S3 sends an event JSON to Lambda's invoke API. Lambda receives it as the </w:t>
      </w:r>
      <w:r>
        <w:rPr>
          <w:rFonts w:ascii="Courier New" w:cs="Courier New" w:eastAsia="Courier New" w:hAnsi="Courier New"/>
          <w:sz w:val="20"/>
          <w:szCs w:val="20"/>
        </w:rPr>
        <w:t xml:space="preserve">event</w:t>
      </w:r>
      <w:r>
        <w:rPr>
          <w:rFonts w:ascii="Arial" w:cs="Arial" w:eastAsia="Arial" w:hAnsi="Arial"/>
          <w:sz w:val="22"/>
          <w:szCs w:val="22"/>
        </w:rPr>
        <w:t xml:space="preserve"> parameter in your handler.</w:t>
      </w:r>
    </w:p>
    <w:p>
      <w:pPr>
        <w:spacing w:after="0" w:before="0"/>
      </w:pPr>
      <w:r>
        <w:rPr>
          <w:rFonts w:ascii="Arial" w:cs="Arial" w:eastAsia="Arial" w:hAnsi="Arial"/>
          <w:sz w:val="22"/>
          <w:szCs w:val="22"/>
        </w:rPr>
        <w:t xml:space="preserve"/>
      </w:r>
    </w:p>
    <w:tbl>
      <w:tblPr>
        <w:tblW w:type="dxa" w:w="9360"/>
        <w:tblBorders>
          <w:top w:val="single" w:color="6A1B9A" w:sz="8"/>
          <w:left w:val="single" w:color="6A1B9A" w:sz="8"/>
          <w:bottom w:val="single" w:color="6A1B9A" w:sz="8"/>
          <w:right w:val="single" w:color="6A1B9A" w:sz="8"/>
          <w:insideH w:val="single" w:color="auto" w:sz="4"/>
          <w:insideV w:val="single" w:color="auto" w:sz="4"/>
        </w:tblBorders>
      </w:tblPr>
      <w:tblGrid>
        <w:gridCol w:w="1200"/>
        <w:gridCol w:w="8160"/>
      </w:tblGrid>
      <w:tr>
        <w:tc>
          <w:tcPr>
            <w:tcW w:type="dxa" w:w="1200"/>
            <w:tcBorders>
              <w:top w:val="nil" w:color="FFFFFF" w:sz="0"/>
              <w:left w:val="nil" w:color="FFFFFF" w:sz="0"/>
              <w:bottom w:val="nil" w:color="FFFFFF" w:sz="0"/>
              <w:right w:val="nil" w:color="FFFFFF" w:sz="0"/>
            </w:tcBorders>
            <w:shd w:fill="6A1B9A" w:val="clear"/>
            <w:tcMar>
              <w:top w:type="dxa" w:w="120"/>
              <w:left w:type="dxa" w:w="100"/>
              <w:bottom w:type="dxa" w:w="120"/>
              <w:right w:type="dxa" w:w="80"/>
            </w:tcMar>
            <w:vAlign w:val="center"/>
          </w:tcPr>
          <w:p>
            <w:pPr>
              <w:spacing w:after="0" w:before="0"/>
              <w:jc w:val="center"/>
            </w:pPr>
            <w:r>
              <w:rPr>
                <w:rFonts w:ascii="Arial" w:cs="Arial" w:eastAsia="Arial" w:hAnsi="Arial"/>
                <w:b/>
                <w:bCs/>
                <w:color w:val="FFFFFF"/>
                <w:sz w:val="18"/>
                <w:szCs w:val="18"/>
              </w:rPr>
              <w:t xml:space="preserve">AZURE → AWS</w:t>
            </w:r>
          </w:p>
        </w:tc>
        <w:tc>
          <w:tcPr>
            <w:tcW w:type="dxa" w:w="8160"/>
            <w:tcBorders>
              <w:top w:val="nil" w:color="FFFFFF" w:sz="0"/>
              <w:left w:val="nil" w:color="FFFFFF" w:sz="0"/>
              <w:bottom w:val="nil" w:color="FFFFFF" w:sz="0"/>
              <w:right w:val="nil" w:color="FFFFFF" w:sz="0"/>
            </w:tcBorders>
            <w:shd w:fill="F3E5F5" w:val="clear"/>
            <w:tcMar>
              <w:top w:type="dxa" w:w="120"/>
              <w:left w:type="dxa" w:w="160"/>
              <w:bottom w:type="dxa" w:w="120"/>
              <w:right w:type="dxa" w:w="160"/>
            </w:tcMar>
          </w:tcPr>
          <w:p>
            <w:pPr>
              <w:spacing w:after="30" w:before="30"/>
            </w:pPr>
            <w:r>
              <w:rPr>
                <w:rFonts w:ascii="Arial" w:cs="Arial" w:eastAsia="Arial" w:hAnsi="Arial"/>
                <w:color w:val="111111"/>
                <w:sz w:val="21"/>
                <w:szCs w:val="21"/>
              </w:rPr>
              <w:t xml:space="preserve">Azure Blob Storage trigger → AWS S3 trigger</w:t>
            </w:r>
          </w:p>
          <w:p>
            <w:pPr>
              <w:spacing w:after="30" w:before="30"/>
            </w:pPr>
            <w:r>
              <w:rPr>
                <w:rFonts w:ascii="Arial" w:cs="Arial" w:eastAsia="Arial" w:hAnsi="Arial"/>
                <w:color w:val="111111"/>
                <w:sz w:val="21"/>
                <w:szCs w:val="21"/>
              </w:rPr>
              <w:t xml:space="preserve">Both are push model. Azure uses Event Grid under the hood. AWS uses S3 Event Notifications.</w:t>
            </w:r>
          </w:p>
          <w:p>
            <w:pPr>
              <w:spacing w:after="30" w:before="30"/>
            </w:pPr>
            <w:r>
              <w:rPr>
                <w:rFonts w:ascii="Arial" w:cs="Arial" w:eastAsia="Arial" w:hAnsi="Arial"/>
                <w:color w:val="111111"/>
                <w:sz w:val="21"/>
                <w:szCs w:val="21"/>
              </w:rPr>
              <w:t xml:space="preserve">The programming pattern is identical: get the container/bucket name and blob/key from the event, then read the file.</w:t>
            </w:r>
          </w:p>
        </w:tc>
      </w:tr>
    </w:tbl>
    <w:p>
      <w:pPr>
        <w:spacing w:after="0" w:before="0"/>
      </w:pPr>
      <w:r>
        <w:rPr>
          <w:rFonts w:ascii="Arial" w:cs="Arial" w:eastAsia="Arial" w:hAnsi="Arial"/>
          <w:sz w:val="22"/>
          <w:szCs w:val="22"/>
        </w:rPr>
        <w:t xml:space="preserve"/>
      </w:r>
    </w:p>
    <w:p>
      <w:pPr>
        <w:pStyle w:val="Heading2"/>
        <w:pBdr>
          <w:bottom w:val="single" w:color="FF9900" w:sz="4"/>
        </w:pBdr>
        <w:spacing w:after="80" w:before="180"/>
      </w:pPr>
      <w:r>
        <w:rPr>
          <w:rFonts w:ascii="Arial" w:cs="Arial" w:eastAsia="Arial" w:hAnsi="Arial"/>
          <w:b/>
          <w:bCs/>
          <w:color w:val="0D1B2A"/>
          <w:sz w:val="26"/>
          <w:szCs w:val="26"/>
        </w:rPr>
        <w:t xml:space="preserve">Live Demo — Part A: Create S3 Bucket</w:t>
      </w:r>
    </w:p>
    <w:p>
      <w:pPr>
        <w:spacing w:after="0" w:before="0"/>
      </w:pPr>
      <w:r>
        <w:rPr>
          <w:rFonts w:ascii="Arial" w:cs="Arial" w:eastAsia="Arial" w:hAnsi="Arial"/>
          <w:sz w:val="22"/>
          <w:szCs w:val="22"/>
        </w:rPr>
        <w:t xml:space="preserve"/>
      </w:r>
    </w:p>
    <w:tbl>
      <w:tblPr>
        <w:tblW w:type="dxa" w:w="9360"/>
        <w:tblBorders>
          <w:top w:val="single" w:color="DDDDDD" w:sz="4"/>
          <w:left w:val="single" w:color="DDDDDD" w:sz="4"/>
          <w:bottom w:val="single" w:color="DDDDDD" w:sz="4"/>
          <w:right w:val="single" w:color="DDDDDD" w:sz="4"/>
          <w:insideH w:val="single" w:color="auto" w:sz="4"/>
          <w:insideV w:val="single" w:color="auto" w:sz="4"/>
        </w:tblBorders>
      </w:tblPr>
      <w:tblGrid>
        <w:gridCol w:w="560"/>
        <w:gridCol w:w="8800"/>
      </w:tblGrid>
      <w:tr>
        <w:tc>
          <w:tcPr>
            <w:tcW w:type="dxa" w:w="560"/>
            <w:tcBorders>
              <w:top w:val="nil" w:color="FFFFFF" w:sz="0"/>
              <w:left w:val="nil" w:color="FFFFFF" w:sz="0"/>
              <w:bottom w:val="nil" w:color="FFFFFF" w:sz="0"/>
              <w:right w:val="nil" w:color="FFFFFF" w:sz="0"/>
            </w:tcBorders>
            <w:shd w:fill="FF9900" w:val="clear"/>
            <w:tcMar>
              <w:top w:type="dxa" w:w="80"/>
              <w:left w:type="dxa" w:w="80"/>
              <w:bottom w:type="dxa" w:w="80"/>
              <w:right w:type="dxa" w:w="80"/>
            </w:tcMar>
            <w:vAlign w:val="center"/>
          </w:tcPr>
          <w:p>
            <w:pPr>
              <w:spacing w:after="0" w:before="0"/>
              <w:jc w:val="center"/>
            </w:pPr>
            <w:r>
              <w:rPr>
                <w:rFonts w:ascii="Arial" w:cs="Arial" w:eastAsia="Arial" w:hAnsi="Arial"/>
                <w:b/>
                <w:bCs/>
                <w:color w:val="0D1B2A"/>
                <w:sz w:val="22"/>
                <w:szCs w:val="22"/>
              </w:rPr>
              <w:t xml:space="preserve">1</w:t>
            </w:r>
          </w:p>
        </w:tc>
        <w:tc>
          <w:tcPr>
            <w:tcW w:type="dxa" w:w="8800"/>
            <w:tcBorders>
              <w:top w:val="nil" w:color="FFFFFF" w:sz="0"/>
              <w:left w:val="nil" w:color="FFFFFF" w:sz="0"/>
              <w:bottom w:val="nil" w:color="FFFFFF" w:sz="0"/>
              <w:right w:val="nil" w:color="FFFFFF" w:sz="0"/>
            </w:tcBorders>
            <w:shd w:fill="FFF3E0" w:val="clear"/>
            <w:tcMar>
              <w:top w:type="dxa" w:w="80"/>
              <w:left w:type="dxa" w:w="160"/>
              <w:bottom w:type="dxa" w:w="80"/>
              <w:right w:type="dxa" w:w="160"/>
            </w:tcMar>
          </w:tcPr>
          <w:p>
            <w:pPr>
              <w:spacing w:after="0" w:before="0"/>
            </w:pPr>
            <w:r>
              <w:rPr>
                <w:rFonts w:ascii="Arial" w:cs="Arial" w:eastAsia="Arial" w:hAnsi="Arial"/>
                <w:color w:val="111111"/>
                <w:sz w:val="21"/>
                <w:szCs w:val="21"/>
              </w:rPr>
              <w:t xml:space="preserve">Open AWS Console → S3 → Create bucket</w:t>
            </w:r>
          </w:p>
        </w:tc>
      </w:tr>
      <w:tr>
        <w:tc>
          <w:tcPr>
            <w:tcW w:type="dxa" w:w="560"/>
            <w:tcBorders>
              <w:top w:val="nil" w:color="FFFFFF" w:sz="0"/>
              <w:left w:val="nil" w:color="FFFFFF" w:sz="0"/>
              <w:bottom w:val="nil" w:color="FFFFFF" w:sz="0"/>
              <w:right w:val="nil" w:color="FFFFFF" w:sz="0"/>
            </w:tcBorders>
            <w:shd w:fill="FF9900" w:val="clear"/>
            <w:tcMar>
              <w:top w:type="dxa" w:w="80"/>
              <w:left w:type="dxa" w:w="80"/>
              <w:bottom w:type="dxa" w:w="80"/>
              <w:right w:type="dxa" w:w="80"/>
            </w:tcMar>
            <w:vAlign w:val="center"/>
          </w:tcPr>
          <w:p>
            <w:pPr>
              <w:spacing w:after="0" w:before="0"/>
              <w:jc w:val="center"/>
            </w:pPr>
            <w:r>
              <w:rPr>
                <w:rFonts w:ascii="Arial" w:cs="Arial" w:eastAsia="Arial" w:hAnsi="Arial"/>
                <w:b/>
                <w:bCs/>
                <w:color w:val="0D1B2A"/>
                <w:sz w:val="22"/>
                <w:szCs w:val="22"/>
              </w:rPr>
              <w:t xml:space="preserve">2</w:t>
            </w:r>
          </w:p>
        </w:tc>
        <w:tc>
          <w:tcPr>
            <w:tcW w:type="dxa" w:w="8800"/>
            <w:tcBorders>
              <w:top w:val="nil" w:color="FFFFFF" w:sz="0"/>
              <w:left w:val="nil" w:color="FFFFFF" w:sz="0"/>
              <w:bottom w:val="nil" w:color="FFFFFF" w:sz="0"/>
              <w:right w:val="nil" w:color="FFFFFF" w:sz="0"/>
            </w:tcBorders>
            <w:shd w:fill="FFFFFF" w:val="clear"/>
            <w:tcMar>
              <w:top w:type="dxa" w:w="80"/>
              <w:left w:type="dxa" w:w="160"/>
              <w:bottom w:type="dxa" w:w="80"/>
              <w:right w:type="dxa" w:w="160"/>
            </w:tcMar>
          </w:tcPr>
          <w:p>
            <w:pPr>
              <w:spacing w:after="0" w:before="0"/>
            </w:pPr>
            <w:r>
              <w:rPr>
                <w:rFonts w:ascii="Arial" w:cs="Arial" w:eastAsia="Arial" w:hAnsi="Arial"/>
                <w:color w:val="111111"/>
                <w:sz w:val="21"/>
                <w:szCs w:val="21"/>
              </w:rPr>
              <w:t xml:space="preserve">Bucket name: swiggy-bronze-menu-YOURNAME  (must be globally unique — add your name/initials)</w:t>
            </w:r>
          </w:p>
        </w:tc>
      </w:tr>
      <w:tr>
        <w:tc>
          <w:tcPr>
            <w:tcW w:type="dxa" w:w="560"/>
            <w:tcBorders>
              <w:top w:val="nil" w:color="FFFFFF" w:sz="0"/>
              <w:left w:val="nil" w:color="FFFFFF" w:sz="0"/>
              <w:bottom w:val="nil" w:color="FFFFFF" w:sz="0"/>
              <w:right w:val="nil" w:color="FFFFFF" w:sz="0"/>
            </w:tcBorders>
            <w:shd w:fill="FF9900" w:val="clear"/>
            <w:tcMar>
              <w:top w:type="dxa" w:w="80"/>
              <w:left w:type="dxa" w:w="80"/>
              <w:bottom w:type="dxa" w:w="80"/>
              <w:right w:type="dxa" w:w="80"/>
            </w:tcMar>
            <w:vAlign w:val="center"/>
          </w:tcPr>
          <w:p>
            <w:pPr>
              <w:spacing w:after="0" w:before="0"/>
              <w:jc w:val="center"/>
            </w:pPr>
            <w:r>
              <w:rPr>
                <w:rFonts w:ascii="Arial" w:cs="Arial" w:eastAsia="Arial" w:hAnsi="Arial"/>
                <w:b/>
                <w:bCs/>
                <w:color w:val="0D1B2A"/>
                <w:sz w:val="22"/>
                <w:szCs w:val="22"/>
              </w:rPr>
              <w:t xml:space="preserve">3</w:t>
            </w:r>
          </w:p>
        </w:tc>
        <w:tc>
          <w:tcPr>
            <w:tcW w:type="dxa" w:w="8800"/>
            <w:tcBorders>
              <w:top w:val="nil" w:color="FFFFFF" w:sz="0"/>
              <w:left w:val="nil" w:color="FFFFFF" w:sz="0"/>
              <w:bottom w:val="nil" w:color="FFFFFF" w:sz="0"/>
              <w:right w:val="nil" w:color="FFFFFF" w:sz="0"/>
            </w:tcBorders>
            <w:shd w:fill="FFF3E0" w:val="clear"/>
            <w:tcMar>
              <w:top w:type="dxa" w:w="80"/>
              <w:left w:type="dxa" w:w="160"/>
              <w:bottom w:type="dxa" w:w="80"/>
              <w:right w:type="dxa" w:w="160"/>
            </w:tcMar>
          </w:tcPr>
          <w:p>
            <w:pPr>
              <w:spacing w:after="0" w:before="0"/>
            </w:pPr>
            <w:r>
              <w:rPr>
                <w:rFonts w:ascii="Arial" w:cs="Arial" w:eastAsia="Arial" w:hAnsi="Arial"/>
                <w:color w:val="111111"/>
                <w:sz w:val="21"/>
                <w:szCs w:val="21"/>
              </w:rPr>
              <w:t xml:space="preserve">Region: ap-south-1  ← MUST match your Lambda's region. Check the top-right corner of the console</w:t>
            </w:r>
          </w:p>
        </w:tc>
      </w:tr>
      <w:tr>
        <w:tc>
          <w:tcPr>
            <w:tcW w:type="dxa" w:w="560"/>
            <w:tcBorders>
              <w:top w:val="nil" w:color="FFFFFF" w:sz="0"/>
              <w:left w:val="nil" w:color="FFFFFF" w:sz="0"/>
              <w:bottom w:val="nil" w:color="FFFFFF" w:sz="0"/>
              <w:right w:val="nil" w:color="FFFFFF" w:sz="0"/>
            </w:tcBorders>
            <w:shd w:fill="FF9900" w:val="clear"/>
            <w:tcMar>
              <w:top w:type="dxa" w:w="80"/>
              <w:left w:type="dxa" w:w="80"/>
              <w:bottom w:type="dxa" w:w="80"/>
              <w:right w:type="dxa" w:w="80"/>
            </w:tcMar>
            <w:vAlign w:val="center"/>
          </w:tcPr>
          <w:p>
            <w:pPr>
              <w:spacing w:after="0" w:before="0"/>
              <w:jc w:val="center"/>
            </w:pPr>
            <w:r>
              <w:rPr>
                <w:rFonts w:ascii="Arial" w:cs="Arial" w:eastAsia="Arial" w:hAnsi="Arial"/>
                <w:b/>
                <w:bCs/>
                <w:color w:val="0D1B2A"/>
                <w:sz w:val="22"/>
                <w:szCs w:val="22"/>
              </w:rPr>
              <w:t xml:space="preserve">4</w:t>
            </w:r>
          </w:p>
        </w:tc>
        <w:tc>
          <w:tcPr>
            <w:tcW w:type="dxa" w:w="8800"/>
            <w:tcBorders>
              <w:top w:val="nil" w:color="FFFFFF" w:sz="0"/>
              <w:left w:val="nil" w:color="FFFFFF" w:sz="0"/>
              <w:bottom w:val="nil" w:color="FFFFFF" w:sz="0"/>
              <w:right w:val="nil" w:color="FFFFFF" w:sz="0"/>
            </w:tcBorders>
            <w:shd w:fill="FFFFFF" w:val="clear"/>
            <w:tcMar>
              <w:top w:type="dxa" w:w="80"/>
              <w:left w:type="dxa" w:w="160"/>
              <w:bottom w:type="dxa" w:w="80"/>
              <w:right w:type="dxa" w:w="160"/>
            </w:tcMar>
          </w:tcPr>
          <w:p>
            <w:pPr>
              <w:spacing w:after="0" w:before="0"/>
            </w:pPr>
            <w:r>
              <w:rPr>
                <w:rFonts w:ascii="Arial" w:cs="Arial" w:eastAsia="Arial" w:hAnsi="Arial"/>
                <w:color w:val="111111"/>
                <w:sz w:val="21"/>
                <w:szCs w:val="21"/>
              </w:rPr>
              <w:t xml:space="preserve">Leave all other settings as default → Create bucket</w:t>
            </w:r>
          </w:p>
        </w:tc>
      </w:tr>
      <w:tr>
        <w:tc>
          <w:tcPr>
            <w:tcW w:type="dxa" w:w="560"/>
            <w:tcBorders>
              <w:top w:val="nil" w:color="FFFFFF" w:sz="0"/>
              <w:left w:val="nil" w:color="FFFFFF" w:sz="0"/>
              <w:bottom w:val="nil" w:color="FFFFFF" w:sz="0"/>
              <w:right w:val="nil" w:color="FFFFFF" w:sz="0"/>
            </w:tcBorders>
            <w:shd w:fill="FF9900" w:val="clear"/>
            <w:tcMar>
              <w:top w:type="dxa" w:w="80"/>
              <w:left w:type="dxa" w:w="80"/>
              <w:bottom w:type="dxa" w:w="80"/>
              <w:right w:type="dxa" w:w="80"/>
            </w:tcMar>
            <w:vAlign w:val="center"/>
          </w:tcPr>
          <w:p>
            <w:pPr>
              <w:spacing w:after="0" w:before="0"/>
              <w:jc w:val="center"/>
            </w:pPr>
            <w:r>
              <w:rPr>
                <w:rFonts w:ascii="Arial" w:cs="Arial" w:eastAsia="Arial" w:hAnsi="Arial"/>
                <w:b/>
                <w:bCs/>
                <w:color w:val="0D1B2A"/>
                <w:sz w:val="22"/>
                <w:szCs w:val="22"/>
              </w:rPr>
              <w:t xml:space="preserve">5</w:t>
            </w:r>
          </w:p>
        </w:tc>
        <w:tc>
          <w:tcPr>
            <w:tcW w:type="dxa" w:w="8800"/>
            <w:tcBorders>
              <w:top w:val="nil" w:color="FFFFFF" w:sz="0"/>
              <w:left w:val="nil" w:color="FFFFFF" w:sz="0"/>
              <w:bottom w:val="nil" w:color="FFFFFF" w:sz="0"/>
              <w:right w:val="nil" w:color="FFFFFF" w:sz="0"/>
            </w:tcBorders>
            <w:shd w:fill="FFF3E0" w:val="clear"/>
            <w:tcMar>
              <w:top w:type="dxa" w:w="80"/>
              <w:left w:type="dxa" w:w="160"/>
              <w:bottom w:type="dxa" w:w="80"/>
              <w:right w:type="dxa" w:w="160"/>
            </w:tcMar>
          </w:tcPr>
          <w:p>
            <w:pPr>
              <w:spacing w:after="0" w:before="0"/>
            </w:pPr>
            <w:r>
              <w:rPr>
                <w:rFonts w:ascii="Arial" w:cs="Arial" w:eastAsia="Arial" w:hAnsi="Arial"/>
                <w:color w:val="111111"/>
                <w:sz w:val="21"/>
                <w:szCs w:val="21"/>
              </w:rPr>
              <w:t xml:space="preserve">Inside the bucket: click Create folder → name it  restaurant_menus  → Create</w:t>
            </w:r>
          </w:p>
        </w:tc>
      </w:tr>
    </w:tbl>
    <w:p>
      <w:pPr>
        <w:spacing w:after="0" w:before="0"/>
      </w:pPr>
      <w:r>
        <w:rPr>
          <w:rFonts w:ascii="Arial" w:cs="Arial" w:eastAsia="Arial" w:hAnsi="Arial"/>
          <w:sz w:val="22"/>
          <w:szCs w:val="22"/>
        </w:rPr>
        <w:t xml:space="preserve"/>
      </w:r>
    </w:p>
    <w:tbl>
      <w:tblPr>
        <w:tblW w:type="dxa" w:w="9360"/>
        <w:tblBorders>
          <w:top w:val="single" w:color="C62828" w:sz="8"/>
          <w:left w:val="single" w:color="C62828" w:sz="8"/>
          <w:bottom w:val="single" w:color="C62828" w:sz="8"/>
          <w:right w:val="single" w:color="C62828" w:sz="8"/>
          <w:insideH w:val="single" w:color="auto" w:sz="4"/>
          <w:insideV w:val="single" w:color="auto" w:sz="4"/>
        </w:tblBorders>
      </w:tblPr>
      <w:tblGrid>
        <w:gridCol w:w="1200"/>
        <w:gridCol w:w="8160"/>
      </w:tblGrid>
      <w:tr>
        <w:tc>
          <w:tcPr>
            <w:tcW w:type="dxa" w:w="1200"/>
            <w:tcBorders>
              <w:top w:val="nil" w:color="FFFFFF" w:sz="0"/>
              <w:left w:val="nil" w:color="FFFFFF" w:sz="0"/>
              <w:bottom w:val="nil" w:color="FFFFFF" w:sz="0"/>
              <w:right w:val="nil" w:color="FFFFFF" w:sz="0"/>
            </w:tcBorders>
            <w:shd w:fill="C62828" w:val="clear"/>
            <w:tcMar>
              <w:top w:type="dxa" w:w="120"/>
              <w:left w:type="dxa" w:w="100"/>
              <w:bottom w:type="dxa" w:w="120"/>
              <w:right w:type="dxa" w:w="80"/>
            </w:tcMar>
            <w:vAlign w:val="center"/>
          </w:tcPr>
          <w:p>
            <w:pPr>
              <w:spacing w:after="0" w:before="0"/>
              <w:jc w:val="center"/>
            </w:pPr>
            <w:r>
              <w:rPr>
                <w:rFonts w:ascii="Arial" w:cs="Arial" w:eastAsia="Arial" w:hAnsi="Arial"/>
                <w:b/>
                <w:bCs/>
                <w:color w:val="FFFFFF"/>
                <w:sz w:val="18"/>
                <w:szCs w:val="18"/>
              </w:rPr>
              <w:t xml:space="preserve">WATCH OUT</w:t>
            </w:r>
          </w:p>
        </w:tc>
        <w:tc>
          <w:tcPr>
            <w:tcW w:type="dxa" w:w="8160"/>
            <w:tcBorders>
              <w:top w:val="nil" w:color="FFFFFF" w:sz="0"/>
              <w:left w:val="nil" w:color="FFFFFF" w:sz="0"/>
              <w:bottom w:val="nil" w:color="FFFFFF" w:sz="0"/>
              <w:right w:val="nil" w:color="FFFFFF" w:sz="0"/>
            </w:tcBorders>
            <w:shd w:fill="FFEBEE" w:val="clear"/>
            <w:tcMar>
              <w:top w:type="dxa" w:w="120"/>
              <w:left w:type="dxa" w:w="160"/>
              <w:bottom w:type="dxa" w:w="120"/>
              <w:right w:type="dxa" w:w="160"/>
            </w:tcMar>
          </w:tcPr>
          <w:p>
            <w:pPr>
              <w:spacing w:after="30" w:before="30"/>
            </w:pPr>
            <w:r>
              <w:rPr>
                <w:rFonts w:ascii="Arial" w:cs="Arial" w:eastAsia="Arial" w:hAnsi="Arial"/>
                <w:color w:val="111111"/>
                <w:sz w:val="21"/>
                <w:szCs w:val="21"/>
              </w:rPr>
              <w:t xml:space="preserve">S3 bucket and Lambda MUST be in the same AWS region. If they're in different regions, the trigger won't fire. Always check the region selector (top-right corner of the console) before creating any resource.</w:t>
            </w:r>
          </w:p>
        </w:tc>
      </w:tr>
    </w:tbl>
    <w:p>
      <w:pPr>
        <w:spacing w:after="0" w:before="0"/>
      </w:pPr>
      <w:r>
        <w:rPr>
          <w:rFonts w:ascii="Arial" w:cs="Arial" w:eastAsia="Arial" w:hAnsi="Arial"/>
          <w:sz w:val="22"/>
          <w:szCs w:val="22"/>
        </w:rPr>
        <w:t xml:space="preserve"/>
      </w:r>
    </w:p>
    <w:p>
      <w:pPr>
        <w:pStyle w:val="Heading2"/>
        <w:pBdr>
          <w:bottom w:val="single" w:color="FF9900" w:sz="4"/>
        </w:pBdr>
        <w:spacing w:after="80" w:before="180"/>
      </w:pPr>
      <w:r>
        <w:rPr>
          <w:rFonts w:ascii="Arial" w:cs="Arial" w:eastAsia="Arial" w:hAnsi="Arial"/>
          <w:b/>
          <w:bCs/>
          <w:color w:val="0D1B2A"/>
          <w:sz w:val="26"/>
          <w:szCs w:val="26"/>
        </w:rPr>
        <w:t xml:space="preserve">Live Demo — Part B: Give Lambda Permission to Read S3</w:t>
      </w:r>
    </w:p>
    <w:p>
      <w:pPr>
        <w:spacing w:after="0" w:before="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The Lambda execution role created earlier only has </w:t>
      </w:r>
      <w:r>
        <w:rPr>
          <w:rFonts w:ascii="Arial" w:cs="Arial" w:eastAsia="Arial" w:hAnsi="Arial"/>
          <w:b/>
          <w:bCs/>
          <w:sz w:val="22"/>
          <w:szCs w:val="22"/>
        </w:rPr>
        <w:t xml:space="preserve">AWSLambdaBasicExecutionRole</w:t>
      </w:r>
      <w:r>
        <w:rPr>
          <w:rFonts w:ascii="Arial" w:cs="Arial" w:eastAsia="Arial" w:hAnsi="Arial"/>
          <w:sz w:val="22"/>
          <w:szCs w:val="22"/>
        </w:rPr>
        <w:t xml:space="preserve"> — that allows writing logs to CloudWatch but nothing else. We need to add S3 read permission.</w:t>
      </w:r>
    </w:p>
    <w:p>
      <w:pPr>
        <w:spacing w:after="0" w:before="0"/>
      </w:pPr>
      <w:r>
        <w:rPr>
          <w:rFonts w:ascii="Arial" w:cs="Arial" w:eastAsia="Arial" w:hAnsi="Arial"/>
          <w:sz w:val="22"/>
          <w:szCs w:val="22"/>
        </w:rPr>
        <w:t xml:space="preserve"/>
      </w:r>
    </w:p>
    <w:tbl>
      <w:tblPr>
        <w:tblW w:type="dxa" w:w="9360"/>
        <w:tblBorders>
          <w:top w:val="single" w:color="DDDDDD" w:sz="4"/>
          <w:left w:val="single" w:color="DDDDDD" w:sz="4"/>
          <w:bottom w:val="single" w:color="DDDDDD" w:sz="4"/>
          <w:right w:val="single" w:color="DDDDDD" w:sz="4"/>
          <w:insideH w:val="single" w:color="auto" w:sz="4"/>
          <w:insideV w:val="single" w:color="auto" w:sz="4"/>
        </w:tblBorders>
      </w:tblPr>
      <w:tblGrid>
        <w:gridCol w:w="560"/>
        <w:gridCol w:w="8800"/>
      </w:tblGrid>
      <w:tr>
        <w:tc>
          <w:tcPr>
            <w:tcW w:type="dxa" w:w="560"/>
            <w:tcBorders>
              <w:top w:val="nil" w:color="FFFFFF" w:sz="0"/>
              <w:left w:val="nil" w:color="FFFFFF" w:sz="0"/>
              <w:bottom w:val="nil" w:color="FFFFFF" w:sz="0"/>
              <w:right w:val="nil" w:color="FFFFFF" w:sz="0"/>
            </w:tcBorders>
            <w:shd w:fill="FF9900" w:val="clear"/>
            <w:tcMar>
              <w:top w:type="dxa" w:w="80"/>
              <w:left w:type="dxa" w:w="80"/>
              <w:bottom w:type="dxa" w:w="80"/>
              <w:right w:type="dxa" w:w="80"/>
            </w:tcMar>
            <w:vAlign w:val="center"/>
          </w:tcPr>
          <w:p>
            <w:pPr>
              <w:spacing w:after="0" w:before="0"/>
              <w:jc w:val="center"/>
            </w:pPr>
            <w:r>
              <w:rPr>
                <w:rFonts w:ascii="Arial" w:cs="Arial" w:eastAsia="Arial" w:hAnsi="Arial"/>
                <w:b/>
                <w:bCs/>
                <w:color w:val="0D1B2A"/>
                <w:sz w:val="22"/>
                <w:szCs w:val="22"/>
              </w:rPr>
              <w:t xml:space="preserve">1</w:t>
            </w:r>
          </w:p>
        </w:tc>
        <w:tc>
          <w:tcPr>
            <w:tcW w:type="dxa" w:w="8800"/>
            <w:tcBorders>
              <w:top w:val="nil" w:color="FFFFFF" w:sz="0"/>
              <w:left w:val="nil" w:color="FFFFFF" w:sz="0"/>
              <w:bottom w:val="nil" w:color="FFFFFF" w:sz="0"/>
              <w:right w:val="nil" w:color="FFFFFF" w:sz="0"/>
            </w:tcBorders>
            <w:shd w:fill="FFF3E0" w:val="clear"/>
            <w:tcMar>
              <w:top w:type="dxa" w:w="80"/>
              <w:left w:type="dxa" w:w="160"/>
              <w:bottom w:type="dxa" w:w="80"/>
              <w:right w:type="dxa" w:w="160"/>
            </w:tcMar>
          </w:tcPr>
          <w:p>
            <w:pPr>
              <w:spacing w:after="0" w:before="0"/>
            </w:pPr>
            <w:r>
              <w:rPr>
                <w:rFonts w:ascii="Arial" w:cs="Arial" w:eastAsia="Arial" w:hAnsi="Arial"/>
                <w:color w:val="111111"/>
                <w:sz w:val="21"/>
                <w:szCs w:val="21"/>
              </w:rPr>
              <w:t xml:space="preserve">Lambda → your function → Configuration tab → Permissions (left sidebar)</w:t>
            </w:r>
          </w:p>
        </w:tc>
      </w:tr>
      <w:tr>
        <w:tc>
          <w:tcPr>
            <w:tcW w:type="dxa" w:w="560"/>
            <w:tcBorders>
              <w:top w:val="nil" w:color="FFFFFF" w:sz="0"/>
              <w:left w:val="nil" w:color="FFFFFF" w:sz="0"/>
              <w:bottom w:val="nil" w:color="FFFFFF" w:sz="0"/>
              <w:right w:val="nil" w:color="FFFFFF" w:sz="0"/>
            </w:tcBorders>
            <w:shd w:fill="FF9900" w:val="clear"/>
            <w:tcMar>
              <w:top w:type="dxa" w:w="80"/>
              <w:left w:type="dxa" w:w="80"/>
              <w:bottom w:type="dxa" w:w="80"/>
              <w:right w:type="dxa" w:w="80"/>
            </w:tcMar>
            <w:vAlign w:val="center"/>
          </w:tcPr>
          <w:p>
            <w:pPr>
              <w:spacing w:after="0" w:before="0"/>
              <w:jc w:val="center"/>
            </w:pPr>
            <w:r>
              <w:rPr>
                <w:rFonts w:ascii="Arial" w:cs="Arial" w:eastAsia="Arial" w:hAnsi="Arial"/>
                <w:b/>
                <w:bCs/>
                <w:color w:val="0D1B2A"/>
                <w:sz w:val="22"/>
                <w:szCs w:val="22"/>
              </w:rPr>
              <w:t xml:space="preserve">2</w:t>
            </w:r>
          </w:p>
        </w:tc>
        <w:tc>
          <w:tcPr>
            <w:tcW w:type="dxa" w:w="8800"/>
            <w:tcBorders>
              <w:top w:val="nil" w:color="FFFFFF" w:sz="0"/>
              <w:left w:val="nil" w:color="FFFFFF" w:sz="0"/>
              <w:bottom w:val="nil" w:color="FFFFFF" w:sz="0"/>
              <w:right w:val="nil" w:color="FFFFFF" w:sz="0"/>
            </w:tcBorders>
            <w:shd w:fill="FFFFFF" w:val="clear"/>
            <w:tcMar>
              <w:top w:type="dxa" w:w="80"/>
              <w:left w:type="dxa" w:w="160"/>
              <w:bottom w:type="dxa" w:w="80"/>
              <w:right w:type="dxa" w:w="160"/>
            </w:tcMar>
          </w:tcPr>
          <w:p>
            <w:pPr>
              <w:spacing w:after="0" w:before="0"/>
            </w:pPr>
            <w:r>
              <w:rPr>
                <w:rFonts w:ascii="Arial" w:cs="Arial" w:eastAsia="Arial" w:hAnsi="Arial"/>
                <w:color w:val="111111"/>
                <w:sz w:val="21"/>
                <w:szCs w:val="21"/>
              </w:rPr>
              <w:t xml:space="preserve">Under Execution role, click the role name link — IAM opens in a new tab</w:t>
            </w:r>
          </w:p>
        </w:tc>
      </w:tr>
      <w:tr>
        <w:tc>
          <w:tcPr>
            <w:tcW w:type="dxa" w:w="560"/>
            <w:tcBorders>
              <w:top w:val="nil" w:color="FFFFFF" w:sz="0"/>
              <w:left w:val="nil" w:color="FFFFFF" w:sz="0"/>
              <w:bottom w:val="nil" w:color="FFFFFF" w:sz="0"/>
              <w:right w:val="nil" w:color="FFFFFF" w:sz="0"/>
            </w:tcBorders>
            <w:shd w:fill="FF9900" w:val="clear"/>
            <w:tcMar>
              <w:top w:type="dxa" w:w="80"/>
              <w:left w:type="dxa" w:w="80"/>
              <w:bottom w:type="dxa" w:w="80"/>
              <w:right w:type="dxa" w:w="80"/>
            </w:tcMar>
            <w:vAlign w:val="center"/>
          </w:tcPr>
          <w:p>
            <w:pPr>
              <w:spacing w:after="0" w:before="0"/>
              <w:jc w:val="center"/>
            </w:pPr>
            <w:r>
              <w:rPr>
                <w:rFonts w:ascii="Arial" w:cs="Arial" w:eastAsia="Arial" w:hAnsi="Arial"/>
                <w:b/>
                <w:bCs/>
                <w:color w:val="0D1B2A"/>
                <w:sz w:val="22"/>
                <w:szCs w:val="22"/>
              </w:rPr>
              <w:t xml:space="preserve">3</w:t>
            </w:r>
          </w:p>
        </w:tc>
        <w:tc>
          <w:tcPr>
            <w:tcW w:type="dxa" w:w="8800"/>
            <w:tcBorders>
              <w:top w:val="nil" w:color="FFFFFF" w:sz="0"/>
              <w:left w:val="nil" w:color="FFFFFF" w:sz="0"/>
              <w:bottom w:val="nil" w:color="FFFFFF" w:sz="0"/>
              <w:right w:val="nil" w:color="FFFFFF" w:sz="0"/>
            </w:tcBorders>
            <w:shd w:fill="FFF3E0" w:val="clear"/>
            <w:tcMar>
              <w:top w:type="dxa" w:w="80"/>
              <w:left w:type="dxa" w:w="160"/>
              <w:bottom w:type="dxa" w:w="80"/>
              <w:right w:type="dxa" w:w="160"/>
            </w:tcMar>
          </w:tcPr>
          <w:p>
            <w:pPr>
              <w:spacing w:after="0" w:before="0"/>
            </w:pPr>
            <w:r>
              <w:rPr>
                <w:rFonts w:ascii="Arial" w:cs="Arial" w:eastAsia="Arial" w:hAnsi="Arial"/>
                <w:color w:val="111111"/>
                <w:sz w:val="21"/>
                <w:szCs w:val="21"/>
              </w:rPr>
              <w:t xml:space="preserve">Click Add permissions → Attach policies</w:t>
            </w:r>
          </w:p>
        </w:tc>
      </w:tr>
      <w:tr>
        <w:tc>
          <w:tcPr>
            <w:tcW w:type="dxa" w:w="560"/>
            <w:tcBorders>
              <w:top w:val="nil" w:color="FFFFFF" w:sz="0"/>
              <w:left w:val="nil" w:color="FFFFFF" w:sz="0"/>
              <w:bottom w:val="nil" w:color="FFFFFF" w:sz="0"/>
              <w:right w:val="nil" w:color="FFFFFF" w:sz="0"/>
            </w:tcBorders>
            <w:shd w:fill="FF9900" w:val="clear"/>
            <w:tcMar>
              <w:top w:type="dxa" w:w="80"/>
              <w:left w:type="dxa" w:w="80"/>
              <w:bottom w:type="dxa" w:w="80"/>
              <w:right w:type="dxa" w:w="80"/>
            </w:tcMar>
            <w:vAlign w:val="center"/>
          </w:tcPr>
          <w:p>
            <w:pPr>
              <w:spacing w:after="0" w:before="0"/>
              <w:jc w:val="center"/>
            </w:pPr>
            <w:r>
              <w:rPr>
                <w:rFonts w:ascii="Arial" w:cs="Arial" w:eastAsia="Arial" w:hAnsi="Arial"/>
                <w:b/>
                <w:bCs/>
                <w:color w:val="0D1B2A"/>
                <w:sz w:val="22"/>
                <w:szCs w:val="22"/>
              </w:rPr>
              <w:t xml:space="preserve">4</w:t>
            </w:r>
          </w:p>
        </w:tc>
        <w:tc>
          <w:tcPr>
            <w:tcW w:type="dxa" w:w="8800"/>
            <w:tcBorders>
              <w:top w:val="nil" w:color="FFFFFF" w:sz="0"/>
              <w:left w:val="nil" w:color="FFFFFF" w:sz="0"/>
              <w:bottom w:val="nil" w:color="FFFFFF" w:sz="0"/>
              <w:right w:val="nil" w:color="FFFFFF" w:sz="0"/>
            </w:tcBorders>
            <w:shd w:fill="FFFFFF" w:val="clear"/>
            <w:tcMar>
              <w:top w:type="dxa" w:w="80"/>
              <w:left w:type="dxa" w:w="160"/>
              <w:bottom w:type="dxa" w:w="80"/>
              <w:right w:type="dxa" w:w="160"/>
            </w:tcMar>
          </w:tcPr>
          <w:p>
            <w:pPr>
              <w:spacing w:after="0" w:before="0"/>
            </w:pPr>
            <w:r>
              <w:rPr>
                <w:rFonts w:ascii="Arial" w:cs="Arial" w:eastAsia="Arial" w:hAnsi="Arial"/>
                <w:color w:val="111111"/>
                <w:sz w:val="21"/>
                <w:szCs w:val="21"/>
              </w:rPr>
              <w:t xml:space="preserve">Search: AmazonS3ReadOnlyAccess → check the box → Add permissions</w:t>
            </w:r>
          </w:p>
        </w:tc>
      </w:tr>
    </w:tbl>
    <w:p>
      <w:pPr>
        <w:spacing w:after="0" w:before="0"/>
      </w:pPr>
      <w:r>
        <w:rPr>
          <w:rFonts w:ascii="Arial" w:cs="Arial" w:eastAsia="Arial" w:hAnsi="Arial"/>
          <w:sz w:val="22"/>
          <w:szCs w:val="22"/>
        </w:rPr>
        <w:t xml:space="preserve"/>
      </w:r>
    </w:p>
    <w:tbl>
      <w:tblPr>
        <w:tblW w:type="dxa" w:w="9360"/>
        <w:tblBorders>
          <w:top w:val="single" w:color="1B3A5C" w:sz="8"/>
          <w:left w:val="single" w:color="1B3A5C" w:sz="8"/>
          <w:bottom w:val="single" w:color="1B3A5C" w:sz="8"/>
          <w:right w:val="single" w:color="1B3A5C" w:sz="8"/>
          <w:insideH w:val="single" w:color="auto" w:sz="4"/>
          <w:insideV w:val="single" w:color="auto" w:sz="4"/>
        </w:tblBorders>
      </w:tblPr>
      <w:tblGrid>
        <w:gridCol w:w="1200"/>
        <w:gridCol w:w="8160"/>
      </w:tblGrid>
      <w:tr>
        <w:tc>
          <w:tcPr>
            <w:tcW w:type="dxa" w:w="1200"/>
            <w:tcBorders>
              <w:top w:val="nil" w:color="FFFFFF" w:sz="0"/>
              <w:left w:val="nil" w:color="FFFFFF" w:sz="0"/>
              <w:bottom w:val="nil" w:color="FFFFFF" w:sz="0"/>
              <w:right w:val="nil" w:color="FFFFFF" w:sz="0"/>
            </w:tcBorders>
            <w:shd w:fill="1B3A5C" w:val="clear"/>
            <w:tcMar>
              <w:top w:type="dxa" w:w="120"/>
              <w:left w:type="dxa" w:w="100"/>
              <w:bottom w:type="dxa" w:w="120"/>
              <w:right w:type="dxa" w:w="80"/>
            </w:tcMar>
            <w:vAlign w:val="center"/>
          </w:tcPr>
          <w:p>
            <w:pPr>
              <w:spacing w:after="0" w:before="0"/>
              <w:jc w:val="center"/>
            </w:pPr>
            <w:r>
              <w:rPr>
                <w:rFonts w:ascii="Arial" w:cs="Arial" w:eastAsia="Arial" w:hAnsi="Arial"/>
                <w:b/>
                <w:bCs/>
                <w:color w:val="FFFFFF"/>
                <w:sz w:val="18"/>
                <w:szCs w:val="18"/>
              </w:rPr>
              <w:t xml:space="preserve">NOTE</w:t>
            </w:r>
          </w:p>
        </w:tc>
        <w:tc>
          <w:tcPr>
            <w:tcW w:type="dxa" w:w="8160"/>
            <w:tcBorders>
              <w:top w:val="nil" w:color="FFFFFF" w:sz="0"/>
              <w:left w:val="nil" w:color="FFFFFF" w:sz="0"/>
              <w:bottom w:val="nil" w:color="FFFFFF" w:sz="0"/>
              <w:right w:val="nil" w:color="FFFFFF" w:sz="0"/>
            </w:tcBorders>
            <w:shd w:fill="EEF2F7" w:val="clear"/>
            <w:tcMar>
              <w:top w:type="dxa" w:w="120"/>
              <w:left w:type="dxa" w:w="160"/>
              <w:bottom w:type="dxa" w:w="120"/>
              <w:right w:type="dxa" w:w="160"/>
            </w:tcMar>
          </w:tcPr>
          <w:p>
            <w:pPr>
              <w:spacing w:after="30" w:before="30"/>
            </w:pPr>
            <w:r>
              <w:rPr>
                <w:rFonts w:ascii="Arial" w:cs="Arial" w:eastAsia="Arial" w:hAnsi="Arial"/>
                <w:color w:val="111111"/>
                <w:sz w:val="21"/>
                <w:szCs w:val="21"/>
              </w:rPr>
              <w:t xml:space="preserve">AmazonS3ReadOnlyAccess gives read access to ALL buckets in your account. In production you would scope this to the specific bucket using a custom inline policy. For this course, ReadOnly is sufficient.</w:t>
            </w:r>
          </w:p>
          <w:p>
            <w:pPr>
              <w:spacing w:after="30" w:before="30"/>
            </w:pPr>
            <w:r>
              <w:rPr>
                <w:rFonts w:ascii="Arial" w:cs="Arial" w:eastAsia="Arial" w:hAnsi="Arial"/>
                <w:color w:val="111111"/>
                <w:sz w:val="21"/>
                <w:szCs w:val="21"/>
              </w:rPr>
              <w:t xml:space="preserve"/>
            </w:r>
          </w:p>
          <w:p>
            <w:pPr>
              <w:spacing w:after="30" w:before="30"/>
            </w:pPr>
            <w:r>
              <w:rPr>
                <w:rFonts w:ascii="Arial" w:cs="Arial" w:eastAsia="Arial" w:hAnsi="Arial"/>
                <w:color w:val="111111"/>
                <w:sz w:val="21"/>
                <w:szCs w:val="21"/>
              </w:rPr>
              <w:t xml:space="preserve">This is the IAM Execution Role concept from Section 5 in practice. Every AWS service Lambda calls needs its own permission in this role.</w:t>
            </w:r>
          </w:p>
        </w:tc>
      </w:tr>
    </w:tbl>
    <w:p>
      <w:pPr>
        <w:spacing w:after="0" w:before="0"/>
      </w:pPr>
      <w:r>
        <w:rPr>
          <w:rFonts w:ascii="Arial" w:cs="Arial" w:eastAsia="Arial" w:hAnsi="Arial"/>
          <w:sz w:val="22"/>
          <w:szCs w:val="22"/>
        </w:rPr>
        <w:t xml:space="preserve"/>
      </w:r>
    </w:p>
    <w:p>
      <w:pPr>
        <w:pStyle w:val="Heading2"/>
        <w:pBdr>
          <w:bottom w:val="single" w:color="FF9900" w:sz="4"/>
        </w:pBdr>
        <w:spacing w:after="80" w:before="180"/>
      </w:pPr>
      <w:r>
        <w:rPr>
          <w:rFonts w:ascii="Arial" w:cs="Arial" w:eastAsia="Arial" w:hAnsi="Arial"/>
          <w:b/>
          <w:bCs/>
          <w:color w:val="0D1B2A"/>
          <w:sz w:val="26"/>
          <w:szCs w:val="26"/>
        </w:rPr>
        <w:t xml:space="preserve">Live Demo — Part C: Add S3 Trigger to Lambda</w:t>
      </w:r>
    </w:p>
    <w:p>
      <w:pPr>
        <w:spacing w:after="0" w:before="0"/>
      </w:pPr>
      <w:r>
        <w:rPr>
          <w:rFonts w:ascii="Arial" w:cs="Arial" w:eastAsia="Arial" w:hAnsi="Arial"/>
          <w:sz w:val="22"/>
          <w:szCs w:val="22"/>
        </w:rPr>
        <w:t xml:space="preserve"/>
      </w:r>
    </w:p>
    <w:tbl>
      <w:tblPr>
        <w:tblW w:type="dxa" w:w="9360"/>
        <w:tblBorders>
          <w:top w:val="single" w:color="DDDDDD" w:sz="4"/>
          <w:left w:val="single" w:color="DDDDDD" w:sz="4"/>
          <w:bottom w:val="single" w:color="DDDDDD" w:sz="4"/>
          <w:right w:val="single" w:color="DDDDDD" w:sz="4"/>
          <w:insideH w:val="single" w:color="auto" w:sz="4"/>
          <w:insideV w:val="single" w:color="auto" w:sz="4"/>
        </w:tblBorders>
      </w:tblPr>
      <w:tblGrid>
        <w:gridCol w:w="560"/>
        <w:gridCol w:w="8800"/>
      </w:tblGrid>
      <w:tr>
        <w:tc>
          <w:tcPr>
            <w:tcW w:type="dxa" w:w="560"/>
            <w:tcBorders>
              <w:top w:val="nil" w:color="FFFFFF" w:sz="0"/>
              <w:left w:val="nil" w:color="FFFFFF" w:sz="0"/>
              <w:bottom w:val="nil" w:color="FFFFFF" w:sz="0"/>
              <w:right w:val="nil" w:color="FFFFFF" w:sz="0"/>
            </w:tcBorders>
            <w:shd w:fill="FF9900" w:val="clear"/>
            <w:tcMar>
              <w:top w:type="dxa" w:w="80"/>
              <w:left w:type="dxa" w:w="80"/>
              <w:bottom w:type="dxa" w:w="80"/>
              <w:right w:type="dxa" w:w="80"/>
            </w:tcMar>
            <w:vAlign w:val="center"/>
          </w:tcPr>
          <w:p>
            <w:pPr>
              <w:spacing w:after="0" w:before="0"/>
              <w:jc w:val="center"/>
            </w:pPr>
            <w:r>
              <w:rPr>
                <w:rFonts w:ascii="Arial" w:cs="Arial" w:eastAsia="Arial" w:hAnsi="Arial"/>
                <w:b/>
                <w:bCs/>
                <w:color w:val="0D1B2A"/>
                <w:sz w:val="22"/>
                <w:szCs w:val="22"/>
              </w:rPr>
              <w:t xml:space="preserve">1</w:t>
            </w:r>
          </w:p>
        </w:tc>
        <w:tc>
          <w:tcPr>
            <w:tcW w:type="dxa" w:w="8800"/>
            <w:tcBorders>
              <w:top w:val="nil" w:color="FFFFFF" w:sz="0"/>
              <w:left w:val="nil" w:color="FFFFFF" w:sz="0"/>
              <w:bottom w:val="nil" w:color="FFFFFF" w:sz="0"/>
              <w:right w:val="nil" w:color="FFFFFF" w:sz="0"/>
            </w:tcBorders>
            <w:shd w:fill="FFF3E0" w:val="clear"/>
            <w:tcMar>
              <w:top w:type="dxa" w:w="80"/>
              <w:left w:type="dxa" w:w="160"/>
              <w:bottom w:type="dxa" w:w="80"/>
              <w:right w:type="dxa" w:w="160"/>
            </w:tcMar>
          </w:tcPr>
          <w:p>
            <w:pPr>
              <w:spacing w:after="0" w:before="0"/>
            </w:pPr>
            <w:r>
              <w:rPr>
                <w:rFonts w:ascii="Arial" w:cs="Arial" w:eastAsia="Arial" w:hAnsi="Arial"/>
                <w:color w:val="111111"/>
                <w:sz w:val="21"/>
                <w:szCs w:val="21"/>
              </w:rPr>
              <w:t xml:space="preserve">Go back to Lambda → your function → Function overview (the diagram at the top of the page)</w:t>
            </w:r>
          </w:p>
        </w:tc>
      </w:tr>
      <w:tr>
        <w:tc>
          <w:tcPr>
            <w:tcW w:type="dxa" w:w="560"/>
            <w:tcBorders>
              <w:top w:val="nil" w:color="FFFFFF" w:sz="0"/>
              <w:left w:val="nil" w:color="FFFFFF" w:sz="0"/>
              <w:bottom w:val="nil" w:color="FFFFFF" w:sz="0"/>
              <w:right w:val="nil" w:color="FFFFFF" w:sz="0"/>
            </w:tcBorders>
            <w:shd w:fill="FF9900" w:val="clear"/>
            <w:tcMar>
              <w:top w:type="dxa" w:w="80"/>
              <w:left w:type="dxa" w:w="80"/>
              <w:bottom w:type="dxa" w:w="80"/>
              <w:right w:type="dxa" w:w="80"/>
            </w:tcMar>
            <w:vAlign w:val="center"/>
          </w:tcPr>
          <w:p>
            <w:pPr>
              <w:spacing w:after="0" w:before="0"/>
              <w:jc w:val="center"/>
            </w:pPr>
            <w:r>
              <w:rPr>
                <w:rFonts w:ascii="Arial" w:cs="Arial" w:eastAsia="Arial" w:hAnsi="Arial"/>
                <w:b/>
                <w:bCs/>
                <w:color w:val="0D1B2A"/>
                <w:sz w:val="22"/>
                <w:szCs w:val="22"/>
              </w:rPr>
              <w:t xml:space="preserve">2</w:t>
            </w:r>
          </w:p>
        </w:tc>
        <w:tc>
          <w:tcPr>
            <w:tcW w:type="dxa" w:w="8800"/>
            <w:tcBorders>
              <w:top w:val="nil" w:color="FFFFFF" w:sz="0"/>
              <w:left w:val="nil" w:color="FFFFFF" w:sz="0"/>
              <w:bottom w:val="nil" w:color="FFFFFF" w:sz="0"/>
              <w:right w:val="nil" w:color="FFFFFF" w:sz="0"/>
            </w:tcBorders>
            <w:shd w:fill="FFFFFF" w:val="clear"/>
            <w:tcMar>
              <w:top w:type="dxa" w:w="80"/>
              <w:left w:type="dxa" w:w="160"/>
              <w:bottom w:type="dxa" w:w="80"/>
              <w:right w:type="dxa" w:w="160"/>
            </w:tcMar>
          </w:tcPr>
          <w:p>
            <w:pPr>
              <w:spacing w:after="0" w:before="0"/>
            </w:pPr>
            <w:r>
              <w:rPr>
                <w:rFonts w:ascii="Arial" w:cs="Arial" w:eastAsia="Arial" w:hAnsi="Arial"/>
                <w:color w:val="111111"/>
                <w:sz w:val="21"/>
                <w:szCs w:val="21"/>
              </w:rPr>
              <w:t xml:space="preserve">Click + Add trigger on the LEFT side of the diagram</w:t>
            </w:r>
          </w:p>
        </w:tc>
      </w:tr>
      <w:tr>
        <w:tc>
          <w:tcPr>
            <w:tcW w:type="dxa" w:w="560"/>
            <w:tcBorders>
              <w:top w:val="nil" w:color="FFFFFF" w:sz="0"/>
              <w:left w:val="nil" w:color="FFFFFF" w:sz="0"/>
              <w:bottom w:val="nil" w:color="FFFFFF" w:sz="0"/>
              <w:right w:val="nil" w:color="FFFFFF" w:sz="0"/>
            </w:tcBorders>
            <w:shd w:fill="FF9900" w:val="clear"/>
            <w:tcMar>
              <w:top w:type="dxa" w:w="80"/>
              <w:left w:type="dxa" w:w="80"/>
              <w:bottom w:type="dxa" w:w="80"/>
              <w:right w:type="dxa" w:w="80"/>
            </w:tcMar>
            <w:vAlign w:val="center"/>
          </w:tcPr>
          <w:p>
            <w:pPr>
              <w:spacing w:after="0" w:before="0"/>
              <w:jc w:val="center"/>
            </w:pPr>
            <w:r>
              <w:rPr>
                <w:rFonts w:ascii="Arial" w:cs="Arial" w:eastAsia="Arial" w:hAnsi="Arial"/>
                <w:b/>
                <w:bCs/>
                <w:color w:val="0D1B2A"/>
                <w:sz w:val="22"/>
                <w:szCs w:val="22"/>
              </w:rPr>
              <w:t xml:space="preserve">3</w:t>
            </w:r>
          </w:p>
        </w:tc>
        <w:tc>
          <w:tcPr>
            <w:tcW w:type="dxa" w:w="8800"/>
            <w:tcBorders>
              <w:top w:val="nil" w:color="FFFFFF" w:sz="0"/>
              <w:left w:val="nil" w:color="FFFFFF" w:sz="0"/>
              <w:bottom w:val="nil" w:color="FFFFFF" w:sz="0"/>
              <w:right w:val="nil" w:color="FFFFFF" w:sz="0"/>
            </w:tcBorders>
            <w:shd w:fill="FFF3E0" w:val="clear"/>
            <w:tcMar>
              <w:top w:type="dxa" w:w="80"/>
              <w:left w:type="dxa" w:w="160"/>
              <w:bottom w:type="dxa" w:w="80"/>
              <w:right w:type="dxa" w:w="160"/>
            </w:tcMar>
          </w:tcPr>
          <w:p>
            <w:pPr>
              <w:spacing w:after="0" w:before="0"/>
            </w:pPr>
            <w:r>
              <w:rPr>
                <w:rFonts w:ascii="Arial" w:cs="Arial" w:eastAsia="Arial" w:hAnsi="Arial"/>
                <w:color w:val="111111"/>
                <w:sz w:val="21"/>
                <w:szCs w:val="21"/>
              </w:rPr>
              <w:t xml:space="preserve">Select source: S3</w:t>
            </w:r>
          </w:p>
        </w:tc>
      </w:tr>
      <w:tr>
        <w:tc>
          <w:tcPr>
            <w:tcW w:type="dxa" w:w="560"/>
            <w:tcBorders>
              <w:top w:val="nil" w:color="FFFFFF" w:sz="0"/>
              <w:left w:val="nil" w:color="FFFFFF" w:sz="0"/>
              <w:bottom w:val="nil" w:color="FFFFFF" w:sz="0"/>
              <w:right w:val="nil" w:color="FFFFFF" w:sz="0"/>
            </w:tcBorders>
            <w:shd w:fill="FF9900" w:val="clear"/>
            <w:tcMar>
              <w:top w:type="dxa" w:w="80"/>
              <w:left w:type="dxa" w:w="80"/>
              <w:bottom w:type="dxa" w:w="80"/>
              <w:right w:type="dxa" w:w="80"/>
            </w:tcMar>
            <w:vAlign w:val="center"/>
          </w:tcPr>
          <w:p>
            <w:pPr>
              <w:spacing w:after="0" w:before="0"/>
              <w:jc w:val="center"/>
            </w:pPr>
            <w:r>
              <w:rPr>
                <w:rFonts w:ascii="Arial" w:cs="Arial" w:eastAsia="Arial" w:hAnsi="Arial"/>
                <w:b/>
                <w:bCs/>
                <w:color w:val="0D1B2A"/>
                <w:sz w:val="22"/>
                <w:szCs w:val="22"/>
              </w:rPr>
              <w:t xml:space="preserve">4</w:t>
            </w:r>
          </w:p>
        </w:tc>
        <w:tc>
          <w:tcPr>
            <w:tcW w:type="dxa" w:w="8800"/>
            <w:tcBorders>
              <w:top w:val="nil" w:color="FFFFFF" w:sz="0"/>
              <w:left w:val="nil" w:color="FFFFFF" w:sz="0"/>
              <w:bottom w:val="nil" w:color="FFFFFF" w:sz="0"/>
              <w:right w:val="nil" w:color="FFFFFF" w:sz="0"/>
            </w:tcBorders>
            <w:shd w:fill="FFFFFF" w:val="clear"/>
            <w:tcMar>
              <w:top w:type="dxa" w:w="80"/>
              <w:left w:type="dxa" w:w="160"/>
              <w:bottom w:type="dxa" w:w="80"/>
              <w:right w:type="dxa" w:w="160"/>
            </w:tcMar>
          </w:tcPr>
          <w:p>
            <w:pPr>
              <w:spacing w:after="0" w:before="0"/>
            </w:pPr>
            <w:r>
              <w:rPr>
                <w:rFonts w:ascii="Arial" w:cs="Arial" w:eastAsia="Arial" w:hAnsi="Arial"/>
                <w:color w:val="111111"/>
                <w:sz w:val="21"/>
                <w:szCs w:val="21"/>
              </w:rPr>
              <w:t xml:space="preserve">Bucket: select swiggy-bronze-menu-YOURNAME</w:t>
            </w:r>
          </w:p>
        </w:tc>
      </w:tr>
      <w:tr>
        <w:tc>
          <w:tcPr>
            <w:tcW w:type="dxa" w:w="560"/>
            <w:tcBorders>
              <w:top w:val="nil" w:color="FFFFFF" w:sz="0"/>
              <w:left w:val="nil" w:color="FFFFFF" w:sz="0"/>
              <w:bottom w:val="nil" w:color="FFFFFF" w:sz="0"/>
              <w:right w:val="nil" w:color="FFFFFF" w:sz="0"/>
            </w:tcBorders>
            <w:shd w:fill="FF9900" w:val="clear"/>
            <w:tcMar>
              <w:top w:type="dxa" w:w="80"/>
              <w:left w:type="dxa" w:w="80"/>
              <w:bottom w:type="dxa" w:w="80"/>
              <w:right w:type="dxa" w:w="80"/>
            </w:tcMar>
            <w:vAlign w:val="center"/>
          </w:tcPr>
          <w:p>
            <w:pPr>
              <w:spacing w:after="0" w:before="0"/>
              <w:jc w:val="center"/>
            </w:pPr>
            <w:r>
              <w:rPr>
                <w:rFonts w:ascii="Arial" w:cs="Arial" w:eastAsia="Arial" w:hAnsi="Arial"/>
                <w:b/>
                <w:bCs/>
                <w:color w:val="0D1B2A"/>
                <w:sz w:val="22"/>
                <w:szCs w:val="22"/>
              </w:rPr>
              <w:t xml:space="preserve">5</w:t>
            </w:r>
          </w:p>
        </w:tc>
        <w:tc>
          <w:tcPr>
            <w:tcW w:type="dxa" w:w="8800"/>
            <w:tcBorders>
              <w:top w:val="nil" w:color="FFFFFF" w:sz="0"/>
              <w:left w:val="nil" w:color="FFFFFF" w:sz="0"/>
              <w:bottom w:val="nil" w:color="FFFFFF" w:sz="0"/>
              <w:right w:val="nil" w:color="FFFFFF" w:sz="0"/>
            </w:tcBorders>
            <w:shd w:fill="FFF3E0" w:val="clear"/>
            <w:tcMar>
              <w:top w:type="dxa" w:w="80"/>
              <w:left w:type="dxa" w:w="160"/>
              <w:bottom w:type="dxa" w:w="80"/>
              <w:right w:type="dxa" w:w="160"/>
            </w:tcMar>
          </w:tcPr>
          <w:p>
            <w:pPr>
              <w:spacing w:after="0" w:before="0"/>
            </w:pPr>
            <w:r>
              <w:rPr>
                <w:rFonts w:ascii="Arial" w:cs="Arial" w:eastAsia="Arial" w:hAnsi="Arial"/>
                <w:color w:val="111111"/>
                <w:sz w:val="21"/>
                <w:szCs w:val="21"/>
              </w:rPr>
              <w:t xml:space="preserve">Event types: All object create events</w:t>
            </w:r>
          </w:p>
        </w:tc>
      </w:tr>
      <w:tr>
        <w:tc>
          <w:tcPr>
            <w:tcW w:type="dxa" w:w="560"/>
            <w:tcBorders>
              <w:top w:val="nil" w:color="FFFFFF" w:sz="0"/>
              <w:left w:val="nil" w:color="FFFFFF" w:sz="0"/>
              <w:bottom w:val="nil" w:color="FFFFFF" w:sz="0"/>
              <w:right w:val="nil" w:color="FFFFFF" w:sz="0"/>
            </w:tcBorders>
            <w:shd w:fill="FF9900" w:val="clear"/>
            <w:tcMar>
              <w:top w:type="dxa" w:w="80"/>
              <w:left w:type="dxa" w:w="80"/>
              <w:bottom w:type="dxa" w:w="80"/>
              <w:right w:type="dxa" w:w="80"/>
            </w:tcMar>
            <w:vAlign w:val="center"/>
          </w:tcPr>
          <w:p>
            <w:pPr>
              <w:spacing w:after="0" w:before="0"/>
              <w:jc w:val="center"/>
            </w:pPr>
            <w:r>
              <w:rPr>
                <w:rFonts w:ascii="Arial" w:cs="Arial" w:eastAsia="Arial" w:hAnsi="Arial"/>
                <w:b/>
                <w:bCs/>
                <w:color w:val="0D1B2A"/>
                <w:sz w:val="22"/>
                <w:szCs w:val="22"/>
              </w:rPr>
              <w:t xml:space="preserve">6</w:t>
            </w:r>
          </w:p>
        </w:tc>
        <w:tc>
          <w:tcPr>
            <w:tcW w:type="dxa" w:w="8800"/>
            <w:tcBorders>
              <w:top w:val="nil" w:color="FFFFFF" w:sz="0"/>
              <w:left w:val="nil" w:color="FFFFFF" w:sz="0"/>
              <w:bottom w:val="nil" w:color="FFFFFF" w:sz="0"/>
              <w:right w:val="nil" w:color="FFFFFF" w:sz="0"/>
            </w:tcBorders>
            <w:shd w:fill="FFFFFF" w:val="clear"/>
            <w:tcMar>
              <w:top w:type="dxa" w:w="80"/>
              <w:left w:type="dxa" w:w="160"/>
              <w:bottom w:type="dxa" w:w="80"/>
              <w:right w:type="dxa" w:w="160"/>
            </w:tcMar>
          </w:tcPr>
          <w:p>
            <w:pPr>
              <w:spacing w:after="0" w:before="0"/>
            </w:pPr>
            <w:r>
              <w:rPr>
                <w:rFonts w:ascii="Arial" w:cs="Arial" w:eastAsia="Arial" w:hAnsi="Arial"/>
                <w:color w:val="111111"/>
                <w:sz w:val="21"/>
                <w:szCs w:val="21"/>
              </w:rPr>
              <w:t xml:space="preserve">Prefix: restaurant_menus/  (trigger only fires for files inside this folder, not the whole bucket)</w:t>
            </w:r>
          </w:p>
        </w:tc>
      </w:tr>
      <w:tr>
        <w:tc>
          <w:tcPr>
            <w:tcW w:type="dxa" w:w="560"/>
            <w:tcBorders>
              <w:top w:val="nil" w:color="FFFFFF" w:sz="0"/>
              <w:left w:val="nil" w:color="FFFFFF" w:sz="0"/>
              <w:bottom w:val="nil" w:color="FFFFFF" w:sz="0"/>
              <w:right w:val="nil" w:color="FFFFFF" w:sz="0"/>
            </w:tcBorders>
            <w:shd w:fill="FF9900" w:val="clear"/>
            <w:tcMar>
              <w:top w:type="dxa" w:w="80"/>
              <w:left w:type="dxa" w:w="80"/>
              <w:bottom w:type="dxa" w:w="80"/>
              <w:right w:type="dxa" w:w="80"/>
            </w:tcMar>
            <w:vAlign w:val="center"/>
          </w:tcPr>
          <w:p>
            <w:pPr>
              <w:spacing w:after="0" w:before="0"/>
              <w:jc w:val="center"/>
            </w:pPr>
            <w:r>
              <w:rPr>
                <w:rFonts w:ascii="Arial" w:cs="Arial" w:eastAsia="Arial" w:hAnsi="Arial"/>
                <w:b/>
                <w:bCs/>
                <w:color w:val="0D1B2A"/>
                <w:sz w:val="22"/>
                <w:szCs w:val="22"/>
              </w:rPr>
              <w:t xml:space="preserve">7</w:t>
            </w:r>
          </w:p>
        </w:tc>
        <w:tc>
          <w:tcPr>
            <w:tcW w:type="dxa" w:w="8800"/>
            <w:tcBorders>
              <w:top w:val="nil" w:color="FFFFFF" w:sz="0"/>
              <w:left w:val="nil" w:color="FFFFFF" w:sz="0"/>
              <w:bottom w:val="nil" w:color="FFFFFF" w:sz="0"/>
              <w:right w:val="nil" w:color="FFFFFF" w:sz="0"/>
            </w:tcBorders>
            <w:shd w:fill="FFF3E0" w:val="clear"/>
            <w:tcMar>
              <w:top w:type="dxa" w:w="80"/>
              <w:left w:type="dxa" w:w="160"/>
              <w:bottom w:type="dxa" w:w="80"/>
              <w:right w:type="dxa" w:w="160"/>
            </w:tcMar>
          </w:tcPr>
          <w:p>
            <w:pPr>
              <w:spacing w:after="0" w:before="0"/>
            </w:pPr>
            <w:r>
              <w:rPr>
                <w:rFonts w:ascii="Arial" w:cs="Arial" w:eastAsia="Arial" w:hAnsi="Arial"/>
                <w:color w:val="111111"/>
                <w:sz w:val="21"/>
                <w:szCs w:val="21"/>
              </w:rPr>
              <w:t xml:space="preserve">Check the acknowledgement checkbox → click Add</w:t>
            </w:r>
          </w:p>
        </w:tc>
      </w:tr>
      <w:tr>
        <w:tc>
          <w:tcPr>
            <w:tcW w:type="dxa" w:w="560"/>
            <w:tcBorders>
              <w:top w:val="nil" w:color="FFFFFF" w:sz="0"/>
              <w:left w:val="nil" w:color="FFFFFF" w:sz="0"/>
              <w:bottom w:val="nil" w:color="FFFFFF" w:sz="0"/>
              <w:right w:val="nil" w:color="FFFFFF" w:sz="0"/>
            </w:tcBorders>
            <w:shd w:fill="FF9900" w:val="clear"/>
            <w:tcMar>
              <w:top w:type="dxa" w:w="80"/>
              <w:left w:type="dxa" w:w="80"/>
              <w:bottom w:type="dxa" w:w="80"/>
              <w:right w:type="dxa" w:w="80"/>
            </w:tcMar>
            <w:vAlign w:val="center"/>
          </w:tcPr>
          <w:p>
            <w:pPr>
              <w:spacing w:after="0" w:before="0"/>
              <w:jc w:val="center"/>
            </w:pPr>
            <w:r>
              <w:rPr>
                <w:rFonts w:ascii="Arial" w:cs="Arial" w:eastAsia="Arial" w:hAnsi="Arial"/>
                <w:b/>
                <w:bCs/>
                <w:color w:val="0D1B2A"/>
                <w:sz w:val="22"/>
                <w:szCs w:val="22"/>
              </w:rPr>
              <w:t xml:space="preserve">8</w:t>
            </w:r>
          </w:p>
        </w:tc>
        <w:tc>
          <w:tcPr>
            <w:tcW w:type="dxa" w:w="8800"/>
            <w:tcBorders>
              <w:top w:val="nil" w:color="FFFFFF" w:sz="0"/>
              <w:left w:val="nil" w:color="FFFFFF" w:sz="0"/>
              <w:bottom w:val="nil" w:color="FFFFFF" w:sz="0"/>
              <w:right w:val="nil" w:color="FFFFFF" w:sz="0"/>
            </w:tcBorders>
            <w:shd w:fill="FFFFFF" w:val="clear"/>
            <w:tcMar>
              <w:top w:type="dxa" w:w="80"/>
              <w:left w:type="dxa" w:w="160"/>
              <w:bottom w:type="dxa" w:w="80"/>
              <w:right w:type="dxa" w:w="160"/>
            </w:tcMar>
          </w:tcPr>
          <w:p>
            <w:pPr>
              <w:spacing w:after="0" w:before="0"/>
            </w:pPr>
            <w:r>
              <w:rPr>
                <w:rFonts w:ascii="Arial" w:cs="Arial" w:eastAsia="Arial" w:hAnsi="Arial"/>
                <w:color w:val="111111"/>
                <w:sz w:val="21"/>
                <w:szCs w:val="21"/>
              </w:rPr>
              <w:t xml:space="preserve">The S3 bucket icon now appears on the left of the function diagram — trigger is wired</w:t>
            </w:r>
          </w:p>
        </w:tc>
      </w:tr>
    </w:tbl>
    <w:p>
      <w:pPr>
        <w:spacing w:after="0" w:before="0"/>
      </w:pPr>
      <w:r>
        <w:rPr>
          <w:rFonts w:ascii="Arial" w:cs="Arial" w:eastAsia="Arial" w:hAnsi="Arial"/>
          <w:sz w:val="22"/>
          <w:szCs w:val="22"/>
        </w:rPr>
        <w:t xml:space="preserve"/>
      </w:r>
    </w:p>
    <w:tbl>
      <w:tblPr>
        <w:tblW w:type="dxa" w:w="9360"/>
        <w:tblBorders>
          <w:top w:val="single" w:color="C62828" w:sz="8"/>
          <w:left w:val="single" w:color="C62828" w:sz="8"/>
          <w:bottom w:val="single" w:color="C62828" w:sz="8"/>
          <w:right w:val="single" w:color="C62828" w:sz="8"/>
          <w:insideH w:val="single" w:color="auto" w:sz="4"/>
          <w:insideV w:val="single" w:color="auto" w:sz="4"/>
        </w:tblBorders>
      </w:tblPr>
      <w:tblGrid>
        <w:gridCol w:w="1200"/>
        <w:gridCol w:w="8160"/>
      </w:tblGrid>
      <w:tr>
        <w:tc>
          <w:tcPr>
            <w:tcW w:type="dxa" w:w="1200"/>
            <w:tcBorders>
              <w:top w:val="nil" w:color="FFFFFF" w:sz="0"/>
              <w:left w:val="nil" w:color="FFFFFF" w:sz="0"/>
              <w:bottom w:val="nil" w:color="FFFFFF" w:sz="0"/>
              <w:right w:val="nil" w:color="FFFFFF" w:sz="0"/>
            </w:tcBorders>
            <w:shd w:fill="C62828" w:val="clear"/>
            <w:tcMar>
              <w:top w:type="dxa" w:w="120"/>
              <w:left w:type="dxa" w:w="100"/>
              <w:bottom w:type="dxa" w:w="120"/>
              <w:right w:type="dxa" w:w="80"/>
            </w:tcMar>
            <w:vAlign w:val="center"/>
          </w:tcPr>
          <w:p>
            <w:pPr>
              <w:spacing w:after="0" w:before="0"/>
              <w:jc w:val="center"/>
            </w:pPr>
            <w:r>
              <w:rPr>
                <w:rFonts w:ascii="Arial" w:cs="Arial" w:eastAsia="Arial" w:hAnsi="Arial"/>
                <w:b/>
                <w:bCs/>
                <w:color w:val="FFFFFF"/>
                <w:sz w:val="18"/>
                <w:szCs w:val="18"/>
              </w:rPr>
              <w:t xml:space="preserve">WATCH OUT</w:t>
            </w:r>
          </w:p>
        </w:tc>
        <w:tc>
          <w:tcPr>
            <w:tcW w:type="dxa" w:w="8160"/>
            <w:tcBorders>
              <w:top w:val="nil" w:color="FFFFFF" w:sz="0"/>
              <w:left w:val="nil" w:color="FFFFFF" w:sz="0"/>
              <w:bottom w:val="nil" w:color="FFFFFF" w:sz="0"/>
              <w:right w:val="nil" w:color="FFFFFF" w:sz="0"/>
            </w:tcBorders>
            <w:shd w:fill="FFEBEE" w:val="clear"/>
            <w:tcMar>
              <w:top w:type="dxa" w:w="120"/>
              <w:left w:type="dxa" w:w="160"/>
              <w:bottom w:type="dxa" w:w="120"/>
              <w:right w:type="dxa" w:w="160"/>
            </w:tcMar>
          </w:tcPr>
          <w:p>
            <w:pPr>
              <w:spacing w:after="30" w:before="30"/>
            </w:pPr>
            <w:r>
              <w:rPr>
                <w:rFonts w:ascii="Arial" w:cs="Arial" w:eastAsia="Arial" w:hAnsi="Arial"/>
                <w:color w:val="111111"/>
                <w:sz w:val="21"/>
                <w:szCs w:val="21"/>
              </w:rPr>
              <w:t xml:space="preserve">Recursive trigger: if your Lambda writes output back to the SAME bucket with the SAME prefix, it will trigger itself — creating an infinite loop. AWS will stop it after ~1,000 invocations but your bill will be painful. Always write output to a DIFFERENT bucket or a different prefix.</w:t>
            </w:r>
          </w:p>
          <w:p>
            <w:pPr>
              <w:spacing w:after="30" w:before="30"/>
            </w:pPr>
            <w:r>
              <w:rPr>
                <w:rFonts w:ascii="Arial" w:cs="Arial" w:eastAsia="Arial" w:hAnsi="Arial"/>
                <w:color w:val="111111"/>
                <w:sz w:val="21"/>
                <w:szCs w:val="21"/>
              </w:rPr>
              <w:t xml:space="preserve"/>
            </w:r>
          </w:p>
          <w:p>
            <w:pPr>
              <w:spacing w:after="30" w:before="30"/>
            </w:pPr>
            <w:r>
              <w:rPr>
                <w:rFonts w:ascii="Arial" w:cs="Arial" w:eastAsia="Arial" w:hAnsi="Arial"/>
                <w:color w:val="111111"/>
                <w:sz w:val="21"/>
                <w:szCs w:val="21"/>
              </w:rPr>
              <w:t xml:space="preserve">Console tip: After clicking Add, wait for the green confirmation banner before navigating away. The page can take 5–10 seconds to confirm.</w:t>
            </w:r>
          </w:p>
        </w:tc>
      </w:tr>
    </w:tbl>
    <w:p>
      <w:pPr>
        <w:spacing w:after="0" w:before="0"/>
      </w:pPr>
      <w:r>
        <w:rPr>
          <w:rFonts w:ascii="Arial" w:cs="Arial" w:eastAsia="Arial" w:hAnsi="Arial"/>
          <w:sz w:val="22"/>
          <w:szCs w:val="22"/>
        </w:rPr>
        <w:t xml:space="preserve"/>
      </w:r>
    </w:p>
    <w:p>
      <w:pPr>
        <w:pStyle w:val="Heading2"/>
        <w:pBdr>
          <w:bottom w:val="single" w:color="FF9900" w:sz="4"/>
        </w:pBdr>
        <w:spacing w:after="80" w:before="180"/>
      </w:pPr>
      <w:r>
        <w:rPr>
          <w:rFonts w:ascii="Arial" w:cs="Arial" w:eastAsia="Arial" w:hAnsi="Arial"/>
          <w:b/>
          <w:bCs/>
          <w:color w:val="0D1B2A"/>
          <w:sz w:val="26"/>
          <w:szCs w:val="26"/>
        </w:rPr>
        <w:t xml:space="preserve">Live Demo — Part D: Upload File and Watch Lambda Fire</w:t>
      </w:r>
    </w:p>
    <w:p>
      <w:pPr>
        <w:spacing w:after="0" w:before="0"/>
      </w:pPr>
      <w:r>
        <w:rPr>
          <w:rFonts w:ascii="Arial" w:cs="Arial" w:eastAsia="Arial" w:hAnsi="Arial"/>
          <w:sz w:val="22"/>
          <w:szCs w:val="22"/>
        </w:rPr>
        <w:t xml:space="preserve"/>
      </w:r>
    </w:p>
    <w:p>
      <w:pPr>
        <w:spacing w:after="60" w:before="60"/>
      </w:pPr>
      <w:r>
        <w:rPr>
          <w:rFonts w:ascii="Arial" w:cs="Arial" w:eastAsia="Arial" w:hAnsi="Arial"/>
          <w:sz w:val="22"/>
          <w:szCs w:val="22"/>
        </w:rPr>
        <w:t xml:space="preserve">Create the test file below on your laptop, then upload it to S3. Lambda will fire automatically.</w:t>
      </w:r>
    </w:p>
    <w:p>
      <w:pPr>
        <w:spacing w:after="0" w:before="0"/>
      </w:pPr>
      <w:r>
        <w:rPr>
          <w:rFonts w:ascii="Arial" w:cs="Arial" w:eastAsia="Arial" w:hAnsi="Arial"/>
          <w:sz w:val="22"/>
          <w:szCs w:val="22"/>
        </w:rPr>
        <w:t xml:space="preserve"/>
      </w:r>
    </w:p>
    <w:tbl>
      <w:tblPr>
        <w:tblW w:type="dxa" w:w="9360"/>
        <w:tblBorders>
          <w:top w:val="single" w:color="FF9900" w:sz="6"/>
          <w:left w:val="single" w:color="FF9900" w:sz="6"/>
          <w:bottom w:val="single" w:color="FF9900" w:sz="6"/>
          <w:right w:val="single" w:color="FF9900" w:sz="6"/>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2D2D" w:val="clear"/>
            <w:tcMar>
              <w:top w:type="dxa" w:w="60"/>
              <w:left w:type="dxa" w:w="160"/>
              <w:bottom w:type="dxa" w:w="60"/>
              <w:right w:type="dxa" w:w="160"/>
            </w:tcMar>
          </w:tcPr>
          <w:p>
            <w:pPr>
              <w:spacing w:after="0" w:before="0"/>
            </w:pPr>
            <w:r>
              <w:rPr>
                <w:rFonts w:ascii="Arial" w:cs="Arial" w:eastAsia="Arial" w:hAnsi="Arial"/>
                <w:b/>
                <w:bCs/>
                <w:color w:val="FF9900"/>
                <w:sz w:val="18"/>
                <w:szCs w:val="18"/>
              </w:rPr>
              <w:t xml:space="preserve">rest_4521_menu.json</w:t>
            </w:r>
          </w:p>
        </w:tc>
      </w:tr>
      <w:tr>
        <w:tc>
          <w:tcPr>
            <w:tcW w:type="dxa" w:w="9360"/>
            <w:tcBorders>
              <w:top w:val="nil" w:color="FFFFFF" w:sz="0"/>
              <w:left w:val="nil" w:color="FFFFFF" w:sz="0"/>
              <w:bottom w:val="nil" w:color="FFFFFF" w:sz="0"/>
              <w:right w:val="nil" w:color="FFFFFF" w:sz="0"/>
            </w:tcBorders>
            <w:shd w:fill="1E1E1E" w:val="clear"/>
            <w:tcMar>
              <w:top w:type="dxa" w:w="120"/>
              <w:left w:type="dxa" w:w="200"/>
              <w:bottom w:type="dxa" w:w="120"/>
              <w:right w:type="dxa" w:w="200"/>
            </w:tcMar>
          </w:tcPr>
          <w:p>
            <w:pPr>
              <w:spacing w:after="10" w:before="10"/>
            </w:pPr>
            <w:r>
              <w:rPr>
                <w:rFonts w:ascii="Courier New" w:cs="Courier New" w:eastAsia="Courier New" w:hAnsi="Courier New"/>
                <w:color w:val="6A9955"/>
                <w:sz w:val="19"/>
                <w:szCs w:val="19"/>
              </w:rPr>
              <w:t xml:space="preserve">// rest_4521_menu.json — save this locally and upload to S3</w:t>
            </w:r>
          </w:p>
          <w:p>
            <w:pPr>
              <w:spacing w:after="10" w:before="10"/>
            </w:pPr>
            <w:r>
              <w:rPr>
                <w:rFonts w:ascii="Courier New" w:cs="Courier New" w:eastAsia="Courier New" w:hAnsi="Courier New"/>
                <w:color w:val="D4D4D4"/>
                <w:sz w:val="19"/>
                <w:szCs w:val="19"/>
              </w:rPr>
              <w:t xml:space="preserve">{</w:t>
            </w:r>
          </w:p>
          <w:p>
            <w:pPr>
              <w:spacing w:after="10" w:before="10"/>
            </w:pPr>
            <w:r>
              <w:rPr>
                <w:rFonts w:ascii="Courier New" w:cs="Courier New" w:eastAsia="Courier New" w:hAnsi="Courier New"/>
                <w:color w:val="D4D4D4"/>
                <w:sz w:val="19"/>
                <w:szCs w:val="19"/>
              </w:rPr>
              <w:t xml:space="preserve">  "restaurant_id": "RST4521",</w:t>
            </w:r>
          </w:p>
          <w:p>
            <w:pPr>
              <w:spacing w:after="10" w:before="10"/>
            </w:pPr>
            <w:r>
              <w:rPr>
                <w:rFonts w:ascii="Courier New" w:cs="Courier New" w:eastAsia="Courier New" w:hAnsi="Courier New"/>
                <w:color w:val="D4D4D4"/>
                <w:sz w:val="19"/>
                <w:szCs w:val="19"/>
              </w:rPr>
              <w:t xml:space="preserve">  "restaurant_name": "Arjun Kitchen",</w:t>
            </w:r>
          </w:p>
          <w:p>
            <w:pPr>
              <w:spacing w:after="10" w:before="10"/>
            </w:pPr>
            <w:r>
              <w:rPr>
                <w:rFonts w:ascii="Courier New" w:cs="Courier New" w:eastAsia="Courier New" w:hAnsi="Courier New"/>
                <w:color w:val="D4D4D4"/>
                <w:sz w:val="19"/>
                <w:szCs w:val="19"/>
              </w:rPr>
              <w:t xml:space="preserve">  "city": "Bangalore",</w:t>
            </w:r>
          </w:p>
          <w:p>
            <w:pPr>
              <w:spacing w:after="10" w:before="10"/>
            </w:pPr>
            <w:r>
              <w:rPr>
                <w:rFonts w:ascii="Courier New" w:cs="Courier New" w:eastAsia="Courier New" w:hAnsi="Courier New"/>
                <w:color w:val="D4D4D4"/>
                <w:sz w:val="19"/>
                <w:szCs w:val="19"/>
              </w:rPr>
              <w:t xml:space="preserve">  "items": [</w:t>
            </w:r>
          </w:p>
          <w:p>
            <w:pPr>
              <w:spacing w:after="10" w:before="10"/>
            </w:pPr>
            <w:r>
              <w:rPr>
                <w:rFonts w:ascii="Courier New" w:cs="Courier New" w:eastAsia="Courier New" w:hAnsi="Courier New"/>
                <w:color w:val="D4D4D4"/>
                <w:sz w:val="19"/>
                <w:szCs w:val="19"/>
              </w:rPr>
              <w:t xml:space="preserve">    { "id": "I001", "name": "Masala Dosa",  "price": 89 },</w:t>
            </w:r>
          </w:p>
          <w:p>
            <w:pPr>
              <w:spacing w:after="10" w:before="10"/>
            </w:pPr>
            <w:r>
              <w:rPr>
                <w:rFonts w:ascii="Courier New" w:cs="Courier New" w:eastAsia="Courier New" w:hAnsi="Courier New"/>
                <w:color w:val="D4D4D4"/>
                <w:sz w:val="19"/>
                <w:szCs w:val="19"/>
              </w:rPr>
              <w:t xml:space="preserve">    { "id": "I002", "name": "Filter Coffee", "price": 45 },</w:t>
            </w:r>
          </w:p>
          <w:p>
            <w:pPr>
              <w:spacing w:after="10" w:before="10"/>
            </w:pPr>
            <w:r>
              <w:rPr>
                <w:rFonts w:ascii="Courier New" w:cs="Courier New" w:eastAsia="Courier New" w:hAnsi="Courier New"/>
                <w:color w:val="D4D4D4"/>
                <w:sz w:val="19"/>
                <w:szCs w:val="19"/>
              </w:rPr>
              <w:t xml:space="preserve">    { "id": "I003", "name": "Vada Sambar",   "price": 69 }</w:t>
            </w:r>
          </w:p>
          <w:p>
            <w:pPr>
              <w:spacing w:after="10" w:before="10"/>
            </w:pPr>
            <w:r>
              <w:rPr>
                <w:rFonts w:ascii="Courier New" w:cs="Courier New" w:eastAsia="Courier New" w:hAnsi="Courier New"/>
                <w:color w:val="D4D4D4"/>
                <w:sz w:val="19"/>
                <w:szCs w:val="19"/>
              </w:rPr>
              <w:t xml:space="preserve">  ],</w:t>
            </w:r>
          </w:p>
          <w:p>
            <w:pPr>
              <w:spacing w:after="10" w:before="10"/>
            </w:pPr>
            <w:r>
              <w:rPr>
                <w:rFonts w:ascii="Courier New" w:cs="Courier New" w:eastAsia="Courier New" w:hAnsi="Courier New"/>
                <w:color w:val="D4D4D4"/>
                <w:sz w:val="19"/>
                <w:szCs w:val="19"/>
              </w:rPr>
              <w:t xml:space="preserve">  "updated_at": "2026-05-12T10:30:00Z"</w:t>
            </w:r>
          </w:p>
          <w:p>
            <w:pPr>
              <w:spacing w:after="10" w:before="10"/>
            </w:pPr>
            <w:r>
              <w:rPr>
                <w:rFonts w:ascii="Courier New" w:cs="Courier New" w:eastAsia="Courier New" w:hAnsi="Courier New"/>
                <w:color w:val="D4D4D4"/>
                <w:sz w:val="19"/>
                <w:szCs w:val="19"/>
              </w:rPr>
              <w:t xml:space="preserve">}</w:t>
            </w:r>
          </w:p>
        </w:tc>
      </w:tr>
    </w:tbl>
    <w:p>
      <w:pPr>
        <w:spacing w:after="0" w:before="0"/>
      </w:pPr>
      <w:r>
        <w:rPr>
          <w:rFonts w:ascii="Arial" w:cs="Arial" w:eastAsia="Arial" w:hAnsi="Arial"/>
          <w:sz w:val="22"/>
          <w:szCs w:val="22"/>
        </w:rPr>
        <w:t xml:space="preserve"/>
      </w:r>
    </w:p>
    <w:tbl>
      <w:tblPr>
        <w:tblW w:type="dxa" w:w="9360"/>
        <w:tblBorders>
          <w:top w:val="single" w:color="DDDDDD" w:sz="4"/>
          <w:left w:val="single" w:color="DDDDDD" w:sz="4"/>
          <w:bottom w:val="single" w:color="DDDDDD" w:sz="4"/>
          <w:right w:val="single" w:color="DDDDDD" w:sz="4"/>
          <w:insideH w:val="single" w:color="auto" w:sz="4"/>
          <w:insideV w:val="single" w:color="auto" w:sz="4"/>
        </w:tblBorders>
      </w:tblPr>
      <w:tblGrid>
        <w:gridCol w:w="560"/>
        <w:gridCol w:w="8800"/>
      </w:tblGrid>
      <w:tr>
        <w:tc>
          <w:tcPr>
            <w:tcW w:type="dxa" w:w="560"/>
            <w:tcBorders>
              <w:top w:val="nil" w:color="FFFFFF" w:sz="0"/>
              <w:left w:val="nil" w:color="FFFFFF" w:sz="0"/>
              <w:bottom w:val="nil" w:color="FFFFFF" w:sz="0"/>
              <w:right w:val="nil" w:color="FFFFFF" w:sz="0"/>
            </w:tcBorders>
            <w:shd w:fill="FF9900" w:val="clear"/>
            <w:tcMar>
              <w:top w:type="dxa" w:w="80"/>
              <w:left w:type="dxa" w:w="80"/>
              <w:bottom w:type="dxa" w:w="80"/>
              <w:right w:type="dxa" w:w="80"/>
            </w:tcMar>
            <w:vAlign w:val="center"/>
          </w:tcPr>
          <w:p>
            <w:pPr>
              <w:spacing w:after="0" w:before="0"/>
              <w:jc w:val="center"/>
            </w:pPr>
            <w:r>
              <w:rPr>
                <w:rFonts w:ascii="Arial" w:cs="Arial" w:eastAsia="Arial" w:hAnsi="Arial"/>
                <w:b/>
                <w:bCs/>
                <w:color w:val="0D1B2A"/>
                <w:sz w:val="22"/>
                <w:szCs w:val="22"/>
              </w:rPr>
              <w:t xml:space="preserve">1</w:t>
            </w:r>
          </w:p>
        </w:tc>
        <w:tc>
          <w:tcPr>
            <w:tcW w:type="dxa" w:w="8800"/>
            <w:tcBorders>
              <w:top w:val="nil" w:color="FFFFFF" w:sz="0"/>
              <w:left w:val="nil" w:color="FFFFFF" w:sz="0"/>
              <w:bottom w:val="nil" w:color="FFFFFF" w:sz="0"/>
              <w:right w:val="nil" w:color="FFFFFF" w:sz="0"/>
            </w:tcBorders>
            <w:shd w:fill="FFF3E0" w:val="clear"/>
            <w:tcMar>
              <w:top w:type="dxa" w:w="80"/>
              <w:left w:type="dxa" w:w="160"/>
              <w:bottom w:type="dxa" w:w="80"/>
              <w:right w:type="dxa" w:w="160"/>
            </w:tcMar>
          </w:tcPr>
          <w:p>
            <w:pPr>
              <w:spacing w:after="0" w:before="0"/>
            </w:pPr>
            <w:r>
              <w:rPr>
                <w:rFonts w:ascii="Arial" w:cs="Arial" w:eastAsia="Arial" w:hAnsi="Arial"/>
                <w:color w:val="111111"/>
                <w:sz w:val="21"/>
                <w:szCs w:val="21"/>
              </w:rPr>
              <w:t xml:space="preserve">S3 → swiggy-bronze-menu-YOURNAME bucket → restaurant_menus/ folder → Upload → Add files → select rest_4521_menu.json → Upload</w:t>
            </w:r>
          </w:p>
        </w:tc>
      </w:tr>
      <w:tr>
        <w:tc>
          <w:tcPr>
            <w:tcW w:type="dxa" w:w="560"/>
            <w:tcBorders>
              <w:top w:val="nil" w:color="FFFFFF" w:sz="0"/>
              <w:left w:val="nil" w:color="FFFFFF" w:sz="0"/>
              <w:bottom w:val="nil" w:color="FFFFFF" w:sz="0"/>
              <w:right w:val="nil" w:color="FFFFFF" w:sz="0"/>
            </w:tcBorders>
            <w:shd w:fill="FF9900" w:val="clear"/>
            <w:tcMar>
              <w:top w:type="dxa" w:w="80"/>
              <w:left w:type="dxa" w:w="80"/>
              <w:bottom w:type="dxa" w:w="80"/>
              <w:right w:type="dxa" w:w="80"/>
            </w:tcMar>
            <w:vAlign w:val="center"/>
          </w:tcPr>
          <w:p>
            <w:pPr>
              <w:spacing w:after="0" w:before="0"/>
              <w:jc w:val="center"/>
            </w:pPr>
            <w:r>
              <w:rPr>
                <w:rFonts w:ascii="Arial" w:cs="Arial" w:eastAsia="Arial" w:hAnsi="Arial"/>
                <w:b/>
                <w:bCs/>
                <w:color w:val="0D1B2A"/>
                <w:sz w:val="22"/>
                <w:szCs w:val="22"/>
              </w:rPr>
              <w:t xml:space="preserve">2</w:t>
            </w:r>
          </w:p>
        </w:tc>
        <w:tc>
          <w:tcPr>
            <w:tcW w:type="dxa" w:w="8800"/>
            <w:tcBorders>
              <w:top w:val="nil" w:color="FFFFFF" w:sz="0"/>
              <w:left w:val="nil" w:color="FFFFFF" w:sz="0"/>
              <w:bottom w:val="nil" w:color="FFFFFF" w:sz="0"/>
              <w:right w:val="nil" w:color="FFFFFF" w:sz="0"/>
            </w:tcBorders>
            <w:shd w:fill="FFFFFF" w:val="clear"/>
            <w:tcMar>
              <w:top w:type="dxa" w:w="80"/>
              <w:left w:type="dxa" w:w="160"/>
              <w:bottom w:type="dxa" w:w="80"/>
              <w:right w:type="dxa" w:w="160"/>
            </w:tcMar>
          </w:tcPr>
          <w:p>
            <w:pPr>
              <w:spacing w:after="0" w:before="0"/>
            </w:pPr>
            <w:r>
              <w:rPr>
                <w:rFonts w:ascii="Arial" w:cs="Arial" w:eastAsia="Arial" w:hAnsi="Arial"/>
                <w:color w:val="111111"/>
                <w:sz w:val="21"/>
                <w:szCs w:val="21"/>
              </w:rPr>
              <w:t xml:space="preserve">Go to Lambda → Monitor tab → click View CloudWatch logs</w:t>
            </w:r>
          </w:p>
        </w:tc>
      </w:tr>
      <w:tr>
        <w:tc>
          <w:tcPr>
            <w:tcW w:type="dxa" w:w="560"/>
            <w:tcBorders>
              <w:top w:val="nil" w:color="FFFFFF" w:sz="0"/>
              <w:left w:val="nil" w:color="FFFFFF" w:sz="0"/>
              <w:bottom w:val="nil" w:color="FFFFFF" w:sz="0"/>
              <w:right w:val="nil" w:color="FFFFFF" w:sz="0"/>
            </w:tcBorders>
            <w:shd w:fill="FF9900" w:val="clear"/>
            <w:tcMar>
              <w:top w:type="dxa" w:w="80"/>
              <w:left w:type="dxa" w:w="80"/>
              <w:bottom w:type="dxa" w:w="80"/>
              <w:right w:type="dxa" w:w="80"/>
            </w:tcMar>
            <w:vAlign w:val="center"/>
          </w:tcPr>
          <w:p>
            <w:pPr>
              <w:spacing w:after="0" w:before="0"/>
              <w:jc w:val="center"/>
            </w:pPr>
            <w:r>
              <w:rPr>
                <w:rFonts w:ascii="Arial" w:cs="Arial" w:eastAsia="Arial" w:hAnsi="Arial"/>
                <w:b/>
                <w:bCs/>
                <w:color w:val="0D1B2A"/>
                <w:sz w:val="22"/>
                <w:szCs w:val="22"/>
              </w:rPr>
              <w:t xml:space="preserve">3</w:t>
            </w:r>
          </w:p>
        </w:tc>
        <w:tc>
          <w:tcPr>
            <w:tcW w:type="dxa" w:w="8800"/>
            <w:tcBorders>
              <w:top w:val="nil" w:color="FFFFFF" w:sz="0"/>
              <w:left w:val="nil" w:color="FFFFFF" w:sz="0"/>
              <w:bottom w:val="nil" w:color="FFFFFF" w:sz="0"/>
              <w:right w:val="nil" w:color="FFFFFF" w:sz="0"/>
            </w:tcBorders>
            <w:shd w:fill="FFF3E0" w:val="clear"/>
            <w:tcMar>
              <w:top w:type="dxa" w:w="80"/>
              <w:left w:type="dxa" w:w="160"/>
              <w:bottom w:type="dxa" w:w="80"/>
              <w:right w:type="dxa" w:w="160"/>
            </w:tcMar>
          </w:tcPr>
          <w:p>
            <w:pPr>
              <w:spacing w:after="0" w:before="0"/>
            </w:pPr>
            <w:r>
              <w:rPr>
                <w:rFonts w:ascii="Arial" w:cs="Arial" w:eastAsia="Arial" w:hAnsi="Arial"/>
                <w:color w:val="111111"/>
                <w:sz w:val="21"/>
                <w:szCs w:val="21"/>
              </w:rPr>
              <w:t xml:space="preserve">Click the most recent log stream (top of the list)</w:t>
            </w:r>
          </w:p>
        </w:tc>
      </w:tr>
      <w:tr>
        <w:tc>
          <w:tcPr>
            <w:tcW w:type="dxa" w:w="560"/>
            <w:tcBorders>
              <w:top w:val="nil" w:color="FFFFFF" w:sz="0"/>
              <w:left w:val="nil" w:color="FFFFFF" w:sz="0"/>
              <w:bottom w:val="nil" w:color="FFFFFF" w:sz="0"/>
              <w:right w:val="nil" w:color="FFFFFF" w:sz="0"/>
            </w:tcBorders>
            <w:shd w:fill="FF9900" w:val="clear"/>
            <w:tcMar>
              <w:top w:type="dxa" w:w="80"/>
              <w:left w:type="dxa" w:w="80"/>
              <w:bottom w:type="dxa" w:w="80"/>
              <w:right w:type="dxa" w:w="80"/>
            </w:tcMar>
            <w:vAlign w:val="center"/>
          </w:tcPr>
          <w:p>
            <w:pPr>
              <w:spacing w:after="0" w:before="0"/>
              <w:jc w:val="center"/>
            </w:pPr>
            <w:r>
              <w:rPr>
                <w:rFonts w:ascii="Arial" w:cs="Arial" w:eastAsia="Arial" w:hAnsi="Arial"/>
                <w:b/>
                <w:bCs/>
                <w:color w:val="0D1B2A"/>
                <w:sz w:val="22"/>
                <w:szCs w:val="22"/>
              </w:rPr>
              <w:t xml:space="preserve">4</w:t>
            </w:r>
          </w:p>
        </w:tc>
        <w:tc>
          <w:tcPr>
            <w:tcW w:type="dxa" w:w="8800"/>
            <w:tcBorders>
              <w:top w:val="nil" w:color="FFFFFF" w:sz="0"/>
              <w:left w:val="nil" w:color="FFFFFF" w:sz="0"/>
              <w:bottom w:val="nil" w:color="FFFFFF" w:sz="0"/>
              <w:right w:val="nil" w:color="FFFFFF" w:sz="0"/>
            </w:tcBorders>
            <w:shd w:fill="FFFFFF" w:val="clear"/>
            <w:tcMar>
              <w:top w:type="dxa" w:w="80"/>
              <w:left w:type="dxa" w:w="160"/>
              <w:bottom w:type="dxa" w:w="80"/>
              <w:right w:type="dxa" w:w="160"/>
            </w:tcMar>
          </w:tcPr>
          <w:p>
            <w:pPr>
              <w:spacing w:after="0" w:before="0"/>
            </w:pPr>
            <w:r>
              <w:rPr>
                <w:rFonts w:ascii="Arial" w:cs="Arial" w:eastAsia="Arial" w:hAnsi="Arial"/>
                <w:color w:val="111111"/>
                <w:sz w:val="21"/>
                <w:szCs w:val="21"/>
              </w:rPr>
              <w:t xml:space="preserve">You should see: Processing: s3://swiggy-bronze-menu-.../restaurant_menus/rest_4521_menu.json</w:t>
            </w:r>
          </w:p>
        </w:tc>
      </w:tr>
      <w:tr>
        <w:tc>
          <w:tcPr>
            <w:tcW w:type="dxa" w:w="560"/>
            <w:tcBorders>
              <w:top w:val="nil" w:color="FFFFFF" w:sz="0"/>
              <w:left w:val="nil" w:color="FFFFFF" w:sz="0"/>
              <w:bottom w:val="nil" w:color="FFFFFF" w:sz="0"/>
              <w:right w:val="nil" w:color="FFFFFF" w:sz="0"/>
            </w:tcBorders>
            <w:shd w:fill="FF9900" w:val="clear"/>
            <w:tcMar>
              <w:top w:type="dxa" w:w="80"/>
              <w:left w:type="dxa" w:w="80"/>
              <w:bottom w:type="dxa" w:w="80"/>
              <w:right w:type="dxa" w:w="80"/>
            </w:tcMar>
            <w:vAlign w:val="center"/>
          </w:tcPr>
          <w:p>
            <w:pPr>
              <w:spacing w:after="0" w:before="0"/>
              <w:jc w:val="center"/>
            </w:pPr>
            <w:r>
              <w:rPr>
                <w:rFonts w:ascii="Arial" w:cs="Arial" w:eastAsia="Arial" w:hAnsi="Arial"/>
                <w:b/>
                <w:bCs/>
                <w:color w:val="0D1B2A"/>
                <w:sz w:val="22"/>
                <w:szCs w:val="22"/>
              </w:rPr>
              <w:t xml:space="preserve">5</w:t>
            </w:r>
          </w:p>
        </w:tc>
        <w:tc>
          <w:tcPr>
            <w:tcW w:type="dxa" w:w="8800"/>
            <w:tcBorders>
              <w:top w:val="nil" w:color="FFFFFF" w:sz="0"/>
              <w:left w:val="nil" w:color="FFFFFF" w:sz="0"/>
              <w:bottom w:val="nil" w:color="FFFFFF" w:sz="0"/>
              <w:right w:val="nil" w:color="FFFFFF" w:sz="0"/>
            </w:tcBorders>
            <w:shd w:fill="FFF3E0" w:val="clear"/>
            <w:tcMar>
              <w:top w:type="dxa" w:w="80"/>
              <w:left w:type="dxa" w:w="160"/>
              <w:bottom w:type="dxa" w:w="80"/>
              <w:right w:type="dxa" w:w="160"/>
            </w:tcMar>
          </w:tcPr>
          <w:p>
            <w:pPr>
              <w:spacing w:after="0" w:before="0"/>
            </w:pPr>
            <w:r>
              <w:rPr>
                <w:rFonts w:ascii="Arial" w:cs="Arial" w:eastAsia="Arial" w:hAnsi="Arial"/>
                <w:color w:val="111111"/>
                <w:sz w:val="21"/>
                <w:szCs w:val="21"/>
              </w:rPr>
              <w:t xml:space="preserve">Also update your Lambda console Test event: change the bucket name and key to match what you just created — now both the simulated test AND the real trigger work</w:t>
            </w:r>
          </w:p>
        </w:tc>
      </w:tr>
    </w:tbl>
    <w:p>
      <w:pPr>
        <w:spacing w:after="0" w:before="0"/>
      </w:pPr>
      <w:r>
        <w:rPr>
          <w:rFonts w:ascii="Arial" w:cs="Arial" w:eastAsia="Arial" w:hAnsi="Arial"/>
          <w:sz w:val="22"/>
          <w:szCs w:val="22"/>
        </w:rPr>
        <w:t xml:space="preserve"/>
      </w:r>
    </w:p>
    <w:tbl>
      <w:tblPr>
        <w:tblW w:type="dxa" w:w="9360"/>
        <w:tblBorders>
          <w:top w:val="single" w:color="1B3A5C" w:sz="8"/>
          <w:left w:val="single" w:color="1B3A5C" w:sz="8"/>
          <w:bottom w:val="single" w:color="1B3A5C" w:sz="8"/>
          <w:right w:val="single" w:color="1B3A5C" w:sz="8"/>
          <w:insideH w:val="single" w:color="auto" w:sz="4"/>
          <w:insideV w:val="single" w:color="auto" w:sz="4"/>
        </w:tblBorders>
      </w:tblPr>
      <w:tblGrid>
        <w:gridCol w:w="1200"/>
        <w:gridCol w:w="8160"/>
      </w:tblGrid>
      <w:tr>
        <w:tc>
          <w:tcPr>
            <w:tcW w:type="dxa" w:w="1200"/>
            <w:tcBorders>
              <w:top w:val="nil" w:color="FFFFFF" w:sz="0"/>
              <w:left w:val="nil" w:color="FFFFFF" w:sz="0"/>
              <w:bottom w:val="nil" w:color="FFFFFF" w:sz="0"/>
              <w:right w:val="nil" w:color="FFFFFF" w:sz="0"/>
            </w:tcBorders>
            <w:shd w:fill="1B3A5C" w:val="clear"/>
            <w:tcMar>
              <w:top w:type="dxa" w:w="120"/>
              <w:left w:type="dxa" w:w="100"/>
              <w:bottom w:type="dxa" w:w="120"/>
              <w:right w:type="dxa" w:w="80"/>
            </w:tcMar>
            <w:vAlign w:val="center"/>
          </w:tcPr>
          <w:p>
            <w:pPr>
              <w:spacing w:after="0" w:before="0"/>
              <w:jc w:val="center"/>
            </w:pPr>
            <w:r>
              <w:rPr>
                <w:rFonts w:ascii="Arial" w:cs="Arial" w:eastAsia="Arial" w:hAnsi="Arial"/>
                <w:b/>
                <w:bCs/>
                <w:color w:val="FFFFFF"/>
                <w:sz w:val="18"/>
                <w:szCs w:val="18"/>
              </w:rPr>
              <w:t xml:space="preserve">NOTE</w:t>
            </w:r>
          </w:p>
        </w:tc>
        <w:tc>
          <w:tcPr>
            <w:tcW w:type="dxa" w:w="8160"/>
            <w:tcBorders>
              <w:top w:val="nil" w:color="FFFFFF" w:sz="0"/>
              <w:left w:val="nil" w:color="FFFFFF" w:sz="0"/>
              <w:bottom w:val="nil" w:color="FFFFFF" w:sz="0"/>
              <w:right w:val="nil" w:color="FFFFFF" w:sz="0"/>
            </w:tcBorders>
            <w:shd w:fill="EEF2F7" w:val="clear"/>
            <w:tcMar>
              <w:top w:type="dxa" w:w="120"/>
              <w:left w:type="dxa" w:w="160"/>
              <w:bottom w:type="dxa" w:w="120"/>
              <w:right w:type="dxa" w:w="160"/>
            </w:tcMar>
          </w:tcPr>
          <w:p>
            <w:pPr>
              <w:spacing w:after="30" w:before="30"/>
            </w:pPr>
            <w:r>
              <w:rPr>
                <w:rFonts w:ascii="Arial" w:cs="Arial" w:eastAsia="Arial" w:hAnsi="Arial"/>
                <w:color w:val="111111"/>
                <w:sz w:val="21"/>
                <w:szCs w:val="21"/>
              </w:rPr>
              <w:t xml:space="preserve">CloudWatch logs have a short delay — up to 30 seconds. If you don't see the log immediately, wait and refresh.</w:t>
            </w:r>
          </w:p>
        </w:tc>
      </w:tr>
    </w:tbl>
    <w:p>
      <w:pPr>
        <w:spacing w:after="0" w:before="0"/>
      </w:pPr>
      <w:r>
        <w:rPr>
          <w:rFonts w:ascii="Arial" w:cs="Arial" w:eastAsia="Arial" w:hAnsi="Arial"/>
          <w:sz w:val="22"/>
          <w:szCs w:val="22"/>
        </w:rPr>
        <w:t xml:space="preserve"/>
      </w:r>
    </w:p>
    <w:tbl>
      <w:tblPr>
        <w:tblW w:type="dxa" w:w="9360"/>
        <w:tblBorders>
          <w:top w:val="single" w:color="1B3A5C" w:sz="8"/>
          <w:left w:val="single" w:color="1B3A5C" w:sz="8"/>
          <w:bottom w:val="single" w:color="1B3A5C" w:sz="8"/>
          <w:right w:val="single" w:color="1B3A5C" w:sz="8"/>
          <w:insideH w:val="single" w:color="auto" w:sz="4"/>
          <w:insideV w:val="single" w:color="auto" w:sz="4"/>
        </w:tblBorders>
      </w:tblPr>
      <w:tblGrid>
        <w:gridCol w:w="1200"/>
        <w:gridCol w:w="8160"/>
      </w:tblGrid>
      <w:tr>
        <w:tc>
          <w:tcPr>
            <w:tcW w:type="dxa" w:w="1200"/>
            <w:tcBorders>
              <w:top w:val="nil" w:color="FFFFFF" w:sz="0"/>
              <w:left w:val="nil" w:color="FFFFFF" w:sz="0"/>
              <w:bottom w:val="nil" w:color="FFFFFF" w:sz="0"/>
              <w:right w:val="nil" w:color="FFFFFF" w:sz="0"/>
            </w:tcBorders>
            <w:shd w:fill="1B3A5C" w:val="clear"/>
            <w:tcMar>
              <w:top w:type="dxa" w:w="120"/>
              <w:left w:type="dxa" w:w="100"/>
              <w:bottom w:type="dxa" w:w="120"/>
              <w:right w:type="dxa" w:w="80"/>
            </w:tcMar>
            <w:vAlign w:val="center"/>
          </w:tcPr>
          <w:p>
            <w:pPr>
              <w:spacing w:after="0" w:before="0"/>
              <w:jc w:val="center"/>
            </w:pPr>
            <w:r>
              <w:rPr>
                <w:rFonts w:ascii="Arial" w:cs="Arial" w:eastAsia="Arial" w:hAnsi="Arial"/>
                <w:b/>
                <w:bCs/>
                <w:color w:val="FFFFFF"/>
                <w:sz w:val="18"/>
                <w:szCs w:val="18"/>
              </w:rPr>
              <w:t xml:space="preserve">NOTE</w:t>
            </w:r>
          </w:p>
        </w:tc>
        <w:tc>
          <w:tcPr>
            <w:tcW w:type="dxa" w:w="8160"/>
            <w:tcBorders>
              <w:top w:val="nil" w:color="FFFFFF" w:sz="0"/>
              <w:left w:val="nil" w:color="FFFFFF" w:sz="0"/>
              <w:bottom w:val="nil" w:color="FFFFFF" w:sz="0"/>
              <w:right w:val="nil" w:color="FFFFFF" w:sz="0"/>
            </w:tcBorders>
            <w:shd w:fill="EEF2F7" w:val="clear"/>
            <w:tcMar>
              <w:top w:type="dxa" w:w="120"/>
              <w:left w:type="dxa" w:w="160"/>
              <w:bottom w:type="dxa" w:w="120"/>
              <w:right w:type="dxa" w:w="160"/>
            </w:tcMar>
          </w:tcPr>
          <w:p>
            <w:pPr>
              <w:spacing w:after="30" w:before="30"/>
            </w:pPr>
            <w:r>
              <w:rPr>
                <w:rFonts w:ascii="Arial" w:cs="Arial" w:eastAsia="Arial" w:hAnsi="Arial"/>
                <w:color w:val="111111"/>
                <w:sz w:val="21"/>
                <w:szCs w:val="21"/>
              </w:rPr>
              <w:t xml:space="preserve">If you see no log stream at all: the trigger may not have fired. Check that the file was uploaded inside the restaurant_menus/ prefix, not directly in the root of the bucket.</w:t>
            </w:r>
          </w:p>
        </w:tc>
      </w:tr>
    </w:tbl>
    <w:p>
      <w:pPr>
        <w:spacing w:after="0" w:before="0"/>
      </w:pPr>
      <w:r>
        <w:rPr>
          <w:rFonts w:ascii="Arial" w:cs="Arial" w:eastAsia="Arial" w:hAnsi="Arial"/>
          <w:sz w:val="22"/>
          <w:szCs w:val="22"/>
        </w:rPr>
        <w:t xml:space="preserve"/>
      </w:r>
    </w:p>
    <w:p>
      <w:pPr>
        <w:pStyle w:val="Heading2"/>
        <w:pBdr>
          <w:bottom w:val="single" w:color="FF9900" w:sz="4"/>
        </w:pBdr>
        <w:spacing w:after="80" w:before="180"/>
      </w:pPr>
      <w:r>
        <w:rPr>
          <w:rFonts w:ascii="Arial" w:cs="Arial" w:eastAsia="Arial" w:hAnsi="Arial"/>
          <w:b/>
          <w:bCs/>
          <w:color w:val="0D1B2A"/>
          <w:sz w:val="26"/>
          <w:szCs w:val="26"/>
        </w:rPr>
        <w:t xml:space="preserve">Understanding the Test Event vs Real Trigger</w:t>
      </w:r>
    </w:p>
    <w:p>
      <w:pPr>
        <w:spacing w:after="0" w:before="0"/>
      </w:pPr>
      <w:r>
        <w:rPr>
          <w:rFonts w:ascii="Arial" w:cs="Arial" w:eastAsia="Arial" w:hAnsi="Arial"/>
          <w:sz w:val="22"/>
          <w:szCs w:val="22"/>
        </w:rPr>
        <w:t xml:space="preserve"/>
      </w:r>
    </w:p>
    <w:tbl>
      <w:tblPr>
        <w:tblW w:type="dxa" w:w="9360"/>
        <w:tblBorders>
          <w:top w:val="single" w:color="1B3A5C" w:sz="6"/>
          <w:left w:val="single" w:color="1B3A5C" w:sz="6"/>
          <w:bottom w:val="single" w:color="1B3A5C" w:sz="6"/>
          <w:right w:val="single" w:color="1B3A5C" w:sz="6"/>
          <w:insideH w:val="single" w:color="auto" w:sz="4"/>
          <w:insideV w:val="single" w:color="auto" w:sz="4"/>
        </w:tblBorders>
      </w:tblPr>
      <w:tblGrid>
        <w:gridCol w:w="2400"/>
        <w:gridCol w:w="2600"/>
        <w:gridCol w:w="4360"/>
      </w:tblGrid>
      <w:tr>
        <w:tc>
          <w:tcPr>
            <w:tcW w:type="dxa" w:w="2400"/>
            <w:tcBorders>
              <w:top w:val="nil" w:color="FFFFFF" w:sz="0"/>
              <w:left w:val="nil" w:color="FFFFFF" w:sz="0"/>
              <w:bottom w:val="nil" w:color="FFFFFF" w:sz="0"/>
              <w:right w:val="nil" w:color="FFFFFF" w:sz="0"/>
            </w:tcBorders>
            <w:shd w:fill="0D1B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
            </w:r>
          </w:p>
        </w:tc>
        <w:tc>
          <w:tcPr>
            <w:tcW w:type="dxa" w:w="2600"/>
            <w:tcBorders>
              <w:top w:val="nil" w:color="FFFFFF" w:sz="0"/>
              <w:left w:val="nil" w:color="FFFFFF" w:sz="0"/>
              <w:bottom w:val="nil" w:color="FFFFFF" w:sz="0"/>
              <w:right w:val="nil" w:color="FFFFFF" w:sz="0"/>
            </w:tcBorders>
            <w:shd w:fill="0D1B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Console Test Event</w:t>
            </w:r>
          </w:p>
        </w:tc>
        <w:tc>
          <w:tcPr>
            <w:tcW w:type="dxa" w:w="4360"/>
            <w:tcBorders>
              <w:top w:val="nil" w:color="FFFFFF" w:sz="0"/>
              <w:left w:val="nil" w:color="FFFFFF" w:sz="0"/>
              <w:bottom w:val="nil" w:color="FFFFFF" w:sz="0"/>
              <w:right w:val="nil" w:color="FFFFFF" w:sz="0"/>
            </w:tcBorders>
            <w:shd w:fill="0D1B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Real S3 Trigger</w:t>
            </w:r>
          </w:p>
        </w:tc>
      </w:tr>
      <w:tr>
        <w:tc>
          <w:tcPr>
            <w:tcW w:type="dxa" w:w="2400"/>
            <w:tcBorders>
              <w:top w:val="nil" w:color="FFFFFF" w:sz="0"/>
              <w:left w:val="nil" w:color="FFFFFF" w:sz="0"/>
              <w:bottom w:val="nil" w:color="FFFFFF" w:sz="0"/>
              <w:right w:val="nil" w:color="FFFFFF" w:sz="0"/>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What it does</w:t>
            </w:r>
          </w:p>
        </w:tc>
        <w:tc>
          <w:tcPr>
            <w:tcW w:type="dxa" w:w="2600"/>
            <w:tcBorders>
              <w:top w:val="nil" w:color="FFFFFF" w:sz="0"/>
              <w:left w:val="nil" w:color="FFFFFF" w:sz="0"/>
              <w:bottom w:val="nil" w:color="FFFFFF" w:sz="0"/>
              <w:right w:val="nil" w:color="FFFFFF" w:sz="0"/>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Passes your JSON directly to the handler</w:t>
            </w:r>
          </w:p>
        </w:tc>
        <w:tc>
          <w:tcPr>
            <w:tcW w:type="dxa" w:w="4360"/>
            <w:tcBorders>
              <w:top w:val="nil" w:color="FFFFFF" w:sz="0"/>
              <w:left w:val="nil" w:color="FFFFFF" w:sz="0"/>
              <w:bottom w:val="nil" w:color="FFFFFF" w:sz="0"/>
              <w:right w:val="nil" w:color="FFFFFF" w:sz="0"/>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S3 sends event JSON when a file is uploaded</w:t>
            </w:r>
          </w:p>
        </w:tc>
      </w:tr>
      <w:tr>
        <w:tc>
          <w:tcPr>
            <w:tcW w:type="dxa" w:w="24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Checks if bucket exists?</w:t>
            </w:r>
          </w:p>
        </w:tc>
        <w:tc>
          <w:tcPr>
            <w:tcW w:type="dxa" w:w="26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No — event is injected directly</w:t>
            </w:r>
          </w:p>
        </w:tc>
        <w:tc>
          <w:tcPr>
            <w:tcW w:type="dxa" w:w="436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Yes — boto3 calls hit real AWS</w:t>
            </w:r>
          </w:p>
        </w:tc>
      </w:tr>
      <w:tr>
        <w:tc>
          <w:tcPr>
            <w:tcW w:type="dxa" w:w="2400"/>
            <w:tcBorders>
              <w:top w:val="nil" w:color="FFFFFF" w:sz="0"/>
              <w:left w:val="nil" w:color="FFFFFF" w:sz="0"/>
              <w:bottom w:val="nil" w:color="FFFFFF" w:sz="0"/>
              <w:right w:val="nil" w:color="FFFFFF" w:sz="0"/>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Good for</w:t>
            </w:r>
          </w:p>
        </w:tc>
        <w:tc>
          <w:tcPr>
            <w:tcW w:type="dxa" w:w="2600"/>
            <w:tcBorders>
              <w:top w:val="nil" w:color="FFFFFF" w:sz="0"/>
              <w:left w:val="nil" w:color="FFFFFF" w:sz="0"/>
              <w:bottom w:val="nil" w:color="FFFFFF" w:sz="0"/>
              <w:right w:val="nil" w:color="FFFFFF" w:sz="0"/>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Testing handler logic quickly</w:t>
            </w:r>
          </w:p>
        </w:tc>
        <w:tc>
          <w:tcPr>
            <w:tcW w:type="dxa" w:w="4360"/>
            <w:tcBorders>
              <w:top w:val="nil" w:color="FFFFFF" w:sz="0"/>
              <w:left w:val="nil" w:color="FFFFFF" w:sz="0"/>
              <w:bottom w:val="nil" w:color="FFFFFF" w:sz="0"/>
              <w:right w:val="nil" w:color="FFFFFF" w:sz="0"/>
            </w:tcBorders>
            <w:shd w:fill="F5F5F5"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End-to-end pipeline verification</w:t>
            </w:r>
          </w:p>
        </w:tc>
      </w:tr>
      <w:tr>
        <w:tc>
          <w:tcPr>
            <w:tcW w:type="dxa" w:w="24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Bucket/file must exist?</w:t>
            </w:r>
          </w:p>
        </w:tc>
        <w:tc>
          <w:tcPr>
            <w:tcW w:type="dxa" w:w="26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No (handler-only test) / Yes (full test)</w:t>
            </w:r>
          </w:p>
        </w:tc>
        <w:tc>
          <w:tcPr>
            <w:tcW w:type="dxa" w:w="436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Yes — always</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Style w:val="Heading2"/>
        <w:pBdr>
          <w:bottom w:val="single" w:color="FF9900" w:sz="4"/>
        </w:pBdr>
        <w:spacing w:after="80" w:before="180"/>
      </w:pPr>
      <w:r>
        <w:rPr>
          <w:rFonts w:ascii="Arial" w:cs="Arial" w:eastAsia="Arial" w:hAnsi="Arial"/>
          <w:b/>
          <w:bCs/>
          <w:color w:val="0D1B2A"/>
          <w:sz w:val="26"/>
          <w:szCs w:val="26"/>
        </w:rPr>
        <w:t xml:space="preserve">Common Errors</w:t>
      </w:r>
    </w:p>
    <w:p>
      <w:pPr>
        <w:spacing w:after="0" w:before="0"/>
      </w:pPr>
      <w:r>
        <w:rPr>
          <w:rFonts w:ascii="Arial" w:cs="Arial" w:eastAsia="Arial" w:hAnsi="Arial"/>
          <w:sz w:val="22"/>
          <w:szCs w:val="22"/>
        </w:rPr>
        <w:t xml:space="preserve"/>
      </w:r>
    </w:p>
    <w:tbl>
      <w:tblPr>
        <w:tblW w:type="dxa" w:w="9360"/>
        <w:tblBorders>
          <w:top w:val="single" w:color="C62828" w:sz="6"/>
          <w:left w:val="single" w:color="C62828" w:sz="6"/>
          <w:bottom w:val="single" w:color="C62828" w:sz="6"/>
          <w:right w:val="single" w:color="C62828" w:sz="6"/>
          <w:insideH w:val="single" w:color="auto" w:sz="4"/>
          <w:insideV w:val="single" w:color="auto" w:sz="4"/>
        </w:tblBorders>
      </w:tblPr>
      <w:tblGrid>
        <w:gridCol w:w="3600"/>
        <w:gridCol w:w="5760"/>
      </w:tblGrid>
      <w:tr>
        <w:tc>
          <w:tcPr>
            <w:tcW w:type="dxa" w:w="3600"/>
            <w:tcBorders>
              <w:top w:val="nil" w:color="FFFFFF" w:sz="0"/>
              <w:left w:val="nil" w:color="FFFFFF" w:sz="0"/>
              <w:bottom w:val="nil" w:color="FFFFFF" w:sz="0"/>
              <w:right w:val="nil" w:color="FFFFFF" w:sz="0"/>
            </w:tcBorders>
            <w:shd w:fill="C6282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Error</w:t>
            </w:r>
          </w:p>
        </w:tc>
        <w:tc>
          <w:tcPr>
            <w:tcW w:type="dxa" w:w="5760"/>
            <w:tcBorders>
              <w:top w:val="nil" w:color="FFFFFF" w:sz="0"/>
              <w:left w:val="nil" w:color="FFFFFF" w:sz="0"/>
              <w:bottom w:val="nil" w:color="FFFFFF" w:sz="0"/>
              <w:right w:val="nil" w:color="FFFFFF" w:sz="0"/>
            </w:tcBorders>
            <w:shd w:fill="C6282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Fix</w:t>
            </w:r>
          </w:p>
        </w:tc>
      </w:tr>
      <w:tr>
        <w:tc>
          <w:tcPr>
            <w:tcW w:type="dxa" w:w="3600"/>
            <w:tcBorders>
              <w:top w:val="nil" w:color="FFFFFF" w:sz="0"/>
              <w:left w:val="nil" w:color="FFFFFF" w:sz="0"/>
              <w:bottom w:val="nil" w:color="FFFFFF" w:sz="0"/>
              <w:right w:val="nil" w:color="FFFFFF" w:sz="0"/>
            </w:tcBorders>
            <w:shd w:fill="FFEBEE" w:val="clear"/>
            <w:tcMar>
              <w:top w:type="dxa" w:w="80"/>
              <w:left w:type="dxa" w:w="120"/>
              <w:bottom w:type="dxa" w:w="80"/>
              <w:right w:type="dxa" w:w="120"/>
            </w:tcMar>
          </w:tcPr>
          <w:p>
            <w:pPr>
              <w:spacing w:after="0" w:before="0"/>
            </w:pPr>
            <w:r>
              <w:rPr>
                <w:rFonts w:ascii="Arial" w:cs="Arial" w:eastAsia="Arial" w:hAnsi="Arial"/>
                <w:color w:val="111111"/>
                <w:sz w:val="19"/>
                <w:szCs w:val="19"/>
              </w:rPr>
              <w:t xml:space="preserve">Unable to import module lambda_function</w:t>
            </w:r>
          </w:p>
        </w:tc>
        <w:tc>
          <w:tcPr>
            <w:tcW w:type="dxa" w:w="5760"/>
            <w:tcBorders>
              <w:top w:val="nil" w:color="FFFFFF" w:sz="0"/>
              <w:left w:val="nil" w:color="FFFFFF" w:sz="0"/>
              <w:bottom w:val="nil" w:color="FFFFFF" w:sz="0"/>
              <w:right w:val="nil" w:color="FFFFFF" w:sz="0"/>
            </w:tcBorders>
            <w:shd w:fill="FFEBEE" w:val="clear"/>
            <w:tcMar>
              <w:top w:type="dxa" w:w="80"/>
              <w:left w:type="dxa" w:w="120"/>
              <w:bottom w:type="dxa" w:w="80"/>
              <w:right w:type="dxa" w:w="120"/>
            </w:tcMar>
          </w:tcPr>
          <w:p>
            <w:pPr>
              <w:spacing w:after="0" w:before="0"/>
            </w:pPr>
            <w:r>
              <w:rPr>
                <w:rFonts w:ascii="Arial" w:cs="Arial" w:eastAsia="Arial" w:hAnsi="Arial"/>
                <w:color w:val="111111"/>
                <w:sz w:val="19"/>
                <w:szCs w:val="19"/>
              </w:rPr>
              <w:t xml:space="preserve">Handler name mismatch. Configuration → General configuration → Handler must be filename.function_name</w:t>
            </w:r>
          </w:p>
        </w:tc>
      </w:tr>
      <w:tr>
        <w:tc>
          <w:tcPr>
            <w:tcW w:type="dxa" w:w="36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0" w:before="0"/>
            </w:pPr>
            <w:r>
              <w:rPr>
                <w:rFonts w:ascii="Arial" w:cs="Arial" w:eastAsia="Arial" w:hAnsi="Arial"/>
                <w:color w:val="111111"/>
                <w:sz w:val="19"/>
                <w:szCs w:val="19"/>
              </w:rPr>
              <w:t xml:space="preserve">NoSuchBucket / AccessDenied (GetObject)</w:t>
            </w:r>
          </w:p>
        </w:tc>
        <w:tc>
          <w:tcPr>
            <w:tcW w:type="dxa" w:w="576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0" w:before="0"/>
            </w:pPr>
            <w:r>
              <w:rPr>
                <w:rFonts w:ascii="Arial" w:cs="Arial" w:eastAsia="Arial" w:hAnsi="Arial"/>
                <w:color w:val="111111"/>
                <w:sz w:val="19"/>
                <w:szCs w:val="19"/>
              </w:rPr>
              <w:t xml:space="preserve">Either the bucket doesn't exist, or the execution role lacks S3 read permission. Add AmazonS3ReadOnlyAccess to the role.</w:t>
            </w:r>
          </w:p>
        </w:tc>
      </w:tr>
      <w:tr>
        <w:tc>
          <w:tcPr>
            <w:tcW w:type="dxa" w:w="3600"/>
            <w:tcBorders>
              <w:top w:val="nil" w:color="FFFFFF" w:sz="0"/>
              <w:left w:val="nil" w:color="FFFFFF" w:sz="0"/>
              <w:bottom w:val="nil" w:color="FFFFFF" w:sz="0"/>
              <w:right w:val="nil" w:color="FFFFFF" w:sz="0"/>
            </w:tcBorders>
            <w:shd w:fill="FFEBEE" w:val="clear"/>
            <w:tcMar>
              <w:top w:type="dxa" w:w="80"/>
              <w:left w:type="dxa" w:w="120"/>
              <w:bottom w:type="dxa" w:w="80"/>
              <w:right w:type="dxa" w:w="120"/>
            </w:tcMar>
          </w:tcPr>
          <w:p>
            <w:pPr>
              <w:spacing w:after="0" w:before="0"/>
            </w:pPr>
            <w:r>
              <w:rPr>
                <w:rFonts w:ascii="Arial" w:cs="Arial" w:eastAsia="Arial" w:hAnsi="Arial"/>
                <w:color w:val="111111"/>
                <w:sz w:val="19"/>
                <w:szCs w:val="19"/>
              </w:rPr>
              <w:t xml:space="preserve">Code changes not taking effect</w:t>
            </w:r>
          </w:p>
        </w:tc>
        <w:tc>
          <w:tcPr>
            <w:tcW w:type="dxa" w:w="5760"/>
            <w:tcBorders>
              <w:top w:val="nil" w:color="FFFFFF" w:sz="0"/>
              <w:left w:val="nil" w:color="FFFFFF" w:sz="0"/>
              <w:bottom w:val="nil" w:color="FFFFFF" w:sz="0"/>
              <w:right w:val="nil" w:color="FFFFFF" w:sz="0"/>
            </w:tcBorders>
            <w:shd w:fill="FFEBEE" w:val="clear"/>
            <w:tcMar>
              <w:top w:type="dxa" w:w="80"/>
              <w:left w:type="dxa" w:w="120"/>
              <w:bottom w:type="dxa" w:w="80"/>
              <w:right w:type="dxa" w:w="120"/>
            </w:tcMar>
          </w:tcPr>
          <w:p>
            <w:pPr>
              <w:spacing w:after="0" w:before="0"/>
            </w:pPr>
            <w:r>
              <w:rPr>
                <w:rFonts w:ascii="Arial" w:cs="Arial" w:eastAsia="Arial" w:hAnsi="Arial"/>
                <w:color w:val="111111"/>
                <w:sz w:val="19"/>
                <w:szCs w:val="19"/>
              </w:rPr>
              <w:t xml:space="preserve">You edited the code but didn't click Deploy. Always: Edit → Deploy → Test.</w:t>
            </w:r>
          </w:p>
        </w:tc>
      </w:tr>
      <w:tr>
        <w:tc>
          <w:tcPr>
            <w:tcW w:type="dxa" w:w="360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0" w:before="0"/>
            </w:pPr>
            <w:r>
              <w:rPr>
                <w:rFonts w:ascii="Arial" w:cs="Arial" w:eastAsia="Arial" w:hAnsi="Arial"/>
                <w:color w:val="111111"/>
                <w:sz w:val="19"/>
                <w:szCs w:val="19"/>
              </w:rPr>
              <w:t xml:space="preserve">Trigger not firing on S3 upload</w:t>
            </w:r>
          </w:p>
        </w:tc>
        <w:tc>
          <w:tcPr>
            <w:tcW w:type="dxa" w:w="5760"/>
            <w:tcBorders>
              <w:top w:val="nil" w:color="FFFFFF" w:sz="0"/>
              <w:left w:val="nil" w:color="FFFFFF" w:sz="0"/>
              <w:bottom w:val="nil" w:color="FFFFFF" w:sz="0"/>
              <w:right w:val="nil" w:color="FFFFFF" w:sz="0"/>
            </w:tcBorders>
            <w:shd w:fill="FFFFFF" w:val="clear"/>
            <w:tcMar>
              <w:top w:type="dxa" w:w="80"/>
              <w:left w:type="dxa" w:w="120"/>
              <w:bottom w:type="dxa" w:w="80"/>
              <w:right w:type="dxa" w:w="120"/>
            </w:tcMar>
          </w:tcPr>
          <w:p>
            <w:pPr>
              <w:spacing w:after="0" w:before="0"/>
            </w:pPr>
            <w:r>
              <w:rPr>
                <w:rFonts w:ascii="Arial" w:cs="Arial" w:eastAsia="Arial" w:hAnsi="Arial"/>
                <w:color w:val="111111"/>
                <w:sz w:val="19"/>
                <w:szCs w:val="19"/>
              </w:rPr>
              <w:t xml:space="preserve">Region mismatch between S3 bucket and Lambda. Check top-right corner — both must be same region.</w:t>
            </w:r>
          </w:p>
        </w:tc>
      </w:tr>
      <w:tr>
        <w:tc>
          <w:tcPr>
            <w:tcW w:type="dxa" w:w="3600"/>
            <w:tcBorders>
              <w:top w:val="nil" w:color="FFFFFF" w:sz="0"/>
              <w:left w:val="nil" w:color="FFFFFF" w:sz="0"/>
              <w:bottom w:val="nil" w:color="FFFFFF" w:sz="0"/>
              <w:right w:val="nil" w:color="FFFFFF" w:sz="0"/>
            </w:tcBorders>
            <w:shd w:fill="FFEBEE" w:val="clear"/>
            <w:tcMar>
              <w:top w:type="dxa" w:w="80"/>
              <w:left w:type="dxa" w:w="120"/>
              <w:bottom w:type="dxa" w:w="80"/>
              <w:right w:type="dxa" w:w="120"/>
            </w:tcMar>
          </w:tcPr>
          <w:p>
            <w:pPr>
              <w:spacing w:after="0" w:before="0"/>
            </w:pPr>
            <w:r>
              <w:rPr>
                <w:rFonts w:ascii="Arial" w:cs="Arial" w:eastAsia="Arial" w:hAnsi="Arial"/>
                <w:color w:val="111111"/>
                <w:sz w:val="19"/>
                <w:szCs w:val="19"/>
              </w:rPr>
              <w:t xml:space="preserve">Task timed out after 3 seconds</w:t>
            </w:r>
          </w:p>
        </w:tc>
        <w:tc>
          <w:tcPr>
            <w:tcW w:type="dxa" w:w="5760"/>
            <w:tcBorders>
              <w:top w:val="nil" w:color="FFFFFF" w:sz="0"/>
              <w:left w:val="nil" w:color="FFFFFF" w:sz="0"/>
              <w:bottom w:val="nil" w:color="FFFFFF" w:sz="0"/>
              <w:right w:val="nil" w:color="FFFFFF" w:sz="0"/>
            </w:tcBorders>
            <w:shd w:fill="FFEBEE" w:val="clear"/>
            <w:tcMar>
              <w:top w:type="dxa" w:w="80"/>
              <w:left w:type="dxa" w:w="120"/>
              <w:bottom w:type="dxa" w:w="80"/>
              <w:right w:type="dxa" w:w="120"/>
            </w:tcMar>
          </w:tcPr>
          <w:p>
            <w:pPr>
              <w:spacing w:after="0" w:before="0"/>
            </w:pPr>
            <w:r>
              <w:rPr>
                <w:rFonts w:ascii="Arial" w:cs="Arial" w:eastAsia="Arial" w:hAnsi="Arial"/>
                <w:color w:val="111111"/>
                <w:sz w:val="19"/>
                <w:szCs w:val="19"/>
              </w:rPr>
              <w:t xml:space="preserve">Default timeout is 3 seconds. Configuration → General configuration → increase Timeout.</w:t>
            </w:r>
          </w:p>
        </w:tc>
      </w:tr>
    </w:tbl>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spacing w:after="0" w:before="80"/>
    </w:pPr>
    <w:r>
      <w:rPr>
        <w:rFonts w:ascii="Arial" w:cs="Arial" w:eastAsia="Arial" w:hAnsi="Arial"/>
        <w:i/>
        <w:iCs/>
        <w:color w:val="555555"/>
        <w:sz w:val="16"/>
        <w:szCs w:val="16"/>
      </w:rPr>
      <w:t xml:space="preserve">Topics 1–3 of 4  |  Environment Variables + Secrets Manager covered in Day 1 Notes Part 2</w:t>
    </w:r>
    <w:r>
      <w:rPr>
        <w:rFonts w:ascii="Arial" w:cs="Arial" w:eastAsia="Arial" w:hAnsi="Arial"/>
        <w:color w:val="555555"/>
        <w:sz w:val="16"/>
        <w:szCs w:val="16"/>
      </w:rPr>
      <w:t xml:space="preserve">    Page </w:t>
    </w:r>
    <w:fldSimple w:instr="PAGE">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9900" w:sz="8"/>
      </w:pBdr>
      <w:spacing w:after="80" w:before="0"/>
    </w:pPr>
    <w:r>
      <w:rPr>
        <w:rFonts w:ascii="Arial" w:cs="Arial" w:eastAsia="Arial" w:hAnsi="Arial"/>
        <w:color w:val="1B3A5C"/>
        <w:sz w:val="17"/>
        <w:szCs w:val="17"/>
      </w:rPr>
      <w:t xml:space="preserve">AWS Data Engineering for the AI Era  |  Section 10: AWS Lambda  |  Day 1 Student Notes</w:t>
    </w:r>
    <w:r>
      <w:rPr>
        <w:rFonts w:ascii="Arial" w:cs="Arial" w:eastAsia="Arial" w:hAnsi="Arial"/>
        <w:b/>
        <w:bCs/>
        <w:color w:val="FF9900"/>
        <w:sz w:val="17"/>
        <w:szCs w:val="17"/>
      </w:rPr>
      <w:t xml:space="preserve">    Keystone Edtech Pvt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FFFFFF"/>
      <w:sz w:val="34"/>
      <w:szCs w:val="34"/>
    </w:rPr>
  </w:style>
  <w:style w:type="paragraph" w:styleId="Heading2">
    <w:name w:val="Heading 2"/>
    <w:basedOn w:val="Normal"/>
    <w:next w:val="Normal"/>
    <w:qFormat/>
    <w:pPr>
      <w:spacing w:after="80" w:before="180"/>
      <w:outlineLvl w:val="1"/>
    </w:pPr>
    <w:rPr>
      <w:rFonts w:ascii="Arial" w:cs="Arial" w:eastAsia="Arial" w:hAnsi="Arial"/>
      <w:b/>
      <w:bCs/>
      <w:color w:val="0D1B2A"/>
      <w:sz w:val="26"/>
      <w:szCs w:val="26"/>
    </w:rPr>
  </w:style>
  <w:style w:type="paragraph" w:styleId="Heading3">
    <w:name w:val="Heading 3"/>
    <w:basedOn w:val="Normal"/>
    <w:next w:val="Normal"/>
    <w:qFormat/>
    <w:pPr>
      <w:spacing w:after="60" w:before="14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2026-05-13T03:17:55.575Z</dcterms:created>
  <dcterms:modified xsi:type="dcterms:W3CDTF">2026-05-13T03:17:55.575Z</dcterms:modified>
</cp:coreProperties>
</file>

<file path=docProps/custom.xml><?xml version="1.0" encoding="utf-8"?>
<Properties xmlns="http://schemas.openxmlformats.org/officeDocument/2006/custom-properties" xmlns:vt="http://schemas.openxmlformats.org/officeDocument/2006/docPropsVTypes"/>
</file>