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D395D" w14:textId="77777777" w:rsidR="00047A7E" w:rsidRDefault="00E95A14" w:rsidP="00047A7E">
      <w:pPr>
        <w:jc w:val="center"/>
        <w:rPr>
          <w:b/>
          <w:bCs/>
          <w:sz w:val="72"/>
          <w:szCs w:val="72"/>
        </w:rPr>
      </w:pPr>
      <w:r w:rsidRPr="00E95A14">
        <w:rPr>
          <w:b/>
          <w:bCs/>
          <w:sz w:val="72"/>
          <w:szCs w:val="72"/>
        </w:rPr>
        <w:t>DB2</w:t>
      </w:r>
    </w:p>
    <w:p w14:paraId="58BF90BC" w14:textId="4AB4BFC1" w:rsidR="00E95A14" w:rsidRPr="00047A7E" w:rsidRDefault="00047A7E" w:rsidP="00047A7E">
      <w:pPr>
        <w:jc w:val="right"/>
        <w:rPr>
          <w:b/>
          <w:bCs/>
          <w:sz w:val="18"/>
          <w:szCs w:val="18"/>
        </w:rPr>
      </w:pPr>
      <w:r w:rsidRPr="00047A7E">
        <w:rPr>
          <w:b/>
          <w:bCs/>
          <w:sz w:val="18"/>
          <w:szCs w:val="18"/>
        </w:rPr>
        <w:t>(</w:t>
      </w:r>
      <w:r w:rsidRPr="00047A7E">
        <w:rPr>
          <w:b/>
          <w:bCs/>
          <w:sz w:val="18"/>
          <w:szCs w:val="18"/>
        </w:rPr>
        <w:t>https://www.tutorialspoint.com/db2/db2_databases.htm</w:t>
      </w:r>
      <w:r w:rsidRPr="00047A7E">
        <w:rPr>
          <w:b/>
          <w:bCs/>
          <w:sz w:val="18"/>
          <w:szCs w:val="18"/>
        </w:rPr>
        <w:t>)</w:t>
      </w:r>
    </w:p>
    <w:p w14:paraId="66AE691B" w14:textId="670331D0" w:rsidR="007C110A" w:rsidRPr="007C110A" w:rsidRDefault="007C110A" w:rsidP="007C110A">
      <w:pPr>
        <w:rPr>
          <w:b/>
          <w:bCs/>
          <w:sz w:val="40"/>
          <w:szCs w:val="40"/>
          <w:u w:val="single"/>
        </w:rPr>
      </w:pPr>
      <w:r w:rsidRPr="007C110A">
        <w:rPr>
          <w:b/>
          <w:bCs/>
          <w:sz w:val="40"/>
          <w:szCs w:val="40"/>
          <w:u w:val="single"/>
        </w:rPr>
        <w:t>DB2 INSTANCE</w:t>
      </w:r>
    </w:p>
    <w:p w14:paraId="73326A4A" w14:textId="4F4D04D7" w:rsidR="00645000" w:rsidRPr="00645000" w:rsidRDefault="00645000" w:rsidP="00645000">
      <w:r w:rsidRPr="00645000">
        <w:t xml:space="preserve">This tutorial provides you the basic understanding of concepts of database, database installation and management. At the end of the </w:t>
      </w:r>
      <w:proofErr w:type="gramStart"/>
      <w:r w:rsidRPr="00645000">
        <w:t>tutorial</w:t>
      </w:r>
      <w:proofErr w:type="gramEnd"/>
      <w:r w:rsidRPr="00645000">
        <w:t xml:space="preserve"> you should be equipped with well understanding of database management concepts.</w:t>
      </w:r>
    </w:p>
    <w:p w14:paraId="702489B9" w14:textId="77777777" w:rsidR="00645000" w:rsidRPr="00645000" w:rsidRDefault="00645000" w:rsidP="00645000">
      <w:pPr>
        <w:rPr>
          <w:b/>
          <w:bCs/>
        </w:rPr>
      </w:pPr>
      <w:r w:rsidRPr="00645000">
        <w:rPr>
          <w:b/>
          <w:bCs/>
        </w:rPr>
        <w:t>Audience</w:t>
      </w:r>
    </w:p>
    <w:p w14:paraId="44C46D53" w14:textId="77777777" w:rsidR="00645000" w:rsidRPr="00645000" w:rsidRDefault="00645000" w:rsidP="00645000">
      <w:r w:rsidRPr="00645000">
        <w:t>This tutorial is designed for the readers pursuing education in database management domain and all enthusiastic readers.</w:t>
      </w:r>
    </w:p>
    <w:p w14:paraId="3EA2F161" w14:textId="77777777" w:rsidR="00645000" w:rsidRPr="00645000" w:rsidRDefault="00645000" w:rsidP="00645000">
      <w:pPr>
        <w:rPr>
          <w:b/>
          <w:bCs/>
        </w:rPr>
      </w:pPr>
      <w:r w:rsidRPr="00645000">
        <w:rPr>
          <w:b/>
          <w:bCs/>
        </w:rPr>
        <w:t>Prerequisites</w:t>
      </w:r>
    </w:p>
    <w:p w14:paraId="0C12E31E" w14:textId="77777777" w:rsidR="00645000" w:rsidRDefault="00645000" w:rsidP="00645000">
      <w:r w:rsidRPr="00645000">
        <w:t>This tutorial is designed and developed for absolute beginners. Though, awareness about software systems, operating systems and computer fundamentals would be beneficial.</w:t>
      </w:r>
    </w:p>
    <w:p w14:paraId="1BE41911" w14:textId="77777777" w:rsidR="00645000" w:rsidRDefault="00645000" w:rsidP="00645000"/>
    <w:p w14:paraId="29315557" w14:textId="671623AE" w:rsidR="00645000" w:rsidRDefault="00645000" w:rsidP="00645000">
      <w:r>
        <w:t>INTRODUCTION: ---</w:t>
      </w:r>
    </w:p>
    <w:p w14:paraId="137CE727" w14:textId="77777777" w:rsidR="00645000" w:rsidRPr="00645000" w:rsidRDefault="00645000" w:rsidP="00645000">
      <w:r w:rsidRPr="00645000">
        <w:t>Overview</w:t>
      </w:r>
    </w:p>
    <w:p w14:paraId="4DB7012E" w14:textId="77777777" w:rsidR="00645000" w:rsidRDefault="00645000" w:rsidP="00645000">
      <w:pPr>
        <w:rPr>
          <w:color w:val="FF0000"/>
        </w:rPr>
      </w:pPr>
      <w:r w:rsidRPr="00645000">
        <w:t xml:space="preserve">DB2 is a database product from IBM. It is a Relational Database Management System (RDBMS). DB2 is designed </w:t>
      </w:r>
      <w:r w:rsidRPr="00645000">
        <w:rPr>
          <w:color w:val="FF0000"/>
        </w:rPr>
        <w:t xml:space="preserve">to store, analyze and retrieve the data efficiently. </w:t>
      </w:r>
    </w:p>
    <w:p w14:paraId="54FF3D0B" w14:textId="5BC91BA9" w:rsidR="00645000" w:rsidRPr="00645000" w:rsidRDefault="00645000" w:rsidP="00645000">
      <w:pPr>
        <w:rPr>
          <w:b/>
          <w:bCs/>
        </w:rPr>
      </w:pPr>
      <w:r w:rsidRPr="00645000">
        <w:t xml:space="preserve">DB2 product is extended with the </w:t>
      </w:r>
      <w:r w:rsidRPr="00645000">
        <w:rPr>
          <w:b/>
          <w:bCs/>
        </w:rPr>
        <w:t>support of Object-Oriented features</w:t>
      </w:r>
      <w:r w:rsidRPr="00645000">
        <w:t xml:space="preserve"> and </w:t>
      </w:r>
      <w:r w:rsidRPr="00645000">
        <w:rPr>
          <w:b/>
          <w:bCs/>
        </w:rPr>
        <w:t>non-relational structures with XML.</w:t>
      </w:r>
      <w:r w:rsidRPr="00645000">
        <w:br/>
      </w:r>
    </w:p>
    <w:p w14:paraId="577A4FBD" w14:textId="77777777" w:rsidR="00645000" w:rsidRPr="00645000" w:rsidRDefault="00645000" w:rsidP="00645000">
      <w:pPr>
        <w:jc w:val="center"/>
        <w:rPr>
          <w:b/>
          <w:bCs/>
        </w:rPr>
      </w:pPr>
      <w:r w:rsidRPr="00645000">
        <w:rPr>
          <w:b/>
          <w:bCs/>
        </w:rPr>
        <w:t>Versions</w:t>
      </w:r>
    </w:p>
    <w:p w14:paraId="0A51DED4" w14:textId="77777777" w:rsidR="00645000" w:rsidRPr="00645000" w:rsidRDefault="00645000" w:rsidP="00645000">
      <w:r w:rsidRPr="00645000">
        <w:t>For IBM DB2, the UDB current version is 10.5 with the features of BLU Acceleration and its code name as 'Kepler'. All the versions of DB2 till today are listed below:</w:t>
      </w:r>
    </w:p>
    <w:tbl>
      <w:tblPr>
        <w:tblW w:w="9722" w:type="dxa"/>
        <w:tblCellMar>
          <w:top w:w="15" w:type="dxa"/>
          <w:left w:w="15" w:type="dxa"/>
          <w:bottom w:w="15" w:type="dxa"/>
          <w:right w:w="15" w:type="dxa"/>
        </w:tblCellMar>
        <w:tblLook w:val="04A0" w:firstRow="1" w:lastRow="0" w:firstColumn="1" w:lastColumn="0" w:noHBand="0" w:noVBand="1"/>
      </w:tblPr>
      <w:tblGrid>
        <w:gridCol w:w="1990"/>
        <w:gridCol w:w="7732"/>
      </w:tblGrid>
      <w:tr w:rsidR="00645000" w:rsidRPr="00645000" w14:paraId="1933C748" w14:textId="77777777" w:rsidTr="00645000">
        <w:tc>
          <w:tcPr>
            <w:tcW w:w="0" w:type="auto"/>
            <w:tcMar>
              <w:top w:w="120" w:type="dxa"/>
              <w:left w:w="120" w:type="dxa"/>
              <w:bottom w:w="120" w:type="dxa"/>
              <w:right w:w="120" w:type="dxa"/>
            </w:tcMar>
            <w:vAlign w:val="center"/>
            <w:hideMark/>
          </w:tcPr>
          <w:p w14:paraId="01DE2457" w14:textId="77777777" w:rsidR="00645000" w:rsidRPr="00645000" w:rsidRDefault="00645000" w:rsidP="00645000">
            <w:pPr>
              <w:rPr>
                <w:b/>
                <w:bCs/>
              </w:rPr>
            </w:pPr>
            <w:r w:rsidRPr="00645000">
              <w:rPr>
                <w:b/>
                <w:bCs/>
              </w:rPr>
              <w:t>Version</w:t>
            </w:r>
          </w:p>
        </w:tc>
        <w:tc>
          <w:tcPr>
            <w:tcW w:w="0" w:type="auto"/>
            <w:tcMar>
              <w:top w:w="120" w:type="dxa"/>
              <w:left w:w="120" w:type="dxa"/>
              <w:bottom w:w="120" w:type="dxa"/>
              <w:right w:w="120" w:type="dxa"/>
            </w:tcMar>
            <w:vAlign w:val="center"/>
            <w:hideMark/>
          </w:tcPr>
          <w:p w14:paraId="4224CF5C" w14:textId="77777777" w:rsidR="00645000" w:rsidRPr="00645000" w:rsidRDefault="00645000" w:rsidP="00645000">
            <w:pPr>
              <w:rPr>
                <w:b/>
                <w:bCs/>
              </w:rPr>
            </w:pPr>
            <w:r w:rsidRPr="00645000">
              <w:rPr>
                <w:b/>
                <w:bCs/>
              </w:rPr>
              <w:t>Code Name</w:t>
            </w:r>
          </w:p>
        </w:tc>
      </w:tr>
      <w:tr w:rsidR="00645000" w:rsidRPr="00645000" w14:paraId="3BA016CA" w14:textId="77777777" w:rsidTr="00645000">
        <w:tc>
          <w:tcPr>
            <w:tcW w:w="0" w:type="auto"/>
            <w:tcMar>
              <w:top w:w="120" w:type="dxa"/>
              <w:left w:w="120" w:type="dxa"/>
              <w:bottom w:w="120" w:type="dxa"/>
              <w:right w:w="120" w:type="dxa"/>
            </w:tcMar>
            <w:vAlign w:val="center"/>
            <w:hideMark/>
          </w:tcPr>
          <w:p w14:paraId="7270CAE1" w14:textId="77777777" w:rsidR="00645000" w:rsidRPr="00645000" w:rsidRDefault="00645000" w:rsidP="00645000">
            <w:pPr>
              <w:spacing w:line="240" w:lineRule="auto"/>
            </w:pPr>
            <w:r w:rsidRPr="00645000">
              <w:t>3.4</w:t>
            </w:r>
          </w:p>
        </w:tc>
        <w:tc>
          <w:tcPr>
            <w:tcW w:w="0" w:type="auto"/>
            <w:tcMar>
              <w:top w:w="120" w:type="dxa"/>
              <w:left w:w="120" w:type="dxa"/>
              <w:bottom w:w="120" w:type="dxa"/>
              <w:right w:w="120" w:type="dxa"/>
            </w:tcMar>
            <w:vAlign w:val="center"/>
            <w:hideMark/>
          </w:tcPr>
          <w:p w14:paraId="6C23FCA4" w14:textId="77777777" w:rsidR="00645000" w:rsidRPr="00645000" w:rsidRDefault="00645000" w:rsidP="00645000">
            <w:pPr>
              <w:spacing w:line="240" w:lineRule="auto"/>
            </w:pPr>
            <w:r w:rsidRPr="00645000">
              <w:t>Cobweb</w:t>
            </w:r>
          </w:p>
        </w:tc>
      </w:tr>
      <w:tr w:rsidR="00645000" w:rsidRPr="00645000" w14:paraId="0D7AEC12" w14:textId="77777777" w:rsidTr="00645000">
        <w:tc>
          <w:tcPr>
            <w:tcW w:w="0" w:type="auto"/>
            <w:tcMar>
              <w:top w:w="120" w:type="dxa"/>
              <w:left w:w="120" w:type="dxa"/>
              <w:bottom w:w="120" w:type="dxa"/>
              <w:right w:w="120" w:type="dxa"/>
            </w:tcMar>
            <w:vAlign w:val="center"/>
            <w:hideMark/>
          </w:tcPr>
          <w:p w14:paraId="07971CED" w14:textId="77777777" w:rsidR="00645000" w:rsidRPr="00645000" w:rsidRDefault="00645000" w:rsidP="00645000">
            <w:pPr>
              <w:spacing w:line="240" w:lineRule="auto"/>
            </w:pPr>
            <w:r w:rsidRPr="00645000">
              <w:t>8.1, 8.2</w:t>
            </w:r>
          </w:p>
        </w:tc>
        <w:tc>
          <w:tcPr>
            <w:tcW w:w="0" w:type="auto"/>
            <w:tcMar>
              <w:top w:w="120" w:type="dxa"/>
              <w:left w:w="120" w:type="dxa"/>
              <w:bottom w:w="120" w:type="dxa"/>
              <w:right w:w="120" w:type="dxa"/>
            </w:tcMar>
            <w:vAlign w:val="center"/>
            <w:hideMark/>
          </w:tcPr>
          <w:p w14:paraId="4B3D65E5" w14:textId="77777777" w:rsidR="00645000" w:rsidRPr="00645000" w:rsidRDefault="00645000" w:rsidP="00645000">
            <w:pPr>
              <w:spacing w:line="240" w:lineRule="auto"/>
            </w:pPr>
            <w:r w:rsidRPr="00645000">
              <w:t>Stinger</w:t>
            </w:r>
          </w:p>
        </w:tc>
      </w:tr>
      <w:tr w:rsidR="00645000" w:rsidRPr="00645000" w14:paraId="11DCD327" w14:textId="77777777" w:rsidTr="00645000">
        <w:tc>
          <w:tcPr>
            <w:tcW w:w="0" w:type="auto"/>
            <w:tcMar>
              <w:top w:w="120" w:type="dxa"/>
              <w:left w:w="120" w:type="dxa"/>
              <w:bottom w:w="120" w:type="dxa"/>
              <w:right w:w="120" w:type="dxa"/>
            </w:tcMar>
            <w:vAlign w:val="center"/>
            <w:hideMark/>
          </w:tcPr>
          <w:p w14:paraId="3FBF14E7" w14:textId="77777777" w:rsidR="00645000" w:rsidRPr="00645000" w:rsidRDefault="00645000" w:rsidP="00645000">
            <w:pPr>
              <w:spacing w:line="240" w:lineRule="auto"/>
            </w:pPr>
            <w:r w:rsidRPr="00645000">
              <w:t>9.1</w:t>
            </w:r>
          </w:p>
        </w:tc>
        <w:tc>
          <w:tcPr>
            <w:tcW w:w="0" w:type="auto"/>
            <w:tcMar>
              <w:top w:w="120" w:type="dxa"/>
              <w:left w:w="120" w:type="dxa"/>
              <w:bottom w:w="120" w:type="dxa"/>
              <w:right w:w="120" w:type="dxa"/>
            </w:tcMar>
            <w:vAlign w:val="center"/>
            <w:hideMark/>
          </w:tcPr>
          <w:p w14:paraId="2091BBC2" w14:textId="77777777" w:rsidR="00645000" w:rsidRPr="00645000" w:rsidRDefault="00645000" w:rsidP="00645000">
            <w:pPr>
              <w:spacing w:line="240" w:lineRule="auto"/>
            </w:pPr>
            <w:r w:rsidRPr="00645000">
              <w:t>Viper</w:t>
            </w:r>
          </w:p>
        </w:tc>
      </w:tr>
      <w:tr w:rsidR="00645000" w:rsidRPr="00645000" w14:paraId="6319A614" w14:textId="77777777" w:rsidTr="00645000">
        <w:tc>
          <w:tcPr>
            <w:tcW w:w="0" w:type="auto"/>
            <w:tcMar>
              <w:top w:w="120" w:type="dxa"/>
              <w:left w:w="120" w:type="dxa"/>
              <w:bottom w:w="120" w:type="dxa"/>
              <w:right w:w="120" w:type="dxa"/>
            </w:tcMar>
            <w:vAlign w:val="center"/>
            <w:hideMark/>
          </w:tcPr>
          <w:p w14:paraId="5F9D3231" w14:textId="77777777" w:rsidR="00645000" w:rsidRPr="00645000" w:rsidRDefault="00645000" w:rsidP="00645000">
            <w:pPr>
              <w:spacing w:line="240" w:lineRule="auto"/>
            </w:pPr>
            <w:r w:rsidRPr="00645000">
              <w:t>9.5</w:t>
            </w:r>
          </w:p>
        </w:tc>
        <w:tc>
          <w:tcPr>
            <w:tcW w:w="0" w:type="auto"/>
            <w:tcMar>
              <w:top w:w="120" w:type="dxa"/>
              <w:left w:w="120" w:type="dxa"/>
              <w:bottom w:w="120" w:type="dxa"/>
              <w:right w:w="120" w:type="dxa"/>
            </w:tcMar>
            <w:vAlign w:val="center"/>
            <w:hideMark/>
          </w:tcPr>
          <w:p w14:paraId="2C9B7664" w14:textId="77777777" w:rsidR="00645000" w:rsidRPr="00645000" w:rsidRDefault="00645000" w:rsidP="00645000">
            <w:pPr>
              <w:spacing w:line="240" w:lineRule="auto"/>
            </w:pPr>
            <w:r w:rsidRPr="00645000">
              <w:t>Viper 2</w:t>
            </w:r>
          </w:p>
        </w:tc>
      </w:tr>
      <w:tr w:rsidR="00645000" w:rsidRPr="00645000" w14:paraId="71D57251" w14:textId="77777777" w:rsidTr="00645000">
        <w:tc>
          <w:tcPr>
            <w:tcW w:w="0" w:type="auto"/>
            <w:tcMar>
              <w:top w:w="120" w:type="dxa"/>
              <w:left w:w="120" w:type="dxa"/>
              <w:bottom w:w="120" w:type="dxa"/>
              <w:right w:w="120" w:type="dxa"/>
            </w:tcMar>
            <w:vAlign w:val="center"/>
            <w:hideMark/>
          </w:tcPr>
          <w:p w14:paraId="6A053F9B" w14:textId="77777777" w:rsidR="00645000" w:rsidRPr="00645000" w:rsidRDefault="00645000" w:rsidP="00645000">
            <w:pPr>
              <w:spacing w:line="240" w:lineRule="auto"/>
            </w:pPr>
            <w:r w:rsidRPr="00645000">
              <w:t>9.7</w:t>
            </w:r>
          </w:p>
        </w:tc>
        <w:tc>
          <w:tcPr>
            <w:tcW w:w="0" w:type="auto"/>
            <w:tcMar>
              <w:top w:w="120" w:type="dxa"/>
              <w:left w:w="120" w:type="dxa"/>
              <w:bottom w:w="120" w:type="dxa"/>
              <w:right w:w="120" w:type="dxa"/>
            </w:tcMar>
            <w:vAlign w:val="center"/>
            <w:hideMark/>
          </w:tcPr>
          <w:p w14:paraId="6665FE30" w14:textId="77777777" w:rsidR="00645000" w:rsidRPr="00645000" w:rsidRDefault="00645000" w:rsidP="00645000">
            <w:pPr>
              <w:spacing w:line="240" w:lineRule="auto"/>
            </w:pPr>
            <w:r w:rsidRPr="00645000">
              <w:t>Cobra</w:t>
            </w:r>
          </w:p>
        </w:tc>
      </w:tr>
      <w:tr w:rsidR="00645000" w:rsidRPr="00645000" w14:paraId="36D55347" w14:textId="77777777" w:rsidTr="00645000">
        <w:tc>
          <w:tcPr>
            <w:tcW w:w="0" w:type="auto"/>
            <w:tcMar>
              <w:top w:w="120" w:type="dxa"/>
              <w:left w:w="120" w:type="dxa"/>
              <w:bottom w:w="120" w:type="dxa"/>
              <w:right w:w="120" w:type="dxa"/>
            </w:tcMar>
            <w:vAlign w:val="center"/>
            <w:hideMark/>
          </w:tcPr>
          <w:p w14:paraId="248F896F" w14:textId="77777777" w:rsidR="00645000" w:rsidRPr="00645000" w:rsidRDefault="00645000" w:rsidP="00645000">
            <w:pPr>
              <w:spacing w:line="240" w:lineRule="auto"/>
            </w:pPr>
            <w:r w:rsidRPr="00645000">
              <w:lastRenderedPageBreak/>
              <w:t>9.8</w:t>
            </w:r>
          </w:p>
        </w:tc>
        <w:tc>
          <w:tcPr>
            <w:tcW w:w="0" w:type="auto"/>
            <w:tcMar>
              <w:top w:w="120" w:type="dxa"/>
              <w:left w:w="120" w:type="dxa"/>
              <w:bottom w:w="120" w:type="dxa"/>
              <w:right w:w="120" w:type="dxa"/>
            </w:tcMar>
            <w:vAlign w:val="center"/>
            <w:hideMark/>
          </w:tcPr>
          <w:p w14:paraId="3198327A" w14:textId="77777777" w:rsidR="00645000" w:rsidRPr="00645000" w:rsidRDefault="00645000" w:rsidP="00645000">
            <w:pPr>
              <w:spacing w:line="240" w:lineRule="auto"/>
            </w:pPr>
            <w:r w:rsidRPr="00645000">
              <w:t xml:space="preserve">It added features with Only </w:t>
            </w:r>
            <w:proofErr w:type="spellStart"/>
            <w:r w:rsidRPr="00645000">
              <w:t>PureScale</w:t>
            </w:r>
            <w:proofErr w:type="spellEnd"/>
          </w:p>
        </w:tc>
      </w:tr>
      <w:tr w:rsidR="00645000" w:rsidRPr="00645000" w14:paraId="76F483A9" w14:textId="77777777" w:rsidTr="00645000">
        <w:tc>
          <w:tcPr>
            <w:tcW w:w="0" w:type="auto"/>
            <w:tcMar>
              <w:top w:w="120" w:type="dxa"/>
              <w:left w:w="120" w:type="dxa"/>
              <w:bottom w:w="120" w:type="dxa"/>
              <w:right w:w="120" w:type="dxa"/>
            </w:tcMar>
            <w:vAlign w:val="center"/>
            <w:hideMark/>
          </w:tcPr>
          <w:p w14:paraId="30E8A648" w14:textId="77777777" w:rsidR="00645000" w:rsidRPr="00645000" w:rsidRDefault="00645000" w:rsidP="00645000">
            <w:pPr>
              <w:spacing w:line="240" w:lineRule="auto"/>
            </w:pPr>
            <w:r w:rsidRPr="00645000">
              <w:t>10.1</w:t>
            </w:r>
          </w:p>
        </w:tc>
        <w:tc>
          <w:tcPr>
            <w:tcW w:w="0" w:type="auto"/>
            <w:tcMar>
              <w:top w:w="120" w:type="dxa"/>
              <w:left w:w="120" w:type="dxa"/>
              <w:bottom w:w="120" w:type="dxa"/>
              <w:right w:w="120" w:type="dxa"/>
            </w:tcMar>
            <w:vAlign w:val="center"/>
            <w:hideMark/>
          </w:tcPr>
          <w:p w14:paraId="683FE9AD" w14:textId="77777777" w:rsidR="00645000" w:rsidRPr="00645000" w:rsidRDefault="00645000" w:rsidP="00645000">
            <w:pPr>
              <w:spacing w:line="240" w:lineRule="auto"/>
            </w:pPr>
            <w:r w:rsidRPr="00645000">
              <w:t>Galileo</w:t>
            </w:r>
          </w:p>
        </w:tc>
      </w:tr>
      <w:tr w:rsidR="00645000" w:rsidRPr="00645000" w14:paraId="3E8ED6AA" w14:textId="77777777" w:rsidTr="00645000">
        <w:tc>
          <w:tcPr>
            <w:tcW w:w="0" w:type="auto"/>
            <w:tcMar>
              <w:top w:w="120" w:type="dxa"/>
              <w:left w:w="120" w:type="dxa"/>
              <w:bottom w:w="120" w:type="dxa"/>
              <w:right w:w="120" w:type="dxa"/>
            </w:tcMar>
            <w:vAlign w:val="center"/>
            <w:hideMark/>
          </w:tcPr>
          <w:p w14:paraId="1D6BE73A" w14:textId="77777777" w:rsidR="00645000" w:rsidRPr="00645000" w:rsidRDefault="00645000" w:rsidP="00645000">
            <w:pPr>
              <w:spacing w:line="240" w:lineRule="auto"/>
            </w:pPr>
            <w:r w:rsidRPr="00645000">
              <w:t>10.5</w:t>
            </w:r>
          </w:p>
        </w:tc>
        <w:tc>
          <w:tcPr>
            <w:tcW w:w="0" w:type="auto"/>
            <w:tcMar>
              <w:top w:w="120" w:type="dxa"/>
              <w:left w:w="120" w:type="dxa"/>
              <w:bottom w:w="120" w:type="dxa"/>
              <w:right w:w="120" w:type="dxa"/>
            </w:tcMar>
            <w:vAlign w:val="center"/>
            <w:hideMark/>
          </w:tcPr>
          <w:p w14:paraId="4F926739" w14:textId="77777777" w:rsidR="00645000" w:rsidRPr="00645000" w:rsidRDefault="00645000" w:rsidP="00645000">
            <w:pPr>
              <w:spacing w:line="240" w:lineRule="auto"/>
            </w:pPr>
            <w:r w:rsidRPr="00645000">
              <w:t>Kepler</w:t>
            </w:r>
          </w:p>
        </w:tc>
      </w:tr>
    </w:tbl>
    <w:p w14:paraId="3DEFD938" w14:textId="77777777" w:rsidR="00911C18" w:rsidRPr="00911C18" w:rsidRDefault="00911C18" w:rsidP="00911C18">
      <w:pPr>
        <w:jc w:val="center"/>
        <w:rPr>
          <w:b/>
          <w:bCs/>
        </w:rPr>
      </w:pPr>
      <w:r w:rsidRPr="00911C18">
        <w:rPr>
          <w:b/>
          <w:bCs/>
        </w:rPr>
        <w:t>Data server editions and features</w:t>
      </w:r>
    </w:p>
    <w:p w14:paraId="356D1F2C" w14:textId="77777777" w:rsidR="00911C18" w:rsidRPr="00911C18" w:rsidRDefault="00911C18" w:rsidP="00911C18">
      <w:r w:rsidRPr="00911C18">
        <w:t>Depending upon the requirement of needful features of DB2, the organizations select appropriate DB2 version. The following table shows DB2 server editions and their features:</w:t>
      </w:r>
    </w:p>
    <w:tbl>
      <w:tblPr>
        <w:tblW w:w="9722" w:type="dxa"/>
        <w:tblCellMar>
          <w:top w:w="15" w:type="dxa"/>
          <w:left w:w="15" w:type="dxa"/>
          <w:bottom w:w="15" w:type="dxa"/>
          <w:right w:w="15" w:type="dxa"/>
        </w:tblCellMar>
        <w:tblLook w:val="04A0" w:firstRow="1" w:lastRow="0" w:firstColumn="1" w:lastColumn="0" w:noHBand="0" w:noVBand="1"/>
      </w:tblPr>
      <w:tblGrid>
        <w:gridCol w:w="2464"/>
        <w:gridCol w:w="7258"/>
      </w:tblGrid>
      <w:tr w:rsidR="00911C18" w:rsidRPr="00911C18" w14:paraId="2BBA73F6" w14:textId="77777777" w:rsidTr="00911C18">
        <w:tc>
          <w:tcPr>
            <w:tcW w:w="0" w:type="auto"/>
            <w:tcMar>
              <w:top w:w="120" w:type="dxa"/>
              <w:left w:w="120" w:type="dxa"/>
              <w:bottom w:w="120" w:type="dxa"/>
              <w:right w:w="120" w:type="dxa"/>
            </w:tcMar>
            <w:vAlign w:val="center"/>
            <w:hideMark/>
          </w:tcPr>
          <w:p w14:paraId="3651AF0E" w14:textId="77777777" w:rsidR="00911C18" w:rsidRPr="00911C18" w:rsidRDefault="00911C18" w:rsidP="00911C18">
            <w:pPr>
              <w:rPr>
                <w:b/>
                <w:bCs/>
              </w:rPr>
            </w:pPr>
            <w:r w:rsidRPr="00911C18">
              <w:rPr>
                <w:b/>
                <w:bCs/>
              </w:rPr>
              <w:t>Editions</w:t>
            </w:r>
          </w:p>
        </w:tc>
        <w:tc>
          <w:tcPr>
            <w:tcW w:w="0" w:type="auto"/>
            <w:tcMar>
              <w:top w:w="120" w:type="dxa"/>
              <w:left w:w="120" w:type="dxa"/>
              <w:bottom w:w="120" w:type="dxa"/>
              <w:right w:w="120" w:type="dxa"/>
            </w:tcMar>
            <w:vAlign w:val="center"/>
            <w:hideMark/>
          </w:tcPr>
          <w:p w14:paraId="76B57E47" w14:textId="77777777" w:rsidR="00911C18" w:rsidRPr="00911C18" w:rsidRDefault="00911C18" w:rsidP="00911C18">
            <w:pPr>
              <w:rPr>
                <w:b/>
                <w:bCs/>
              </w:rPr>
            </w:pPr>
            <w:r w:rsidRPr="00911C18">
              <w:rPr>
                <w:b/>
                <w:bCs/>
              </w:rPr>
              <w:t>Features</w:t>
            </w:r>
          </w:p>
        </w:tc>
      </w:tr>
      <w:tr w:rsidR="00911C18" w:rsidRPr="00911C18" w14:paraId="5B73308C" w14:textId="77777777" w:rsidTr="00911C18">
        <w:tc>
          <w:tcPr>
            <w:tcW w:w="0" w:type="auto"/>
            <w:tcMar>
              <w:top w:w="120" w:type="dxa"/>
              <w:left w:w="120" w:type="dxa"/>
              <w:bottom w:w="120" w:type="dxa"/>
              <w:right w:w="120" w:type="dxa"/>
            </w:tcMar>
            <w:vAlign w:val="center"/>
            <w:hideMark/>
          </w:tcPr>
          <w:p w14:paraId="2AFF7C1C" w14:textId="77777777" w:rsidR="00911C18" w:rsidRPr="00911C18" w:rsidRDefault="00911C18" w:rsidP="00911C18">
            <w:r w:rsidRPr="00911C18">
              <w:t>Advanced Enterprise Server Edition and Enterprise Server Edition (AESE / ESE)</w:t>
            </w:r>
          </w:p>
        </w:tc>
        <w:tc>
          <w:tcPr>
            <w:tcW w:w="0" w:type="auto"/>
            <w:tcMar>
              <w:top w:w="120" w:type="dxa"/>
              <w:left w:w="120" w:type="dxa"/>
              <w:bottom w:w="120" w:type="dxa"/>
              <w:right w:w="120" w:type="dxa"/>
            </w:tcMar>
            <w:vAlign w:val="center"/>
            <w:hideMark/>
          </w:tcPr>
          <w:p w14:paraId="26490C8C" w14:textId="77777777" w:rsidR="00911C18" w:rsidRPr="00911C18" w:rsidRDefault="00911C18" w:rsidP="00911C18">
            <w:r w:rsidRPr="00911C18">
              <w:t>It is designed for mid-size to large-size business organizations. Platform - Linux, UNIX, and Windows. Table partitioning High Availability Disaster Recovery (HARD) Materialized Query Table (MQTs) Multidimensional Clustering (MDC) Connection concentrator Pure XML Backup compression Homogeneous Federations</w:t>
            </w:r>
          </w:p>
        </w:tc>
      </w:tr>
      <w:tr w:rsidR="00911C18" w:rsidRPr="00911C18" w14:paraId="1E6966C5" w14:textId="77777777" w:rsidTr="00911C18">
        <w:tc>
          <w:tcPr>
            <w:tcW w:w="0" w:type="auto"/>
            <w:tcMar>
              <w:top w:w="120" w:type="dxa"/>
              <w:left w:w="120" w:type="dxa"/>
              <w:bottom w:w="120" w:type="dxa"/>
              <w:right w:w="120" w:type="dxa"/>
            </w:tcMar>
            <w:vAlign w:val="center"/>
            <w:hideMark/>
          </w:tcPr>
          <w:p w14:paraId="6D1A54F5" w14:textId="77777777" w:rsidR="00911C18" w:rsidRPr="00911C18" w:rsidRDefault="00911C18" w:rsidP="00911C18">
            <w:r w:rsidRPr="00911C18">
              <w:t>Workgroup Server Edition (WSE)</w:t>
            </w:r>
          </w:p>
        </w:tc>
        <w:tc>
          <w:tcPr>
            <w:tcW w:w="0" w:type="auto"/>
            <w:tcMar>
              <w:top w:w="120" w:type="dxa"/>
              <w:left w:w="120" w:type="dxa"/>
              <w:bottom w:w="120" w:type="dxa"/>
              <w:right w:w="120" w:type="dxa"/>
            </w:tcMar>
            <w:vAlign w:val="center"/>
            <w:hideMark/>
          </w:tcPr>
          <w:p w14:paraId="263A1CA3" w14:textId="77777777" w:rsidR="00911C18" w:rsidRPr="00911C18" w:rsidRDefault="00911C18" w:rsidP="00911C18">
            <w:r w:rsidRPr="00911C18">
              <w:t>It is designed for Workgroup or mid-size business organizations. Using this WSE you can work with - High Availability Disaster Recovery (HARD) Online Reorganization Pure XML Web Service Federation support DB2 Homogeneous Federations Homogeneous SQL replication Backup compression</w:t>
            </w:r>
          </w:p>
        </w:tc>
      </w:tr>
      <w:tr w:rsidR="00911C18" w:rsidRPr="00911C18" w14:paraId="2FC6099F" w14:textId="77777777" w:rsidTr="00911C18">
        <w:tc>
          <w:tcPr>
            <w:tcW w:w="0" w:type="auto"/>
            <w:tcMar>
              <w:top w:w="120" w:type="dxa"/>
              <w:left w:w="120" w:type="dxa"/>
              <w:bottom w:w="120" w:type="dxa"/>
              <w:right w:w="120" w:type="dxa"/>
            </w:tcMar>
            <w:vAlign w:val="center"/>
            <w:hideMark/>
          </w:tcPr>
          <w:p w14:paraId="4C9846F7" w14:textId="77777777" w:rsidR="00911C18" w:rsidRPr="00911C18" w:rsidRDefault="00911C18" w:rsidP="00911C18">
            <w:r w:rsidRPr="00911C18">
              <w:t>Express -C</w:t>
            </w:r>
          </w:p>
        </w:tc>
        <w:tc>
          <w:tcPr>
            <w:tcW w:w="0" w:type="auto"/>
            <w:tcMar>
              <w:top w:w="120" w:type="dxa"/>
              <w:left w:w="120" w:type="dxa"/>
              <w:bottom w:w="120" w:type="dxa"/>
              <w:right w:w="120" w:type="dxa"/>
            </w:tcMar>
            <w:vAlign w:val="center"/>
            <w:hideMark/>
          </w:tcPr>
          <w:p w14:paraId="08E762CD" w14:textId="77777777" w:rsidR="00911C18" w:rsidRPr="00911C18" w:rsidRDefault="00911C18" w:rsidP="00911C18">
            <w:r w:rsidRPr="00911C18">
              <w:t>It provides all the capabilities of DB2 at zero charge. It can run on any physical or virtual systems with any size of configuration.</w:t>
            </w:r>
          </w:p>
        </w:tc>
      </w:tr>
      <w:tr w:rsidR="00911C18" w:rsidRPr="00911C18" w14:paraId="66958B48" w14:textId="77777777" w:rsidTr="00911C18">
        <w:tc>
          <w:tcPr>
            <w:tcW w:w="0" w:type="auto"/>
            <w:tcMar>
              <w:top w:w="120" w:type="dxa"/>
              <w:left w:w="120" w:type="dxa"/>
              <w:bottom w:w="120" w:type="dxa"/>
              <w:right w:w="120" w:type="dxa"/>
            </w:tcMar>
            <w:vAlign w:val="center"/>
            <w:hideMark/>
          </w:tcPr>
          <w:p w14:paraId="5B6BE69C" w14:textId="77777777" w:rsidR="00911C18" w:rsidRPr="00911C18" w:rsidRDefault="00911C18" w:rsidP="00911C18">
            <w:r w:rsidRPr="00911C18">
              <w:t>Express Edition</w:t>
            </w:r>
          </w:p>
        </w:tc>
        <w:tc>
          <w:tcPr>
            <w:tcW w:w="0" w:type="auto"/>
            <w:tcMar>
              <w:top w:w="120" w:type="dxa"/>
              <w:left w:w="120" w:type="dxa"/>
              <w:bottom w:w="120" w:type="dxa"/>
              <w:right w:w="120" w:type="dxa"/>
            </w:tcMar>
            <w:vAlign w:val="center"/>
            <w:hideMark/>
          </w:tcPr>
          <w:p w14:paraId="557AE44F" w14:textId="77777777" w:rsidR="00911C18" w:rsidRPr="00911C18" w:rsidRDefault="00911C18" w:rsidP="00911C18">
            <w:r w:rsidRPr="00911C18">
              <w:t>It is designed for entry level and mid-size business organizations. It is full featured DB2 data server. It offers only limited services. This Edition comes with - Web Service Federations DB2 homogeneous federations Homogeneous SQL Replications Backup compression</w:t>
            </w:r>
          </w:p>
        </w:tc>
      </w:tr>
      <w:tr w:rsidR="00911C18" w:rsidRPr="00911C18" w14:paraId="0536D48C" w14:textId="77777777" w:rsidTr="00911C18">
        <w:tc>
          <w:tcPr>
            <w:tcW w:w="0" w:type="auto"/>
            <w:tcMar>
              <w:top w:w="120" w:type="dxa"/>
              <w:left w:w="120" w:type="dxa"/>
              <w:bottom w:w="120" w:type="dxa"/>
              <w:right w:w="120" w:type="dxa"/>
            </w:tcMar>
            <w:vAlign w:val="center"/>
            <w:hideMark/>
          </w:tcPr>
          <w:p w14:paraId="120D282B" w14:textId="77777777" w:rsidR="00911C18" w:rsidRPr="00911C18" w:rsidRDefault="00911C18" w:rsidP="00911C18">
            <w:r w:rsidRPr="00911C18">
              <w:t>Enterprise Developer Edition</w:t>
            </w:r>
          </w:p>
        </w:tc>
        <w:tc>
          <w:tcPr>
            <w:tcW w:w="0" w:type="auto"/>
            <w:tcMar>
              <w:top w:w="120" w:type="dxa"/>
              <w:left w:w="120" w:type="dxa"/>
              <w:bottom w:w="120" w:type="dxa"/>
              <w:right w:w="120" w:type="dxa"/>
            </w:tcMar>
            <w:vAlign w:val="center"/>
            <w:hideMark/>
          </w:tcPr>
          <w:p w14:paraId="1DCAB963" w14:textId="77777777" w:rsidR="00911C18" w:rsidRPr="00911C18" w:rsidRDefault="00911C18" w:rsidP="00911C18">
            <w:r w:rsidRPr="00911C18">
              <w:t>It offers only single application developer. It is useful to design, build and prototype the applications for deployment on any of the IBM server. The software cannot be used for developing applications</w:t>
            </w:r>
          </w:p>
        </w:tc>
      </w:tr>
    </w:tbl>
    <w:p w14:paraId="4CA355C0" w14:textId="77777777" w:rsidR="00A00237" w:rsidRDefault="00A00237"/>
    <w:p w14:paraId="019E461E" w14:textId="77777777" w:rsidR="00911C18" w:rsidRDefault="00911C18"/>
    <w:p w14:paraId="5485EDE5" w14:textId="77777777" w:rsidR="00911C18" w:rsidRDefault="00911C18"/>
    <w:p w14:paraId="6501E81F" w14:textId="77777777" w:rsidR="00911C18" w:rsidRPr="00911C18" w:rsidRDefault="00911C18" w:rsidP="00911C18">
      <w:pPr>
        <w:rPr>
          <w:b/>
          <w:bCs/>
        </w:rPr>
      </w:pPr>
      <w:r w:rsidRPr="00911C18">
        <w:rPr>
          <w:b/>
          <w:bCs/>
        </w:rPr>
        <w:t>DB2 - Instance</w:t>
      </w:r>
    </w:p>
    <w:p w14:paraId="74A6489E" w14:textId="017C1B6A" w:rsidR="00911C18" w:rsidRPr="00911C18" w:rsidRDefault="00911C18" w:rsidP="00911C18"/>
    <w:p w14:paraId="2A3CDC92" w14:textId="77777777" w:rsidR="00911C18" w:rsidRPr="00911C18" w:rsidRDefault="00911C18" w:rsidP="00911C18">
      <w:r w:rsidRPr="00911C18">
        <w:t>Introduction</w:t>
      </w:r>
    </w:p>
    <w:p w14:paraId="7BE69A96" w14:textId="77777777" w:rsidR="00911C18" w:rsidRPr="00911C18" w:rsidRDefault="00911C18" w:rsidP="00911C18">
      <w:r w:rsidRPr="00911C18">
        <w:lastRenderedPageBreak/>
        <w:t xml:space="preserve">An Instance is a logical environment for DB2 Database Manager. Using instance, you can </w:t>
      </w:r>
      <w:r w:rsidRPr="00911C18">
        <w:rPr>
          <w:b/>
          <w:bCs/>
          <w:color w:val="FF0000"/>
        </w:rPr>
        <w:t>manage databases</w:t>
      </w:r>
      <w:r w:rsidRPr="00911C18">
        <w:rPr>
          <w:b/>
          <w:bCs/>
        </w:rPr>
        <w:t>.</w:t>
      </w:r>
      <w:r w:rsidRPr="00911C18">
        <w:t xml:space="preserve"> Depending on our requirements, you can </w:t>
      </w:r>
      <w:r w:rsidRPr="00911C18">
        <w:rPr>
          <w:color w:val="FF0000"/>
        </w:rPr>
        <w:t>create multiple instances on one physical machine.</w:t>
      </w:r>
      <w:r w:rsidRPr="00911C18">
        <w:t xml:space="preserve"> The contents of Instance directory are:</w:t>
      </w:r>
    </w:p>
    <w:p w14:paraId="58C56C9E" w14:textId="77777777" w:rsidR="00911C18" w:rsidRPr="00911C18" w:rsidRDefault="00911C18" w:rsidP="00911C18">
      <w:pPr>
        <w:numPr>
          <w:ilvl w:val="0"/>
          <w:numId w:val="1"/>
        </w:numPr>
      </w:pPr>
      <w:r w:rsidRPr="00911C18">
        <w:t>Database Manager Configuration file</w:t>
      </w:r>
    </w:p>
    <w:p w14:paraId="28E4DA9E" w14:textId="77777777" w:rsidR="00911C18" w:rsidRPr="00911C18" w:rsidRDefault="00911C18" w:rsidP="00911C18">
      <w:pPr>
        <w:numPr>
          <w:ilvl w:val="0"/>
          <w:numId w:val="1"/>
        </w:numPr>
      </w:pPr>
      <w:r w:rsidRPr="00911C18">
        <w:t>System Database Directory</w:t>
      </w:r>
    </w:p>
    <w:p w14:paraId="6EA3A47B" w14:textId="77777777" w:rsidR="00911C18" w:rsidRPr="00911C18" w:rsidRDefault="00911C18" w:rsidP="00911C18">
      <w:pPr>
        <w:numPr>
          <w:ilvl w:val="0"/>
          <w:numId w:val="1"/>
        </w:numPr>
      </w:pPr>
      <w:r w:rsidRPr="00911C18">
        <w:t>Node Directory</w:t>
      </w:r>
    </w:p>
    <w:p w14:paraId="16E9EEA8" w14:textId="77777777" w:rsidR="00911C18" w:rsidRPr="00911C18" w:rsidRDefault="00911C18" w:rsidP="00911C18">
      <w:pPr>
        <w:numPr>
          <w:ilvl w:val="0"/>
          <w:numId w:val="1"/>
        </w:numPr>
      </w:pPr>
      <w:r w:rsidRPr="00911C18">
        <w:t>Node Configuration File [db2nodes.cfg]</w:t>
      </w:r>
    </w:p>
    <w:p w14:paraId="27757322" w14:textId="77777777" w:rsidR="00911C18" w:rsidRPr="00911C18" w:rsidRDefault="00911C18" w:rsidP="00911C18">
      <w:pPr>
        <w:numPr>
          <w:ilvl w:val="0"/>
          <w:numId w:val="1"/>
        </w:numPr>
      </w:pPr>
      <w:r w:rsidRPr="00911C18">
        <w:t>Debugging files, dump files</w:t>
      </w:r>
    </w:p>
    <w:p w14:paraId="5FCE997F" w14:textId="77777777" w:rsidR="00911C18" w:rsidRPr="00911C18" w:rsidRDefault="00911C18" w:rsidP="00911C18">
      <w:r w:rsidRPr="00911C18">
        <w:t xml:space="preserve">For DB2 Database Server, </w:t>
      </w:r>
      <w:r w:rsidRPr="00911C18">
        <w:rPr>
          <w:b/>
          <w:bCs/>
        </w:rPr>
        <w:t>the default instance is “DB2”.</w:t>
      </w:r>
      <w:r w:rsidRPr="00911C18">
        <w:t xml:space="preserve"> It is not possible to change the location of Instance directory after its creation. An instance can manage multiple databases. In an instance, each database has a unique name, its own set of </w:t>
      </w:r>
      <w:proofErr w:type="spellStart"/>
      <w:r w:rsidRPr="00911C18">
        <w:t>catalog</w:t>
      </w:r>
      <w:proofErr w:type="spellEnd"/>
      <w:r w:rsidRPr="00911C18">
        <w:t xml:space="preserve"> tables, configurations files, authorities and privileges.</w:t>
      </w:r>
    </w:p>
    <w:p w14:paraId="13E3752E" w14:textId="56D12D3A" w:rsidR="00911C18" w:rsidRPr="00911C18" w:rsidRDefault="00911C18" w:rsidP="00911C18">
      <w:r w:rsidRPr="00911C18">
        <w:drawing>
          <wp:inline distT="0" distB="0" distL="0" distR="0" wp14:anchorId="0404C054" wp14:editId="44539D95">
            <wp:extent cx="137160" cy="137160"/>
            <wp:effectExtent l="0" t="0" r="0" b="0"/>
            <wp:docPr id="291664140" name="Picture 8"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zo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18132999" w14:textId="77777777" w:rsidR="00911C18" w:rsidRPr="00911C18" w:rsidRDefault="00911C18" w:rsidP="00911C18">
      <w:r w:rsidRPr="00911C18">
        <w:t>Architecture of instance in DB2 product</w:t>
      </w:r>
    </w:p>
    <w:p w14:paraId="322F9BCA" w14:textId="194E5B8F" w:rsidR="00911C18" w:rsidRPr="00911C18" w:rsidRDefault="00911C18" w:rsidP="00911C18">
      <w:r w:rsidRPr="00911C18">
        <w:drawing>
          <wp:inline distT="0" distB="0" distL="0" distR="0" wp14:anchorId="455313CF" wp14:editId="2FEC5A3B">
            <wp:extent cx="5715000" cy="3909060"/>
            <wp:effectExtent l="0" t="0" r="0" b="0"/>
            <wp:docPr id="1246538437" name="Picture 7" descr="db2_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b2_produ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909060"/>
                    </a:xfrm>
                    <a:prstGeom prst="rect">
                      <a:avLst/>
                    </a:prstGeom>
                    <a:noFill/>
                    <a:ln>
                      <a:noFill/>
                    </a:ln>
                  </pic:spPr>
                </pic:pic>
              </a:graphicData>
            </a:graphic>
          </wp:inline>
        </w:drawing>
      </w:r>
    </w:p>
    <w:p w14:paraId="6778599D" w14:textId="77777777" w:rsidR="00911C18" w:rsidRPr="00911C18" w:rsidRDefault="00911C18" w:rsidP="00911C18">
      <w:pPr>
        <w:rPr>
          <w:rStyle w:val="Hyperlink"/>
        </w:rPr>
      </w:pPr>
      <w:r w:rsidRPr="00911C18">
        <w:fldChar w:fldCharType="begin"/>
      </w:r>
      <w:r w:rsidRPr="00911C18">
        <w:instrText>HYPERLINK "https://www.tutorialspoint.com/latest/courses?utm_source=tutorialspoint&amp;utm_medium=tutorials_3p&amp;utm_campaign=internal" \t "_blank"</w:instrText>
      </w:r>
      <w:r w:rsidRPr="00911C18">
        <w:fldChar w:fldCharType="separate"/>
      </w:r>
    </w:p>
    <w:p w14:paraId="60A66CB2" w14:textId="77777777" w:rsidR="00911C18" w:rsidRPr="00911C18" w:rsidRDefault="00911C18" w:rsidP="00911C18">
      <w:r w:rsidRPr="00911C18">
        <w:fldChar w:fldCharType="end"/>
      </w:r>
    </w:p>
    <w:p w14:paraId="6BA4C2F3" w14:textId="77777777" w:rsidR="00911C18" w:rsidRPr="00911C18" w:rsidRDefault="00911C18" w:rsidP="00911C18">
      <w:r w:rsidRPr="00911C18">
        <w:t>Multiple instances</w:t>
      </w:r>
    </w:p>
    <w:p w14:paraId="2AD7DFC3" w14:textId="77777777" w:rsidR="00911C18" w:rsidRPr="00911C18" w:rsidRDefault="00911C18" w:rsidP="00911C18">
      <w:r w:rsidRPr="00911C18">
        <w:t>You can create multiple instances in one DB2Server on Linux, UNIX and Windows. It is possible to install multiple DB2Servers on a physical machine.</w:t>
      </w:r>
    </w:p>
    <w:p w14:paraId="36AFFC81" w14:textId="1544830B" w:rsidR="00911C18" w:rsidRPr="00911C18" w:rsidRDefault="00911C18" w:rsidP="00911C18">
      <w:r w:rsidRPr="00911C18">
        <w:lastRenderedPageBreak/>
        <w:drawing>
          <wp:inline distT="0" distB="0" distL="0" distR="0" wp14:anchorId="1F2BB602" wp14:editId="11B62F62">
            <wp:extent cx="137160" cy="137160"/>
            <wp:effectExtent l="0" t="0" r="0" b="0"/>
            <wp:docPr id="1314813045" name="Picture 6"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zo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1876B157" w14:textId="77777777" w:rsidR="00911C18" w:rsidRPr="00911C18" w:rsidRDefault="00911C18" w:rsidP="00911C18">
      <w:r w:rsidRPr="00911C18">
        <w:t>Creating instance on Linux</w:t>
      </w:r>
    </w:p>
    <w:p w14:paraId="1C7E0D3B" w14:textId="77777777" w:rsidR="00911C18" w:rsidRPr="00911C18" w:rsidRDefault="00911C18" w:rsidP="00911C18">
      <w:pPr>
        <w:rPr>
          <w:b/>
          <w:bCs/>
        </w:rPr>
      </w:pPr>
      <w:r w:rsidRPr="00911C18">
        <w:t xml:space="preserve">You can create multiple instances on Linux and UNIX if DB2 Server is installed as root user. An </w:t>
      </w:r>
      <w:r w:rsidRPr="00911C18">
        <w:rPr>
          <w:b/>
          <w:bCs/>
        </w:rPr>
        <w:t>instance can run simultaneously on Linux and UNIX independently. You can work within a single instance of the database manager at a time.</w:t>
      </w:r>
    </w:p>
    <w:p w14:paraId="2ACE53DF" w14:textId="77777777" w:rsidR="00911C18" w:rsidRPr="00911C18" w:rsidRDefault="00911C18" w:rsidP="00911C18">
      <w:r w:rsidRPr="00911C18">
        <w:t>An Instance folder contains database configuration files and folders. The Instance directory is stored at different locations on Windows depending on the operating system versions.</w:t>
      </w:r>
    </w:p>
    <w:p w14:paraId="487457C5" w14:textId="77777777" w:rsidR="00911C18" w:rsidRPr="00911C18" w:rsidRDefault="00911C18" w:rsidP="00911C18">
      <w:r w:rsidRPr="00911C18">
        <w:t>Listing instances</w:t>
      </w:r>
    </w:p>
    <w:p w14:paraId="3257FE87" w14:textId="77777777" w:rsidR="00911C18" w:rsidRPr="00911C18" w:rsidRDefault="00911C18" w:rsidP="00911C18">
      <w:r w:rsidRPr="00911C18">
        <w:t>The following command is used to list instances:</w:t>
      </w:r>
    </w:p>
    <w:p w14:paraId="74CC5256" w14:textId="77777777" w:rsidR="00911C18" w:rsidRPr="00911C18" w:rsidRDefault="00911C18" w:rsidP="00911C18">
      <w:r w:rsidRPr="00911C18">
        <w:t>db2ilist</w:t>
      </w:r>
    </w:p>
    <w:p w14:paraId="5D7FB084" w14:textId="77777777" w:rsidR="00911C18" w:rsidRPr="00911C18" w:rsidRDefault="00911C18" w:rsidP="00911C18">
      <w:r w:rsidRPr="00911C18">
        <w:t>This command lists all the instances that are available on a system.</w:t>
      </w:r>
    </w:p>
    <w:p w14:paraId="06A39ACA" w14:textId="77777777" w:rsidR="00911C18" w:rsidRPr="00911C18" w:rsidRDefault="00911C18" w:rsidP="00911C18">
      <w:r w:rsidRPr="00911C18">
        <w:rPr>
          <w:b/>
          <w:bCs/>
        </w:rPr>
        <w:t>Syntax:</w:t>
      </w:r>
    </w:p>
    <w:p w14:paraId="4D75DAE6" w14:textId="77777777" w:rsidR="00911C18" w:rsidRPr="00911C18" w:rsidRDefault="00911C18" w:rsidP="00911C18">
      <w:r w:rsidRPr="00911C18">
        <w:t xml:space="preserve">db2ilist </w:t>
      </w:r>
    </w:p>
    <w:p w14:paraId="3D5B8724" w14:textId="77777777" w:rsidR="00911C18" w:rsidRPr="00911C18" w:rsidRDefault="00911C18" w:rsidP="00911C18">
      <w:proofErr w:type="gramStart"/>
      <w:r w:rsidRPr="00911C18">
        <w:rPr>
          <w:b/>
          <w:bCs/>
        </w:rPr>
        <w:t>Example:</w:t>
      </w:r>
      <w:r w:rsidRPr="00911C18">
        <w:t>[</w:t>
      </w:r>
      <w:proofErr w:type="gramEnd"/>
      <w:r w:rsidRPr="00911C18">
        <w:t>To see how many instances are created in DB2 copy]</w:t>
      </w:r>
    </w:p>
    <w:p w14:paraId="7B5C44E5" w14:textId="77777777" w:rsidR="00911C18" w:rsidRPr="00911C18" w:rsidRDefault="00911C18" w:rsidP="00911C18">
      <w:r w:rsidRPr="00911C18">
        <w:t xml:space="preserve">db2ilist </w:t>
      </w:r>
    </w:p>
    <w:p w14:paraId="1DCBF6B6" w14:textId="77777777" w:rsidR="00911C18" w:rsidRPr="00911C18" w:rsidRDefault="00911C18" w:rsidP="00911C18">
      <w:r w:rsidRPr="00911C18">
        <w:rPr>
          <w:b/>
          <w:bCs/>
        </w:rPr>
        <w:t>Output:</w:t>
      </w:r>
    </w:p>
    <w:p w14:paraId="34C45EC9" w14:textId="77777777" w:rsidR="00911C18" w:rsidRPr="00911C18" w:rsidRDefault="00911C18" w:rsidP="00911C18">
      <w:r w:rsidRPr="00911C18">
        <w:t xml:space="preserve">db2inst1 </w:t>
      </w:r>
    </w:p>
    <w:p w14:paraId="6C752779" w14:textId="77777777" w:rsidR="00911C18" w:rsidRPr="00911C18" w:rsidRDefault="00911C18" w:rsidP="00911C18">
      <w:r w:rsidRPr="00911C18">
        <w:t xml:space="preserve">db2inst2 </w:t>
      </w:r>
    </w:p>
    <w:p w14:paraId="657840B8" w14:textId="77777777" w:rsidR="00911C18" w:rsidRPr="00911C18" w:rsidRDefault="00911C18" w:rsidP="00911C18">
      <w:r w:rsidRPr="00911C18">
        <w:t xml:space="preserve">db2inst3  </w:t>
      </w:r>
    </w:p>
    <w:p w14:paraId="5157C51C" w14:textId="37926113" w:rsidR="00911C18" w:rsidRPr="00911C18" w:rsidRDefault="00911C18" w:rsidP="00911C18">
      <w:r w:rsidRPr="00911C18">
        <w:drawing>
          <wp:inline distT="0" distB="0" distL="0" distR="0" wp14:anchorId="6AF21AFA" wp14:editId="49395583">
            <wp:extent cx="137160" cy="137160"/>
            <wp:effectExtent l="0" t="0" r="0" b="0"/>
            <wp:docPr id="726597538" name="Picture 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zo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2F319D16" w14:textId="77777777" w:rsidR="00911C18" w:rsidRPr="00911C18" w:rsidRDefault="00911C18" w:rsidP="00911C18">
      <w:r w:rsidRPr="00911C18">
        <w:t>Instance environment commands</w:t>
      </w:r>
    </w:p>
    <w:p w14:paraId="1D642DA3" w14:textId="77777777" w:rsidR="00911C18" w:rsidRPr="00911C18" w:rsidRDefault="00911C18" w:rsidP="00911C18">
      <w:r w:rsidRPr="00911C18">
        <w:t>These commands are useful to work with arrangement of instance in the DB2 CLI.</w:t>
      </w:r>
    </w:p>
    <w:p w14:paraId="2737751F" w14:textId="77777777" w:rsidR="00911C18" w:rsidRPr="00911C18" w:rsidRDefault="00911C18" w:rsidP="00E95A14">
      <w:pPr>
        <w:jc w:val="center"/>
        <w:rPr>
          <w:b/>
          <w:bCs/>
        </w:rPr>
      </w:pPr>
      <w:r w:rsidRPr="00911C18">
        <w:rPr>
          <w:b/>
          <w:bCs/>
        </w:rPr>
        <w:t>Get instance</w:t>
      </w:r>
    </w:p>
    <w:p w14:paraId="1594F4DD" w14:textId="77777777" w:rsidR="00911C18" w:rsidRPr="00911C18" w:rsidRDefault="00911C18" w:rsidP="00911C18">
      <w:r w:rsidRPr="00911C18">
        <w:t>This command shows details of the currently running instance.</w:t>
      </w:r>
    </w:p>
    <w:p w14:paraId="0E828A85" w14:textId="77777777" w:rsidR="00911C18" w:rsidRPr="00911C18" w:rsidRDefault="00911C18" w:rsidP="00911C18">
      <w:r w:rsidRPr="00911C18">
        <w:rPr>
          <w:b/>
          <w:bCs/>
        </w:rPr>
        <w:t>Syntax:</w:t>
      </w:r>
    </w:p>
    <w:p w14:paraId="4108C7B0" w14:textId="77777777" w:rsidR="00911C18" w:rsidRPr="00911C18" w:rsidRDefault="00911C18" w:rsidP="00911C18">
      <w:r w:rsidRPr="00911C18">
        <w:t xml:space="preserve">db2 get instance </w:t>
      </w:r>
    </w:p>
    <w:p w14:paraId="08E18DB2" w14:textId="77777777" w:rsidR="00911C18" w:rsidRPr="00911C18" w:rsidRDefault="00911C18" w:rsidP="00911C18">
      <w:proofErr w:type="gramStart"/>
      <w:r w:rsidRPr="00911C18">
        <w:rPr>
          <w:b/>
          <w:bCs/>
        </w:rPr>
        <w:t>Example:</w:t>
      </w:r>
      <w:r w:rsidRPr="00911C18">
        <w:t>[</w:t>
      </w:r>
      <w:proofErr w:type="gramEnd"/>
      <w:r w:rsidRPr="00911C18">
        <w:t>To see the current instance which activated the current user]</w:t>
      </w:r>
    </w:p>
    <w:p w14:paraId="5005A893" w14:textId="77777777" w:rsidR="00911C18" w:rsidRPr="00911C18" w:rsidRDefault="00911C18" w:rsidP="00911C18">
      <w:r w:rsidRPr="00911C18">
        <w:t xml:space="preserve">db2 get instance </w:t>
      </w:r>
    </w:p>
    <w:p w14:paraId="0420F11D" w14:textId="77777777" w:rsidR="00911C18" w:rsidRPr="00911C18" w:rsidRDefault="00911C18" w:rsidP="00911C18">
      <w:r w:rsidRPr="00911C18">
        <w:rPr>
          <w:b/>
          <w:bCs/>
        </w:rPr>
        <w:t>Output:</w:t>
      </w:r>
    </w:p>
    <w:p w14:paraId="7ECE939D" w14:textId="77777777" w:rsidR="00911C18" w:rsidRPr="00911C18" w:rsidRDefault="00911C18" w:rsidP="00911C18">
      <w:r w:rsidRPr="00911C18">
        <w:t xml:space="preserve">The current database manager instance </w:t>
      </w:r>
      <w:proofErr w:type="gramStart"/>
      <w:r w:rsidRPr="00911C18">
        <w:t>is :</w:t>
      </w:r>
      <w:proofErr w:type="gramEnd"/>
      <w:r w:rsidRPr="00911C18">
        <w:t xml:space="preserve"> db2inst1 </w:t>
      </w:r>
    </w:p>
    <w:p w14:paraId="5601E312" w14:textId="77777777" w:rsidR="00911C18" w:rsidRPr="00911C18" w:rsidRDefault="00911C18" w:rsidP="00E95A14">
      <w:pPr>
        <w:jc w:val="center"/>
        <w:rPr>
          <w:b/>
          <w:bCs/>
        </w:rPr>
      </w:pPr>
      <w:r w:rsidRPr="00911C18">
        <w:rPr>
          <w:b/>
          <w:bCs/>
        </w:rPr>
        <w:t>Set instance</w:t>
      </w:r>
    </w:p>
    <w:p w14:paraId="21711F41" w14:textId="77777777" w:rsidR="00911C18" w:rsidRPr="00911C18" w:rsidRDefault="00911C18" w:rsidP="00911C18">
      <w:r w:rsidRPr="00911C18">
        <w:lastRenderedPageBreak/>
        <w:t>To start or stop the database manager of an instance on DB2 UDB, the following command is executed for the current instance.</w:t>
      </w:r>
    </w:p>
    <w:p w14:paraId="0BC8C1CE" w14:textId="77777777" w:rsidR="00911C18" w:rsidRPr="00911C18" w:rsidRDefault="00911C18" w:rsidP="00911C18">
      <w:r w:rsidRPr="00911C18">
        <w:rPr>
          <w:b/>
          <w:bCs/>
        </w:rPr>
        <w:t>Syntax:</w:t>
      </w:r>
    </w:p>
    <w:p w14:paraId="2FBFB05D" w14:textId="77777777" w:rsidR="00911C18" w:rsidRPr="00911C18" w:rsidRDefault="00911C18" w:rsidP="00911C18">
      <w:r w:rsidRPr="00911C18">
        <w:t>set db2instance=&lt;</w:t>
      </w:r>
      <w:proofErr w:type="spellStart"/>
      <w:r w:rsidRPr="00911C18">
        <w:t>instance_name</w:t>
      </w:r>
      <w:proofErr w:type="spellEnd"/>
      <w:r w:rsidRPr="00911C18">
        <w:t xml:space="preserve">&gt; </w:t>
      </w:r>
    </w:p>
    <w:p w14:paraId="67DD9FEC" w14:textId="77777777" w:rsidR="00911C18" w:rsidRPr="00911C18" w:rsidRDefault="00911C18" w:rsidP="00911C18">
      <w:proofErr w:type="gramStart"/>
      <w:r w:rsidRPr="00911C18">
        <w:rPr>
          <w:b/>
          <w:bCs/>
        </w:rPr>
        <w:t>Example:</w:t>
      </w:r>
      <w:r w:rsidRPr="00911C18">
        <w:t>[</w:t>
      </w:r>
      <w:proofErr w:type="gramEnd"/>
      <w:r w:rsidRPr="00911C18">
        <w:t xml:space="preserve"> To arrange the “db2inst1” environment to current user]</w:t>
      </w:r>
    </w:p>
    <w:p w14:paraId="3C4D0D28" w14:textId="77777777" w:rsidR="00911C18" w:rsidRPr="00911C18" w:rsidRDefault="00911C18" w:rsidP="00911C18">
      <w:r w:rsidRPr="00911C18">
        <w:t>set db2instance=db2inst1</w:t>
      </w:r>
    </w:p>
    <w:p w14:paraId="72FE8B00" w14:textId="77777777" w:rsidR="00911C18" w:rsidRPr="00911C18" w:rsidRDefault="00911C18" w:rsidP="00911C18">
      <w:r w:rsidRPr="00911C18">
        <w:t>db2start</w:t>
      </w:r>
    </w:p>
    <w:p w14:paraId="2A27662E" w14:textId="77777777" w:rsidR="00911C18" w:rsidRPr="00911C18" w:rsidRDefault="00911C18" w:rsidP="00911C18">
      <w:r w:rsidRPr="00911C18">
        <w:t>Using this command, you can start an instance. Before this, you need to run “set instance”.</w:t>
      </w:r>
    </w:p>
    <w:p w14:paraId="4487AAD5" w14:textId="77777777" w:rsidR="00911C18" w:rsidRPr="00911C18" w:rsidRDefault="00911C18" w:rsidP="00911C18">
      <w:r w:rsidRPr="00911C18">
        <w:rPr>
          <w:b/>
          <w:bCs/>
        </w:rPr>
        <w:t>Syntax:</w:t>
      </w:r>
    </w:p>
    <w:p w14:paraId="23B18918" w14:textId="77777777" w:rsidR="00911C18" w:rsidRPr="00911C18" w:rsidRDefault="00911C18" w:rsidP="00911C18">
      <w:r w:rsidRPr="00911C18">
        <w:t xml:space="preserve">db2start </w:t>
      </w:r>
    </w:p>
    <w:p w14:paraId="6CE51DC8" w14:textId="77777777" w:rsidR="00911C18" w:rsidRPr="00911C18" w:rsidRDefault="00911C18" w:rsidP="00911C18">
      <w:proofErr w:type="gramStart"/>
      <w:r w:rsidRPr="00911C18">
        <w:rPr>
          <w:b/>
          <w:bCs/>
        </w:rPr>
        <w:t>Example:</w:t>
      </w:r>
      <w:r w:rsidRPr="00911C18">
        <w:t>[</w:t>
      </w:r>
      <w:proofErr w:type="gramEnd"/>
      <w:r w:rsidRPr="00911C18">
        <w:t>To start an instance]</w:t>
      </w:r>
    </w:p>
    <w:p w14:paraId="2CB4671C" w14:textId="77777777" w:rsidR="00911C18" w:rsidRPr="00911C18" w:rsidRDefault="00911C18" w:rsidP="00911C18">
      <w:r w:rsidRPr="00911C18">
        <w:t>db2start</w:t>
      </w:r>
    </w:p>
    <w:p w14:paraId="1FE474EA" w14:textId="77777777" w:rsidR="00911C18" w:rsidRPr="00911C18" w:rsidRDefault="00911C18" w:rsidP="00911C18">
      <w:r w:rsidRPr="00911C18">
        <w:rPr>
          <w:b/>
          <w:bCs/>
        </w:rPr>
        <w:t>Output:</w:t>
      </w:r>
    </w:p>
    <w:p w14:paraId="1A660363" w14:textId="77777777" w:rsidR="00911C18" w:rsidRPr="00911C18" w:rsidRDefault="00911C18" w:rsidP="00911C18">
      <w:r w:rsidRPr="00911C18">
        <w:t>SQL1063N DB2START processing was successful</w:t>
      </w:r>
    </w:p>
    <w:p w14:paraId="569CA04A" w14:textId="77777777" w:rsidR="00911C18" w:rsidRPr="00911C18" w:rsidRDefault="00911C18" w:rsidP="00911C18">
      <w:r w:rsidRPr="00911C18">
        <w:t>db2stop</w:t>
      </w:r>
    </w:p>
    <w:p w14:paraId="51BE20FB" w14:textId="77777777" w:rsidR="00911C18" w:rsidRPr="00911C18" w:rsidRDefault="00911C18" w:rsidP="00911C18">
      <w:r w:rsidRPr="00911C18">
        <w:t>Using this command you can stop a running instance.</w:t>
      </w:r>
    </w:p>
    <w:p w14:paraId="06041ED2" w14:textId="77777777" w:rsidR="00911C18" w:rsidRPr="00911C18" w:rsidRDefault="00911C18" w:rsidP="00911C18">
      <w:r w:rsidRPr="00911C18">
        <w:rPr>
          <w:b/>
          <w:bCs/>
        </w:rPr>
        <w:t>Syntax:</w:t>
      </w:r>
    </w:p>
    <w:p w14:paraId="671F0566" w14:textId="77777777" w:rsidR="00911C18" w:rsidRPr="00911C18" w:rsidRDefault="00911C18" w:rsidP="00911C18">
      <w:r w:rsidRPr="00911C18">
        <w:t xml:space="preserve">db2stop </w:t>
      </w:r>
    </w:p>
    <w:p w14:paraId="2C1F1337" w14:textId="77777777" w:rsidR="00911C18" w:rsidRPr="00911C18" w:rsidRDefault="00911C18" w:rsidP="00911C18">
      <w:r w:rsidRPr="00911C18">
        <w:rPr>
          <w:b/>
          <w:bCs/>
        </w:rPr>
        <w:t>Output:</w:t>
      </w:r>
    </w:p>
    <w:p w14:paraId="3F30F3CE" w14:textId="77777777" w:rsidR="00911C18" w:rsidRDefault="00911C18" w:rsidP="00911C18">
      <w:r w:rsidRPr="00911C18">
        <w:t>SQL1064N DB2STOP processing was successful.</w:t>
      </w:r>
    </w:p>
    <w:p w14:paraId="74B4E97C" w14:textId="77777777" w:rsidR="00E95A14" w:rsidRDefault="00E95A14" w:rsidP="00E95A14">
      <w:pPr>
        <w:jc w:val="center"/>
        <w:rPr>
          <w:b/>
          <w:bCs/>
        </w:rPr>
      </w:pPr>
      <w:r w:rsidRPr="00E95A14">
        <w:rPr>
          <w:b/>
          <w:bCs/>
        </w:rPr>
        <w:t>Updating an instance</w:t>
      </w:r>
    </w:p>
    <w:p w14:paraId="4E0DE31A" w14:textId="77777777" w:rsidR="00E95A14" w:rsidRPr="00E95A14" w:rsidRDefault="00E95A14" w:rsidP="00E95A14">
      <w:pPr>
        <w:rPr>
          <w:b/>
          <w:bCs/>
        </w:rPr>
      </w:pPr>
      <w:r w:rsidRPr="00E95A14">
        <w:rPr>
          <w:b/>
          <w:bCs/>
        </w:rPr>
        <w:t>db2iupdt</w:t>
      </w:r>
    </w:p>
    <w:p w14:paraId="05CE3CE2" w14:textId="77777777" w:rsidR="00E95A14" w:rsidRPr="00E95A14" w:rsidRDefault="00E95A14" w:rsidP="00E95A14">
      <w:pPr>
        <w:jc w:val="center"/>
      </w:pPr>
      <w:r w:rsidRPr="00E95A14">
        <w:t>This command is used to update the instance within the same version release. Before executing this command, you need to stop the instance database manager using “db2stop” command. The</w:t>
      </w:r>
    </w:p>
    <w:p w14:paraId="2309F493" w14:textId="77777777" w:rsidR="00E95A14" w:rsidRPr="00E95A14" w:rsidRDefault="00E95A14" w:rsidP="00E95A14">
      <w:pPr>
        <w:jc w:val="center"/>
      </w:pPr>
    </w:p>
    <w:p w14:paraId="5B6E2711" w14:textId="77777777" w:rsidR="00E95A14" w:rsidRPr="00E95A14" w:rsidRDefault="00E95A14" w:rsidP="00E95A14">
      <w:r w:rsidRPr="00E95A14">
        <w:t>You can update an instance using following command:</w:t>
      </w:r>
    </w:p>
    <w:p w14:paraId="0AB764F6" w14:textId="77777777" w:rsidR="00E95A14" w:rsidRPr="00E95A14" w:rsidRDefault="00E95A14" w:rsidP="00E95A14">
      <w:r w:rsidRPr="00E95A14">
        <w:rPr>
          <w:b/>
          <w:bCs/>
        </w:rPr>
        <w:t>Syntax 1</w:t>
      </w:r>
      <w:r w:rsidRPr="00E95A14">
        <w:t>: To update an instance in normal mode</w:t>
      </w:r>
    </w:p>
    <w:p w14:paraId="38A8EE36" w14:textId="77777777" w:rsidR="00E95A14" w:rsidRPr="00E95A14" w:rsidRDefault="00E95A14" w:rsidP="00E95A14">
      <w:r w:rsidRPr="00E95A14">
        <w:t>db2iupdt &lt;</w:t>
      </w:r>
      <w:proofErr w:type="spellStart"/>
      <w:r w:rsidRPr="00E95A14">
        <w:t>inst_name</w:t>
      </w:r>
      <w:proofErr w:type="spellEnd"/>
      <w:r w:rsidRPr="00E95A14">
        <w:t xml:space="preserve">&gt; </w:t>
      </w:r>
    </w:p>
    <w:p w14:paraId="50ED66CD" w14:textId="3712F22D" w:rsidR="00E95A14" w:rsidRPr="00E95A14" w:rsidRDefault="00E95A14" w:rsidP="00E95A14">
      <w:r w:rsidRPr="00E95A14">
        <w:rPr>
          <w:b/>
          <w:bCs/>
        </w:rPr>
        <w:t>Example</w:t>
      </w:r>
      <w:proofErr w:type="gramStart"/>
      <w:r w:rsidRPr="00E95A14">
        <w:rPr>
          <w:b/>
          <w:bCs/>
        </w:rPr>
        <w:t>1:</w:t>
      </w:r>
      <w:r w:rsidRPr="00E95A14">
        <w:t>.</w:t>
      </w:r>
      <w:proofErr w:type="gramEnd"/>
      <w:r>
        <w:t xml:space="preserve"> </w:t>
      </w:r>
      <w:proofErr w:type="gramStart"/>
      <w:r w:rsidRPr="00E95A14">
        <w:t>/</w:t>
      </w:r>
      <w:proofErr w:type="gramEnd"/>
      <w:r w:rsidRPr="00E95A14">
        <w:t xml:space="preserve">db2iupdt db2inst2 </w:t>
      </w:r>
    </w:p>
    <w:p w14:paraId="3E8D9D2A" w14:textId="77777777" w:rsidR="00E95A14" w:rsidRPr="00E95A14" w:rsidRDefault="00E95A14" w:rsidP="00E95A14">
      <w:r w:rsidRPr="00E95A14">
        <w:rPr>
          <w:b/>
          <w:bCs/>
        </w:rPr>
        <w:t>Syntax 2</w:t>
      </w:r>
      <w:r w:rsidRPr="00E95A14">
        <w:t>: To update an instance in debugging mode</w:t>
      </w:r>
    </w:p>
    <w:p w14:paraId="59D3342A" w14:textId="77777777" w:rsidR="00E95A14" w:rsidRPr="00E95A14" w:rsidRDefault="00E95A14" w:rsidP="00E95A14">
      <w:r w:rsidRPr="00E95A14">
        <w:t>db2iupdt -D &lt;</w:t>
      </w:r>
      <w:proofErr w:type="spellStart"/>
      <w:r w:rsidRPr="00E95A14">
        <w:t>inst_name</w:t>
      </w:r>
      <w:proofErr w:type="spellEnd"/>
      <w:r w:rsidRPr="00E95A14">
        <w:t xml:space="preserve">&gt; </w:t>
      </w:r>
    </w:p>
    <w:p w14:paraId="16851C48" w14:textId="77777777" w:rsidR="00E95A14" w:rsidRPr="00E95A14" w:rsidRDefault="00E95A14" w:rsidP="00E95A14">
      <w:r w:rsidRPr="00E95A14">
        <w:rPr>
          <w:b/>
          <w:bCs/>
        </w:rPr>
        <w:t>Example</w:t>
      </w:r>
    </w:p>
    <w:p w14:paraId="04A16BFE" w14:textId="77777777" w:rsidR="00E95A14" w:rsidRDefault="00E95A14" w:rsidP="00E95A14">
      <w:r w:rsidRPr="00E95A14">
        <w:lastRenderedPageBreak/>
        <w:t xml:space="preserve">db2iupdt -D db2inst2 </w:t>
      </w:r>
    </w:p>
    <w:p w14:paraId="0B9AB4A6" w14:textId="2405913C" w:rsidR="00E95A14" w:rsidRDefault="00E95A14" w:rsidP="00E95A14">
      <w:r w:rsidRPr="00E95A14">
        <w:t xml:space="preserve"> </w:t>
      </w:r>
    </w:p>
    <w:p w14:paraId="4F14E7B3" w14:textId="77777777" w:rsidR="00E95A14" w:rsidRPr="00E95A14" w:rsidRDefault="00E95A14" w:rsidP="00E95A14">
      <w:pPr>
        <w:jc w:val="center"/>
        <w:rPr>
          <w:b/>
          <w:bCs/>
        </w:rPr>
      </w:pPr>
      <w:r w:rsidRPr="00E95A14">
        <w:rPr>
          <w:b/>
          <w:bCs/>
        </w:rPr>
        <w:t>db2iupgrade</w:t>
      </w:r>
    </w:p>
    <w:p w14:paraId="7009911F" w14:textId="77777777" w:rsidR="00E95A14" w:rsidRPr="00E95A14" w:rsidRDefault="00E95A14" w:rsidP="00E95A14">
      <w:r w:rsidRPr="00E95A14">
        <w:t>On Linux or UNIX system, this command is located in DB2DIR/instance directory. In the following syntaxes, “</w:t>
      </w:r>
      <w:proofErr w:type="spellStart"/>
      <w:r w:rsidRPr="00E95A14">
        <w:t>inst_name</w:t>
      </w:r>
      <w:proofErr w:type="spellEnd"/>
      <w:r w:rsidRPr="00E95A14">
        <w:t>” indicates the previous version DB2 instance and “</w:t>
      </w:r>
      <w:proofErr w:type="spellStart"/>
      <w:r w:rsidRPr="00E95A14">
        <w:t>inst_username</w:t>
      </w:r>
      <w:proofErr w:type="spellEnd"/>
      <w:r w:rsidRPr="00E95A14">
        <w:t>” indicates the current installed version DB2 copy instance user.</w:t>
      </w:r>
    </w:p>
    <w:p w14:paraId="3A113CF6" w14:textId="77777777" w:rsidR="00E95A14" w:rsidRPr="00E95A14" w:rsidRDefault="00E95A14" w:rsidP="00E95A14">
      <w:r w:rsidRPr="00E95A14">
        <w:rPr>
          <w:b/>
          <w:bCs/>
        </w:rPr>
        <w:t>Syntax 2</w:t>
      </w:r>
      <w:r w:rsidRPr="00E95A14">
        <w:t>:</w:t>
      </w:r>
    </w:p>
    <w:p w14:paraId="425C7605" w14:textId="77777777" w:rsidR="00E95A14" w:rsidRPr="00E95A14" w:rsidRDefault="00E95A14" w:rsidP="00E95A14">
      <w:r w:rsidRPr="00E95A14">
        <w:t>db2iupgrade -d -k -u &lt;</w:t>
      </w:r>
      <w:proofErr w:type="spellStart"/>
      <w:r w:rsidRPr="00E95A14">
        <w:t>inst_username</w:t>
      </w:r>
      <w:proofErr w:type="spellEnd"/>
      <w:r w:rsidRPr="00E95A14">
        <w:t>&gt; &lt;</w:t>
      </w:r>
      <w:proofErr w:type="spellStart"/>
      <w:r w:rsidRPr="00E95A14">
        <w:t>inst_name</w:t>
      </w:r>
      <w:proofErr w:type="spellEnd"/>
      <w:r w:rsidRPr="00E95A14">
        <w:t xml:space="preserve">&gt;  </w:t>
      </w:r>
    </w:p>
    <w:p w14:paraId="702870AF" w14:textId="77777777" w:rsidR="00E95A14" w:rsidRPr="00E95A14" w:rsidRDefault="00E95A14" w:rsidP="00E95A14">
      <w:r w:rsidRPr="00E95A14">
        <w:rPr>
          <w:b/>
          <w:bCs/>
        </w:rPr>
        <w:t>Example</w:t>
      </w:r>
      <w:r w:rsidRPr="00E95A14">
        <w:t>:</w:t>
      </w:r>
    </w:p>
    <w:p w14:paraId="5A77E5BB" w14:textId="77777777" w:rsidR="00E95A14" w:rsidRPr="00E95A14" w:rsidRDefault="00E95A14" w:rsidP="00E95A14">
      <w:r w:rsidRPr="00E95A14">
        <w:t xml:space="preserve">db2iupgrade -d -k -u db2inst2 </w:t>
      </w:r>
      <w:proofErr w:type="spellStart"/>
      <w:r w:rsidRPr="00E95A14">
        <w:t>db2inst2</w:t>
      </w:r>
      <w:proofErr w:type="spellEnd"/>
      <w:r w:rsidRPr="00E95A14">
        <w:t xml:space="preserve"> </w:t>
      </w:r>
    </w:p>
    <w:p w14:paraId="44B51006" w14:textId="77777777" w:rsidR="00E95A14" w:rsidRPr="00E95A14" w:rsidRDefault="00E95A14" w:rsidP="00E95A14">
      <w:r w:rsidRPr="00E95A14">
        <w:rPr>
          <w:b/>
          <w:bCs/>
        </w:rPr>
        <w:t>Command Parameters:</w:t>
      </w:r>
    </w:p>
    <w:p w14:paraId="71348EE4" w14:textId="77777777" w:rsidR="00E95A14" w:rsidRPr="00E95A14" w:rsidRDefault="00E95A14" w:rsidP="00E95A14">
      <w:r w:rsidRPr="00E95A14">
        <w:rPr>
          <w:b/>
          <w:bCs/>
        </w:rPr>
        <w:t>-</w:t>
      </w:r>
      <w:proofErr w:type="gramStart"/>
      <w:r w:rsidRPr="00E95A14">
        <w:rPr>
          <w:b/>
          <w:bCs/>
        </w:rPr>
        <w:t>d</w:t>
      </w:r>
      <w:r w:rsidRPr="00E95A14">
        <w:t> :</w:t>
      </w:r>
      <w:proofErr w:type="gramEnd"/>
      <w:r w:rsidRPr="00E95A14">
        <w:t xml:space="preserve"> Turns debugging mode on.</w:t>
      </w:r>
    </w:p>
    <w:p w14:paraId="085AC36F" w14:textId="77777777" w:rsidR="00E95A14" w:rsidRPr="00E95A14" w:rsidRDefault="00E95A14" w:rsidP="00E95A14">
      <w:r w:rsidRPr="00E95A14">
        <w:rPr>
          <w:b/>
          <w:bCs/>
        </w:rPr>
        <w:t>-</w:t>
      </w:r>
      <w:proofErr w:type="gramStart"/>
      <w:r w:rsidRPr="00E95A14">
        <w:rPr>
          <w:b/>
          <w:bCs/>
        </w:rPr>
        <w:t>k</w:t>
      </w:r>
      <w:r w:rsidRPr="00E95A14">
        <w:t> :</w:t>
      </w:r>
      <w:proofErr w:type="gramEnd"/>
      <w:r w:rsidRPr="00E95A14">
        <w:t xml:space="preserve"> Keeps the pre-upgrade instance type if it is supported in the DB2 copy, from where you are running this command.</w:t>
      </w:r>
    </w:p>
    <w:p w14:paraId="1D081D84" w14:textId="77777777" w:rsidR="00E95A14" w:rsidRPr="00E95A14" w:rsidRDefault="00E95A14" w:rsidP="00E95A14">
      <w:r w:rsidRPr="00E95A14">
        <w:t>If you are using the Super User (</w:t>
      </w:r>
      <w:proofErr w:type="spellStart"/>
      <w:r w:rsidRPr="00E95A14">
        <w:t>su</w:t>
      </w:r>
      <w:proofErr w:type="spellEnd"/>
      <w:r w:rsidRPr="00E95A14">
        <w:t>) on Linux for db2iupgrade command, you must issue the “</w:t>
      </w:r>
      <w:proofErr w:type="spellStart"/>
      <w:r w:rsidRPr="00E95A14">
        <w:t>su</w:t>
      </w:r>
      <w:proofErr w:type="spellEnd"/>
      <w:r w:rsidRPr="00E95A14">
        <w:t>” command with the “-” option.</w:t>
      </w:r>
    </w:p>
    <w:p w14:paraId="3531AE18" w14:textId="77777777" w:rsidR="00E95A14" w:rsidRPr="00E95A14" w:rsidRDefault="00E95A14" w:rsidP="00E95A14"/>
    <w:p w14:paraId="5AFD185B" w14:textId="77777777" w:rsidR="00E95A14" w:rsidRPr="00E95A14" w:rsidRDefault="00E95A14" w:rsidP="00E95A14">
      <w:pPr>
        <w:jc w:val="center"/>
        <w:rPr>
          <w:b/>
          <w:bCs/>
        </w:rPr>
      </w:pPr>
      <w:r w:rsidRPr="00E95A14">
        <w:rPr>
          <w:b/>
          <w:bCs/>
        </w:rPr>
        <w:t>Dropping an instance</w:t>
      </w:r>
    </w:p>
    <w:p w14:paraId="3A9C50C6" w14:textId="77777777" w:rsidR="00E95A14" w:rsidRPr="00E95A14" w:rsidRDefault="00E95A14" w:rsidP="00E95A14">
      <w:r w:rsidRPr="00E95A14">
        <w:t>You can drop or delete the instance, which was created by “db2icrt” command.</w:t>
      </w:r>
    </w:p>
    <w:p w14:paraId="19D37D1F" w14:textId="77777777" w:rsidR="00E95A14" w:rsidRPr="00E95A14" w:rsidRDefault="00E95A14" w:rsidP="00E95A14">
      <w:r w:rsidRPr="00E95A14">
        <w:t>db2idrop</w:t>
      </w:r>
    </w:p>
    <w:p w14:paraId="6173C2C9" w14:textId="77777777" w:rsidR="00E95A14" w:rsidRPr="00E95A14" w:rsidRDefault="00E95A14" w:rsidP="00E95A14">
      <w:r w:rsidRPr="00E95A14">
        <w:t>On Linux and UNIX operating system, this command is located in the DB2_installation_folder/instance directory.</w:t>
      </w:r>
    </w:p>
    <w:p w14:paraId="31047F86" w14:textId="77777777" w:rsidR="00E95A14" w:rsidRPr="00E95A14" w:rsidRDefault="00E95A14" w:rsidP="00E95A14">
      <w:r w:rsidRPr="00E95A14">
        <w:rPr>
          <w:b/>
          <w:bCs/>
        </w:rPr>
        <w:t>Syntax</w:t>
      </w:r>
      <w:r w:rsidRPr="00E95A14">
        <w:t>: [in the following syntax, ‘</w:t>
      </w:r>
      <w:proofErr w:type="spellStart"/>
      <w:r w:rsidRPr="00E95A14">
        <w:t>inst_username</w:t>
      </w:r>
      <w:proofErr w:type="spellEnd"/>
      <w:r w:rsidRPr="00E95A14">
        <w:t>’ indicates username of instance and ‘</w:t>
      </w:r>
      <w:proofErr w:type="spellStart"/>
      <w:r w:rsidRPr="00E95A14">
        <w:t>inst_name</w:t>
      </w:r>
      <w:proofErr w:type="spellEnd"/>
      <w:r w:rsidRPr="00E95A14">
        <w:t>’ indicates instance name]</w:t>
      </w:r>
    </w:p>
    <w:p w14:paraId="149CFDBE" w14:textId="77777777" w:rsidR="00E95A14" w:rsidRPr="00E95A14" w:rsidRDefault="00E95A14" w:rsidP="00E95A14">
      <w:r w:rsidRPr="00E95A14">
        <w:t>db2idrop -u &lt;</w:t>
      </w:r>
      <w:proofErr w:type="spellStart"/>
      <w:r w:rsidRPr="00E95A14">
        <w:t>inst_username</w:t>
      </w:r>
      <w:proofErr w:type="spellEnd"/>
      <w:r w:rsidRPr="00E95A14">
        <w:t>&gt; &lt;</w:t>
      </w:r>
      <w:proofErr w:type="spellStart"/>
      <w:r w:rsidRPr="00E95A14">
        <w:t>inst_name</w:t>
      </w:r>
      <w:proofErr w:type="spellEnd"/>
      <w:r w:rsidRPr="00E95A14">
        <w:t xml:space="preserve">&gt; </w:t>
      </w:r>
    </w:p>
    <w:p w14:paraId="65BF0F21" w14:textId="77777777" w:rsidR="00E95A14" w:rsidRPr="00E95A14" w:rsidRDefault="00E95A14" w:rsidP="00E95A14">
      <w:r w:rsidRPr="00E95A14">
        <w:rPr>
          <w:b/>
          <w:bCs/>
        </w:rPr>
        <w:t>Example</w:t>
      </w:r>
      <w:r w:rsidRPr="00E95A14">
        <w:t>: [To drop db2inst2]</w:t>
      </w:r>
    </w:p>
    <w:p w14:paraId="6DB44C29" w14:textId="77777777" w:rsidR="00E95A14" w:rsidRDefault="00E95A14" w:rsidP="00E95A14">
      <w:proofErr w:type="gramStart"/>
      <w:r w:rsidRPr="00E95A14">
        <w:t>./</w:t>
      </w:r>
      <w:proofErr w:type="gramEnd"/>
      <w:r w:rsidRPr="00E95A14">
        <w:t xml:space="preserve">db2idrop -u db2inst2 </w:t>
      </w:r>
      <w:proofErr w:type="spellStart"/>
      <w:r w:rsidRPr="00E95A14">
        <w:t>db2inst2</w:t>
      </w:r>
      <w:proofErr w:type="spellEnd"/>
      <w:r w:rsidRPr="00E95A14">
        <w:t xml:space="preserve">  </w:t>
      </w:r>
    </w:p>
    <w:p w14:paraId="1C57BF92" w14:textId="77777777" w:rsidR="00803524" w:rsidRDefault="00803524" w:rsidP="00E95A14"/>
    <w:p w14:paraId="1F05EABD" w14:textId="4BFAFBEB" w:rsidR="00803524" w:rsidRPr="00E95A14" w:rsidRDefault="00803524" w:rsidP="00803524">
      <w:pPr>
        <w:jc w:val="center"/>
        <w:rPr>
          <w:b/>
          <w:bCs/>
          <w:sz w:val="40"/>
          <w:szCs w:val="40"/>
          <w:u w:val="single"/>
        </w:rPr>
      </w:pPr>
      <w:r w:rsidRPr="00803524">
        <w:rPr>
          <w:b/>
          <w:bCs/>
          <w:sz w:val="40"/>
          <w:szCs w:val="40"/>
          <w:u w:val="single"/>
        </w:rPr>
        <w:t>DB2 DATABASES</w:t>
      </w:r>
    </w:p>
    <w:p w14:paraId="0CCE19D6" w14:textId="77777777" w:rsidR="000804BA" w:rsidRPr="000804BA" w:rsidRDefault="000804BA" w:rsidP="000804BA">
      <w:r w:rsidRPr="000804BA">
        <w:t>This chapter describes creating, activating and deactivating the databases with the associated syntax.</w:t>
      </w:r>
    </w:p>
    <w:p w14:paraId="24D85803" w14:textId="2B8EF181" w:rsidR="000804BA" w:rsidRDefault="000804BA" w:rsidP="000804BA">
      <w:r w:rsidRPr="000804BA">
        <w:t>Database architecture</w:t>
      </w:r>
    </w:p>
    <w:p w14:paraId="31AA4F1E" w14:textId="77777777" w:rsidR="000804BA" w:rsidRDefault="000804BA" w:rsidP="000804BA"/>
    <w:p w14:paraId="7B87B0DE" w14:textId="1AB52071" w:rsidR="00E95A14" w:rsidRDefault="000804BA" w:rsidP="000804BA">
      <w:r w:rsidRPr="000804BA">
        <w:lastRenderedPageBreak/>
        <w:drawing>
          <wp:inline distT="0" distB="0" distL="0" distR="0" wp14:anchorId="44766359" wp14:editId="0B8815C2">
            <wp:extent cx="5715000" cy="5791200"/>
            <wp:effectExtent l="0" t="0" r="0" b="0"/>
            <wp:docPr id="24739207" name="Picture 10" descr="Data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atabas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791200"/>
                    </a:xfrm>
                    <a:prstGeom prst="rect">
                      <a:avLst/>
                    </a:prstGeom>
                    <a:noFill/>
                    <a:ln>
                      <a:noFill/>
                    </a:ln>
                  </pic:spPr>
                </pic:pic>
              </a:graphicData>
            </a:graphic>
          </wp:inline>
        </w:drawing>
      </w:r>
    </w:p>
    <w:p w14:paraId="708E9299" w14:textId="77777777" w:rsidR="000804BA" w:rsidRPr="000804BA" w:rsidRDefault="000804BA" w:rsidP="000804BA">
      <w:r w:rsidRPr="000804BA">
        <w:t xml:space="preserve">A database is a collection of Tables, Schemas, </w:t>
      </w:r>
      <w:proofErr w:type="spellStart"/>
      <w:r w:rsidRPr="000804BA">
        <w:t>Bufferpools</w:t>
      </w:r>
      <w:proofErr w:type="spellEnd"/>
      <w:r w:rsidRPr="000804BA">
        <w:t>, Logs, Storage groups and Tablespaces working together to handle database operations efficiently.</w:t>
      </w:r>
    </w:p>
    <w:p w14:paraId="0100A790" w14:textId="77777777" w:rsidR="000804BA" w:rsidRPr="000804BA" w:rsidRDefault="000804BA" w:rsidP="000804BA">
      <w:pPr>
        <w:rPr>
          <w:b/>
          <w:bCs/>
          <w:sz w:val="24"/>
          <w:szCs w:val="24"/>
        </w:rPr>
      </w:pPr>
      <w:r w:rsidRPr="000804BA">
        <w:br/>
      </w:r>
      <w:r w:rsidRPr="000804BA">
        <w:rPr>
          <w:b/>
          <w:bCs/>
          <w:sz w:val="24"/>
          <w:szCs w:val="24"/>
        </w:rPr>
        <w:t>Database directory</w:t>
      </w:r>
    </w:p>
    <w:p w14:paraId="1128EC1F" w14:textId="77777777" w:rsidR="000804BA" w:rsidRPr="000804BA" w:rsidRDefault="000804BA" w:rsidP="000804BA">
      <w:r w:rsidRPr="000804BA">
        <w:t>Database directory is an organized repository of databases. When you create a database, all the details about database are stored in a database directory, such as details of default storage devices, configuration files, and temporary tables list etc.</w:t>
      </w:r>
    </w:p>
    <w:p w14:paraId="69F72C90" w14:textId="77777777" w:rsidR="000804BA" w:rsidRPr="000804BA" w:rsidRDefault="000804BA" w:rsidP="000804BA">
      <w:r w:rsidRPr="000804BA">
        <w:t xml:space="preserve">Partition global directory is created in the instance folder. This directory contains all global information related to the database. This partition global directory is named as </w:t>
      </w:r>
      <w:proofErr w:type="spellStart"/>
      <w:r w:rsidRPr="000804BA">
        <w:t>NODExxxx</w:t>
      </w:r>
      <w:proofErr w:type="spellEnd"/>
      <w:r w:rsidRPr="000804BA">
        <w:t>/</w:t>
      </w:r>
      <w:proofErr w:type="spellStart"/>
      <w:r w:rsidRPr="000804BA">
        <w:t>SQLyyy</w:t>
      </w:r>
      <w:proofErr w:type="spellEnd"/>
      <w:r w:rsidRPr="000804BA">
        <w:t xml:space="preserve">, where </w:t>
      </w:r>
      <w:proofErr w:type="spellStart"/>
      <w:r w:rsidRPr="000804BA">
        <w:t>xxxx</w:t>
      </w:r>
      <w:proofErr w:type="spellEnd"/>
      <w:r w:rsidRPr="000804BA">
        <w:t xml:space="preserve"> is the data partition number and </w:t>
      </w:r>
      <w:proofErr w:type="spellStart"/>
      <w:r w:rsidRPr="000804BA">
        <w:t>yyy</w:t>
      </w:r>
      <w:proofErr w:type="spellEnd"/>
      <w:r w:rsidRPr="000804BA">
        <w:t xml:space="preserve"> is the database token.</w:t>
      </w:r>
    </w:p>
    <w:p w14:paraId="4A758AB5" w14:textId="77777777" w:rsidR="000804BA" w:rsidRDefault="000804BA" w:rsidP="000804BA">
      <w:r w:rsidRPr="000804BA">
        <w:t xml:space="preserve">In the partition-global directory, a member-specific directory is created. This directory contains local database information. The member-specific directory is named as </w:t>
      </w:r>
      <w:proofErr w:type="spellStart"/>
      <w:r w:rsidRPr="000804BA">
        <w:t>MEMBERxxxx</w:t>
      </w:r>
      <w:proofErr w:type="spellEnd"/>
      <w:r w:rsidRPr="000804BA">
        <w:t xml:space="preserve"> where </w:t>
      </w:r>
      <w:proofErr w:type="spellStart"/>
      <w:r w:rsidRPr="000804BA">
        <w:t>xxxx</w:t>
      </w:r>
      <w:proofErr w:type="spellEnd"/>
      <w:r w:rsidRPr="000804BA">
        <w:t xml:space="preserve"> is a </w:t>
      </w:r>
      <w:r w:rsidRPr="000804BA">
        <w:lastRenderedPageBreak/>
        <w:t xml:space="preserve">member number. DB2 Enterprise Server Edition environment runs on a single member and has only </w:t>
      </w:r>
      <w:proofErr w:type="gramStart"/>
      <w:r w:rsidRPr="000804BA">
        <w:t>one member</w:t>
      </w:r>
      <w:proofErr w:type="gramEnd"/>
      <w:r w:rsidRPr="000804BA">
        <w:t xml:space="preserve"> specific directory. This member specific directory is uniquely named as MEMBER0000.</w:t>
      </w:r>
    </w:p>
    <w:p w14:paraId="430903E2" w14:textId="77777777" w:rsidR="003A7BC1" w:rsidRPr="000804BA" w:rsidRDefault="003A7BC1" w:rsidP="000804BA"/>
    <w:p w14:paraId="35C43B04" w14:textId="77777777" w:rsidR="003A7BC1" w:rsidRPr="003A7BC1" w:rsidRDefault="003A7BC1" w:rsidP="003A7BC1">
      <w:pPr>
        <w:rPr>
          <w:b/>
          <w:bCs/>
          <w:sz w:val="24"/>
          <w:szCs w:val="24"/>
        </w:rPr>
      </w:pPr>
      <w:r w:rsidRPr="003A7BC1">
        <w:rPr>
          <w:b/>
          <w:bCs/>
          <w:sz w:val="24"/>
          <w:szCs w:val="24"/>
        </w:rPr>
        <w:t>Partitioned global directory</w:t>
      </w:r>
    </w:p>
    <w:p w14:paraId="4418D029" w14:textId="77777777" w:rsidR="003A7BC1" w:rsidRPr="003A7BC1" w:rsidRDefault="003A7BC1" w:rsidP="003A7BC1">
      <w:r w:rsidRPr="003A7BC1">
        <w:t xml:space="preserve">Directory </w:t>
      </w:r>
      <w:proofErr w:type="gramStart"/>
      <w:r w:rsidRPr="003A7BC1">
        <w:t>Location :</w:t>
      </w:r>
      <w:proofErr w:type="gramEnd"/>
      <w:r w:rsidRPr="003A7BC1">
        <w:t xml:space="preserve"> &lt;instance&gt;/</w:t>
      </w:r>
      <w:proofErr w:type="spellStart"/>
      <w:r w:rsidRPr="003A7BC1">
        <w:t>NODExxx</w:t>
      </w:r>
      <w:proofErr w:type="spellEnd"/>
      <w:r w:rsidRPr="003A7BC1">
        <w:t>/</w:t>
      </w:r>
      <w:proofErr w:type="spellStart"/>
      <w:r w:rsidRPr="003A7BC1">
        <w:t>SQLxxx</w:t>
      </w:r>
      <w:proofErr w:type="spellEnd"/>
    </w:p>
    <w:p w14:paraId="06F68838" w14:textId="77777777" w:rsidR="003A7BC1" w:rsidRPr="003A7BC1" w:rsidRDefault="003A7BC1" w:rsidP="003A7BC1">
      <w:r w:rsidRPr="003A7BC1">
        <w:t>The partition-global directory contains database related files as listed below.</w:t>
      </w:r>
    </w:p>
    <w:p w14:paraId="3AD47F39" w14:textId="77777777" w:rsidR="003A7BC1" w:rsidRPr="003A7BC1" w:rsidRDefault="003A7BC1" w:rsidP="003A7BC1">
      <w:pPr>
        <w:numPr>
          <w:ilvl w:val="0"/>
          <w:numId w:val="2"/>
        </w:numPr>
      </w:pPr>
      <w:r w:rsidRPr="003A7BC1">
        <w:t>Global deadlock write-to-file event monitoring files</w:t>
      </w:r>
    </w:p>
    <w:p w14:paraId="05216E00" w14:textId="77777777" w:rsidR="003A7BC1" w:rsidRPr="003A7BC1" w:rsidRDefault="003A7BC1" w:rsidP="003A7BC1">
      <w:pPr>
        <w:numPr>
          <w:ilvl w:val="0"/>
          <w:numId w:val="2"/>
        </w:numPr>
      </w:pPr>
      <w:r w:rsidRPr="003A7BC1">
        <w:t>Table space information files [SQLSPCS.1, SQLSPCS.2]</w:t>
      </w:r>
    </w:p>
    <w:p w14:paraId="6E85A3A1" w14:textId="77777777" w:rsidR="003A7BC1" w:rsidRPr="003A7BC1" w:rsidRDefault="003A7BC1" w:rsidP="003A7BC1">
      <w:pPr>
        <w:numPr>
          <w:ilvl w:val="0"/>
          <w:numId w:val="2"/>
        </w:numPr>
      </w:pPr>
      <w:r w:rsidRPr="003A7BC1">
        <w:t>Storage group control files [SQLSGF.1, SQLSGF.2]</w:t>
      </w:r>
    </w:p>
    <w:p w14:paraId="17E34915" w14:textId="77777777" w:rsidR="003A7BC1" w:rsidRPr="003A7BC1" w:rsidRDefault="003A7BC1" w:rsidP="003A7BC1">
      <w:pPr>
        <w:numPr>
          <w:ilvl w:val="0"/>
          <w:numId w:val="2"/>
        </w:numPr>
      </w:pPr>
      <w:r w:rsidRPr="003A7BC1">
        <w:t>Temporary table space container files. [/storage path//T0000011/C000000.TMP/SQL00002.MEMBER0001.TDA]</w:t>
      </w:r>
    </w:p>
    <w:p w14:paraId="05776C32" w14:textId="77777777" w:rsidR="003A7BC1" w:rsidRPr="003A7BC1" w:rsidRDefault="003A7BC1" w:rsidP="003A7BC1">
      <w:pPr>
        <w:numPr>
          <w:ilvl w:val="0"/>
          <w:numId w:val="2"/>
        </w:numPr>
      </w:pPr>
      <w:r w:rsidRPr="003A7BC1">
        <w:t>Global Configuration file [SQLDBCONF]</w:t>
      </w:r>
    </w:p>
    <w:p w14:paraId="517E6B2B" w14:textId="77777777" w:rsidR="003A7BC1" w:rsidRPr="003A7BC1" w:rsidRDefault="003A7BC1" w:rsidP="003A7BC1">
      <w:pPr>
        <w:numPr>
          <w:ilvl w:val="0"/>
          <w:numId w:val="2"/>
        </w:numPr>
      </w:pPr>
      <w:r w:rsidRPr="003A7BC1">
        <w:t>History files [DB2RHIST.ASC, DB2RHIST.BAK, DB2TSCHG.HIS, DB2TSCHG.HIS]</w:t>
      </w:r>
    </w:p>
    <w:p w14:paraId="79E22284" w14:textId="77777777" w:rsidR="003A7BC1" w:rsidRPr="003A7BC1" w:rsidRDefault="003A7BC1" w:rsidP="003A7BC1">
      <w:pPr>
        <w:numPr>
          <w:ilvl w:val="0"/>
          <w:numId w:val="2"/>
        </w:numPr>
      </w:pPr>
      <w:r w:rsidRPr="003A7BC1">
        <w:t>Logging-related files [SQLOGCTL.GLFH.1, SQLOGCTL.GLFH.2]</w:t>
      </w:r>
    </w:p>
    <w:p w14:paraId="7353103F" w14:textId="77777777" w:rsidR="003A7BC1" w:rsidRPr="003A7BC1" w:rsidRDefault="003A7BC1" w:rsidP="003A7BC1">
      <w:pPr>
        <w:numPr>
          <w:ilvl w:val="0"/>
          <w:numId w:val="2"/>
        </w:numPr>
      </w:pPr>
      <w:r w:rsidRPr="003A7BC1">
        <w:t>Locking files [SQLINSLK, SQLTMPLK]</w:t>
      </w:r>
    </w:p>
    <w:p w14:paraId="54A3291C" w14:textId="77777777" w:rsidR="003A7BC1" w:rsidRDefault="003A7BC1" w:rsidP="003A7BC1">
      <w:pPr>
        <w:numPr>
          <w:ilvl w:val="0"/>
          <w:numId w:val="2"/>
        </w:numPr>
      </w:pPr>
      <w:r w:rsidRPr="003A7BC1">
        <w:t>Automatic Storage containers</w:t>
      </w:r>
    </w:p>
    <w:p w14:paraId="6C337D65" w14:textId="77777777" w:rsidR="003A7BC1" w:rsidRPr="003A7BC1" w:rsidRDefault="003A7BC1" w:rsidP="003A7BC1">
      <w:pPr>
        <w:ind w:left="720"/>
        <w:rPr>
          <w:b/>
          <w:bCs/>
          <w:sz w:val="24"/>
          <w:szCs w:val="24"/>
        </w:rPr>
      </w:pPr>
      <w:r w:rsidRPr="003A7BC1">
        <w:rPr>
          <w:b/>
          <w:bCs/>
          <w:sz w:val="24"/>
          <w:szCs w:val="24"/>
        </w:rPr>
        <w:t>Member specific directory</w:t>
      </w:r>
    </w:p>
    <w:p w14:paraId="0E5E7246" w14:textId="77777777" w:rsidR="003A7BC1" w:rsidRPr="003A7BC1" w:rsidRDefault="003A7BC1" w:rsidP="003A7BC1">
      <w:pPr>
        <w:ind w:left="720"/>
      </w:pPr>
      <w:r w:rsidRPr="003A7BC1">
        <w:t xml:space="preserve">Directory </w:t>
      </w:r>
      <w:proofErr w:type="gramStart"/>
      <w:r w:rsidRPr="003A7BC1">
        <w:t>location :</w:t>
      </w:r>
      <w:proofErr w:type="gramEnd"/>
      <w:r w:rsidRPr="003A7BC1">
        <w:t xml:space="preserve"> /</w:t>
      </w:r>
      <w:proofErr w:type="spellStart"/>
      <w:r w:rsidRPr="003A7BC1">
        <w:t>NODExxxx</w:t>
      </w:r>
      <w:proofErr w:type="spellEnd"/>
      <w:r w:rsidRPr="003A7BC1">
        <w:t>/</w:t>
      </w:r>
      <w:proofErr w:type="spellStart"/>
      <w:r w:rsidRPr="003A7BC1">
        <w:t>SQLxxxx</w:t>
      </w:r>
      <w:proofErr w:type="spellEnd"/>
      <w:r w:rsidRPr="003A7BC1">
        <w:t>/MEMBER0000</w:t>
      </w:r>
    </w:p>
    <w:p w14:paraId="58528E2B" w14:textId="77777777" w:rsidR="003A7BC1" w:rsidRPr="003A7BC1" w:rsidRDefault="003A7BC1" w:rsidP="003A7BC1">
      <w:pPr>
        <w:ind w:left="720"/>
      </w:pPr>
      <w:r w:rsidRPr="003A7BC1">
        <w:t>This directory contains:</w:t>
      </w:r>
    </w:p>
    <w:p w14:paraId="7224DDF0" w14:textId="77777777" w:rsidR="003A7BC1" w:rsidRPr="003A7BC1" w:rsidRDefault="003A7BC1" w:rsidP="003A7BC1">
      <w:pPr>
        <w:numPr>
          <w:ilvl w:val="0"/>
          <w:numId w:val="3"/>
        </w:numPr>
      </w:pPr>
      <w:r w:rsidRPr="003A7BC1">
        <w:t>Objects associated with databases</w:t>
      </w:r>
    </w:p>
    <w:p w14:paraId="0B63239F" w14:textId="77777777" w:rsidR="003A7BC1" w:rsidRPr="003A7BC1" w:rsidRDefault="003A7BC1" w:rsidP="003A7BC1">
      <w:pPr>
        <w:numPr>
          <w:ilvl w:val="0"/>
          <w:numId w:val="3"/>
        </w:numPr>
      </w:pPr>
      <w:r w:rsidRPr="003A7BC1">
        <w:t>Buffer pool information files [SQLBP.1, SQLBP.2]</w:t>
      </w:r>
    </w:p>
    <w:p w14:paraId="755A3FBC" w14:textId="77777777" w:rsidR="003A7BC1" w:rsidRPr="003A7BC1" w:rsidRDefault="003A7BC1" w:rsidP="003A7BC1">
      <w:pPr>
        <w:numPr>
          <w:ilvl w:val="0"/>
          <w:numId w:val="3"/>
        </w:numPr>
      </w:pPr>
      <w:r w:rsidRPr="003A7BC1">
        <w:t>Local event monitoring files</w:t>
      </w:r>
    </w:p>
    <w:p w14:paraId="224BF93F" w14:textId="77777777" w:rsidR="003A7BC1" w:rsidRPr="003A7BC1" w:rsidRDefault="003A7BC1" w:rsidP="003A7BC1">
      <w:pPr>
        <w:numPr>
          <w:ilvl w:val="0"/>
          <w:numId w:val="3"/>
        </w:numPr>
      </w:pPr>
      <w:r w:rsidRPr="003A7BC1">
        <w:t>Logging-related files [SQLOGCTL.LFH.1, SQLOGCTL.LFH.2, SQLOGMIR.LFH].</w:t>
      </w:r>
    </w:p>
    <w:p w14:paraId="57A5B9BB" w14:textId="77777777" w:rsidR="003A7BC1" w:rsidRPr="003A7BC1" w:rsidRDefault="003A7BC1" w:rsidP="003A7BC1">
      <w:pPr>
        <w:numPr>
          <w:ilvl w:val="0"/>
          <w:numId w:val="3"/>
        </w:numPr>
      </w:pPr>
      <w:r w:rsidRPr="003A7BC1">
        <w:t>Local configuration files</w:t>
      </w:r>
    </w:p>
    <w:p w14:paraId="0BD31E97" w14:textId="77777777" w:rsidR="003A7BC1" w:rsidRPr="003A7BC1" w:rsidRDefault="003A7BC1" w:rsidP="003A7BC1">
      <w:pPr>
        <w:numPr>
          <w:ilvl w:val="0"/>
          <w:numId w:val="3"/>
        </w:numPr>
      </w:pPr>
      <w:r w:rsidRPr="003A7BC1">
        <w:t xml:space="preserve">Deadlocks event monitor file. The detailed deadlock events monitor files are stored in the database directory of the </w:t>
      </w:r>
      <w:proofErr w:type="spellStart"/>
      <w:r w:rsidRPr="003A7BC1">
        <w:t>catalog</w:t>
      </w:r>
      <w:proofErr w:type="spellEnd"/>
      <w:r w:rsidRPr="003A7BC1">
        <w:t xml:space="preserve"> node in case of ESE and partitioned database environment.</w:t>
      </w:r>
    </w:p>
    <w:p w14:paraId="70A944B4" w14:textId="77777777" w:rsidR="003A7BC1" w:rsidRPr="003A7BC1" w:rsidRDefault="003A7BC1" w:rsidP="003A7BC1">
      <w:pPr>
        <w:ind w:left="720"/>
        <w:rPr>
          <w:b/>
          <w:bCs/>
          <w:sz w:val="24"/>
          <w:szCs w:val="24"/>
        </w:rPr>
      </w:pPr>
    </w:p>
    <w:p w14:paraId="13C98309" w14:textId="77777777" w:rsidR="003A7BC1" w:rsidRPr="003A7BC1" w:rsidRDefault="003A7BC1" w:rsidP="003A7BC1">
      <w:pPr>
        <w:rPr>
          <w:b/>
          <w:bCs/>
          <w:sz w:val="24"/>
          <w:szCs w:val="24"/>
        </w:rPr>
      </w:pPr>
      <w:r w:rsidRPr="003A7BC1">
        <w:rPr>
          <w:b/>
          <w:bCs/>
          <w:sz w:val="24"/>
          <w:szCs w:val="24"/>
        </w:rPr>
        <w:t>Creating database</w:t>
      </w:r>
    </w:p>
    <w:p w14:paraId="34B4AB8A" w14:textId="77777777" w:rsidR="003A7BC1" w:rsidRPr="003A7BC1" w:rsidRDefault="003A7BC1" w:rsidP="003A7BC1">
      <w:r w:rsidRPr="003A7BC1">
        <w:t>You can create a database in instance using the “CREATE DATABASE” command. All databases are created with the default storage group “IBMSTOGROUP”, which is created at the time of creating an instance. In DB2, all the database tables are stored in “tablespace”, which use their respective storage groups.</w:t>
      </w:r>
    </w:p>
    <w:p w14:paraId="12259A9D" w14:textId="77777777" w:rsidR="003A7BC1" w:rsidRDefault="003A7BC1" w:rsidP="003A7BC1">
      <w:r w:rsidRPr="003A7BC1">
        <w:lastRenderedPageBreak/>
        <w:t>The privileges for database are automatically set as PUBLIC [CREATETAB, BINDADD, CONNECT, IMPLICIT_SCHEMA, and SELECT], however, if the RESTRICTIVE option is present, the privileges are not granted as PUBLIC.</w:t>
      </w:r>
    </w:p>
    <w:p w14:paraId="59F5A2A8" w14:textId="77777777" w:rsidR="003A7BC1" w:rsidRDefault="003A7BC1" w:rsidP="003A7BC1"/>
    <w:p w14:paraId="4C5734D7" w14:textId="77777777" w:rsidR="003A7BC1" w:rsidRPr="003A7BC1" w:rsidRDefault="003A7BC1" w:rsidP="003A7BC1">
      <w:pPr>
        <w:jc w:val="center"/>
        <w:rPr>
          <w:b/>
          <w:bCs/>
          <w:sz w:val="24"/>
          <w:szCs w:val="24"/>
        </w:rPr>
      </w:pPr>
      <w:r w:rsidRPr="003A7BC1">
        <w:rPr>
          <w:b/>
          <w:bCs/>
          <w:sz w:val="24"/>
          <w:szCs w:val="24"/>
        </w:rPr>
        <w:t>Creating non-restrictive database</w:t>
      </w:r>
    </w:p>
    <w:p w14:paraId="4892F186" w14:textId="77777777" w:rsidR="003A7BC1" w:rsidRPr="003A7BC1" w:rsidRDefault="003A7BC1" w:rsidP="003A7BC1">
      <w:r w:rsidRPr="003A7BC1">
        <w:t>This command is used to create a non-restrictive database.</w:t>
      </w:r>
    </w:p>
    <w:p w14:paraId="48487E37" w14:textId="77777777" w:rsidR="003A7BC1" w:rsidRPr="003A7BC1" w:rsidRDefault="003A7BC1" w:rsidP="003A7BC1">
      <w:r w:rsidRPr="003A7BC1">
        <w:rPr>
          <w:b/>
          <w:bCs/>
        </w:rPr>
        <w:t>Syntax</w:t>
      </w:r>
      <w:r w:rsidRPr="003A7BC1">
        <w:t>: [To create a new Database. ‘</w:t>
      </w:r>
      <w:proofErr w:type="spellStart"/>
      <w:proofErr w:type="gramStart"/>
      <w:r w:rsidRPr="003A7BC1">
        <w:t>database</w:t>
      </w:r>
      <w:proofErr w:type="gramEnd"/>
      <w:r w:rsidRPr="003A7BC1">
        <w:t>_name</w:t>
      </w:r>
      <w:proofErr w:type="spellEnd"/>
      <w:r w:rsidRPr="003A7BC1">
        <w:t>’ indicates a new database name, which you want to create.]</w:t>
      </w:r>
    </w:p>
    <w:p w14:paraId="201EEA56" w14:textId="77777777" w:rsidR="003A7BC1" w:rsidRPr="003A7BC1" w:rsidRDefault="003A7BC1" w:rsidP="003A7BC1">
      <w:r w:rsidRPr="003A7BC1">
        <w:t>db2 create database &lt;database name&gt;</w:t>
      </w:r>
    </w:p>
    <w:p w14:paraId="5D109D5D" w14:textId="77777777" w:rsidR="003A7BC1" w:rsidRPr="003A7BC1" w:rsidRDefault="003A7BC1" w:rsidP="003A7BC1">
      <w:r w:rsidRPr="003A7BC1">
        <w:rPr>
          <w:b/>
          <w:bCs/>
        </w:rPr>
        <w:t>Example</w:t>
      </w:r>
      <w:r w:rsidRPr="003A7BC1">
        <w:t>: [To create a new non-restrictive database with name ‘one’]</w:t>
      </w:r>
    </w:p>
    <w:p w14:paraId="6171D47F" w14:textId="77777777" w:rsidR="003A7BC1" w:rsidRPr="003A7BC1" w:rsidRDefault="003A7BC1" w:rsidP="003A7BC1">
      <w:r w:rsidRPr="003A7BC1">
        <w:t>db2 create database one</w:t>
      </w:r>
    </w:p>
    <w:p w14:paraId="66F1F290" w14:textId="77777777" w:rsidR="003A7BC1" w:rsidRPr="003A7BC1" w:rsidRDefault="003A7BC1" w:rsidP="003A7BC1">
      <w:r w:rsidRPr="003A7BC1">
        <w:rPr>
          <w:b/>
          <w:bCs/>
        </w:rPr>
        <w:t>Output:</w:t>
      </w:r>
    </w:p>
    <w:p w14:paraId="6AF363C3" w14:textId="77777777" w:rsidR="003A7BC1" w:rsidRDefault="003A7BC1" w:rsidP="003A7BC1">
      <w:r w:rsidRPr="003A7BC1">
        <w:t>DB20000I The CREATE DATABASE command completed successfully.</w:t>
      </w:r>
    </w:p>
    <w:p w14:paraId="5C97DC37" w14:textId="77777777" w:rsidR="003A7BC1" w:rsidRPr="003A7BC1" w:rsidRDefault="003A7BC1" w:rsidP="003A7BC1">
      <w:pPr>
        <w:jc w:val="center"/>
        <w:rPr>
          <w:b/>
          <w:bCs/>
          <w:sz w:val="24"/>
          <w:szCs w:val="24"/>
        </w:rPr>
      </w:pPr>
    </w:p>
    <w:p w14:paraId="09A3D0AB" w14:textId="77777777" w:rsidR="003A7BC1" w:rsidRPr="003A7BC1" w:rsidRDefault="003A7BC1" w:rsidP="003A7BC1">
      <w:pPr>
        <w:jc w:val="center"/>
        <w:rPr>
          <w:b/>
          <w:bCs/>
          <w:sz w:val="24"/>
          <w:szCs w:val="24"/>
        </w:rPr>
      </w:pPr>
      <w:r w:rsidRPr="003A7BC1">
        <w:rPr>
          <w:b/>
          <w:bCs/>
          <w:sz w:val="24"/>
          <w:szCs w:val="24"/>
        </w:rPr>
        <w:t>Creating restrictive database</w:t>
      </w:r>
    </w:p>
    <w:p w14:paraId="6C88EE89" w14:textId="77777777" w:rsidR="003A7BC1" w:rsidRPr="003A7BC1" w:rsidRDefault="003A7BC1" w:rsidP="003A7BC1">
      <w:r w:rsidRPr="003A7BC1">
        <w:t>Restrictive database is created on invoking this command.</w:t>
      </w:r>
    </w:p>
    <w:p w14:paraId="5C33E35F" w14:textId="77777777" w:rsidR="003A7BC1" w:rsidRPr="003A7BC1" w:rsidRDefault="003A7BC1" w:rsidP="003A7BC1">
      <w:r w:rsidRPr="003A7BC1">
        <w:rPr>
          <w:b/>
          <w:bCs/>
        </w:rPr>
        <w:t>Syntax</w:t>
      </w:r>
      <w:r w:rsidRPr="003A7BC1">
        <w:t>: [In the syntax below, “</w:t>
      </w:r>
      <w:proofErr w:type="spellStart"/>
      <w:r w:rsidRPr="003A7BC1">
        <w:t>db_name</w:t>
      </w:r>
      <w:proofErr w:type="spellEnd"/>
      <w:r w:rsidRPr="003A7BC1">
        <w:t>” indicates the database name.]</w:t>
      </w:r>
    </w:p>
    <w:p w14:paraId="4DA6990A" w14:textId="77777777" w:rsidR="003A7BC1" w:rsidRPr="003A7BC1" w:rsidRDefault="003A7BC1" w:rsidP="003A7BC1">
      <w:r w:rsidRPr="003A7BC1">
        <w:t>db2 create database &lt;</w:t>
      </w:r>
      <w:proofErr w:type="spellStart"/>
      <w:r w:rsidRPr="003A7BC1">
        <w:t>db_name</w:t>
      </w:r>
      <w:proofErr w:type="spellEnd"/>
      <w:r w:rsidRPr="003A7BC1">
        <w:t xml:space="preserve">&gt; restrictive </w:t>
      </w:r>
    </w:p>
    <w:p w14:paraId="0B49F332" w14:textId="77777777" w:rsidR="003A7BC1" w:rsidRPr="003A7BC1" w:rsidRDefault="003A7BC1" w:rsidP="003A7BC1">
      <w:r w:rsidRPr="003A7BC1">
        <w:rPr>
          <w:b/>
          <w:bCs/>
        </w:rPr>
        <w:t>Example</w:t>
      </w:r>
      <w:r w:rsidRPr="003A7BC1">
        <w:t>: [To create a new restrictive database with the name ‘two’]</w:t>
      </w:r>
    </w:p>
    <w:p w14:paraId="77864397" w14:textId="0CBEF580" w:rsidR="003A7BC1" w:rsidRPr="003A7BC1" w:rsidRDefault="003A7BC1" w:rsidP="003A7BC1">
      <w:r w:rsidRPr="003A7BC1">
        <w:t xml:space="preserve">db2 create database two restrictive </w:t>
      </w:r>
    </w:p>
    <w:p w14:paraId="40B0BCF3" w14:textId="77777777" w:rsidR="003A7BC1" w:rsidRPr="003A7BC1" w:rsidRDefault="003A7BC1" w:rsidP="003A7BC1">
      <w:pPr>
        <w:jc w:val="center"/>
        <w:rPr>
          <w:b/>
          <w:bCs/>
          <w:sz w:val="24"/>
          <w:szCs w:val="24"/>
        </w:rPr>
      </w:pPr>
      <w:r w:rsidRPr="003A7BC1">
        <w:rPr>
          <w:b/>
          <w:bCs/>
          <w:sz w:val="24"/>
          <w:szCs w:val="24"/>
        </w:rPr>
        <w:br/>
        <w:t>Creating database with different user defined location</w:t>
      </w:r>
    </w:p>
    <w:p w14:paraId="574D7CB5" w14:textId="77777777" w:rsidR="003A7BC1" w:rsidRPr="003A7BC1" w:rsidRDefault="003A7BC1" w:rsidP="003A7BC1">
      <w:r w:rsidRPr="003A7BC1">
        <w:t>Create a database with default storage group “IBMSTOGROUP” on different path. Earlier, you invoked the command “create database” without any user-defined location to store or create database at a particular location. To create the database using user- defined database location, the following procedure is followed:</w:t>
      </w:r>
    </w:p>
    <w:p w14:paraId="52B62211" w14:textId="77777777" w:rsidR="003A7BC1" w:rsidRPr="003A7BC1" w:rsidRDefault="003A7BC1" w:rsidP="003A7BC1">
      <w:r w:rsidRPr="003A7BC1">
        <w:rPr>
          <w:b/>
          <w:bCs/>
        </w:rPr>
        <w:t>Syntax</w:t>
      </w:r>
      <w:r w:rsidRPr="003A7BC1">
        <w:t>: [In the syntax below, ‘</w:t>
      </w:r>
      <w:proofErr w:type="spellStart"/>
      <w:r w:rsidRPr="003A7BC1">
        <w:t>db_name</w:t>
      </w:r>
      <w:proofErr w:type="spellEnd"/>
      <w:r w:rsidRPr="003A7BC1">
        <w:t>’ indicates the ‘database name’ and ‘</w:t>
      </w:r>
      <w:proofErr w:type="spellStart"/>
      <w:r w:rsidRPr="003A7BC1">
        <w:t>data_location</w:t>
      </w:r>
      <w:proofErr w:type="spellEnd"/>
      <w:r w:rsidRPr="003A7BC1">
        <w:t>’ indicates where have to store data in folders and ‘</w:t>
      </w:r>
      <w:proofErr w:type="spellStart"/>
      <w:r w:rsidRPr="003A7BC1">
        <w:t>db_path_location</w:t>
      </w:r>
      <w:proofErr w:type="spellEnd"/>
      <w:r w:rsidRPr="003A7BC1">
        <w:t>’ indicates driver location of ‘</w:t>
      </w:r>
      <w:proofErr w:type="spellStart"/>
      <w:r w:rsidRPr="003A7BC1">
        <w:t>data_location</w:t>
      </w:r>
      <w:proofErr w:type="spellEnd"/>
      <w:r w:rsidRPr="003A7BC1">
        <w:t>’.]</w:t>
      </w:r>
    </w:p>
    <w:p w14:paraId="3045B8BF" w14:textId="77777777" w:rsidR="003A7BC1" w:rsidRPr="003A7BC1" w:rsidRDefault="003A7BC1" w:rsidP="003A7BC1">
      <w:r w:rsidRPr="003A7BC1">
        <w:t>db2 create database '&lt;</w:t>
      </w:r>
      <w:proofErr w:type="spellStart"/>
      <w:r w:rsidRPr="003A7BC1">
        <w:t>db_name</w:t>
      </w:r>
      <w:proofErr w:type="spellEnd"/>
      <w:r w:rsidRPr="003A7BC1">
        <w:t xml:space="preserve">&gt;' on '&lt;data location&gt;' </w:t>
      </w:r>
      <w:proofErr w:type="spellStart"/>
      <w:r w:rsidRPr="003A7BC1">
        <w:t>dbpath</w:t>
      </w:r>
      <w:proofErr w:type="spellEnd"/>
      <w:r w:rsidRPr="003A7BC1">
        <w:t xml:space="preserve"> on '&lt;</w:t>
      </w:r>
      <w:proofErr w:type="spellStart"/>
      <w:r w:rsidRPr="003A7BC1">
        <w:t>db_path_location</w:t>
      </w:r>
      <w:proofErr w:type="spellEnd"/>
      <w:r w:rsidRPr="003A7BC1">
        <w:t xml:space="preserve">&gt;'  </w:t>
      </w:r>
    </w:p>
    <w:p w14:paraId="7DCD57AB" w14:textId="77777777" w:rsidR="003A7BC1" w:rsidRPr="003A7BC1" w:rsidRDefault="003A7BC1" w:rsidP="003A7BC1">
      <w:r w:rsidRPr="003A7BC1">
        <w:rPr>
          <w:b/>
          <w:bCs/>
        </w:rPr>
        <w:t>Example</w:t>
      </w:r>
      <w:r w:rsidRPr="003A7BC1">
        <w:t>: [To create database named ‘four’, where data is stored in ‘data1’ and this folder is stored in ‘dbpath1’]</w:t>
      </w:r>
    </w:p>
    <w:p w14:paraId="49A9249F" w14:textId="77777777" w:rsidR="003A7BC1" w:rsidRPr="003A7BC1" w:rsidRDefault="003A7BC1" w:rsidP="003A7BC1">
      <w:r w:rsidRPr="003A7BC1">
        <w:t xml:space="preserve">db2 create database four on '/data1' </w:t>
      </w:r>
      <w:proofErr w:type="spellStart"/>
      <w:r w:rsidRPr="003A7BC1">
        <w:t>dbpath</w:t>
      </w:r>
      <w:proofErr w:type="spellEnd"/>
      <w:r w:rsidRPr="003A7BC1">
        <w:t xml:space="preserve"> on '/dbpath1'</w:t>
      </w:r>
    </w:p>
    <w:p w14:paraId="430925C6" w14:textId="78EEB802" w:rsidR="000804BA" w:rsidRDefault="000804BA" w:rsidP="003A7BC1"/>
    <w:p w14:paraId="3894CB6E" w14:textId="77777777" w:rsidR="003A7BC1" w:rsidRPr="003A7BC1" w:rsidRDefault="003A7BC1" w:rsidP="003A7BC1">
      <w:r w:rsidRPr="003A7BC1">
        <w:lastRenderedPageBreak/>
        <w:t>Viewing local or system database directory files</w:t>
      </w:r>
    </w:p>
    <w:p w14:paraId="3F4D18FF" w14:textId="77777777" w:rsidR="003A7BC1" w:rsidRPr="003A7BC1" w:rsidRDefault="003A7BC1" w:rsidP="003A7BC1">
      <w:r w:rsidRPr="003A7BC1">
        <w:t>You execute this command to see the list of directories available in the current instance.</w:t>
      </w:r>
    </w:p>
    <w:p w14:paraId="0BC4C6E8" w14:textId="77777777" w:rsidR="003A7BC1" w:rsidRPr="003A7BC1" w:rsidRDefault="003A7BC1" w:rsidP="003A7BC1">
      <w:r w:rsidRPr="003A7BC1">
        <w:rPr>
          <w:b/>
          <w:bCs/>
        </w:rPr>
        <w:t>Syntax:</w:t>
      </w:r>
    </w:p>
    <w:p w14:paraId="170F64B6" w14:textId="77777777" w:rsidR="003A7BC1" w:rsidRPr="003A7BC1" w:rsidRDefault="003A7BC1" w:rsidP="003A7BC1">
      <w:r w:rsidRPr="003A7BC1">
        <w:t xml:space="preserve">db2 list database directory </w:t>
      </w:r>
    </w:p>
    <w:p w14:paraId="449756F6" w14:textId="77777777" w:rsidR="003A7BC1" w:rsidRPr="003A7BC1" w:rsidRDefault="003A7BC1" w:rsidP="003A7BC1">
      <w:r w:rsidRPr="003A7BC1">
        <w:rPr>
          <w:b/>
          <w:bCs/>
        </w:rPr>
        <w:t>Example:</w:t>
      </w:r>
    </w:p>
    <w:p w14:paraId="7CEFE1B9" w14:textId="77777777" w:rsidR="003A7BC1" w:rsidRPr="003A7BC1" w:rsidRDefault="003A7BC1" w:rsidP="003A7BC1">
      <w:r w:rsidRPr="003A7BC1">
        <w:t xml:space="preserve">db2 list database directory </w:t>
      </w:r>
    </w:p>
    <w:p w14:paraId="19B3658E" w14:textId="77777777" w:rsidR="003A7BC1" w:rsidRPr="003A7BC1" w:rsidRDefault="003A7BC1" w:rsidP="003A7BC1">
      <w:r w:rsidRPr="003A7BC1">
        <w:rPr>
          <w:b/>
          <w:bCs/>
        </w:rPr>
        <w:t>Output:</w:t>
      </w:r>
    </w:p>
    <w:p w14:paraId="124BA911" w14:textId="77777777" w:rsidR="003A7BC1" w:rsidRPr="003A7BC1" w:rsidRDefault="003A7BC1" w:rsidP="003A7BC1">
      <w:r w:rsidRPr="003A7BC1">
        <w:t xml:space="preserve"> System Database Directory  </w:t>
      </w:r>
    </w:p>
    <w:p w14:paraId="7BA1B8A7" w14:textId="77777777" w:rsidR="003A7BC1" w:rsidRPr="003A7BC1" w:rsidRDefault="003A7BC1" w:rsidP="003A7BC1">
      <w:r w:rsidRPr="003A7BC1">
        <w:t xml:space="preserve"> Number of entries in the directory = 6  </w:t>
      </w:r>
    </w:p>
    <w:p w14:paraId="0635E9D0" w14:textId="77777777" w:rsidR="003A7BC1" w:rsidRPr="003A7BC1" w:rsidRDefault="003A7BC1" w:rsidP="003A7BC1">
      <w:r w:rsidRPr="003A7BC1">
        <w:t xml:space="preserve"> Database 1 entry:  </w:t>
      </w:r>
    </w:p>
    <w:p w14:paraId="5D578FE0" w14:textId="77777777" w:rsidR="003A7BC1" w:rsidRPr="003A7BC1" w:rsidRDefault="003A7BC1" w:rsidP="003A7BC1">
      <w:r w:rsidRPr="003A7BC1">
        <w:t xml:space="preserve"> Database alias                       = FOUR  </w:t>
      </w:r>
    </w:p>
    <w:p w14:paraId="033770E0" w14:textId="77777777" w:rsidR="003A7BC1" w:rsidRPr="003A7BC1" w:rsidRDefault="003A7BC1" w:rsidP="003A7BC1">
      <w:r w:rsidRPr="003A7BC1">
        <w:t xml:space="preserve"> Database name                        = FOUR  </w:t>
      </w:r>
    </w:p>
    <w:p w14:paraId="00F1F574" w14:textId="77777777" w:rsidR="003A7BC1" w:rsidRPr="003A7BC1" w:rsidRDefault="003A7BC1" w:rsidP="003A7BC1">
      <w:r w:rsidRPr="003A7BC1">
        <w:t xml:space="preserve"> Local database directory             = </w:t>
      </w:r>
    </w:p>
    <w:p w14:paraId="5D621FD5" w14:textId="77777777" w:rsidR="003A7BC1" w:rsidRPr="003A7BC1" w:rsidRDefault="003A7BC1" w:rsidP="003A7BC1">
      <w:r w:rsidRPr="003A7BC1">
        <w:t xml:space="preserve"> /home/db2inst4/Desktop/</w:t>
      </w:r>
      <w:proofErr w:type="spellStart"/>
      <w:r w:rsidRPr="003A7BC1">
        <w:t>dbpath</w:t>
      </w:r>
      <w:proofErr w:type="spellEnd"/>
      <w:r w:rsidRPr="003A7BC1">
        <w:t xml:space="preserve">  </w:t>
      </w:r>
    </w:p>
    <w:p w14:paraId="186C242A" w14:textId="77777777" w:rsidR="003A7BC1" w:rsidRPr="003A7BC1" w:rsidRDefault="003A7BC1" w:rsidP="003A7BC1">
      <w:r w:rsidRPr="003A7BC1">
        <w:t xml:space="preserve"> Database release level               = f.00  </w:t>
      </w:r>
    </w:p>
    <w:p w14:paraId="07B41450" w14:textId="77777777" w:rsidR="003A7BC1" w:rsidRPr="003A7BC1" w:rsidRDefault="003A7BC1" w:rsidP="003A7BC1">
      <w:r w:rsidRPr="003A7BC1">
        <w:t xml:space="preserve"> Comment                              =  </w:t>
      </w:r>
    </w:p>
    <w:p w14:paraId="227BE541" w14:textId="77777777" w:rsidR="003A7BC1" w:rsidRPr="003A7BC1" w:rsidRDefault="003A7BC1" w:rsidP="003A7BC1">
      <w:r w:rsidRPr="003A7BC1">
        <w:t xml:space="preserve"> Directory entry type                 = Indirect  </w:t>
      </w:r>
    </w:p>
    <w:p w14:paraId="0616BE31" w14:textId="77777777" w:rsidR="003A7BC1" w:rsidRPr="003A7BC1" w:rsidRDefault="003A7BC1" w:rsidP="003A7BC1">
      <w:r w:rsidRPr="003A7BC1">
        <w:t xml:space="preserve"> </w:t>
      </w:r>
      <w:proofErr w:type="spellStart"/>
      <w:r w:rsidRPr="003A7BC1">
        <w:t>Catalog</w:t>
      </w:r>
      <w:proofErr w:type="spellEnd"/>
      <w:r w:rsidRPr="003A7BC1">
        <w:t xml:space="preserve"> database partition number    = 0  </w:t>
      </w:r>
    </w:p>
    <w:p w14:paraId="318B0D88" w14:textId="77777777" w:rsidR="003A7BC1" w:rsidRPr="003A7BC1" w:rsidRDefault="003A7BC1" w:rsidP="003A7BC1">
      <w:r w:rsidRPr="003A7BC1">
        <w:t xml:space="preserve"> Alternate server hostname            =  </w:t>
      </w:r>
    </w:p>
    <w:p w14:paraId="3E92E8EE" w14:textId="77777777" w:rsidR="003A7BC1" w:rsidRPr="003A7BC1" w:rsidRDefault="003A7BC1" w:rsidP="003A7BC1">
      <w:r w:rsidRPr="003A7BC1">
        <w:t xml:space="preserve"> Alternate server port number         =  </w:t>
      </w:r>
    </w:p>
    <w:p w14:paraId="24FEDA17" w14:textId="77777777" w:rsidR="003A7BC1" w:rsidRPr="003A7BC1" w:rsidRDefault="003A7BC1" w:rsidP="003A7BC1">
      <w:r w:rsidRPr="003A7BC1">
        <w:t xml:space="preserve">Database 2 entry: </w:t>
      </w:r>
    </w:p>
    <w:p w14:paraId="60015FD9" w14:textId="77777777" w:rsidR="003A7BC1" w:rsidRPr="003A7BC1" w:rsidRDefault="003A7BC1" w:rsidP="003A7BC1">
      <w:r w:rsidRPr="003A7BC1">
        <w:t xml:space="preserve">Database alias                       = SIX  </w:t>
      </w:r>
    </w:p>
    <w:p w14:paraId="2FC6EA37" w14:textId="77777777" w:rsidR="003A7BC1" w:rsidRPr="003A7BC1" w:rsidRDefault="003A7BC1" w:rsidP="003A7BC1">
      <w:r w:rsidRPr="003A7BC1">
        <w:t xml:space="preserve">Database name                        = SIX  </w:t>
      </w:r>
    </w:p>
    <w:p w14:paraId="7D140669" w14:textId="77777777" w:rsidR="003A7BC1" w:rsidRPr="003A7BC1" w:rsidRDefault="003A7BC1" w:rsidP="003A7BC1">
      <w:r w:rsidRPr="003A7BC1">
        <w:t xml:space="preserve">Local database directory             = /home/db2inst4  </w:t>
      </w:r>
    </w:p>
    <w:p w14:paraId="0446E076" w14:textId="77777777" w:rsidR="003A7BC1" w:rsidRPr="003A7BC1" w:rsidRDefault="003A7BC1" w:rsidP="003A7BC1">
      <w:r w:rsidRPr="003A7BC1">
        <w:t xml:space="preserve">Database release level               = f.00  </w:t>
      </w:r>
    </w:p>
    <w:p w14:paraId="2E1DBB27" w14:textId="77777777" w:rsidR="003A7BC1" w:rsidRPr="003A7BC1" w:rsidRDefault="003A7BC1" w:rsidP="003A7BC1">
      <w:r w:rsidRPr="003A7BC1">
        <w:t xml:space="preserve">Comment                              =  </w:t>
      </w:r>
    </w:p>
    <w:p w14:paraId="45A1880E" w14:textId="77777777" w:rsidR="003A7BC1" w:rsidRPr="003A7BC1" w:rsidRDefault="003A7BC1" w:rsidP="003A7BC1">
      <w:r w:rsidRPr="003A7BC1">
        <w:t xml:space="preserve">Directory entry type                 = Indirect  </w:t>
      </w:r>
    </w:p>
    <w:p w14:paraId="60ED6676" w14:textId="77777777" w:rsidR="003A7BC1" w:rsidRPr="003A7BC1" w:rsidRDefault="003A7BC1" w:rsidP="003A7BC1">
      <w:proofErr w:type="spellStart"/>
      <w:r w:rsidRPr="003A7BC1">
        <w:t>Catalog</w:t>
      </w:r>
      <w:proofErr w:type="spellEnd"/>
      <w:r w:rsidRPr="003A7BC1">
        <w:t xml:space="preserve"> database partition number    = 0  </w:t>
      </w:r>
    </w:p>
    <w:p w14:paraId="0E80B3DB" w14:textId="77777777" w:rsidR="003A7BC1" w:rsidRPr="003A7BC1" w:rsidRDefault="003A7BC1" w:rsidP="003A7BC1">
      <w:r w:rsidRPr="003A7BC1">
        <w:t xml:space="preserve">Alternate server hostname            =  </w:t>
      </w:r>
    </w:p>
    <w:p w14:paraId="7A809D1D" w14:textId="77777777" w:rsidR="003A7BC1" w:rsidRPr="003A7BC1" w:rsidRDefault="003A7BC1" w:rsidP="003A7BC1">
      <w:r w:rsidRPr="003A7BC1">
        <w:t xml:space="preserve">Alternate server port number         = </w:t>
      </w:r>
    </w:p>
    <w:p w14:paraId="7C777A66" w14:textId="77777777" w:rsidR="003A7BC1" w:rsidRDefault="003A7BC1" w:rsidP="003A7BC1"/>
    <w:p w14:paraId="3E8B37A6" w14:textId="77777777" w:rsidR="003A7BC1" w:rsidRPr="003A7BC1" w:rsidRDefault="003A7BC1" w:rsidP="003A7BC1">
      <w:pPr>
        <w:jc w:val="center"/>
        <w:rPr>
          <w:b/>
          <w:bCs/>
          <w:sz w:val="24"/>
          <w:szCs w:val="24"/>
        </w:rPr>
      </w:pPr>
      <w:r w:rsidRPr="003A7BC1">
        <w:rPr>
          <w:b/>
          <w:bCs/>
          <w:sz w:val="24"/>
          <w:szCs w:val="24"/>
        </w:rPr>
        <w:lastRenderedPageBreak/>
        <w:t>Activating database</w:t>
      </w:r>
    </w:p>
    <w:p w14:paraId="7DE2BAC3" w14:textId="77777777" w:rsidR="003A7BC1" w:rsidRPr="003A7BC1" w:rsidRDefault="003A7BC1" w:rsidP="003A7BC1">
      <w:r w:rsidRPr="003A7BC1">
        <w:t>This command starts up all necessary services for a particular database so that the database is available for application.</w:t>
      </w:r>
    </w:p>
    <w:p w14:paraId="7E23B469" w14:textId="77777777" w:rsidR="003A7BC1" w:rsidRPr="003A7BC1" w:rsidRDefault="003A7BC1" w:rsidP="003A7BC1">
      <w:proofErr w:type="gramStart"/>
      <w:r w:rsidRPr="003A7BC1">
        <w:rPr>
          <w:b/>
          <w:bCs/>
        </w:rPr>
        <w:t>Syntax</w:t>
      </w:r>
      <w:r w:rsidRPr="003A7BC1">
        <w:t>:[</w:t>
      </w:r>
      <w:proofErr w:type="gramEnd"/>
      <w:r w:rsidRPr="003A7BC1">
        <w:t>‘</w:t>
      </w:r>
      <w:proofErr w:type="spellStart"/>
      <w:r w:rsidRPr="003A7BC1">
        <w:t>db_name</w:t>
      </w:r>
      <w:proofErr w:type="spellEnd"/>
      <w:r w:rsidRPr="003A7BC1">
        <w:t>’ indicates database name]</w:t>
      </w:r>
    </w:p>
    <w:p w14:paraId="3ACD1DCD" w14:textId="77777777" w:rsidR="003A7BC1" w:rsidRPr="003A7BC1" w:rsidRDefault="003A7BC1" w:rsidP="003A7BC1">
      <w:r w:rsidRPr="003A7BC1">
        <w:t xml:space="preserve">db2 activate </w:t>
      </w:r>
      <w:proofErr w:type="spellStart"/>
      <w:r w:rsidRPr="003A7BC1">
        <w:t>db</w:t>
      </w:r>
      <w:proofErr w:type="spellEnd"/>
      <w:r w:rsidRPr="003A7BC1">
        <w:t xml:space="preserve"> &lt;</w:t>
      </w:r>
      <w:proofErr w:type="spellStart"/>
      <w:r w:rsidRPr="003A7BC1">
        <w:t>db_name</w:t>
      </w:r>
      <w:proofErr w:type="spellEnd"/>
      <w:r w:rsidRPr="003A7BC1">
        <w:t xml:space="preserve">&gt; </w:t>
      </w:r>
    </w:p>
    <w:p w14:paraId="69FD0C79" w14:textId="77777777" w:rsidR="003A7BC1" w:rsidRPr="003A7BC1" w:rsidRDefault="003A7BC1" w:rsidP="003A7BC1">
      <w:r w:rsidRPr="003A7BC1">
        <w:rPr>
          <w:b/>
          <w:bCs/>
        </w:rPr>
        <w:t>Example</w:t>
      </w:r>
      <w:r w:rsidRPr="003A7BC1">
        <w:t>: [Activating the database ‘one’]</w:t>
      </w:r>
    </w:p>
    <w:p w14:paraId="2BD47758" w14:textId="77777777" w:rsidR="003A7BC1" w:rsidRPr="003A7BC1" w:rsidRDefault="003A7BC1" w:rsidP="003A7BC1">
      <w:r w:rsidRPr="003A7BC1">
        <w:t xml:space="preserve">db2 activate </w:t>
      </w:r>
      <w:proofErr w:type="spellStart"/>
      <w:r w:rsidRPr="003A7BC1">
        <w:t>db</w:t>
      </w:r>
      <w:proofErr w:type="spellEnd"/>
      <w:r w:rsidRPr="003A7BC1">
        <w:t xml:space="preserve"> one  </w:t>
      </w:r>
    </w:p>
    <w:p w14:paraId="10F32857" w14:textId="77777777" w:rsidR="003A7BC1" w:rsidRPr="003A7BC1" w:rsidRDefault="003A7BC1" w:rsidP="003A7BC1">
      <w:pPr>
        <w:jc w:val="center"/>
        <w:rPr>
          <w:b/>
          <w:bCs/>
          <w:sz w:val="24"/>
          <w:szCs w:val="24"/>
        </w:rPr>
      </w:pPr>
      <w:r w:rsidRPr="003A7BC1">
        <w:rPr>
          <w:b/>
          <w:bCs/>
          <w:sz w:val="24"/>
          <w:szCs w:val="24"/>
        </w:rPr>
        <w:t>Deactivating database</w:t>
      </w:r>
    </w:p>
    <w:p w14:paraId="5B5F3C03" w14:textId="77777777" w:rsidR="003A7BC1" w:rsidRPr="003A7BC1" w:rsidRDefault="003A7BC1" w:rsidP="003A7BC1">
      <w:r w:rsidRPr="003A7BC1">
        <w:t>Using this command, you can stop the database services.</w:t>
      </w:r>
    </w:p>
    <w:p w14:paraId="6F8E37F2" w14:textId="77777777" w:rsidR="003A7BC1" w:rsidRPr="003A7BC1" w:rsidRDefault="003A7BC1" w:rsidP="003A7BC1">
      <w:r w:rsidRPr="003A7BC1">
        <w:rPr>
          <w:b/>
          <w:bCs/>
        </w:rPr>
        <w:t>Syntax:</w:t>
      </w:r>
    </w:p>
    <w:p w14:paraId="3E053E98" w14:textId="77777777" w:rsidR="003A7BC1" w:rsidRPr="003A7BC1" w:rsidRDefault="003A7BC1" w:rsidP="003A7BC1">
      <w:r w:rsidRPr="003A7BC1">
        <w:t xml:space="preserve">db2 deactivate </w:t>
      </w:r>
      <w:proofErr w:type="spellStart"/>
      <w:r w:rsidRPr="003A7BC1">
        <w:t>db</w:t>
      </w:r>
      <w:proofErr w:type="spellEnd"/>
      <w:r w:rsidRPr="003A7BC1">
        <w:t xml:space="preserve"> &lt;</w:t>
      </w:r>
      <w:proofErr w:type="spellStart"/>
      <w:r w:rsidRPr="003A7BC1">
        <w:t>db_name</w:t>
      </w:r>
      <w:proofErr w:type="spellEnd"/>
      <w:r w:rsidRPr="003A7BC1">
        <w:t>&gt;</w:t>
      </w:r>
    </w:p>
    <w:p w14:paraId="6A3F1479" w14:textId="77777777" w:rsidR="003A7BC1" w:rsidRPr="003A7BC1" w:rsidRDefault="003A7BC1" w:rsidP="003A7BC1">
      <w:r w:rsidRPr="003A7BC1">
        <w:rPr>
          <w:b/>
          <w:bCs/>
        </w:rPr>
        <w:t>Example</w:t>
      </w:r>
      <w:r w:rsidRPr="003A7BC1">
        <w:t>: [To Deactivate database ‘one’]</w:t>
      </w:r>
    </w:p>
    <w:p w14:paraId="11015C32" w14:textId="77777777" w:rsidR="003A7BC1" w:rsidRPr="003A7BC1" w:rsidRDefault="003A7BC1" w:rsidP="003A7BC1">
      <w:r w:rsidRPr="003A7BC1">
        <w:t xml:space="preserve">db2 deactivate </w:t>
      </w:r>
      <w:proofErr w:type="spellStart"/>
      <w:r w:rsidRPr="003A7BC1">
        <w:t>db</w:t>
      </w:r>
      <w:proofErr w:type="spellEnd"/>
      <w:r w:rsidRPr="003A7BC1">
        <w:t xml:space="preserve"> one</w:t>
      </w:r>
    </w:p>
    <w:p w14:paraId="7C3AB5C3" w14:textId="77777777" w:rsidR="003A7BC1" w:rsidRPr="003A7BC1" w:rsidRDefault="003A7BC1" w:rsidP="003A7BC1">
      <w:pPr>
        <w:jc w:val="center"/>
        <w:rPr>
          <w:b/>
          <w:bCs/>
          <w:sz w:val="24"/>
          <w:szCs w:val="24"/>
        </w:rPr>
      </w:pPr>
      <w:r w:rsidRPr="003A7BC1">
        <w:rPr>
          <w:b/>
          <w:bCs/>
          <w:sz w:val="24"/>
          <w:szCs w:val="24"/>
        </w:rPr>
        <w:t>Connecting to database</w:t>
      </w:r>
    </w:p>
    <w:p w14:paraId="735C049B" w14:textId="77777777" w:rsidR="003A7BC1" w:rsidRPr="003A7BC1" w:rsidRDefault="003A7BC1" w:rsidP="003A7BC1">
      <w:r w:rsidRPr="003A7BC1">
        <w:t>After creating a database, to put it into use, you need to connect or start database.</w:t>
      </w:r>
    </w:p>
    <w:p w14:paraId="2C29976F" w14:textId="77777777" w:rsidR="003A7BC1" w:rsidRPr="003A7BC1" w:rsidRDefault="003A7BC1" w:rsidP="003A7BC1">
      <w:r w:rsidRPr="003A7BC1">
        <w:rPr>
          <w:b/>
          <w:bCs/>
        </w:rPr>
        <w:t>Syntax:</w:t>
      </w:r>
    </w:p>
    <w:p w14:paraId="52A3512B" w14:textId="77777777" w:rsidR="003A7BC1" w:rsidRPr="003A7BC1" w:rsidRDefault="003A7BC1" w:rsidP="003A7BC1">
      <w:r w:rsidRPr="003A7BC1">
        <w:t xml:space="preserve">db2 connect to &lt;database name&gt; </w:t>
      </w:r>
    </w:p>
    <w:p w14:paraId="5E6DC246" w14:textId="77777777" w:rsidR="003A7BC1" w:rsidRPr="003A7BC1" w:rsidRDefault="003A7BC1" w:rsidP="003A7BC1">
      <w:r w:rsidRPr="003A7BC1">
        <w:rPr>
          <w:b/>
          <w:bCs/>
        </w:rPr>
        <w:t>Example</w:t>
      </w:r>
      <w:r w:rsidRPr="003A7BC1">
        <w:t>: [To Connect Database one to current CLI]</w:t>
      </w:r>
    </w:p>
    <w:p w14:paraId="33C2E799" w14:textId="77777777" w:rsidR="003A7BC1" w:rsidRPr="003A7BC1" w:rsidRDefault="003A7BC1" w:rsidP="003A7BC1">
      <w:r w:rsidRPr="003A7BC1">
        <w:t xml:space="preserve">db2 connect to one </w:t>
      </w:r>
    </w:p>
    <w:p w14:paraId="573BAF33" w14:textId="77777777" w:rsidR="003A7BC1" w:rsidRPr="003A7BC1" w:rsidRDefault="003A7BC1" w:rsidP="003A7BC1">
      <w:r w:rsidRPr="003A7BC1">
        <w:rPr>
          <w:b/>
          <w:bCs/>
        </w:rPr>
        <w:t>Output:</w:t>
      </w:r>
    </w:p>
    <w:p w14:paraId="27BD1078" w14:textId="77777777" w:rsidR="003A7BC1" w:rsidRPr="003A7BC1" w:rsidRDefault="003A7BC1" w:rsidP="003A7BC1">
      <w:r w:rsidRPr="003A7BC1">
        <w:t xml:space="preserve"> Database Connection Information  </w:t>
      </w:r>
    </w:p>
    <w:p w14:paraId="1B2D9660" w14:textId="77777777" w:rsidR="003A7BC1" w:rsidRPr="003A7BC1" w:rsidRDefault="003A7BC1" w:rsidP="003A7BC1">
      <w:r w:rsidRPr="003A7BC1">
        <w:t xml:space="preserve"> Database server        = DB2/LINUXX8664 10.1.0  </w:t>
      </w:r>
    </w:p>
    <w:p w14:paraId="3EEE9EFE" w14:textId="77777777" w:rsidR="003A7BC1" w:rsidRPr="003A7BC1" w:rsidRDefault="003A7BC1" w:rsidP="003A7BC1">
      <w:r w:rsidRPr="003A7BC1">
        <w:t xml:space="preserve"> SQL authorization ID   = DB2INST4  </w:t>
      </w:r>
    </w:p>
    <w:p w14:paraId="63564000" w14:textId="77777777" w:rsidR="003A7BC1" w:rsidRPr="003A7BC1" w:rsidRDefault="003A7BC1" w:rsidP="003A7BC1">
      <w:r w:rsidRPr="003A7BC1">
        <w:t xml:space="preserve"> Local database alias   = ONE </w:t>
      </w:r>
    </w:p>
    <w:p w14:paraId="3DDD1D40" w14:textId="77777777" w:rsidR="003A7BC1" w:rsidRDefault="003A7BC1" w:rsidP="003A7BC1"/>
    <w:p w14:paraId="1A2DF998" w14:textId="77777777" w:rsidR="003A7BC1" w:rsidRPr="003A7BC1" w:rsidRDefault="003A7BC1" w:rsidP="003A7BC1">
      <w:pPr>
        <w:jc w:val="center"/>
        <w:rPr>
          <w:b/>
          <w:bCs/>
          <w:sz w:val="24"/>
          <w:szCs w:val="24"/>
        </w:rPr>
      </w:pPr>
      <w:r w:rsidRPr="003A7BC1">
        <w:rPr>
          <w:b/>
          <w:bCs/>
          <w:sz w:val="24"/>
          <w:szCs w:val="24"/>
        </w:rPr>
        <w:t>Verifying if database is restrictive</w:t>
      </w:r>
    </w:p>
    <w:p w14:paraId="70CCF84F" w14:textId="77777777" w:rsidR="003A7BC1" w:rsidRPr="003A7BC1" w:rsidRDefault="003A7BC1" w:rsidP="003A7BC1">
      <w:r w:rsidRPr="003A7BC1">
        <w:t>To check if this database is restrictive or not, here is the syntax:</w:t>
      </w:r>
    </w:p>
    <w:p w14:paraId="025EE278" w14:textId="77777777" w:rsidR="003A7BC1" w:rsidRPr="003A7BC1" w:rsidRDefault="003A7BC1" w:rsidP="003A7BC1">
      <w:r w:rsidRPr="003A7BC1">
        <w:rPr>
          <w:b/>
          <w:bCs/>
        </w:rPr>
        <w:t>Syntax</w:t>
      </w:r>
      <w:r w:rsidRPr="003A7BC1">
        <w:t>: [In the following syntax, ‘</w:t>
      </w:r>
      <w:proofErr w:type="spellStart"/>
      <w:r w:rsidRPr="003A7BC1">
        <w:t>db</w:t>
      </w:r>
      <w:proofErr w:type="spellEnd"/>
      <w:r w:rsidRPr="003A7BC1">
        <w:t>’ indicates Database, ‘</w:t>
      </w:r>
      <w:proofErr w:type="spellStart"/>
      <w:r w:rsidRPr="003A7BC1">
        <w:t>cfg</w:t>
      </w:r>
      <w:proofErr w:type="spellEnd"/>
      <w:r w:rsidRPr="003A7BC1">
        <w:t>’ indicates configuration, ‘</w:t>
      </w:r>
      <w:proofErr w:type="spellStart"/>
      <w:r w:rsidRPr="003A7BC1">
        <w:t>db_name</w:t>
      </w:r>
      <w:proofErr w:type="spellEnd"/>
      <w:r w:rsidRPr="003A7BC1">
        <w:t>’ indicates database name]</w:t>
      </w:r>
    </w:p>
    <w:p w14:paraId="0D22BB23" w14:textId="77777777" w:rsidR="003A7BC1" w:rsidRPr="003A7BC1" w:rsidRDefault="003A7BC1" w:rsidP="003A7BC1">
      <w:r w:rsidRPr="003A7BC1">
        <w:t xml:space="preserve">db2 get </w:t>
      </w:r>
      <w:proofErr w:type="spellStart"/>
      <w:r w:rsidRPr="003A7BC1">
        <w:t>db</w:t>
      </w:r>
      <w:proofErr w:type="spellEnd"/>
      <w:r w:rsidRPr="003A7BC1">
        <w:t xml:space="preserve"> </w:t>
      </w:r>
      <w:proofErr w:type="spellStart"/>
      <w:r w:rsidRPr="003A7BC1">
        <w:t>cfg</w:t>
      </w:r>
      <w:proofErr w:type="spellEnd"/>
      <w:r w:rsidRPr="003A7BC1">
        <w:t xml:space="preserve"> for &lt;</w:t>
      </w:r>
      <w:proofErr w:type="spellStart"/>
      <w:r w:rsidRPr="003A7BC1">
        <w:t>db_name</w:t>
      </w:r>
      <w:proofErr w:type="spellEnd"/>
      <w:r w:rsidRPr="003A7BC1">
        <w:t>&gt; | grep -</w:t>
      </w:r>
      <w:proofErr w:type="spellStart"/>
      <w:r w:rsidRPr="003A7BC1">
        <w:t>i</w:t>
      </w:r>
      <w:proofErr w:type="spellEnd"/>
      <w:r w:rsidRPr="003A7BC1">
        <w:t xml:space="preserve"> restrict </w:t>
      </w:r>
    </w:p>
    <w:p w14:paraId="0871E146" w14:textId="77777777" w:rsidR="003A7BC1" w:rsidRPr="003A7BC1" w:rsidRDefault="003A7BC1" w:rsidP="003A7BC1">
      <w:r w:rsidRPr="003A7BC1">
        <w:rPr>
          <w:b/>
          <w:bCs/>
        </w:rPr>
        <w:t>Example</w:t>
      </w:r>
      <w:r w:rsidRPr="003A7BC1">
        <w:t>: [To check if ‘one’ database is restricted or not]</w:t>
      </w:r>
    </w:p>
    <w:p w14:paraId="13DBDD57" w14:textId="77777777" w:rsidR="003A7BC1" w:rsidRPr="003A7BC1" w:rsidRDefault="003A7BC1" w:rsidP="003A7BC1">
      <w:r w:rsidRPr="003A7BC1">
        <w:lastRenderedPageBreak/>
        <w:t xml:space="preserve">db2 get </w:t>
      </w:r>
      <w:proofErr w:type="spellStart"/>
      <w:r w:rsidRPr="003A7BC1">
        <w:t>db</w:t>
      </w:r>
      <w:proofErr w:type="spellEnd"/>
      <w:r w:rsidRPr="003A7BC1">
        <w:t xml:space="preserve"> </w:t>
      </w:r>
      <w:proofErr w:type="spellStart"/>
      <w:r w:rsidRPr="003A7BC1">
        <w:t>cfg</w:t>
      </w:r>
      <w:proofErr w:type="spellEnd"/>
      <w:r w:rsidRPr="003A7BC1">
        <w:t xml:space="preserve"> for one | grep -</w:t>
      </w:r>
      <w:proofErr w:type="spellStart"/>
      <w:r w:rsidRPr="003A7BC1">
        <w:t>i</w:t>
      </w:r>
      <w:proofErr w:type="spellEnd"/>
      <w:r w:rsidRPr="003A7BC1">
        <w:t xml:space="preserve"> restrict  </w:t>
      </w:r>
    </w:p>
    <w:p w14:paraId="74C70F8C" w14:textId="77777777" w:rsidR="003A7BC1" w:rsidRPr="003A7BC1" w:rsidRDefault="003A7BC1" w:rsidP="003A7BC1">
      <w:r w:rsidRPr="003A7BC1">
        <w:rPr>
          <w:b/>
          <w:bCs/>
        </w:rPr>
        <w:t>Output:</w:t>
      </w:r>
    </w:p>
    <w:p w14:paraId="13AC68F8" w14:textId="77777777" w:rsidR="003A7BC1" w:rsidRPr="003A7BC1" w:rsidRDefault="003A7BC1" w:rsidP="003A7BC1">
      <w:r w:rsidRPr="003A7BC1">
        <w:t xml:space="preserve">Restrict access                       = NO   </w:t>
      </w:r>
    </w:p>
    <w:p w14:paraId="0F999EAB" w14:textId="77777777" w:rsidR="003A7BC1" w:rsidRPr="00911C18" w:rsidRDefault="003A7BC1" w:rsidP="003A7BC1"/>
    <w:sectPr w:rsidR="003A7BC1" w:rsidRPr="00911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14194"/>
    <w:multiLevelType w:val="multilevel"/>
    <w:tmpl w:val="3188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D3F2B"/>
    <w:multiLevelType w:val="multilevel"/>
    <w:tmpl w:val="273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A3AE5"/>
    <w:multiLevelType w:val="multilevel"/>
    <w:tmpl w:val="223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170662">
    <w:abstractNumId w:val="0"/>
  </w:num>
  <w:num w:numId="2" w16cid:durableId="672805850">
    <w:abstractNumId w:val="2"/>
  </w:num>
  <w:num w:numId="3" w16cid:durableId="1288975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00"/>
    <w:rsid w:val="00047A7E"/>
    <w:rsid w:val="000804BA"/>
    <w:rsid w:val="003A7BC1"/>
    <w:rsid w:val="00645000"/>
    <w:rsid w:val="0077056B"/>
    <w:rsid w:val="007C110A"/>
    <w:rsid w:val="00803524"/>
    <w:rsid w:val="00911C18"/>
    <w:rsid w:val="0098216B"/>
    <w:rsid w:val="009C44F2"/>
    <w:rsid w:val="00A00237"/>
    <w:rsid w:val="00CB328D"/>
    <w:rsid w:val="00E00212"/>
    <w:rsid w:val="00E95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4EBB"/>
  <w15:chartTrackingRefBased/>
  <w15:docId w15:val="{F9F1E563-C911-486B-8EFA-6B5B9C2E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0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C18"/>
    <w:rPr>
      <w:color w:val="0563C1" w:themeColor="hyperlink"/>
      <w:u w:val="single"/>
    </w:rPr>
  </w:style>
  <w:style w:type="character" w:styleId="UnresolvedMention">
    <w:name w:val="Unresolved Mention"/>
    <w:basedOn w:val="DefaultParagraphFont"/>
    <w:uiPriority w:val="99"/>
    <w:semiHidden/>
    <w:unhideWhenUsed/>
    <w:rsid w:val="00911C18"/>
    <w:rPr>
      <w:color w:val="605E5C"/>
      <w:shd w:val="clear" w:color="auto" w:fill="E1DFDD"/>
    </w:rPr>
  </w:style>
  <w:style w:type="character" w:customStyle="1" w:styleId="Heading2Char">
    <w:name w:val="Heading 2 Char"/>
    <w:basedOn w:val="DefaultParagraphFont"/>
    <w:link w:val="Heading2"/>
    <w:uiPriority w:val="9"/>
    <w:semiHidden/>
    <w:rsid w:val="000804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509">
      <w:bodyDiv w:val="1"/>
      <w:marLeft w:val="0"/>
      <w:marRight w:val="0"/>
      <w:marTop w:val="0"/>
      <w:marBottom w:val="0"/>
      <w:divBdr>
        <w:top w:val="none" w:sz="0" w:space="0" w:color="auto"/>
        <w:left w:val="none" w:sz="0" w:space="0" w:color="auto"/>
        <w:bottom w:val="none" w:sz="0" w:space="0" w:color="auto"/>
        <w:right w:val="none" w:sz="0" w:space="0" w:color="auto"/>
      </w:divBdr>
      <w:divsChild>
        <w:div w:id="975136008">
          <w:marLeft w:val="0"/>
          <w:marRight w:val="0"/>
          <w:marTop w:val="0"/>
          <w:marBottom w:val="0"/>
          <w:divBdr>
            <w:top w:val="none" w:sz="0" w:space="0" w:color="auto"/>
            <w:left w:val="none" w:sz="0" w:space="0" w:color="auto"/>
            <w:bottom w:val="none" w:sz="0" w:space="0" w:color="auto"/>
            <w:right w:val="none" w:sz="0" w:space="0" w:color="auto"/>
          </w:divBdr>
        </w:div>
      </w:divsChild>
    </w:div>
    <w:div w:id="24868229">
      <w:bodyDiv w:val="1"/>
      <w:marLeft w:val="0"/>
      <w:marRight w:val="0"/>
      <w:marTop w:val="0"/>
      <w:marBottom w:val="0"/>
      <w:divBdr>
        <w:top w:val="none" w:sz="0" w:space="0" w:color="auto"/>
        <w:left w:val="none" w:sz="0" w:space="0" w:color="auto"/>
        <w:bottom w:val="none" w:sz="0" w:space="0" w:color="auto"/>
        <w:right w:val="none" w:sz="0" w:space="0" w:color="auto"/>
      </w:divBdr>
    </w:div>
    <w:div w:id="93090507">
      <w:bodyDiv w:val="1"/>
      <w:marLeft w:val="0"/>
      <w:marRight w:val="0"/>
      <w:marTop w:val="0"/>
      <w:marBottom w:val="0"/>
      <w:divBdr>
        <w:top w:val="none" w:sz="0" w:space="0" w:color="auto"/>
        <w:left w:val="none" w:sz="0" w:space="0" w:color="auto"/>
        <w:bottom w:val="none" w:sz="0" w:space="0" w:color="auto"/>
        <w:right w:val="none" w:sz="0" w:space="0" w:color="auto"/>
      </w:divBdr>
    </w:div>
    <w:div w:id="212468682">
      <w:bodyDiv w:val="1"/>
      <w:marLeft w:val="0"/>
      <w:marRight w:val="0"/>
      <w:marTop w:val="0"/>
      <w:marBottom w:val="0"/>
      <w:divBdr>
        <w:top w:val="none" w:sz="0" w:space="0" w:color="auto"/>
        <w:left w:val="none" w:sz="0" w:space="0" w:color="auto"/>
        <w:bottom w:val="none" w:sz="0" w:space="0" w:color="auto"/>
        <w:right w:val="none" w:sz="0" w:space="0" w:color="auto"/>
      </w:divBdr>
    </w:div>
    <w:div w:id="234437736">
      <w:bodyDiv w:val="1"/>
      <w:marLeft w:val="0"/>
      <w:marRight w:val="0"/>
      <w:marTop w:val="0"/>
      <w:marBottom w:val="0"/>
      <w:divBdr>
        <w:top w:val="none" w:sz="0" w:space="0" w:color="auto"/>
        <w:left w:val="none" w:sz="0" w:space="0" w:color="auto"/>
        <w:bottom w:val="none" w:sz="0" w:space="0" w:color="auto"/>
        <w:right w:val="none" w:sz="0" w:space="0" w:color="auto"/>
      </w:divBdr>
    </w:div>
    <w:div w:id="240526409">
      <w:bodyDiv w:val="1"/>
      <w:marLeft w:val="0"/>
      <w:marRight w:val="0"/>
      <w:marTop w:val="0"/>
      <w:marBottom w:val="0"/>
      <w:divBdr>
        <w:top w:val="none" w:sz="0" w:space="0" w:color="auto"/>
        <w:left w:val="none" w:sz="0" w:space="0" w:color="auto"/>
        <w:bottom w:val="none" w:sz="0" w:space="0" w:color="auto"/>
        <w:right w:val="none" w:sz="0" w:space="0" w:color="auto"/>
      </w:divBdr>
      <w:divsChild>
        <w:div w:id="500319748">
          <w:marLeft w:val="0"/>
          <w:marRight w:val="0"/>
          <w:marTop w:val="0"/>
          <w:marBottom w:val="0"/>
          <w:divBdr>
            <w:top w:val="none" w:sz="0" w:space="0" w:color="auto"/>
            <w:left w:val="none" w:sz="0" w:space="0" w:color="auto"/>
            <w:bottom w:val="none" w:sz="0" w:space="0" w:color="auto"/>
            <w:right w:val="none" w:sz="0" w:space="0" w:color="auto"/>
          </w:divBdr>
          <w:divsChild>
            <w:div w:id="103118256">
              <w:marLeft w:val="0"/>
              <w:marRight w:val="0"/>
              <w:marTop w:val="0"/>
              <w:marBottom w:val="0"/>
              <w:divBdr>
                <w:top w:val="none" w:sz="0" w:space="0" w:color="auto"/>
                <w:left w:val="none" w:sz="0" w:space="0" w:color="auto"/>
                <w:bottom w:val="none" w:sz="0" w:space="0" w:color="auto"/>
                <w:right w:val="none" w:sz="0" w:space="0" w:color="auto"/>
              </w:divBdr>
            </w:div>
            <w:div w:id="1590383849">
              <w:marLeft w:val="0"/>
              <w:marRight w:val="0"/>
              <w:marTop w:val="0"/>
              <w:marBottom w:val="0"/>
              <w:divBdr>
                <w:top w:val="none" w:sz="0" w:space="0" w:color="auto"/>
                <w:left w:val="none" w:sz="0" w:space="0" w:color="auto"/>
                <w:bottom w:val="none" w:sz="0" w:space="0" w:color="auto"/>
                <w:right w:val="none" w:sz="0" w:space="0" w:color="auto"/>
              </w:divBdr>
              <w:divsChild>
                <w:div w:id="1438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0436">
          <w:marLeft w:val="0"/>
          <w:marRight w:val="0"/>
          <w:marTop w:val="0"/>
          <w:marBottom w:val="0"/>
          <w:divBdr>
            <w:top w:val="none" w:sz="0" w:space="0" w:color="auto"/>
            <w:left w:val="none" w:sz="0" w:space="0" w:color="auto"/>
            <w:bottom w:val="none" w:sz="0" w:space="0" w:color="auto"/>
            <w:right w:val="none" w:sz="0" w:space="0" w:color="auto"/>
          </w:divBdr>
          <w:divsChild>
            <w:div w:id="1814365426">
              <w:marLeft w:val="0"/>
              <w:marRight w:val="0"/>
              <w:marTop w:val="0"/>
              <w:marBottom w:val="0"/>
              <w:divBdr>
                <w:top w:val="none" w:sz="0" w:space="0" w:color="auto"/>
                <w:left w:val="none" w:sz="0" w:space="0" w:color="auto"/>
                <w:bottom w:val="none" w:sz="0" w:space="0" w:color="auto"/>
                <w:right w:val="none" w:sz="0" w:space="0" w:color="auto"/>
              </w:divBdr>
            </w:div>
          </w:divsChild>
        </w:div>
        <w:div w:id="1052726542">
          <w:marLeft w:val="0"/>
          <w:marRight w:val="0"/>
          <w:marTop w:val="0"/>
          <w:marBottom w:val="0"/>
          <w:divBdr>
            <w:top w:val="none" w:sz="0" w:space="0" w:color="auto"/>
            <w:left w:val="none" w:sz="0" w:space="0" w:color="auto"/>
            <w:bottom w:val="none" w:sz="0" w:space="0" w:color="auto"/>
            <w:right w:val="none" w:sz="0" w:space="0" w:color="auto"/>
          </w:divBdr>
          <w:divsChild>
            <w:div w:id="1270354647">
              <w:marLeft w:val="0"/>
              <w:marRight w:val="0"/>
              <w:marTop w:val="0"/>
              <w:marBottom w:val="0"/>
              <w:divBdr>
                <w:top w:val="none" w:sz="0" w:space="0" w:color="auto"/>
                <w:left w:val="none" w:sz="0" w:space="0" w:color="auto"/>
                <w:bottom w:val="none" w:sz="0" w:space="0" w:color="auto"/>
                <w:right w:val="none" w:sz="0" w:space="0" w:color="auto"/>
              </w:divBdr>
            </w:div>
          </w:divsChild>
        </w:div>
        <w:div w:id="496842546">
          <w:marLeft w:val="0"/>
          <w:marRight w:val="0"/>
          <w:marTop w:val="0"/>
          <w:marBottom w:val="0"/>
          <w:divBdr>
            <w:top w:val="none" w:sz="0" w:space="0" w:color="auto"/>
            <w:left w:val="none" w:sz="0" w:space="0" w:color="auto"/>
            <w:bottom w:val="none" w:sz="0" w:space="0" w:color="auto"/>
            <w:right w:val="none" w:sz="0" w:space="0" w:color="auto"/>
          </w:divBdr>
          <w:divsChild>
            <w:div w:id="7142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441">
      <w:bodyDiv w:val="1"/>
      <w:marLeft w:val="0"/>
      <w:marRight w:val="0"/>
      <w:marTop w:val="0"/>
      <w:marBottom w:val="0"/>
      <w:divBdr>
        <w:top w:val="none" w:sz="0" w:space="0" w:color="auto"/>
        <w:left w:val="none" w:sz="0" w:space="0" w:color="auto"/>
        <w:bottom w:val="none" w:sz="0" w:space="0" w:color="auto"/>
        <w:right w:val="none" w:sz="0" w:space="0" w:color="auto"/>
      </w:divBdr>
    </w:div>
    <w:div w:id="319358773">
      <w:bodyDiv w:val="1"/>
      <w:marLeft w:val="0"/>
      <w:marRight w:val="0"/>
      <w:marTop w:val="0"/>
      <w:marBottom w:val="0"/>
      <w:divBdr>
        <w:top w:val="none" w:sz="0" w:space="0" w:color="auto"/>
        <w:left w:val="none" w:sz="0" w:space="0" w:color="auto"/>
        <w:bottom w:val="none" w:sz="0" w:space="0" w:color="auto"/>
        <w:right w:val="none" w:sz="0" w:space="0" w:color="auto"/>
      </w:divBdr>
    </w:div>
    <w:div w:id="346686015">
      <w:bodyDiv w:val="1"/>
      <w:marLeft w:val="0"/>
      <w:marRight w:val="0"/>
      <w:marTop w:val="0"/>
      <w:marBottom w:val="0"/>
      <w:divBdr>
        <w:top w:val="none" w:sz="0" w:space="0" w:color="auto"/>
        <w:left w:val="none" w:sz="0" w:space="0" w:color="auto"/>
        <w:bottom w:val="none" w:sz="0" w:space="0" w:color="auto"/>
        <w:right w:val="none" w:sz="0" w:space="0" w:color="auto"/>
      </w:divBdr>
    </w:div>
    <w:div w:id="395905746">
      <w:bodyDiv w:val="1"/>
      <w:marLeft w:val="0"/>
      <w:marRight w:val="0"/>
      <w:marTop w:val="0"/>
      <w:marBottom w:val="0"/>
      <w:divBdr>
        <w:top w:val="none" w:sz="0" w:space="0" w:color="auto"/>
        <w:left w:val="none" w:sz="0" w:space="0" w:color="auto"/>
        <w:bottom w:val="none" w:sz="0" w:space="0" w:color="auto"/>
        <w:right w:val="none" w:sz="0" w:space="0" w:color="auto"/>
      </w:divBdr>
    </w:div>
    <w:div w:id="398985619">
      <w:bodyDiv w:val="1"/>
      <w:marLeft w:val="0"/>
      <w:marRight w:val="0"/>
      <w:marTop w:val="0"/>
      <w:marBottom w:val="0"/>
      <w:divBdr>
        <w:top w:val="none" w:sz="0" w:space="0" w:color="auto"/>
        <w:left w:val="none" w:sz="0" w:space="0" w:color="auto"/>
        <w:bottom w:val="none" w:sz="0" w:space="0" w:color="auto"/>
        <w:right w:val="none" w:sz="0" w:space="0" w:color="auto"/>
      </w:divBdr>
    </w:div>
    <w:div w:id="406001016">
      <w:bodyDiv w:val="1"/>
      <w:marLeft w:val="0"/>
      <w:marRight w:val="0"/>
      <w:marTop w:val="0"/>
      <w:marBottom w:val="0"/>
      <w:divBdr>
        <w:top w:val="none" w:sz="0" w:space="0" w:color="auto"/>
        <w:left w:val="none" w:sz="0" w:space="0" w:color="auto"/>
        <w:bottom w:val="none" w:sz="0" w:space="0" w:color="auto"/>
        <w:right w:val="none" w:sz="0" w:space="0" w:color="auto"/>
      </w:divBdr>
    </w:div>
    <w:div w:id="440730596">
      <w:bodyDiv w:val="1"/>
      <w:marLeft w:val="0"/>
      <w:marRight w:val="0"/>
      <w:marTop w:val="0"/>
      <w:marBottom w:val="0"/>
      <w:divBdr>
        <w:top w:val="none" w:sz="0" w:space="0" w:color="auto"/>
        <w:left w:val="none" w:sz="0" w:space="0" w:color="auto"/>
        <w:bottom w:val="none" w:sz="0" w:space="0" w:color="auto"/>
        <w:right w:val="none" w:sz="0" w:space="0" w:color="auto"/>
      </w:divBdr>
    </w:div>
    <w:div w:id="613437216">
      <w:bodyDiv w:val="1"/>
      <w:marLeft w:val="0"/>
      <w:marRight w:val="0"/>
      <w:marTop w:val="0"/>
      <w:marBottom w:val="0"/>
      <w:divBdr>
        <w:top w:val="none" w:sz="0" w:space="0" w:color="auto"/>
        <w:left w:val="none" w:sz="0" w:space="0" w:color="auto"/>
        <w:bottom w:val="none" w:sz="0" w:space="0" w:color="auto"/>
        <w:right w:val="none" w:sz="0" w:space="0" w:color="auto"/>
      </w:divBdr>
    </w:div>
    <w:div w:id="693266959">
      <w:bodyDiv w:val="1"/>
      <w:marLeft w:val="0"/>
      <w:marRight w:val="0"/>
      <w:marTop w:val="0"/>
      <w:marBottom w:val="0"/>
      <w:divBdr>
        <w:top w:val="none" w:sz="0" w:space="0" w:color="auto"/>
        <w:left w:val="none" w:sz="0" w:space="0" w:color="auto"/>
        <w:bottom w:val="none" w:sz="0" w:space="0" w:color="auto"/>
        <w:right w:val="none" w:sz="0" w:space="0" w:color="auto"/>
      </w:divBdr>
    </w:div>
    <w:div w:id="716392874">
      <w:bodyDiv w:val="1"/>
      <w:marLeft w:val="0"/>
      <w:marRight w:val="0"/>
      <w:marTop w:val="0"/>
      <w:marBottom w:val="0"/>
      <w:divBdr>
        <w:top w:val="none" w:sz="0" w:space="0" w:color="auto"/>
        <w:left w:val="none" w:sz="0" w:space="0" w:color="auto"/>
        <w:bottom w:val="none" w:sz="0" w:space="0" w:color="auto"/>
        <w:right w:val="none" w:sz="0" w:space="0" w:color="auto"/>
      </w:divBdr>
    </w:div>
    <w:div w:id="847015274">
      <w:bodyDiv w:val="1"/>
      <w:marLeft w:val="0"/>
      <w:marRight w:val="0"/>
      <w:marTop w:val="0"/>
      <w:marBottom w:val="0"/>
      <w:divBdr>
        <w:top w:val="none" w:sz="0" w:space="0" w:color="auto"/>
        <w:left w:val="none" w:sz="0" w:space="0" w:color="auto"/>
        <w:bottom w:val="none" w:sz="0" w:space="0" w:color="auto"/>
        <w:right w:val="none" w:sz="0" w:space="0" w:color="auto"/>
      </w:divBdr>
      <w:divsChild>
        <w:div w:id="1578512632">
          <w:marLeft w:val="0"/>
          <w:marRight w:val="0"/>
          <w:marTop w:val="0"/>
          <w:marBottom w:val="0"/>
          <w:divBdr>
            <w:top w:val="none" w:sz="0" w:space="0" w:color="auto"/>
            <w:left w:val="none" w:sz="0" w:space="0" w:color="auto"/>
            <w:bottom w:val="none" w:sz="0" w:space="0" w:color="auto"/>
            <w:right w:val="none" w:sz="0" w:space="0" w:color="auto"/>
          </w:divBdr>
        </w:div>
      </w:divsChild>
    </w:div>
    <w:div w:id="872419614">
      <w:bodyDiv w:val="1"/>
      <w:marLeft w:val="0"/>
      <w:marRight w:val="0"/>
      <w:marTop w:val="0"/>
      <w:marBottom w:val="0"/>
      <w:divBdr>
        <w:top w:val="none" w:sz="0" w:space="0" w:color="auto"/>
        <w:left w:val="none" w:sz="0" w:space="0" w:color="auto"/>
        <w:bottom w:val="none" w:sz="0" w:space="0" w:color="auto"/>
        <w:right w:val="none" w:sz="0" w:space="0" w:color="auto"/>
      </w:divBdr>
    </w:div>
    <w:div w:id="914583226">
      <w:bodyDiv w:val="1"/>
      <w:marLeft w:val="0"/>
      <w:marRight w:val="0"/>
      <w:marTop w:val="0"/>
      <w:marBottom w:val="0"/>
      <w:divBdr>
        <w:top w:val="none" w:sz="0" w:space="0" w:color="auto"/>
        <w:left w:val="none" w:sz="0" w:space="0" w:color="auto"/>
        <w:bottom w:val="none" w:sz="0" w:space="0" w:color="auto"/>
        <w:right w:val="none" w:sz="0" w:space="0" w:color="auto"/>
      </w:divBdr>
    </w:div>
    <w:div w:id="916287786">
      <w:bodyDiv w:val="1"/>
      <w:marLeft w:val="0"/>
      <w:marRight w:val="0"/>
      <w:marTop w:val="0"/>
      <w:marBottom w:val="0"/>
      <w:divBdr>
        <w:top w:val="none" w:sz="0" w:space="0" w:color="auto"/>
        <w:left w:val="none" w:sz="0" w:space="0" w:color="auto"/>
        <w:bottom w:val="none" w:sz="0" w:space="0" w:color="auto"/>
        <w:right w:val="none" w:sz="0" w:space="0" w:color="auto"/>
      </w:divBdr>
    </w:div>
    <w:div w:id="927427537">
      <w:bodyDiv w:val="1"/>
      <w:marLeft w:val="0"/>
      <w:marRight w:val="0"/>
      <w:marTop w:val="0"/>
      <w:marBottom w:val="0"/>
      <w:divBdr>
        <w:top w:val="none" w:sz="0" w:space="0" w:color="auto"/>
        <w:left w:val="none" w:sz="0" w:space="0" w:color="auto"/>
        <w:bottom w:val="none" w:sz="0" w:space="0" w:color="auto"/>
        <w:right w:val="none" w:sz="0" w:space="0" w:color="auto"/>
      </w:divBdr>
    </w:div>
    <w:div w:id="964510135">
      <w:bodyDiv w:val="1"/>
      <w:marLeft w:val="0"/>
      <w:marRight w:val="0"/>
      <w:marTop w:val="0"/>
      <w:marBottom w:val="0"/>
      <w:divBdr>
        <w:top w:val="none" w:sz="0" w:space="0" w:color="auto"/>
        <w:left w:val="none" w:sz="0" w:space="0" w:color="auto"/>
        <w:bottom w:val="none" w:sz="0" w:space="0" w:color="auto"/>
        <w:right w:val="none" w:sz="0" w:space="0" w:color="auto"/>
      </w:divBdr>
    </w:div>
    <w:div w:id="1016349855">
      <w:bodyDiv w:val="1"/>
      <w:marLeft w:val="0"/>
      <w:marRight w:val="0"/>
      <w:marTop w:val="0"/>
      <w:marBottom w:val="0"/>
      <w:divBdr>
        <w:top w:val="none" w:sz="0" w:space="0" w:color="auto"/>
        <w:left w:val="none" w:sz="0" w:space="0" w:color="auto"/>
        <w:bottom w:val="none" w:sz="0" w:space="0" w:color="auto"/>
        <w:right w:val="none" w:sz="0" w:space="0" w:color="auto"/>
      </w:divBdr>
    </w:div>
    <w:div w:id="1025059459">
      <w:bodyDiv w:val="1"/>
      <w:marLeft w:val="0"/>
      <w:marRight w:val="0"/>
      <w:marTop w:val="0"/>
      <w:marBottom w:val="0"/>
      <w:divBdr>
        <w:top w:val="none" w:sz="0" w:space="0" w:color="auto"/>
        <w:left w:val="none" w:sz="0" w:space="0" w:color="auto"/>
        <w:bottom w:val="none" w:sz="0" w:space="0" w:color="auto"/>
        <w:right w:val="none" w:sz="0" w:space="0" w:color="auto"/>
      </w:divBdr>
    </w:div>
    <w:div w:id="1034891778">
      <w:bodyDiv w:val="1"/>
      <w:marLeft w:val="0"/>
      <w:marRight w:val="0"/>
      <w:marTop w:val="0"/>
      <w:marBottom w:val="0"/>
      <w:divBdr>
        <w:top w:val="none" w:sz="0" w:space="0" w:color="auto"/>
        <w:left w:val="none" w:sz="0" w:space="0" w:color="auto"/>
        <w:bottom w:val="none" w:sz="0" w:space="0" w:color="auto"/>
        <w:right w:val="none" w:sz="0" w:space="0" w:color="auto"/>
      </w:divBdr>
    </w:div>
    <w:div w:id="1098871163">
      <w:bodyDiv w:val="1"/>
      <w:marLeft w:val="0"/>
      <w:marRight w:val="0"/>
      <w:marTop w:val="0"/>
      <w:marBottom w:val="0"/>
      <w:divBdr>
        <w:top w:val="none" w:sz="0" w:space="0" w:color="auto"/>
        <w:left w:val="none" w:sz="0" w:space="0" w:color="auto"/>
        <w:bottom w:val="none" w:sz="0" w:space="0" w:color="auto"/>
        <w:right w:val="none" w:sz="0" w:space="0" w:color="auto"/>
      </w:divBdr>
    </w:div>
    <w:div w:id="1105535058">
      <w:bodyDiv w:val="1"/>
      <w:marLeft w:val="0"/>
      <w:marRight w:val="0"/>
      <w:marTop w:val="0"/>
      <w:marBottom w:val="0"/>
      <w:divBdr>
        <w:top w:val="none" w:sz="0" w:space="0" w:color="auto"/>
        <w:left w:val="none" w:sz="0" w:space="0" w:color="auto"/>
        <w:bottom w:val="none" w:sz="0" w:space="0" w:color="auto"/>
        <w:right w:val="none" w:sz="0" w:space="0" w:color="auto"/>
      </w:divBdr>
    </w:div>
    <w:div w:id="1200243198">
      <w:bodyDiv w:val="1"/>
      <w:marLeft w:val="0"/>
      <w:marRight w:val="0"/>
      <w:marTop w:val="0"/>
      <w:marBottom w:val="0"/>
      <w:divBdr>
        <w:top w:val="none" w:sz="0" w:space="0" w:color="auto"/>
        <w:left w:val="none" w:sz="0" w:space="0" w:color="auto"/>
        <w:bottom w:val="none" w:sz="0" w:space="0" w:color="auto"/>
        <w:right w:val="none" w:sz="0" w:space="0" w:color="auto"/>
      </w:divBdr>
    </w:div>
    <w:div w:id="1265457291">
      <w:bodyDiv w:val="1"/>
      <w:marLeft w:val="0"/>
      <w:marRight w:val="0"/>
      <w:marTop w:val="0"/>
      <w:marBottom w:val="0"/>
      <w:divBdr>
        <w:top w:val="none" w:sz="0" w:space="0" w:color="auto"/>
        <w:left w:val="none" w:sz="0" w:space="0" w:color="auto"/>
        <w:bottom w:val="none" w:sz="0" w:space="0" w:color="auto"/>
        <w:right w:val="none" w:sz="0" w:space="0" w:color="auto"/>
      </w:divBdr>
    </w:div>
    <w:div w:id="1317762334">
      <w:bodyDiv w:val="1"/>
      <w:marLeft w:val="0"/>
      <w:marRight w:val="0"/>
      <w:marTop w:val="0"/>
      <w:marBottom w:val="0"/>
      <w:divBdr>
        <w:top w:val="none" w:sz="0" w:space="0" w:color="auto"/>
        <w:left w:val="none" w:sz="0" w:space="0" w:color="auto"/>
        <w:bottom w:val="none" w:sz="0" w:space="0" w:color="auto"/>
        <w:right w:val="none" w:sz="0" w:space="0" w:color="auto"/>
      </w:divBdr>
      <w:divsChild>
        <w:div w:id="110636047">
          <w:marLeft w:val="0"/>
          <w:marRight w:val="0"/>
          <w:marTop w:val="0"/>
          <w:marBottom w:val="0"/>
          <w:divBdr>
            <w:top w:val="none" w:sz="0" w:space="0" w:color="auto"/>
            <w:left w:val="none" w:sz="0" w:space="0" w:color="auto"/>
            <w:bottom w:val="none" w:sz="0" w:space="0" w:color="auto"/>
            <w:right w:val="none" w:sz="0" w:space="0" w:color="auto"/>
          </w:divBdr>
        </w:div>
      </w:divsChild>
    </w:div>
    <w:div w:id="1337419530">
      <w:bodyDiv w:val="1"/>
      <w:marLeft w:val="0"/>
      <w:marRight w:val="0"/>
      <w:marTop w:val="0"/>
      <w:marBottom w:val="0"/>
      <w:divBdr>
        <w:top w:val="none" w:sz="0" w:space="0" w:color="auto"/>
        <w:left w:val="none" w:sz="0" w:space="0" w:color="auto"/>
        <w:bottom w:val="none" w:sz="0" w:space="0" w:color="auto"/>
        <w:right w:val="none" w:sz="0" w:space="0" w:color="auto"/>
      </w:divBdr>
    </w:div>
    <w:div w:id="1374228212">
      <w:bodyDiv w:val="1"/>
      <w:marLeft w:val="0"/>
      <w:marRight w:val="0"/>
      <w:marTop w:val="0"/>
      <w:marBottom w:val="0"/>
      <w:divBdr>
        <w:top w:val="none" w:sz="0" w:space="0" w:color="auto"/>
        <w:left w:val="none" w:sz="0" w:space="0" w:color="auto"/>
        <w:bottom w:val="none" w:sz="0" w:space="0" w:color="auto"/>
        <w:right w:val="none" w:sz="0" w:space="0" w:color="auto"/>
      </w:divBdr>
    </w:div>
    <w:div w:id="1376392224">
      <w:bodyDiv w:val="1"/>
      <w:marLeft w:val="0"/>
      <w:marRight w:val="0"/>
      <w:marTop w:val="0"/>
      <w:marBottom w:val="0"/>
      <w:divBdr>
        <w:top w:val="none" w:sz="0" w:space="0" w:color="auto"/>
        <w:left w:val="none" w:sz="0" w:space="0" w:color="auto"/>
        <w:bottom w:val="none" w:sz="0" w:space="0" w:color="auto"/>
        <w:right w:val="none" w:sz="0" w:space="0" w:color="auto"/>
      </w:divBdr>
    </w:div>
    <w:div w:id="1397169338">
      <w:bodyDiv w:val="1"/>
      <w:marLeft w:val="0"/>
      <w:marRight w:val="0"/>
      <w:marTop w:val="0"/>
      <w:marBottom w:val="0"/>
      <w:divBdr>
        <w:top w:val="none" w:sz="0" w:space="0" w:color="auto"/>
        <w:left w:val="none" w:sz="0" w:space="0" w:color="auto"/>
        <w:bottom w:val="none" w:sz="0" w:space="0" w:color="auto"/>
        <w:right w:val="none" w:sz="0" w:space="0" w:color="auto"/>
      </w:divBdr>
    </w:div>
    <w:div w:id="1402406021">
      <w:bodyDiv w:val="1"/>
      <w:marLeft w:val="0"/>
      <w:marRight w:val="0"/>
      <w:marTop w:val="0"/>
      <w:marBottom w:val="0"/>
      <w:divBdr>
        <w:top w:val="none" w:sz="0" w:space="0" w:color="auto"/>
        <w:left w:val="none" w:sz="0" w:space="0" w:color="auto"/>
        <w:bottom w:val="none" w:sz="0" w:space="0" w:color="auto"/>
        <w:right w:val="none" w:sz="0" w:space="0" w:color="auto"/>
      </w:divBdr>
      <w:divsChild>
        <w:div w:id="1312830456">
          <w:marLeft w:val="0"/>
          <w:marRight w:val="0"/>
          <w:marTop w:val="0"/>
          <w:marBottom w:val="0"/>
          <w:divBdr>
            <w:top w:val="none" w:sz="0" w:space="0" w:color="auto"/>
            <w:left w:val="none" w:sz="0" w:space="0" w:color="auto"/>
            <w:bottom w:val="none" w:sz="0" w:space="0" w:color="auto"/>
            <w:right w:val="none" w:sz="0" w:space="0" w:color="auto"/>
          </w:divBdr>
        </w:div>
      </w:divsChild>
    </w:div>
    <w:div w:id="1412236533">
      <w:bodyDiv w:val="1"/>
      <w:marLeft w:val="0"/>
      <w:marRight w:val="0"/>
      <w:marTop w:val="0"/>
      <w:marBottom w:val="0"/>
      <w:divBdr>
        <w:top w:val="none" w:sz="0" w:space="0" w:color="auto"/>
        <w:left w:val="none" w:sz="0" w:space="0" w:color="auto"/>
        <w:bottom w:val="none" w:sz="0" w:space="0" w:color="auto"/>
        <w:right w:val="none" w:sz="0" w:space="0" w:color="auto"/>
      </w:divBdr>
    </w:div>
    <w:div w:id="1521316048">
      <w:bodyDiv w:val="1"/>
      <w:marLeft w:val="0"/>
      <w:marRight w:val="0"/>
      <w:marTop w:val="0"/>
      <w:marBottom w:val="0"/>
      <w:divBdr>
        <w:top w:val="none" w:sz="0" w:space="0" w:color="auto"/>
        <w:left w:val="none" w:sz="0" w:space="0" w:color="auto"/>
        <w:bottom w:val="none" w:sz="0" w:space="0" w:color="auto"/>
        <w:right w:val="none" w:sz="0" w:space="0" w:color="auto"/>
      </w:divBdr>
      <w:divsChild>
        <w:div w:id="46073605">
          <w:marLeft w:val="0"/>
          <w:marRight w:val="0"/>
          <w:marTop w:val="0"/>
          <w:marBottom w:val="0"/>
          <w:divBdr>
            <w:top w:val="none" w:sz="0" w:space="0" w:color="auto"/>
            <w:left w:val="none" w:sz="0" w:space="0" w:color="auto"/>
            <w:bottom w:val="none" w:sz="0" w:space="0" w:color="auto"/>
            <w:right w:val="none" w:sz="0" w:space="0" w:color="auto"/>
          </w:divBdr>
        </w:div>
      </w:divsChild>
    </w:div>
    <w:div w:id="1526939281">
      <w:bodyDiv w:val="1"/>
      <w:marLeft w:val="0"/>
      <w:marRight w:val="0"/>
      <w:marTop w:val="0"/>
      <w:marBottom w:val="0"/>
      <w:divBdr>
        <w:top w:val="none" w:sz="0" w:space="0" w:color="auto"/>
        <w:left w:val="none" w:sz="0" w:space="0" w:color="auto"/>
        <w:bottom w:val="none" w:sz="0" w:space="0" w:color="auto"/>
        <w:right w:val="none" w:sz="0" w:space="0" w:color="auto"/>
      </w:divBdr>
    </w:div>
    <w:div w:id="1557425060">
      <w:bodyDiv w:val="1"/>
      <w:marLeft w:val="0"/>
      <w:marRight w:val="0"/>
      <w:marTop w:val="0"/>
      <w:marBottom w:val="0"/>
      <w:divBdr>
        <w:top w:val="none" w:sz="0" w:space="0" w:color="auto"/>
        <w:left w:val="none" w:sz="0" w:space="0" w:color="auto"/>
        <w:bottom w:val="none" w:sz="0" w:space="0" w:color="auto"/>
        <w:right w:val="none" w:sz="0" w:space="0" w:color="auto"/>
      </w:divBdr>
    </w:div>
    <w:div w:id="1674335521">
      <w:bodyDiv w:val="1"/>
      <w:marLeft w:val="0"/>
      <w:marRight w:val="0"/>
      <w:marTop w:val="0"/>
      <w:marBottom w:val="0"/>
      <w:divBdr>
        <w:top w:val="none" w:sz="0" w:space="0" w:color="auto"/>
        <w:left w:val="none" w:sz="0" w:space="0" w:color="auto"/>
        <w:bottom w:val="none" w:sz="0" w:space="0" w:color="auto"/>
        <w:right w:val="none" w:sz="0" w:space="0" w:color="auto"/>
      </w:divBdr>
    </w:div>
    <w:div w:id="1709328630">
      <w:bodyDiv w:val="1"/>
      <w:marLeft w:val="0"/>
      <w:marRight w:val="0"/>
      <w:marTop w:val="0"/>
      <w:marBottom w:val="0"/>
      <w:divBdr>
        <w:top w:val="none" w:sz="0" w:space="0" w:color="auto"/>
        <w:left w:val="none" w:sz="0" w:space="0" w:color="auto"/>
        <w:bottom w:val="none" w:sz="0" w:space="0" w:color="auto"/>
        <w:right w:val="none" w:sz="0" w:space="0" w:color="auto"/>
      </w:divBdr>
    </w:div>
    <w:div w:id="1726446631">
      <w:bodyDiv w:val="1"/>
      <w:marLeft w:val="0"/>
      <w:marRight w:val="0"/>
      <w:marTop w:val="0"/>
      <w:marBottom w:val="0"/>
      <w:divBdr>
        <w:top w:val="none" w:sz="0" w:space="0" w:color="auto"/>
        <w:left w:val="none" w:sz="0" w:space="0" w:color="auto"/>
        <w:bottom w:val="none" w:sz="0" w:space="0" w:color="auto"/>
        <w:right w:val="none" w:sz="0" w:space="0" w:color="auto"/>
      </w:divBdr>
    </w:div>
    <w:div w:id="1732998098">
      <w:bodyDiv w:val="1"/>
      <w:marLeft w:val="0"/>
      <w:marRight w:val="0"/>
      <w:marTop w:val="0"/>
      <w:marBottom w:val="0"/>
      <w:divBdr>
        <w:top w:val="none" w:sz="0" w:space="0" w:color="auto"/>
        <w:left w:val="none" w:sz="0" w:space="0" w:color="auto"/>
        <w:bottom w:val="none" w:sz="0" w:space="0" w:color="auto"/>
        <w:right w:val="none" w:sz="0" w:space="0" w:color="auto"/>
      </w:divBdr>
    </w:div>
    <w:div w:id="1752115067">
      <w:bodyDiv w:val="1"/>
      <w:marLeft w:val="0"/>
      <w:marRight w:val="0"/>
      <w:marTop w:val="0"/>
      <w:marBottom w:val="0"/>
      <w:divBdr>
        <w:top w:val="none" w:sz="0" w:space="0" w:color="auto"/>
        <w:left w:val="none" w:sz="0" w:space="0" w:color="auto"/>
        <w:bottom w:val="none" w:sz="0" w:space="0" w:color="auto"/>
        <w:right w:val="none" w:sz="0" w:space="0" w:color="auto"/>
      </w:divBdr>
    </w:div>
    <w:div w:id="1771508990">
      <w:bodyDiv w:val="1"/>
      <w:marLeft w:val="0"/>
      <w:marRight w:val="0"/>
      <w:marTop w:val="0"/>
      <w:marBottom w:val="0"/>
      <w:divBdr>
        <w:top w:val="none" w:sz="0" w:space="0" w:color="auto"/>
        <w:left w:val="none" w:sz="0" w:space="0" w:color="auto"/>
        <w:bottom w:val="none" w:sz="0" w:space="0" w:color="auto"/>
        <w:right w:val="none" w:sz="0" w:space="0" w:color="auto"/>
      </w:divBdr>
      <w:divsChild>
        <w:div w:id="1435784866">
          <w:marLeft w:val="0"/>
          <w:marRight w:val="0"/>
          <w:marTop w:val="0"/>
          <w:marBottom w:val="0"/>
          <w:divBdr>
            <w:top w:val="none" w:sz="0" w:space="0" w:color="auto"/>
            <w:left w:val="none" w:sz="0" w:space="0" w:color="auto"/>
            <w:bottom w:val="none" w:sz="0" w:space="0" w:color="auto"/>
            <w:right w:val="none" w:sz="0" w:space="0" w:color="auto"/>
          </w:divBdr>
          <w:divsChild>
            <w:div w:id="635528128">
              <w:marLeft w:val="0"/>
              <w:marRight w:val="0"/>
              <w:marTop w:val="0"/>
              <w:marBottom w:val="0"/>
              <w:divBdr>
                <w:top w:val="none" w:sz="0" w:space="0" w:color="auto"/>
                <w:left w:val="none" w:sz="0" w:space="0" w:color="auto"/>
                <w:bottom w:val="none" w:sz="0" w:space="0" w:color="auto"/>
                <w:right w:val="none" w:sz="0" w:space="0" w:color="auto"/>
              </w:divBdr>
            </w:div>
            <w:div w:id="642538234">
              <w:marLeft w:val="0"/>
              <w:marRight w:val="0"/>
              <w:marTop w:val="0"/>
              <w:marBottom w:val="0"/>
              <w:divBdr>
                <w:top w:val="none" w:sz="0" w:space="0" w:color="auto"/>
                <w:left w:val="none" w:sz="0" w:space="0" w:color="auto"/>
                <w:bottom w:val="none" w:sz="0" w:space="0" w:color="auto"/>
                <w:right w:val="none" w:sz="0" w:space="0" w:color="auto"/>
              </w:divBdr>
              <w:divsChild>
                <w:div w:id="5849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9084">
          <w:marLeft w:val="0"/>
          <w:marRight w:val="0"/>
          <w:marTop w:val="0"/>
          <w:marBottom w:val="0"/>
          <w:divBdr>
            <w:top w:val="none" w:sz="0" w:space="0" w:color="auto"/>
            <w:left w:val="none" w:sz="0" w:space="0" w:color="auto"/>
            <w:bottom w:val="none" w:sz="0" w:space="0" w:color="auto"/>
            <w:right w:val="none" w:sz="0" w:space="0" w:color="auto"/>
          </w:divBdr>
          <w:divsChild>
            <w:div w:id="651176065">
              <w:marLeft w:val="0"/>
              <w:marRight w:val="0"/>
              <w:marTop w:val="0"/>
              <w:marBottom w:val="0"/>
              <w:divBdr>
                <w:top w:val="none" w:sz="0" w:space="0" w:color="auto"/>
                <w:left w:val="none" w:sz="0" w:space="0" w:color="auto"/>
                <w:bottom w:val="none" w:sz="0" w:space="0" w:color="auto"/>
                <w:right w:val="none" w:sz="0" w:space="0" w:color="auto"/>
              </w:divBdr>
            </w:div>
          </w:divsChild>
        </w:div>
        <w:div w:id="1279675456">
          <w:marLeft w:val="0"/>
          <w:marRight w:val="0"/>
          <w:marTop w:val="0"/>
          <w:marBottom w:val="0"/>
          <w:divBdr>
            <w:top w:val="none" w:sz="0" w:space="0" w:color="auto"/>
            <w:left w:val="none" w:sz="0" w:space="0" w:color="auto"/>
            <w:bottom w:val="none" w:sz="0" w:space="0" w:color="auto"/>
            <w:right w:val="none" w:sz="0" w:space="0" w:color="auto"/>
          </w:divBdr>
          <w:divsChild>
            <w:div w:id="628511922">
              <w:marLeft w:val="0"/>
              <w:marRight w:val="0"/>
              <w:marTop w:val="0"/>
              <w:marBottom w:val="0"/>
              <w:divBdr>
                <w:top w:val="none" w:sz="0" w:space="0" w:color="auto"/>
                <w:left w:val="none" w:sz="0" w:space="0" w:color="auto"/>
                <w:bottom w:val="none" w:sz="0" w:space="0" w:color="auto"/>
                <w:right w:val="none" w:sz="0" w:space="0" w:color="auto"/>
              </w:divBdr>
            </w:div>
          </w:divsChild>
        </w:div>
        <w:div w:id="1457019576">
          <w:marLeft w:val="0"/>
          <w:marRight w:val="0"/>
          <w:marTop w:val="0"/>
          <w:marBottom w:val="0"/>
          <w:divBdr>
            <w:top w:val="none" w:sz="0" w:space="0" w:color="auto"/>
            <w:left w:val="none" w:sz="0" w:space="0" w:color="auto"/>
            <w:bottom w:val="none" w:sz="0" w:space="0" w:color="auto"/>
            <w:right w:val="none" w:sz="0" w:space="0" w:color="auto"/>
          </w:divBdr>
          <w:divsChild>
            <w:div w:id="11373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0437">
      <w:bodyDiv w:val="1"/>
      <w:marLeft w:val="0"/>
      <w:marRight w:val="0"/>
      <w:marTop w:val="0"/>
      <w:marBottom w:val="0"/>
      <w:divBdr>
        <w:top w:val="none" w:sz="0" w:space="0" w:color="auto"/>
        <w:left w:val="none" w:sz="0" w:space="0" w:color="auto"/>
        <w:bottom w:val="none" w:sz="0" w:space="0" w:color="auto"/>
        <w:right w:val="none" w:sz="0" w:space="0" w:color="auto"/>
      </w:divBdr>
    </w:div>
    <w:div w:id="1965384634">
      <w:bodyDiv w:val="1"/>
      <w:marLeft w:val="0"/>
      <w:marRight w:val="0"/>
      <w:marTop w:val="0"/>
      <w:marBottom w:val="0"/>
      <w:divBdr>
        <w:top w:val="none" w:sz="0" w:space="0" w:color="auto"/>
        <w:left w:val="none" w:sz="0" w:space="0" w:color="auto"/>
        <w:bottom w:val="none" w:sz="0" w:space="0" w:color="auto"/>
        <w:right w:val="none" w:sz="0" w:space="0" w:color="auto"/>
      </w:divBdr>
    </w:div>
    <w:div w:id="2040349409">
      <w:bodyDiv w:val="1"/>
      <w:marLeft w:val="0"/>
      <w:marRight w:val="0"/>
      <w:marTop w:val="0"/>
      <w:marBottom w:val="0"/>
      <w:divBdr>
        <w:top w:val="none" w:sz="0" w:space="0" w:color="auto"/>
        <w:left w:val="none" w:sz="0" w:space="0" w:color="auto"/>
        <w:bottom w:val="none" w:sz="0" w:space="0" w:color="auto"/>
        <w:right w:val="none" w:sz="0" w:space="0" w:color="auto"/>
      </w:divBdr>
    </w:div>
    <w:div w:id="2054036555">
      <w:bodyDiv w:val="1"/>
      <w:marLeft w:val="0"/>
      <w:marRight w:val="0"/>
      <w:marTop w:val="0"/>
      <w:marBottom w:val="0"/>
      <w:divBdr>
        <w:top w:val="none" w:sz="0" w:space="0" w:color="auto"/>
        <w:left w:val="none" w:sz="0" w:space="0" w:color="auto"/>
        <w:bottom w:val="none" w:sz="0" w:space="0" w:color="auto"/>
        <w:right w:val="none" w:sz="0" w:space="0" w:color="auto"/>
      </w:divBdr>
      <w:divsChild>
        <w:div w:id="1176656305">
          <w:marLeft w:val="0"/>
          <w:marRight w:val="0"/>
          <w:marTop w:val="0"/>
          <w:marBottom w:val="0"/>
          <w:divBdr>
            <w:top w:val="none" w:sz="0" w:space="0" w:color="auto"/>
            <w:left w:val="none" w:sz="0" w:space="0" w:color="auto"/>
            <w:bottom w:val="none" w:sz="0" w:space="0" w:color="auto"/>
            <w:right w:val="none" w:sz="0" w:space="0" w:color="auto"/>
          </w:divBdr>
        </w:div>
      </w:divsChild>
    </w:div>
    <w:div w:id="212464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12</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dc:creator>
  <cp:keywords/>
  <dc:description/>
  <cp:lastModifiedBy>bhavani k</cp:lastModifiedBy>
  <cp:revision>11</cp:revision>
  <dcterms:created xsi:type="dcterms:W3CDTF">2024-09-27T06:30:00Z</dcterms:created>
  <dcterms:modified xsi:type="dcterms:W3CDTF">2024-09-27T09:25:00Z</dcterms:modified>
</cp:coreProperties>
</file>