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E84B7" w14:textId="5807BE74" w:rsidR="00A00237" w:rsidRDefault="00C6543C">
      <w:r>
        <w:rPr>
          <w:noProof/>
        </w:rPr>
        <w:drawing>
          <wp:inline distT="0" distB="0" distL="0" distR="0" wp14:anchorId="0F22955B" wp14:editId="2EBD9921">
            <wp:extent cx="5731510" cy="3838575"/>
            <wp:effectExtent l="0" t="0" r="2540" b="9525"/>
            <wp:docPr id="14005260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87117" wp14:editId="00C2AECB">
            <wp:extent cx="5731510" cy="4041140"/>
            <wp:effectExtent l="0" t="0" r="2540" b="0"/>
            <wp:docPr id="146017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75F90" wp14:editId="0E074F6E">
            <wp:extent cx="5731510" cy="4144010"/>
            <wp:effectExtent l="0" t="0" r="2540" b="8890"/>
            <wp:docPr id="245214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9F9D7" wp14:editId="754D77D5">
            <wp:extent cx="5731510" cy="4117975"/>
            <wp:effectExtent l="0" t="0" r="2540" b="0"/>
            <wp:docPr id="216339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2A7E9" wp14:editId="22239DD0">
            <wp:extent cx="5731510" cy="4556760"/>
            <wp:effectExtent l="0" t="0" r="2540" b="0"/>
            <wp:docPr id="1071888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08AAF" wp14:editId="1329E74F">
            <wp:extent cx="5731510" cy="4224020"/>
            <wp:effectExtent l="0" t="0" r="2540" b="5080"/>
            <wp:docPr id="972303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52AEB" wp14:editId="0F642AA5">
            <wp:extent cx="5731510" cy="4310380"/>
            <wp:effectExtent l="0" t="0" r="2540" b="0"/>
            <wp:docPr id="1421645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C8748" wp14:editId="4665E31B">
            <wp:extent cx="5731510" cy="4271010"/>
            <wp:effectExtent l="0" t="0" r="2540" b="0"/>
            <wp:docPr id="388305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AED68F" wp14:editId="00442BBC">
            <wp:extent cx="5731510" cy="4115435"/>
            <wp:effectExtent l="0" t="0" r="2540" b="0"/>
            <wp:docPr id="371384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89">
        <w:t xml:space="preserve"> </w:t>
      </w:r>
      <w:r>
        <w:rPr>
          <w:noProof/>
        </w:rPr>
        <w:drawing>
          <wp:inline distT="0" distB="0" distL="0" distR="0" wp14:anchorId="1269FA1A" wp14:editId="60BEE39B">
            <wp:extent cx="5731510" cy="4188460"/>
            <wp:effectExtent l="0" t="0" r="2540" b="2540"/>
            <wp:docPr id="132121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710C" w14:textId="3AD1E651" w:rsidR="00471B80" w:rsidRDefault="00471B80" w:rsidP="00471B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7D7AA3" wp14:editId="53BC0E34">
            <wp:extent cx="5731510" cy="3260090"/>
            <wp:effectExtent l="0" t="0" r="2540" b="0"/>
            <wp:docPr id="15005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B1A" w14:textId="05542718" w:rsidR="00471B80" w:rsidRPr="00471B80" w:rsidRDefault="00471B80" w:rsidP="00471B80">
      <w:pPr>
        <w:rPr>
          <w:b/>
          <w:bCs/>
        </w:rPr>
      </w:pPr>
      <w:r w:rsidRPr="00471B80">
        <w:rPr>
          <w:b/>
          <w:bCs/>
        </w:rPr>
        <w:t>Mainframe Characteristics</w:t>
      </w:r>
    </w:p>
    <w:p w14:paraId="2556D4EA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Required specialized space to operate and skilled technicians</w:t>
      </w:r>
    </w:p>
    <w:p w14:paraId="0F32E123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Support large number of concurrent users</w:t>
      </w:r>
    </w:p>
    <w:p w14:paraId="2DF3C42C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Can process millions of transactions per second and handle volumes of data</w:t>
      </w:r>
    </w:p>
    <w:p w14:paraId="7BB99842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It is sturdy by design and can work for years smoothly without glitches with proper installation</w:t>
      </w:r>
    </w:p>
    <w:p w14:paraId="1A1318BC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Supports large scale memory management</w:t>
      </w:r>
    </w:p>
    <w:p w14:paraId="69A8A868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Errors can be fix quickly without impacting the performance</w:t>
      </w:r>
    </w:p>
    <w:p w14:paraId="06517BE5" w14:textId="77777777" w:rsidR="00471B80" w:rsidRPr="00471B80" w:rsidRDefault="00471B80" w:rsidP="00471B80">
      <w:pPr>
        <w:numPr>
          <w:ilvl w:val="0"/>
          <w:numId w:val="1"/>
        </w:numPr>
      </w:pPr>
      <w:r w:rsidRPr="00471B80">
        <w:t>Protection of storage data and information and exchange of data on ongoing basis</w:t>
      </w:r>
    </w:p>
    <w:p w14:paraId="7F0AB90F" w14:textId="77777777" w:rsidR="00471B80" w:rsidRPr="00471B80" w:rsidRDefault="00471B80" w:rsidP="00471B80">
      <w:r w:rsidRPr="00471B80">
        <w:t> </w:t>
      </w:r>
    </w:p>
    <w:p w14:paraId="596A6F7B" w14:textId="77777777" w:rsidR="00471B80" w:rsidRPr="00471B80" w:rsidRDefault="00471B80" w:rsidP="00471B80">
      <w:pPr>
        <w:rPr>
          <w:b/>
          <w:bCs/>
        </w:rPr>
      </w:pPr>
      <w:r w:rsidRPr="00471B80">
        <w:rPr>
          <w:b/>
          <w:bCs/>
        </w:rPr>
        <w:t>Minicomputer</w:t>
      </w:r>
    </w:p>
    <w:p w14:paraId="6343A569" w14:textId="77777777" w:rsidR="00471B80" w:rsidRPr="00471B80" w:rsidRDefault="00471B80" w:rsidP="00471B80">
      <w:r w:rsidRPr="00471B80">
        <w:rPr>
          <w:b/>
          <w:bCs/>
        </w:rPr>
        <w:t>Minicomputers</w:t>
      </w:r>
      <w:r w:rsidRPr="00471B80">
        <w:t> were very different from their larger counterpart ‘Mainframes’ in terms of price, function, usage and size.</w:t>
      </w:r>
    </w:p>
    <w:p w14:paraId="352DA448" w14:textId="77777777" w:rsidR="00471B80" w:rsidRPr="00471B80" w:rsidRDefault="00471B80" w:rsidP="00471B80">
      <w:r w:rsidRPr="00471B80">
        <w:t>Advent of Minicomputers changed the landscape of IT industry and brought systems in reach to general users. In 1960 Control Data Corporation (CDC</w:t>
      </w:r>
      <w:proofErr w:type="gramStart"/>
      <w:r w:rsidRPr="00471B80">
        <w:t>) ,</w:t>
      </w:r>
      <w:proofErr w:type="gramEnd"/>
      <w:r w:rsidRPr="00471B80">
        <w:t xml:space="preserve"> Packard Bell, and Digital Equipment Corporation introduced Minicomputers  </w:t>
      </w:r>
      <w:r w:rsidRPr="00471B80">
        <w:rPr>
          <w:b/>
          <w:bCs/>
        </w:rPr>
        <w:t>with PDP </w:t>
      </w:r>
      <w:r w:rsidRPr="00471B80">
        <w:t>(Programmed Data Processor).</w:t>
      </w:r>
    </w:p>
    <w:p w14:paraId="330430A7" w14:textId="77777777" w:rsidR="00471B80" w:rsidRPr="00471B80" w:rsidRDefault="00471B80" w:rsidP="00471B80">
      <w:r w:rsidRPr="00471B80">
        <w:t>Minicomputers were used by small and medium industry segments for operating businesses. Minicomputer is also referred as</w:t>
      </w:r>
      <w:r w:rsidRPr="00471B80">
        <w:rPr>
          <w:b/>
          <w:bCs/>
        </w:rPr>
        <w:t> ‘Mid-range’</w:t>
      </w:r>
      <w:r w:rsidRPr="00471B80">
        <w:t> system.</w:t>
      </w:r>
    </w:p>
    <w:p w14:paraId="42CB4FFC" w14:textId="77777777" w:rsidR="00471B80" w:rsidRPr="00471B80" w:rsidRDefault="00471B80" w:rsidP="00471B80">
      <w:r w:rsidRPr="00471B80">
        <w:t>The minicomputers are characterized by one or more processors, supported multiprocessing, and multi-tasking, and meant to be resilient for high workloads, they can be networked, they don’t require any specific power or cooling requirements.</w:t>
      </w:r>
    </w:p>
    <w:p w14:paraId="0CC83DCF" w14:textId="77777777" w:rsidR="00471B80" w:rsidRPr="00471B80" w:rsidRDefault="00471B80" w:rsidP="00471B80">
      <w:r w:rsidRPr="00471B80">
        <w:lastRenderedPageBreak/>
        <w:t xml:space="preserve">Minicomputers are available in market today in the form of many electronic gadgets such as Smartphones, Tablet PC, </w:t>
      </w:r>
      <w:proofErr w:type="spellStart"/>
      <w:r w:rsidRPr="00471B80">
        <w:t>iPAD</w:t>
      </w:r>
      <w:proofErr w:type="spellEnd"/>
      <w:r w:rsidRPr="00471B80">
        <w:t xml:space="preserve">, Drawing </w:t>
      </w:r>
      <w:proofErr w:type="gramStart"/>
      <w:r w:rsidRPr="00471B80">
        <w:t>tablets ,</w:t>
      </w:r>
      <w:proofErr w:type="gramEnd"/>
      <w:r w:rsidRPr="00471B80">
        <w:t xml:space="preserve"> Desktop Mini PC and so on.</w:t>
      </w:r>
    </w:p>
    <w:p w14:paraId="78F7D7B5" w14:textId="77777777" w:rsidR="00471B80" w:rsidRDefault="00471B80" w:rsidP="00471B80">
      <w:r w:rsidRPr="00471B80">
        <w:t>These small and powerful gadgets are packed with features and used for gaming, watching videos, net surfing, and a variety of computing tasks. Minicomputers were developed for tasks related to storage of records, calculations, controls etc.</w:t>
      </w:r>
    </w:p>
    <w:p w14:paraId="3348E44E" w14:textId="77777777" w:rsidR="00415450" w:rsidRDefault="00415450" w:rsidP="00471B80"/>
    <w:p w14:paraId="571B2CB8" w14:textId="7927EE1D" w:rsidR="00471B80" w:rsidRDefault="00471B80" w:rsidP="00471B80">
      <w:r>
        <w:rPr>
          <w:noProof/>
        </w:rPr>
        <w:drawing>
          <wp:inline distT="0" distB="0" distL="0" distR="0" wp14:anchorId="0BE6CD05" wp14:editId="3FD812B5">
            <wp:extent cx="5731510" cy="3260090"/>
            <wp:effectExtent l="0" t="0" r="2540" b="0"/>
            <wp:docPr id="152956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6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0A9" w14:textId="77777777" w:rsidR="00415450" w:rsidRPr="00471B80" w:rsidRDefault="00415450" w:rsidP="00471B80"/>
    <w:p w14:paraId="488F7353" w14:textId="77777777" w:rsidR="00471B80" w:rsidRPr="00471B80" w:rsidRDefault="00471B80" w:rsidP="00471B80">
      <w:pPr>
        <w:rPr>
          <w:b/>
          <w:bCs/>
        </w:rPr>
      </w:pPr>
      <w:r w:rsidRPr="00471B80">
        <w:rPr>
          <w:b/>
          <w:bCs/>
        </w:rPr>
        <w:t>Minicomputer Characteristics</w:t>
      </w:r>
    </w:p>
    <w:p w14:paraId="424800E2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Smaller size than a mainframe computer</w:t>
      </w:r>
    </w:p>
    <w:p w14:paraId="5F56ADC0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Low in cost than a super and mainframe computer</w:t>
      </w:r>
    </w:p>
    <w:p w14:paraId="1B547BD0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Less powerful than a super and mainframe computer but more powerful than microcomputers</w:t>
      </w:r>
    </w:p>
    <w:p w14:paraId="131EA4F8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Perform multitasking and multiprocessing</w:t>
      </w:r>
    </w:p>
    <w:p w14:paraId="19AB7FBC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Suitable for individual use and small businesses</w:t>
      </w:r>
    </w:p>
    <w:p w14:paraId="63500744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Ease of use and maintenance</w:t>
      </w:r>
    </w:p>
    <w:p w14:paraId="1033AFD8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Small and lightweight easy to carry</w:t>
      </w:r>
    </w:p>
    <w:p w14:paraId="29EDB9C7" w14:textId="77777777" w:rsidR="00471B80" w:rsidRPr="00471B80" w:rsidRDefault="00471B80" w:rsidP="00471B80">
      <w:pPr>
        <w:numPr>
          <w:ilvl w:val="0"/>
          <w:numId w:val="2"/>
        </w:numPr>
      </w:pPr>
      <w:r w:rsidRPr="00471B80">
        <w:t>Fast and reliable</w:t>
      </w:r>
    </w:p>
    <w:p w14:paraId="6B742D65" w14:textId="77777777" w:rsidR="00471B80" w:rsidRDefault="00471B80"/>
    <w:sectPr w:rsidR="00471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DF9A8" w14:textId="77777777" w:rsidR="00A16BB9" w:rsidRDefault="00A16BB9" w:rsidP="00471B80">
      <w:pPr>
        <w:spacing w:after="0" w:line="240" w:lineRule="auto"/>
      </w:pPr>
      <w:r>
        <w:separator/>
      </w:r>
    </w:p>
  </w:endnote>
  <w:endnote w:type="continuationSeparator" w:id="0">
    <w:p w14:paraId="55DC6840" w14:textId="77777777" w:rsidR="00A16BB9" w:rsidRDefault="00A16BB9" w:rsidP="00471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6F3795" w14:textId="77777777" w:rsidR="00A16BB9" w:rsidRDefault="00A16BB9" w:rsidP="00471B80">
      <w:pPr>
        <w:spacing w:after="0" w:line="240" w:lineRule="auto"/>
      </w:pPr>
      <w:r>
        <w:separator/>
      </w:r>
    </w:p>
  </w:footnote>
  <w:footnote w:type="continuationSeparator" w:id="0">
    <w:p w14:paraId="5851E435" w14:textId="77777777" w:rsidR="00A16BB9" w:rsidRDefault="00A16BB9" w:rsidP="00471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16F12"/>
    <w:multiLevelType w:val="multilevel"/>
    <w:tmpl w:val="A14C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2B5CBE"/>
    <w:multiLevelType w:val="multilevel"/>
    <w:tmpl w:val="7ED6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596500">
    <w:abstractNumId w:val="1"/>
  </w:num>
  <w:num w:numId="2" w16cid:durableId="56781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3C"/>
    <w:rsid w:val="000403DA"/>
    <w:rsid w:val="00415450"/>
    <w:rsid w:val="00471B80"/>
    <w:rsid w:val="00951796"/>
    <w:rsid w:val="0098216B"/>
    <w:rsid w:val="009C44F2"/>
    <w:rsid w:val="00A00237"/>
    <w:rsid w:val="00A16BB9"/>
    <w:rsid w:val="00C6543C"/>
    <w:rsid w:val="00ED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8F1A6"/>
  <w15:chartTrackingRefBased/>
  <w15:docId w15:val="{CA487AEF-2243-43CD-9BBB-8833B9865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1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71B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B80"/>
  </w:style>
  <w:style w:type="paragraph" w:styleId="Footer">
    <w:name w:val="footer"/>
    <w:basedOn w:val="Normal"/>
    <w:link w:val="FooterChar"/>
    <w:uiPriority w:val="99"/>
    <w:unhideWhenUsed/>
    <w:rsid w:val="00471B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7</cp:revision>
  <dcterms:created xsi:type="dcterms:W3CDTF">2024-10-01T08:25:00Z</dcterms:created>
  <dcterms:modified xsi:type="dcterms:W3CDTF">2024-10-01T10:40:00Z</dcterms:modified>
</cp:coreProperties>
</file>