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ls_demonstration"/>
      <w:r>
        <w:rPr>
          <w:rFonts w:eastAsia="source serif 4" w:cs="source serif 4" w:ascii="source serif 4" w:hAnsi="source serif 4"/>
          <w:b/>
          <w:color w:val="000000"/>
          <w:sz w:val="39"/>
        </w:rPr>
        <w:t xml:space="preserve">TLS demonstration</w:t>
      </w:r>
      <w:bookmarkEnd w:id="0"/>
    </w:p>
    <w:p>
      <w:pPr>
        <w:spacing w:line="360" w:before="315" w:after="105" w:lineRule="auto"/>
        <w:ind w:left="-30"/>
        <w:jc w:val="left"/>
      </w:pPr>
      <w:bookmarkStart w:id="1" w:name="preferred_non_network_command_exercise"/>
      <w:r>
        <w:rPr>
          <w:rFonts w:eastAsia="source serif 4" w:cs="source serif 4" w:ascii="source serif 4" w:hAnsi="source serif 4"/>
          <w:b/>
          <w:color w:val="000000"/>
          <w:sz w:val="24"/>
        </w:rPr>
        <w:t xml:space="preserve">Preferred non-network-command exercise</w:t>
      </w:r>
      <w:bookmarkEnd w:id="1"/>
    </w:p>
    <w:p>
      <w:pPr>
        <w:spacing w:line="360" w:after="210" w:lineRule="auto"/>
      </w:pPr>
      <w:r>
        <w:rPr>
          <w:rFonts w:eastAsia="source serif 4" w:cs="source serif 4" w:ascii="source serif 4" w:hAnsi="source serif 4"/>
          <w:color w:val="000000"/>
        </w:rPr>
        <w:t xml:space="preserve">Visit an institution-approved HTTPS site in a browser. Open the connection/certificate information and record hostname, issuer, validity period and whether verification succeeded. Explain what the certificate binds and why the browser still cannot guarantee that every page statement is true. UI and displayed protocol details vary by browser.</w:t>
      </w:r>
    </w:p>
    <w:p>
      <w:pPr>
        <w:spacing w:line="360" w:before="315" w:after="105" w:lineRule="auto"/>
        <w:ind w:left="-30"/>
        <w:jc w:val="left"/>
      </w:pPr>
      <w:bookmarkStart w:id="2" w:name="optional_openssl_inspection"/>
      <w:r>
        <w:rPr>
          <w:rFonts w:eastAsia="source serif 4" w:cs="source serif 4" w:ascii="source serif 4" w:hAnsi="source serif 4"/>
          <w:b/>
          <w:color w:val="000000"/>
          <w:sz w:val="24"/>
        </w:rPr>
        <w:t xml:space="preserve">Optional OpenSSL inspection</w:t>
      </w:r>
      <w:bookmarkEnd w:id="2"/>
    </w:p>
    <w:p>
      <w:pPr>
        <w:spacing w:line="360" w:after="210" w:lineRule="auto"/>
      </w:pPr>
      <w:r>
        <w:rPr>
          <w:rFonts w:eastAsia="source serif 4" w:cs="source serif 4" w:ascii="source serif 4" w:hAnsi="source serif 4"/>
          <w:color w:val="000000"/>
        </w:rPr>
        <w:t xml:space="preserve">Use only a host you are authorized to contact. Replace HOST with that hostname (do not keep the placeholder):</w:t>
      </w:r>
    </w:p>
    <w:p>
      <w:pPr>
        <w:pStyle w:val="SourceCode"/>
        <w:shd w:val="clear" w:fill="F8F8FA"/>
        <w:spacing w:line="336" w:lineRule="auto"/>
      </w:pPr>
      <w:r>
        <w:rPr>
          <w:rStyle w:val="VerbatimChar"/>
          <w:rFonts w:eastAsia="menlo" w:cs="menlo" w:ascii="menlo" w:hAnsi="menlo"/>
          <w:color w:val="000000"/>
          <w:sz w:val="18"/>
        </w:rPr>
        <w:t xml:space="preserve">openssl version</w:t>
        <w:br/>
        <w:t xml:space="preserve">openssl s_client -connect HOST:443 -servername HOST -verify_hostname HOST -verify_return_error -tls1_3</w:t>
        <w:br/>
        <w:t xml:space="preserve"/>
      </w:r>
    </w:p>
    <w:p>
      <w:pPr>
        <w:spacing w:line="360" w:after="210" w:lineRule="auto"/>
      </w:pPr>
      <w:r>
        <w:rPr>
          <w:rFonts w:eastAsia="source serif 4" w:cs="source serif 4" w:ascii="source serif 4" w:hAnsi="source serif 4"/>
          <w:color w:val="000000"/>
        </w:rPr>
        <w:t xml:space="preserve">Quit the interactive client when done. Trust-store locations differ across operating systems. If needed, set an approved CA file using -CAfile; do not bypass certificate checks. Failure may reflect missing local CA configuration, unsupported TLS 1.3 or a network policy; document it honestly. Never interpret merely connecting as successful certificate verification.</w:t>
      </w:r>
    </w:p>
    <w:p>
      <w:pPr>
        <w:spacing w:line="360" w:after="210" w:lineRule="auto"/>
      </w:pPr>
      <w:r>
        <w:rPr>
          <w:rFonts w:eastAsia="source serif 4" w:cs="source serif 4" w:ascii="source serif 4" w:hAnsi="source serif 4"/>
          <w:color w:val="000000"/>
        </w:rPr>
        <w:t xml:space="preserve">Record the actual protocol, certificate verification result and hostname checked. Read official OpenSSL s_client docs (S6) and TLS 1.3 RFC 8446 (S9). This repository did not execute a remote TLS connection.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2026-10-27T06:48:22.880Z</dcterms:created>
  <dcterms:modified xsi:type="dcterms:W3CDTF">2026-10-27T06:48:22.880Z</dcterms:modified>
</cp:coreProperties>
</file>