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发布看板：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Powerbi网页版，文件菜单—嵌入报表—发布到web（公共）</w:t>
      </w:r>
    </w:p>
    <w:p>
      <w:p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如果无法发布。使用管理员账号去到设置—管理门户—租户设置—发布到WEB启用</w:t>
      </w:r>
      <w:bookmarkStart w:id="0" w:name="_GoBack"/>
      <w:bookmarkEnd w:id="0"/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实例：plt.plot(x,y2,color='green', marker='o', linestyle='dashed', linewidth=1, markersize=6</w:t>
      </w:r>
      <w:r>
        <w:rPr>
          <w:rFonts w:hint="eastAsia"/>
          <w:lang w:val="en-US" w:eastAsia="zh-CN"/>
        </w:rPr>
        <w:t>,zorder=5,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zorder调整图层显示顺序。</w:t>
      </w:r>
    </w:p>
    <w:p>
      <w:p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dashes=[2, 1] 数字list，表示虚线实虚各段长度。从实开始。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所有颜色名称。也可以用ps拾色器拾取现成颜色来配色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fig.tight_layout()</w:t>
      </w:r>
      <w:r>
        <w:rPr>
          <w:rFonts w:hint="eastAsia" w:asciiTheme="minorEastAsia" w:hAnsiTheme="minorEastAsia" w:cstheme="minorEastAsia"/>
          <w:lang w:val="en-US" w:eastAsia="zh-CN"/>
        </w:rPr>
        <w:t xml:space="preserve"> #子图紧凑输出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画布中调整子图位置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添加嵌套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子图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对象式</w:t>
      </w:r>
      <w:r>
        <w:rPr>
          <w:rFonts w:hint="eastAsia" w:asciiTheme="minorEastAsia" w:hAnsiTheme="minorEastAsia" w:cstheme="minorEastAsia"/>
          <w:b/>
          <w:bCs/>
          <w:color w:val="auto"/>
        </w:rPr>
        <w:t>画图ax.plot()等等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不同图形画法自行查阅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规内容调整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另有title() xlabel()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对象式常规内容调整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</w:rPr>
        <w:t>一次定义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方法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图例的设置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ax级别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画布级别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prop=font1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23,}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图例</w:t>
      </w:r>
      <w:r>
        <w:rPr>
          <w:rFonts w:hint="eastAsia" w:asciiTheme="minorEastAsia" w:hAnsiTheme="minorEastAsia" w:cstheme="minorEastAsia"/>
          <w:b/>
          <w:bCs/>
        </w:rPr>
        <w:t>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函数式添加文字一般用来遍历添加数据标签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设置数据刻度和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标签值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plt.xticks(ticks=刻度数值列表，labels=刻度名列表，fontsize=字体大小,,rotation=0)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</w:rPr>
        <w:t>设置数轴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ax.yaxis.set_major_formatter(xmax=100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ax.yaxis.set_major_formatter(ticker.PercentFormatter(xmax=1,decimals=0))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#设置</w:t>
      </w:r>
      <w:r>
        <w:rPr>
          <w:rFonts w:hint="eastAsia" w:asciiTheme="minorEastAsia" w:hAnsiTheme="minorEastAsia" w:cstheme="minorEastAsia"/>
          <w:b w:val="0"/>
          <w:bCs w:val="0"/>
        </w:rPr>
        <w:t>百分数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数轴其他格式设定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刻度线调整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ax.tick_params(axis=u'both', which=u'both',length=0)</w:t>
      </w:r>
      <w:r>
        <w:rPr>
          <w:rFonts w:hint="eastAsia" w:asciiTheme="minorEastAsia" w:hAnsiTheme="minorEastAsia" w:cstheme="minorEastAsia"/>
          <w:lang w:val="en-US" w:eastAsia="zh-CN"/>
        </w:rPr>
        <w:t xml:space="preserve"> 显示数据轴和label不显示刻度线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ax.yaxis.set_ticks_position('left'</w:t>
      </w:r>
      <w:r>
        <w:rPr>
          <w:rFonts w:hint="eastAsia" w:asciiTheme="minorEastAsia" w:hAnsiTheme="minorEastAsia" w:cstheme="minorEastAsia"/>
          <w:lang w:val="en-US" w:eastAsia="zh-CN"/>
        </w:rPr>
        <w:t>|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  <w:lang w:val="en-US" w:eastAsia="zh-CN"/>
        </w:rPr>
        <w:t>both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</w:rPr>
        <w:t>) #</w:t>
      </w:r>
      <w:r>
        <w:rPr>
          <w:rFonts w:hint="eastAsia" w:asciiTheme="minorEastAsia" w:hAnsiTheme="minorEastAsia" w:cstheme="minorEastAsia"/>
          <w:lang w:val="en-US" w:eastAsia="zh-CN"/>
        </w:rPr>
        <w:t>指定tick在左边或者右边或者狮子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边框数轴调整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效果一样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获取对象方法</w:t>
      </w:r>
      <w:r>
        <w:rPr>
          <w:rFonts w:hint="eastAsia" w:asciiTheme="minorEastAsia" w:hAnsiTheme="minorEastAsia" w:cstheme="minorEastAsia"/>
        </w:rPr>
        <w:t>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</w:t>
      </w:r>
      <w:r>
        <w:rPr>
          <w:rFonts w:hint="eastAsia" w:asciiTheme="minorEastAsia" w:hAnsiTheme="minorEastAsia" w:cstheme="minorEastAsia"/>
          <w:lang w:val="en-US" w:eastAsia="zh-CN"/>
        </w:rPr>
        <w:t>属性方法</w:t>
      </w:r>
      <w:r>
        <w:rPr>
          <w:rFonts w:hint="eastAsia" w:asciiTheme="minorEastAsia" w:hAnsiTheme="minorEastAsia" w:cstheme="minorEastAsia"/>
        </w:rPr>
        <w:t>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调整Y轴显示在左边或者右边一个ax只有一个x，y轴，双xy轴其实是新建一个ax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ax.yaxis.tick_right()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ax2.yaxis.tick_left()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ax.yaxis.set_label_position("right")</w:t>
      </w:r>
      <w:r>
        <w:rPr>
          <w:rFonts w:hint="eastAsia" w:asciiTheme="minorEastAsia" w:hAnsiTheme="minorEastAsia" w:cstheme="minorEastAsia"/>
          <w:lang w:val="en-US" w:eastAsia="zh-CN"/>
        </w:rPr>
        <w:t>#数轴移动后也要调整标签的位置处于外侧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网格线格式调整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</w:t>
      </w:r>
      <w:r>
        <w:rPr>
          <w:rFonts w:hint="eastAsia" w:asciiTheme="minorEastAsia" w:hAnsiTheme="minorEastAsia" w:cstheme="minorEastAsia"/>
          <w:lang w:val="en-US" w:eastAsia="zh-CN"/>
        </w:rPr>
        <w:t>,alpha=0.4</w:t>
      </w:r>
      <w:r>
        <w:rPr>
          <w:rFonts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  <w:b/>
          <w:bCs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函数式与面向对象画图也可以混合用，函数式画图默认作用在当前激活的ax上.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函数式显性转对象</w:t>
      </w:r>
      <w:r>
        <w:rPr>
          <w:rFonts w:hint="eastAsia" w:asciiTheme="minorEastAsia" w:hAnsiTheme="minorEastAsia" w:cstheme="minorEastAsia"/>
        </w:rPr>
        <w:t>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ax=plt.gca()获取当前ax对象，fig=gcf()获取当前画布对象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双Y轴画图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双Y轴ax2 = ax.twinx()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双x轴ax2 = ax.twiny()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新的ax2对象已经建立一个ax的X轴镜像，在ax2上画图则是使用ax的x轴，ax2的y轴。默认是在右边。如果画使用左边Y轴的图形则用ax对象来画。同一个ax中的先后顺序按照画图函数的顺序或者zorder参数的大小顺序。但是镜像ax内的所有图层都在前一个图层之上。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 xml:space="preserve">BAR图注意要点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bar_width=规定柱子之间的距离比category_gap自由度更高，但category_gap是最所有柱子制定比例宽度。Bar_width可以设置不同宽度。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gap = '-100%'</w:t>
      </w:r>
      <w:r>
        <w:rPr>
          <w:rFonts w:hint="eastAsia"/>
          <w:bCs/>
          <w:szCs w:val="21"/>
          <w:lang w:val="en-US" w:eastAsia="zh-CN"/>
        </w:rPr>
        <w:t xml:space="preserve"> 可以控制不同系列的柱子进行重合，要设置在最后的作图序列函数中，对所有系列生效。但是如果只有一个x轴，他们无法完全居中重合，只能靠左重合。因此需要给每个系列建立一个x轴，并且将该系列的图画在这个x轴上。通过is_show = False,来隐藏他们。即可达到完全重合。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多X、Y轴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通过在图形对象中通过增加如下方法实现：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extend_axis(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yaxis=opts.AxisOpts(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name="总分表差率(%)",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type_="value",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#min_=0,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#max_=45,           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此方法同时柔和轴刻度数据，还有轴格式。而在普通画图中轴刻度数据通过.add_xaxis(xaxis_data=x_data)方法添加，其中只有xaxis_data而没有，yaxis_data，因而y轴的添加不能一步完成， 因为数据是绑定到y轴的。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轴格式则在set_global_opts中的xaxis_opts=opts.AxisOpts()参数设置。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可以预先建立多条轴，通过 position="right",参数安排出现的位置。按照建立的顺便自动编制index序号。在添加画图序列函数时通过xaxis_index=1, yaxis_index=1,参数分别指定使用的x轴y轴的index编号即可。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z和zlevel来控制所有图层顺序，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柱状图组件的所有图形的z值。控制图形的前后顺序。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z值小的图形会被z值大的图形覆盖。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z相比zlevel优先级更低，而且不会创建新的 Canvas。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如果是不同图形共用多数轴，则新建图形对象line 通过bar.overlap(line)，整合后Line中可以使用bar中的多数轴序号。但是单独画图是没办法显示出来的。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F1C2C06"/>
    <w:rsid w:val="3F9913BF"/>
    <w:rsid w:val="41A63AB0"/>
    <w:rsid w:val="42E84A78"/>
    <w:rsid w:val="43A766C4"/>
    <w:rsid w:val="43B64763"/>
    <w:rsid w:val="43C9308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4C2256"/>
    <w:rsid w:val="72B46A62"/>
    <w:rsid w:val="73965C2A"/>
    <w:rsid w:val="73BA0114"/>
    <w:rsid w:val="749A736B"/>
    <w:rsid w:val="763C4137"/>
    <w:rsid w:val="776F23F1"/>
    <w:rsid w:val="777C5856"/>
    <w:rsid w:val="7A2B68FA"/>
    <w:rsid w:val="7A9C2457"/>
    <w:rsid w:val="7C57072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146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2021-10-12T03:48:13Z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