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szCs w:val="21"/>
        </w:rPr>
      </w:pPr>
      <w:r>
        <w:rPr>
          <w:rFonts w:hint="eastAsia"/>
          <w:szCs w:val="21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</w:pPr>
      <w:r>
        <w:rPr>
          <w:rFonts w:hint="eastAsia"/>
        </w:rPr>
        <w:t>实例：plt.plot(x,y2,color='green', marker='o', linestyle='dashed', linewidth=1, markersize=6)</w:t>
      </w:r>
    </w:p>
    <w:p>
      <w:pPr>
        <w:jc w:val="left"/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命令式样调整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 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Plt.xticks(ticks=刻度数值列表，labels=刻度名列表，fontsize=字体大小,,rotation=0) ，另有title() xlabel() 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legend()</w:t>
      </w:r>
      <w:r>
        <w:rPr>
          <w:rFonts w:hint="eastAsia" w:asciiTheme="minorEastAsia" w:hAnsiTheme="minorEastAsia" w:cstheme="minorEastAsia"/>
          <w:lang w:val="en-US" w:eastAsia="zh-CN"/>
        </w:rPr>
        <w:t>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</w:t>
      </w:r>
      <w:r>
        <w:rPr>
          <w:rFonts w:hint="eastAsia" w:asciiTheme="minorEastAsia" w:hAnsiTheme="minorEastAsia" w:cstheme="minorEastAsia"/>
          <w:lang w:val="en-US" w:eastAsia="zh-CN"/>
        </w:rPr>
        <w:t>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添加嵌套图fig.add_axes([left以fig的左边缘开始的fig比例,bottom以fig下缘开始的fig的比例,width子图的宽,height子图的高]，facecolor=“y”)。此方法的函数方法plt.axes（[]）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画图ax.plot()等等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ax.set_xticklabels(),ax.set_title(),ax.set_xlabel(),ax.legend(loc='best')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fig.legend(scatterpoints=1,labels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bbox_to_anchor=(0.9, 0) 通过调节此参数放置图例，(0.9,0) 分别是横向相对位置和纵向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相对位置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scatterpoints=1：设置图例中对应图像只出现一次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labels= Label_Com ：设置图例中的名称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labelspacing=0.4 调整图例中标签的距离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columnspacing=0.4 调整图例中不同列之间的间距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handletextpad=0.1 用此参数调节图例和标签之间的距离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图例的字体格式在prop中进行设置，赋值font1可以是一个字典，包含各个属性及其对应值，属性包括family（字体）、size（字体大小）等常用属性，更详细的解释可参考matplotlib手册中关于legend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font1 = {'family' : 'Times New Roman',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'size'   : 23,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  <w:bookmarkStart w:id="0" w:name="_GoBack"/>
      <w:bookmarkEnd w:id="0"/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#legend调整显示顺序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plt.gca().get_legend_handles_labels()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order = [0,2,1]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plt.legend([handles[idx] for idx in order],[labels[idx] for idx in order])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或者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ax.get_legend_handles_labels()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 sort both labels and handles by labels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labels, handles = zip(*sorted(zip(labels, handles), key=lambda t: t[0]))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#一次定义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</w:rPr>
        <w:t>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设置数轴百分数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from matplotlib import ticker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ax.yaxis.set_major_formatter(xmax=100</w:t>
      </w:r>
      <w:r>
        <w:rPr>
          <w:rFonts w:hint="eastAsia" w:asciiTheme="minorEastAsia" w:hAnsiTheme="minorEastAsia" w:cstheme="minorEastAsia"/>
          <w:lang w:val="en-US" w:eastAsia="zh-CN"/>
        </w:rPr>
        <w:t>#扩大缩小倍数</w:t>
      </w:r>
      <w:r>
        <w:rPr>
          <w:rFonts w:hint="default" w:asciiTheme="minorEastAsia" w:hAnsiTheme="minorEastAsia" w:cstheme="minorEastAsia"/>
          <w:lang w:val="en-US" w:eastAsia="zh-CN"/>
        </w:rPr>
        <w:t>, decimals=None, symbol='%', is_latex=False)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ax.spines['right'].set_visible(False) </w:t>
      </w:r>
      <w:r>
        <w:rPr>
          <w:rFonts w:hint="eastAsia" w:asciiTheme="minorEastAsia" w:hAnsiTheme="minorEastAsia" w:cstheme="minorEastAsia"/>
          <w:lang w:val="en-US" w:eastAsia="zh-CN"/>
        </w:rPr>
        <w:t>不要右边的边框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ax.axes.get_yaxis().set_visible(False)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不要Y轴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ax1.axis[:].set_visible(False)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不要所有的轴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函数式与面向对象画图也可以混合用，函数式画图默认作用在当前激活的ax上.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函数式显性转对象用ax=plt. 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#自定义颜色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#十字箭头坐标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1.创建画布并引入axisartist工具。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import mpl_toolkits.axisartist as axisartist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#创建画布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 = plt.figure(figsize=(8, 8))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#使用axisartist.Subplot方法创建一个绘图区对象ax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ax = axisartist.Subplot(fig, 111)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#将绘图区对象添加到画布中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fig.add_axes(ax)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2.绘制带箭头的x-y坐标轴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#通过set_visible方法设置绘图区所有坐标轴隐藏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ax.axis[:].set_visible(False)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#ax.new_floating_axis代表添加新的坐标轴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 = ax.new_floating_axis(0,0)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#给x坐标轴加上箭头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ax.axis["x"].set_axisline_style("-&gt;",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#添加y坐标轴，且加上箭头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 = ax.new_floating_axis(1,0)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ax.axis["y"].set_axisline_style("-|&gt;",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#设置x、y轴上刻度显示方向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ax.axis["x"].set_axis_direction("top")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ax.axis["y"].set_axis_direction("right")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我们先把原始的如上图的所有坐标轴隐藏，即长方形的四个边。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最后，设置x、y轴上刻度显示方向，对于x轴是刻度标签在上面还是下面，y轴则是刻度标签在左边还是右边。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3.在带箭头的x-y坐标轴背景下，绘制函数图像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#生成x步长为0.1的列表数据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x = np.arange(-15,15,0.1)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#生成sigmiod形式的y数据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y=1/(1+np.exp(-x))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#设置x、y坐标轴的范围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plt.xlim(-12,12)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plt.ylim(-1, 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#绘制图形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plt.plot(x,y, c='b')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#params是根据js下echarts中series中的字典式的变量名来确定的。data表示一个数据而非数组。如果有嵌套则继续选择属性。比如.data.value。data通用value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217C2C"/>
    <w:rsid w:val="00326175"/>
    <w:rsid w:val="003E27D1"/>
    <w:rsid w:val="00416257"/>
    <w:rsid w:val="004470DA"/>
    <w:rsid w:val="005F41C0"/>
    <w:rsid w:val="00715D2E"/>
    <w:rsid w:val="007C3BFF"/>
    <w:rsid w:val="008D6C82"/>
    <w:rsid w:val="00A01927"/>
    <w:rsid w:val="00AC3CF0"/>
    <w:rsid w:val="00B03F40"/>
    <w:rsid w:val="00C039A8"/>
    <w:rsid w:val="00C040D1"/>
    <w:rsid w:val="00C760C4"/>
    <w:rsid w:val="00CC7CC0"/>
    <w:rsid w:val="00EE4C85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5D780F"/>
    <w:rsid w:val="1AD40BFA"/>
    <w:rsid w:val="1B2E4B8A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3866A97"/>
    <w:rsid w:val="25A902E7"/>
    <w:rsid w:val="25B32652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7D4355"/>
    <w:rsid w:val="2CC6004E"/>
    <w:rsid w:val="2D385D8A"/>
    <w:rsid w:val="2FEA151F"/>
    <w:rsid w:val="30390B60"/>
    <w:rsid w:val="3208471C"/>
    <w:rsid w:val="3409577D"/>
    <w:rsid w:val="357B0BF9"/>
    <w:rsid w:val="35A14F2C"/>
    <w:rsid w:val="3818621F"/>
    <w:rsid w:val="38662D9E"/>
    <w:rsid w:val="386E081B"/>
    <w:rsid w:val="39E21CCD"/>
    <w:rsid w:val="3A880506"/>
    <w:rsid w:val="3B3D11A7"/>
    <w:rsid w:val="3B926910"/>
    <w:rsid w:val="3EA6709C"/>
    <w:rsid w:val="3EB1617D"/>
    <w:rsid w:val="3F9913BF"/>
    <w:rsid w:val="42E84A78"/>
    <w:rsid w:val="43A766C4"/>
    <w:rsid w:val="43B64763"/>
    <w:rsid w:val="443E2158"/>
    <w:rsid w:val="44B676E1"/>
    <w:rsid w:val="45300019"/>
    <w:rsid w:val="48F50A02"/>
    <w:rsid w:val="49DD2C95"/>
    <w:rsid w:val="4A210893"/>
    <w:rsid w:val="4B775E0D"/>
    <w:rsid w:val="4CD36433"/>
    <w:rsid w:val="4D7210F6"/>
    <w:rsid w:val="4EEF7D93"/>
    <w:rsid w:val="52852ABE"/>
    <w:rsid w:val="53DB0DEB"/>
    <w:rsid w:val="55F06D75"/>
    <w:rsid w:val="56715BA6"/>
    <w:rsid w:val="58FA7C3E"/>
    <w:rsid w:val="591422CF"/>
    <w:rsid w:val="5BD33521"/>
    <w:rsid w:val="5CA019A0"/>
    <w:rsid w:val="5D1A5A8D"/>
    <w:rsid w:val="5DC15ECD"/>
    <w:rsid w:val="5DF279AF"/>
    <w:rsid w:val="5E2D2063"/>
    <w:rsid w:val="5FB46691"/>
    <w:rsid w:val="60643133"/>
    <w:rsid w:val="61254F23"/>
    <w:rsid w:val="61495154"/>
    <w:rsid w:val="61CA6BBD"/>
    <w:rsid w:val="645801B6"/>
    <w:rsid w:val="6509648D"/>
    <w:rsid w:val="684D6C6A"/>
    <w:rsid w:val="68BA7CA7"/>
    <w:rsid w:val="691F108A"/>
    <w:rsid w:val="6A1D67D4"/>
    <w:rsid w:val="6A314F03"/>
    <w:rsid w:val="6C90331E"/>
    <w:rsid w:val="72B46A62"/>
    <w:rsid w:val="73965C2A"/>
    <w:rsid w:val="749A736B"/>
    <w:rsid w:val="7A2B68FA"/>
    <w:rsid w:val="7A9C2457"/>
    <w:rsid w:val="7C570721"/>
    <w:rsid w:val="7CC62386"/>
    <w:rsid w:val="7D6F5D1C"/>
    <w:rsid w:val="7E887C6D"/>
    <w:rsid w:val="7ED70E62"/>
    <w:rsid w:val="7F0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971</Words>
  <Characters>5538</Characters>
  <Lines>46</Lines>
  <Paragraphs>12</Paragraphs>
  <TotalTime>34</TotalTime>
  <ScaleCrop>false</ScaleCrop>
  <LinksUpToDate>false</LinksUpToDate>
  <CharactersWithSpaces>6497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xiejie</cp:lastModifiedBy>
  <dcterms:modified xsi:type="dcterms:W3CDTF">2021-05-06T15:22:41Z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