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E9F" w:rsidRDefault="00E85FAD">
      <w:pPr>
        <w:pStyle w:val="Title"/>
      </w:pPr>
      <w:r>
        <w:rPr>
          <w:spacing w:val="-14"/>
        </w:rPr>
        <w:t>JAYA</w:t>
      </w:r>
      <w:r>
        <w:rPr>
          <w:spacing w:val="-2"/>
        </w:rPr>
        <w:t xml:space="preserve"> </w:t>
      </w:r>
      <w:r>
        <w:rPr>
          <w:spacing w:val="-14"/>
        </w:rPr>
        <w:t>SURYA</w:t>
      </w:r>
      <w:r>
        <w:rPr>
          <w:spacing w:val="-1"/>
        </w:rPr>
        <w:t xml:space="preserve"> </w:t>
      </w:r>
      <w:r>
        <w:rPr>
          <w:spacing w:val="-14"/>
        </w:rPr>
        <w:t>P</w:t>
      </w:r>
      <w:r>
        <w:rPr>
          <w:spacing w:val="-2"/>
        </w:rPr>
        <w:t xml:space="preserve"> </w:t>
      </w:r>
      <w:r>
        <w:rPr>
          <w:spacing w:val="-14"/>
        </w:rPr>
        <w:t>P</w:t>
      </w:r>
    </w:p>
    <w:p w:rsidR="00422C98" w:rsidRPr="00422C98" w:rsidRDefault="00953921" w:rsidP="00422C98">
      <w:pPr>
        <w:pStyle w:val="BodyText"/>
        <w:spacing w:before="33"/>
        <w:ind w:left="360"/>
        <w:jc w:val="center"/>
      </w:pPr>
      <w:r w:rsidRPr="00953921">
        <w:rPr>
          <w:color w:val="3D3D3D"/>
        </w:rPr>
        <w:t xml:space="preserve">+91 </w:t>
      </w:r>
      <w:r>
        <w:rPr>
          <w:color w:val="3D3D3D"/>
        </w:rPr>
        <w:t>9345295625</w:t>
      </w:r>
      <w:r>
        <w:t xml:space="preserve">  </w:t>
      </w:r>
      <w:r>
        <w:rPr>
          <w:noProof/>
          <w:color w:val="3D3D3D"/>
          <w:spacing w:val="21"/>
          <w:position w:val="3"/>
        </w:rPr>
        <w:drawing>
          <wp:inline distT="0" distB="0" distL="0" distR="0" wp14:anchorId="356FE360" wp14:editId="2072BA29">
            <wp:extent cx="32223" cy="32222"/>
            <wp:effectExtent l="0" t="0" r="0" b="0"/>
            <wp:docPr id="23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23" cy="3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hyperlink r:id="rId8">
        <w:r w:rsidR="00E85FAD">
          <w:rPr>
            <w:color w:val="3D3D3D"/>
          </w:rPr>
          <w:t>jayasurya.jay666@gmail.com</w:t>
        </w:r>
        <w:r w:rsidR="00E85FAD">
          <w:rPr>
            <w:color w:val="3D3D3D"/>
            <w:spacing w:val="56"/>
          </w:rPr>
          <w:t xml:space="preserve"> </w:t>
        </w:r>
        <w:r w:rsidR="00E85FAD">
          <w:rPr>
            <w:noProof/>
            <w:color w:val="3D3D3D"/>
            <w:spacing w:val="21"/>
            <w:position w:val="3"/>
          </w:rPr>
          <w:drawing>
            <wp:inline distT="0" distB="0" distL="0" distR="0">
              <wp:extent cx="32223" cy="32222"/>
              <wp:effectExtent l="0" t="0" r="0" b="0"/>
              <wp:docPr id="4" name="Imag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223" cy="3222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E85FAD">
          <w:rPr>
            <w:rFonts w:ascii="Times New Roman"/>
            <w:color w:val="3D3D3D"/>
            <w:spacing w:val="63"/>
          </w:rPr>
          <w:t xml:space="preserve"> </w:t>
        </w:r>
        <w:hyperlink r:id="rId9">
          <w:r w:rsidR="00E85FAD">
            <w:rPr>
              <w:color w:val="3D3D3D"/>
            </w:rPr>
            <w:t>www.linkedin.com/in/jaya-surya-698186320</w:t>
          </w:r>
          <w:r w:rsidR="00E85FAD">
            <w:rPr>
              <w:color w:val="3D3D3D"/>
              <w:spacing w:val="62"/>
            </w:rPr>
            <w:t xml:space="preserve"> </w:t>
          </w:r>
          <w:r w:rsidR="00E85FAD">
            <w:rPr>
              <w:noProof/>
              <w:color w:val="3D3D3D"/>
              <w:spacing w:val="22"/>
              <w:position w:val="3"/>
            </w:rPr>
            <w:drawing>
              <wp:inline distT="0" distB="0" distL="0" distR="0">
                <wp:extent cx="32223" cy="32222"/>
                <wp:effectExtent l="0" t="0" r="0" b="0"/>
                <wp:docPr id="5" name="Imag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23" cy="322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E85FAD">
            <w:rPr>
              <w:rFonts w:ascii="Times New Roman"/>
              <w:color w:val="3D3D3D"/>
              <w:spacing w:val="60"/>
            </w:rPr>
            <w:t xml:space="preserve"> </w:t>
          </w:r>
          <w:r w:rsidR="00E85FAD">
            <w:rPr>
              <w:color w:val="3D3D3D"/>
            </w:rPr>
            <w:t>Madurai,</w:t>
          </w:r>
          <w:r w:rsidR="00E85FAD">
            <w:rPr>
              <w:color w:val="3D3D3D"/>
              <w:spacing w:val="-24"/>
            </w:rPr>
            <w:t xml:space="preserve"> </w:t>
          </w:r>
          <w:r w:rsidR="00E85FAD">
            <w:rPr>
              <w:color w:val="3D3D3D"/>
            </w:rPr>
            <w:t>Tamil</w:t>
          </w:r>
          <w:r w:rsidR="00E85FAD">
            <w:rPr>
              <w:color w:val="3D3D3D"/>
              <w:spacing w:val="-9"/>
            </w:rPr>
            <w:t xml:space="preserve"> </w:t>
          </w:r>
          <w:r w:rsidR="00E85FAD">
            <w:rPr>
              <w:color w:val="3D3D3D"/>
            </w:rPr>
            <w:t>Nadu,</w:t>
          </w:r>
          <w:r w:rsidR="00E85FAD">
            <w:rPr>
              <w:color w:val="3D3D3D"/>
              <w:spacing w:val="-19"/>
            </w:rPr>
            <w:t xml:space="preserve"> </w:t>
          </w:r>
          <w:r w:rsidR="00E85FAD">
            <w:rPr>
              <w:color w:val="3D3D3D"/>
              <w:spacing w:val="-2"/>
            </w:rPr>
            <w:t>India</w:t>
          </w:r>
        </w:hyperlink>
      </w:hyperlink>
      <w:r w:rsidR="00422C98">
        <w:rPr>
          <w:rFonts w:ascii="Georgia"/>
          <w:noProof/>
          <w:sz w:val="5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6D12B5C7" wp14:editId="01D48770">
                <wp:simplePos x="0" y="0"/>
                <wp:positionH relativeFrom="page">
                  <wp:posOffset>449580</wp:posOffset>
                </wp:positionH>
                <wp:positionV relativeFrom="paragraph">
                  <wp:posOffset>190500</wp:posOffset>
                </wp:positionV>
                <wp:extent cx="6557645" cy="8255"/>
                <wp:effectExtent l="0" t="0" r="0" b="0"/>
                <wp:wrapTopAndBottom/>
                <wp:docPr id="7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 h="8255">
                              <a:moveTo>
                                <a:pt x="6557354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6557354" y="0"/>
                              </a:lnTo>
                              <a:lnTo>
                                <a:pt x="6557354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51023" id="Graphic 6" o:spid="_x0000_s1026" style="position:absolute;margin-left:35.4pt;margin-top:15pt;width:516.35pt;height:.6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" path="m6557354,8055l,8055,,,6557354,r,8055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422C98" w:rsidRDefault="00B0403B" w:rsidP="002A5616">
      <w:pPr>
        <w:pStyle w:val="Heading1"/>
        <w:spacing w:before="1"/>
        <w:rPr>
          <w:rFonts w:ascii="Georgia"/>
          <w:spacing w:val="-2"/>
          <w:w w:val="110"/>
          <w:sz w:val="28"/>
          <w:szCs w:val="28"/>
        </w:rPr>
      </w:pPr>
      <w:r>
        <w:rPr>
          <w:rFonts w:ascii="Georgia"/>
          <w:spacing w:val="-2"/>
          <w:w w:val="110"/>
          <w:sz w:val="28"/>
          <w:szCs w:val="28"/>
        </w:rPr>
        <w:t xml:space="preserve">PROJECT </w:t>
      </w:r>
      <w:r w:rsidRPr="00B0403B">
        <w:rPr>
          <w:rFonts w:ascii="Georgia"/>
          <w:spacing w:val="-2"/>
          <w:w w:val="110"/>
          <w:sz w:val="28"/>
          <w:szCs w:val="28"/>
        </w:rPr>
        <w:t>REPORT</w:t>
      </w:r>
      <w:r w:rsidRPr="00D87505">
        <w:rPr>
          <w:rFonts w:ascii="Georgia"/>
          <w:spacing w:val="-2"/>
          <w:w w:val="110"/>
          <w:sz w:val="28"/>
          <w:szCs w:val="28"/>
        </w:rPr>
        <w:t xml:space="preserve"> </w:t>
      </w:r>
    </w:p>
    <w:p w:rsidR="00346E9F" w:rsidRPr="002A5616" w:rsidRDefault="002A5616" w:rsidP="002A5616">
      <w:pPr>
        <w:pStyle w:val="Heading1"/>
        <w:spacing w:before="1"/>
        <w:rPr>
          <w:rFonts w:ascii="Georgia"/>
          <w:spacing w:val="-2"/>
          <w:w w:val="110"/>
          <w:sz w:val="32"/>
          <w:szCs w:val="28"/>
          <w:u w:val="single"/>
        </w:rPr>
      </w:pPr>
      <w:r>
        <w:rPr>
          <w:rFonts w:ascii="Georgia"/>
          <w:spacing w:val="-2"/>
          <w:w w:val="110"/>
          <w:sz w:val="28"/>
          <w:szCs w:val="28"/>
        </w:rPr>
        <w:t xml:space="preserve"> </w:t>
      </w:r>
      <w:r w:rsidRPr="00422C98">
        <w:rPr>
          <w:rFonts w:ascii="Georgia"/>
          <w:spacing w:val="-2"/>
          <w:w w:val="110"/>
          <w:sz w:val="32"/>
          <w:szCs w:val="28"/>
        </w:rPr>
        <w:t>UPI Transaction Analysis (H1 2025)</w:t>
      </w:r>
    </w:p>
    <w:p w:rsidR="00346E9F" w:rsidRDefault="00E85FAD">
      <w:pPr>
        <w:pStyle w:val="BodyText"/>
        <w:rPr>
          <w:rFonts w:ascii="Georgia"/>
          <w:sz w:val="5"/>
        </w:rPr>
      </w:pPr>
      <w:r>
        <w:rPr>
          <w:rFonts w:ascii="Georgia"/>
          <w:noProof/>
          <w:sz w:val="5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4BAA8F5" wp14:editId="17F0AE46">
                <wp:simplePos x="0" y="0"/>
                <wp:positionH relativeFrom="page">
                  <wp:posOffset>507510</wp:posOffset>
                </wp:positionH>
                <wp:positionV relativeFrom="paragraph">
                  <wp:posOffset>56501</wp:posOffset>
                </wp:positionV>
                <wp:extent cx="6557645" cy="825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 h="8255">
                              <a:moveTo>
                                <a:pt x="6557354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6557354" y="0"/>
                              </a:lnTo>
                              <a:lnTo>
                                <a:pt x="6557354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6DD2D" id="Graphic 6" o:spid="_x0000_s1026" style="position:absolute;margin-left:39.95pt;margin-top:4.45pt;width:516.35pt;height:.6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" path="m6557354,8055l,8055,,,6557354,r,8055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2A5616" w:rsidRPr="002A5616" w:rsidRDefault="002A5616" w:rsidP="00B0403B">
      <w:pPr>
        <w:pStyle w:val="Heading2"/>
        <w:rPr>
          <w:b/>
          <w:sz w:val="6"/>
          <w:szCs w:val="6"/>
          <w:u w:val="single"/>
        </w:rPr>
      </w:pPr>
    </w:p>
    <w:p w:rsidR="00B0403B" w:rsidRPr="00B0403B" w:rsidRDefault="00B0403B" w:rsidP="00B0403B">
      <w:pPr>
        <w:pStyle w:val="Heading2"/>
        <w:rPr>
          <w:b/>
          <w:sz w:val="24"/>
          <w:u w:val="single"/>
        </w:rPr>
      </w:pPr>
      <w:r w:rsidRPr="00B0403B">
        <w:rPr>
          <w:b/>
          <w:sz w:val="24"/>
          <w:u w:val="single"/>
        </w:rPr>
        <w:t>Objective</w:t>
      </w:r>
    </w:p>
    <w:p w:rsidR="00B0403B" w:rsidRDefault="00B0403B" w:rsidP="00B0403B">
      <w:pPr>
        <w:pStyle w:val="NormalWeb"/>
        <w:jc w:val="both"/>
      </w:pPr>
      <w:r>
        <w:t>To analyze UPI (Unified Payments Interface) payment and receipt transactions across Indian banks for the first half of 2025, identify trends, measure approval</w:t>
      </w:r>
      <w:bookmarkStart w:id="0" w:name="_GoBack"/>
      <w:bookmarkEnd w:id="0"/>
      <w:r>
        <w:t>/decline rates, and highlight the performance of top banks through an interactive dashboard.</w:t>
      </w:r>
    </w:p>
    <w:p w:rsidR="00B0403B" w:rsidRDefault="00B0403B" w:rsidP="00B0403B">
      <w:pPr>
        <w:jc w:val="both"/>
      </w:pPr>
      <w:r>
        <w:pict>
          <v:rect id="_x0000_i1026" style="width:0;height:1.5pt" o:hralign="center" o:hrstd="t" o:hr="t" fillcolor="#a0a0a0" stroked="f"/>
        </w:pict>
      </w:r>
    </w:p>
    <w:p w:rsidR="00B0403B" w:rsidRPr="00B0403B" w:rsidRDefault="00B0403B" w:rsidP="00B0403B">
      <w:pPr>
        <w:pStyle w:val="Heading2"/>
        <w:rPr>
          <w:b/>
          <w:sz w:val="24"/>
          <w:u w:val="single"/>
        </w:rPr>
      </w:pPr>
      <w:r w:rsidRPr="00B0403B">
        <w:rPr>
          <w:b/>
          <w:sz w:val="24"/>
          <w:u w:val="single"/>
        </w:rPr>
        <w:t>Data Source</w:t>
      </w:r>
    </w:p>
    <w:p w:rsidR="00B0403B" w:rsidRDefault="00B0403B" w:rsidP="00B0403B">
      <w:pPr>
        <w:pStyle w:val="NormalWeb"/>
        <w:numPr>
          <w:ilvl w:val="0"/>
          <w:numId w:val="16"/>
        </w:numPr>
      </w:pPr>
      <w:r>
        <w:rPr>
          <w:rStyle w:val="Strong"/>
        </w:rPr>
        <w:t>NPCI (National Payments Corporation of India)</w:t>
      </w:r>
      <w:r>
        <w:t xml:space="preserve"> – UPI Statistics section</w:t>
      </w:r>
    </w:p>
    <w:p w:rsidR="00B0403B" w:rsidRDefault="00B0403B" w:rsidP="00B0403B">
      <w:pPr>
        <w:pStyle w:val="NormalWeb"/>
        <w:numPr>
          <w:ilvl w:val="0"/>
          <w:numId w:val="16"/>
        </w:numPr>
      </w:pPr>
      <w:r>
        <w:rPr>
          <w:rStyle w:val="Strong"/>
        </w:rPr>
        <w:t>Link</w:t>
      </w:r>
      <w:r w:rsidRPr="00B0403B">
        <w:rPr>
          <w:b/>
        </w:rPr>
        <w:t xml:space="preserve">: </w:t>
      </w:r>
      <w:r w:rsidRPr="00B0403B">
        <w:rPr>
          <w:i/>
          <w:color w:val="0070C0"/>
        </w:rPr>
        <w:t>https://www.npci.org.in/what-we-do/upi/upi-ecosystem-statistics</w:t>
      </w:r>
    </w:p>
    <w:p w:rsidR="00B0403B" w:rsidRDefault="00B0403B" w:rsidP="00B0403B">
      <w:pPr>
        <w:pStyle w:val="NormalWeb"/>
        <w:numPr>
          <w:ilvl w:val="0"/>
          <w:numId w:val="16"/>
        </w:numPr>
      </w:pPr>
      <w:r>
        <w:rPr>
          <w:rStyle w:val="Strong"/>
        </w:rPr>
        <w:t>Dataset Extracted:</w:t>
      </w:r>
    </w:p>
    <w:p w:rsidR="00B0403B" w:rsidRPr="00B0403B" w:rsidRDefault="00B0403B" w:rsidP="00B0403B">
      <w:pPr>
        <w:pStyle w:val="NormalWeb"/>
        <w:numPr>
          <w:ilvl w:val="1"/>
          <w:numId w:val="16"/>
        </w:numPr>
        <w:rPr>
          <w:b/>
        </w:rPr>
      </w:pPr>
      <w:r w:rsidRPr="00B0403B">
        <w:t>Monthly</w:t>
      </w:r>
      <w:r w:rsidRPr="00B0403B">
        <w:rPr>
          <w:b/>
        </w:rPr>
        <w:t xml:space="preserve"> </w:t>
      </w:r>
      <w:r w:rsidRPr="00B0403B">
        <w:rPr>
          <w:rStyle w:val="Strong"/>
          <w:b w:val="0"/>
        </w:rPr>
        <w:t>Payment Data (PAY_DATA_MONTHWISE)</w:t>
      </w:r>
    </w:p>
    <w:p w:rsidR="00B0403B" w:rsidRPr="00B0403B" w:rsidRDefault="00B0403B" w:rsidP="00B0403B">
      <w:pPr>
        <w:pStyle w:val="NormalWeb"/>
        <w:numPr>
          <w:ilvl w:val="1"/>
          <w:numId w:val="16"/>
        </w:numPr>
        <w:rPr>
          <w:b/>
        </w:rPr>
      </w:pPr>
      <w:r>
        <w:t>Monthly</w:t>
      </w:r>
      <w:r w:rsidRPr="00B0403B">
        <w:t xml:space="preserve"> </w:t>
      </w:r>
      <w:r w:rsidRPr="00B0403B">
        <w:rPr>
          <w:rStyle w:val="Strong"/>
          <w:b w:val="0"/>
        </w:rPr>
        <w:t>Receipt</w:t>
      </w:r>
      <w:r w:rsidRPr="00B0403B">
        <w:rPr>
          <w:rStyle w:val="Strong"/>
        </w:rPr>
        <w:t xml:space="preserve"> </w:t>
      </w:r>
      <w:r w:rsidRPr="00B0403B">
        <w:rPr>
          <w:rStyle w:val="Strong"/>
          <w:b w:val="0"/>
        </w:rPr>
        <w:t>Data (REC_DATA_MONTHWISE)</w:t>
      </w:r>
    </w:p>
    <w:p w:rsidR="00B0403B" w:rsidRDefault="00B0403B" w:rsidP="00B0403B">
      <w:r>
        <w:pict>
          <v:rect id="_x0000_i1027" style="width:0;height:1.5pt" o:hralign="center" o:hrstd="t" o:hr="t" fillcolor="#a0a0a0" stroked="f"/>
        </w:pict>
      </w:r>
    </w:p>
    <w:p w:rsidR="00B0403B" w:rsidRPr="00B0403B" w:rsidRDefault="00B0403B" w:rsidP="00B0403B">
      <w:pPr>
        <w:pStyle w:val="Heading2"/>
        <w:rPr>
          <w:b/>
          <w:sz w:val="24"/>
          <w:u w:val="single"/>
        </w:rPr>
      </w:pPr>
      <w:r w:rsidRPr="00B0403B">
        <w:rPr>
          <w:b/>
          <w:sz w:val="24"/>
          <w:u w:val="single"/>
        </w:rPr>
        <w:t>Tools &amp; Technologies</w:t>
      </w:r>
    </w:p>
    <w:p w:rsidR="00B0403B" w:rsidRDefault="00B0403B" w:rsidP="00B0403B">
      <w:pPr>
        <w:pStyle w:val="NormalWeb"/>
        <w:numPr>
          <w:ilvl w:val="0"/>
          <w:numId w:val="17"/>
        </w:numPr>
      </w:pPr>
      <w:r>
        <w:rPr>
          <w:rStyle w:val="Strong"/>
        </w:rPr>
        <w:t>Excel:</w:t>
      </w:r>
      <w:r>
        <w:t xml:space="preserve"> Data cleaning, structuring, dashboard visualization</w:t>
      </w:r>
    </w:p>
    <w:p w:rsidR="00B0403B" w:rsidRDefault="00B0403B" w:rsidP="00B0403B">
      <w:pPr>
        <w:pStyle w:val="NormalWeb"/>
        <w:numPr>
          <w:ilvl w:val="0"/>
          <w:numId w:val="17"/>
        </w:numPr>
      </w:pPr>
      <w:r>
        <w:rPr>
          <w:rStyle w:val="Strong"/>
        </w:rPr>
        <w:t>MySQL:</w:t>
      </w:r>
      <w:r>
        <w:t xml:space="preserve"> Data integration, transformation, and analysis queries</w:t>
      </w:r>
    </w:p>
    <w:p w:rsidR="00B0403B" w:rsidRDefault="00B0403B" w:rsidP="00B0403B">
      <w:r>
        <w:pict>
          <v:rect id="_x0000_i1030" style="width:0;height:1.5pt" o:hralign="center" o:hrstd="t" o:hr="t" fillcolor="#a0a0a0" stroked="f"/>
        </w:pict>
      </w:r>
    </w:p>
    <w:p w:rsidR="00B0403B" w:rsidRPr="00B0403B" w:rsidRDefault="00B0403B" w:rsidP="00B0403B">
      <w:pPr>
        <w:pStyle w:val="Heading2"/>
        <w:rPr>
          <w:b/>
          <w:sz w:val="24"/>
          <w:u w:val="single"/>
        </w:rPr>
      </w:pPr>
      <w:r w:rsidRPr="00B0403B">
        <w:rPr>
          <w:b/>
          <w:sz w:val="24"/>
          <w:u w:val="single"/>
        </w:rPr>
        <w:t>Workflow</w:t>
      </w:r>
    </w:p>
    <w:p w:rsidR="00B0403B" w:rsidRPr="00B0403B" w:rsidRDefault="00B0403B" w:rsidP="00B0403B">
      <w:pPr>
        <w:pStyle w:val="Heading3"/>
        <w:rPr>
          <w:color w:val="auto"/>
        </w:rPr>
      </w:pPr>
      <w:r w:rsidRPr="00B0403B">
        <w:rPr>
          <w:color w:val="auto"/>
        </w:rPr>
        <w:t>1. Data Collection &amp; Storage</w:t>
      </w:r>
    </w:p>
    <w:p w:rsidR="00B0403B" w:rsidRDefault="00B0403B" w:rsidP="00B0403B">
      <w:pPr>
        <w:pStyle w:val="NormalWeb"/>
        <w:numPr>
          <w:ilvl w:val="0"/>
          <w:numId w:val="18"/>
        </w:numPr>
      </w:pPr>
      <w:r>
        <w:t>Extracted raw monthly UPI Payment &amp; Receipt data from NPCI website</w:t>
      </w:r>
    </w:p>
    <w:p w:rsidR="00B0403B" w:rsidRDefault="00B0403B" w:rsidP="00B0403B">
      <w:pPr>
        <w:pStyle w:val="NormalWeb"/>
        <w:numPr>
          <w:ilvl w:val="0"/>
          <w:numId w:val="18"/>
        </w:numPr>
      </w:pPr>
      <w:r>
        <w:t xml:space="preserve">Stored in Excel file </w:t>
      </w:r>
      <w:r>
        <w:rPr>
          <w:rStyle w:val="Strong"/>
        </w:rPr>
        <w:t>UPI_RAW_DATA_2025</w:t>
      </w:r>
    </w:p>
    <w:p w:rsidR="00B0403B" w:rsidRDefault="00B0403B" w:rsidP="00B0403B">
      <w:pPr>
        <w:pStyle w:val="Heading3"/>
      </w:pPr>
      <w:r w:rsidRPr="00B0403B">
        <w:rPr>
          <w:color w:val="auto"/>
        </w:rPr>
        <w:t>2. Data Cleaning &amp; Structuring</w:t>
      </w:r>
    </w:p>
    <w:p w:rsidR="00B0403B" w:rsidRDefault="00B0403B" w:rsidP="00B0403B">
      <w:pPr>
        <w:pStyle w:val="NormalWeb"/>
        <w:numPr>
          <w:ilvl w:val="0"/>
          <w:numId w:val="19"/>
        </w:numPr>
      </w:pPr>
      <w:r>
        <w:t>Split into two structured files:</w:t>
      </w:r>
    </w:p>
    <w:p w:rsidR="00B0403B" w:rsidRDefault="00B0403B" w:rsidP="00B0403B">
      <w:pPr>
        <w:pStyle w:val="NormalWeb"/>
        <w:numPr>
          <w:ilvl w:val="1"/>
          <w:numId w:val="19"/>
        </w:numPr>
      </w:pPr>
      <w:r>
        <w:rPr>
          <w:rStyle w:val="Strong"/>
        </w:rPr>
        <w:t>2025_upi_bank_payment</w:t>
      </w:r>
    </w:p>
    <w:p w:rsidR="00B0403B" w:rsidRDefault="00B0403B" w:rsidP="00B0403B">
      <w:pPr>
        <w:pStyle w:val="NormalWeb"/>
        <w:numPr>
          <w:ilvl w:val="1"/>
          <w:numId w:val="19"/>
        </w:numPr>
      </w:pPr>
      <w:r>
        <w:rPr>
          <w:rStyle w:val="Strong"/>
        </w:rPr>
        <w:t>2025_upi_bank_receipt</w:t>
      </w:r>
    </w:p>
    <w:p w:rsidR="00B0403B" w:rsidRDefault="00B0403B" w:rsidP="00B0403B">
      <w:pPr>
        <w:pStyle w:val="NormalWeb"/>
        <w:numPr>
          <w:ilvl w:val="0"/>
          <w:numId w:val="19"/>
        </w:numPr>
      </w:pPr>
      <w:r>
        <w:t>Enhancements:</w:t>
      </w:r>
    </w:p>
    <w:p w:rsidR="00B0403B" w:rsidRDefault="00B0403B" w:rsidP="00B0403B">
      <w:pPr>
        <w:pStyle w:val="NormalWeb"/>
        <w:numPr>
          <w:ilvl w:val="1"/>
          <w:numId w:val="19"/>
        </w:numPr>
      </w:pPr>
      <w:r>
        <w:t xml:space="preserve">Assigned </w:t>
      </w:r>
      <w:r>
        <w:rPr>
          <w:rStyle w:val="Strong"/>
        </w:rPr>
        <w:t>unique bank codes</w:t>
      </w:r>
    </w:p>
    <w:p w:rsidR="00B0403B" w:rsidRDefault="00B0403B" w:rsidP="00B0403B">
      <w:pPr>
        <w:pStyle w:val="NormalWeb"/>
        <w:numPr>
          <w:ilvl w:val="1"/>
          <w:numId w:val="19"/>
        </w:numPr>
      </w:pPr>
      <w:r>
        <w:t xml:space="preserve">Updated </w:t>
      </w:r>
      <w:r>
        <w:rPr>
          <w:rStyle w:val="Strong"/>
        </w:rPr>
        <w:t>rank codes</w:t>
      </w:r>
    </w:p>
    <w:p w:rsidR="00B0403B" w:rsidRDefault="00B0403B" w:rsidP="00B0403B">
      <w:pPr>
        <w:pStyle w:val="NormalWeb"/>
        <w:numPr>
          <w:ilvl w:val="1"/>
          <w:numId w:val="19"/>
        </w:numPr>
      </w:pPr>
      <w:r>
        <w:t xml:space="preserve">Added </w:t>
      </w:r>
      <w:r>
        <w:rPr>
          <w:rStyle w:val="Strong"/>
        </w:rPr>
        <w:t>year field</w:t>
      </w:r>
    </w:p>
    <w:p w:rsidR="00B0403B" w:rsidRDefault="00B0403B" w:rsidP="00B0403B">
      <w:pPr>
        <w:pStyle w:val="NormalWeb"/>
        <w:numPr>
          <w:ilvl w:val="1"/>
          <w:numId w:val="19"/>
        </w:numPr>
      </w:pPr>
      <w:r>
        <w:t xml:space="preserve">Calculated </w:t>
      </w:r>
      <w:r>
        <w:rPr>
          <w:rStyle w:val="Strong"/>
        </w:rPr>
        <w:t>total_decline_pct = bank_decline_pct + technical_decline_pct</w:t>
      </w:r>
    </w:p>
    <w:p w:rsidR="00B0403B" w:rsidRPr="00B0403B" w:rsidRDefault="00B0403B" w:rsidP="00B0403B">
      <w:pPr>
        <w:pStyle w:val="Heading3"/>
        <w:rPr>
          <w:color w:val="auto"/>
        </w:rPr>
      </w:pPr>
      <w:r w:rsidRPr="00B0403B">
        <w:rPr>
          <w:color w:val="auto"/>
        </w:rPr>
        <w:t>3. Data Integration (MySQL)</w:t>
      </w:r>
    </w:p>
    <w:p w:rsidR="00B0403B" w:rsidRDefault="00B0403B" w:rsidP="00B0403B">
      <w:pPr>
        <w:pStyle w:val="NormalWeb"/>
        <w:numPr>
          <w:ilvl w:val="0"/>
          <w:numId w:val="20"/>
        </w:numPr>
      </w:pPr>
      <w:r>
        <w:t xml:space="preserve">Imported structured Excel into MySQL using </w:t>
      </w:r>
      <w:r w:rsidRPr="00B0403B">
        <w:rPr>
          <w:rStyle w:val="Strong"/>
        </w:rPr>
        <w:t>import_quarie</w:t>
      </w:r>
    </w:p>
    <w:p w:rsidR="00B0403B" w:rsidRDefault="00B0403B" w:rsidP="00B0403B">
      <w:pPr>
        <w:pStyle w:val="NormalWeb"/>
        <w:numPr>
          <w:ilvl w:val="0"/>
          <w:numId w:val="20"/>
        </w:numPr>
      </w:pPr>
      <w:r>
        <w:t>Created separate tables for Payments and Receipts</w:t>
      </w:r>
    </w:p>
    <w:p w:rsidR="00B0403B" w:rsidRDefault="00B0403B" w:rsidP="00B0403B">
      <w:pPr>
        <w:pStyle w:val="Heading3"/>
      </w:pPr>
      <w:r>
        <w:lastRenderedPageBreak/>
        <w:t>4</w:t>
      </w:r>
      <w:r w:rsidRPr="002A5616">
        <w:rPr>
          <w:color w:val="auto"/>
        </w:rPr>
        <w:t>. Data Analysis (SQL)</w:t>
      </w:r>
    </w:p>
    <w:p w:rsidR="00B0403B" w:rsidRDefault="00B0403B" w:rsidP="00B0403B">
      <w:pPr>
        <w:pStyle w:val="NormalWeb"/>
        <w:numPr>
          <w:ilvl w:val="0"/>
          <w:numId w:val="21"/>
        </w:numPr>
      </w:pPr>
      <w:r>
        <w:rPr>
          <w:rStyle w:val="Strong"/>
        </w:rPr>
        <w:t>Basic Summary:</w:t>
      </w:r>
      <w:r>
        <w:t xml:space="preserve"> MySql_basic_summary → approval %, decline %, bank totals</w:t>
      </w:r>
    </w:p>
    <w:p w:rsidR="00B0403B" w:rsidRDefault="00B0403B" w:rsidP="00B0403B">
      <w:pPr>
        <w:pStyle w:val="NormalWeb"/>
        <w:numPr>
          <w:ilvl w:val="0"/>
          <w:numId w:val="21"/>
        </w:numPr>
      </w:pPr>
      <w:r>
        <w:rPr>
          <w:rStyle w:val="Strong"/>
        </w:rPr>
        <w:t>Consolidation:</w:t>
      </w:r>
      <w:r w:rsidR="002A5616">
        <w:t xml:space="preserve"> consolidated_table</w:t>
      </w:r>
      <w:r>
        <w:t xml:space="preserve"> → combined PAY + REC into one table</w:t>
      </w:r>
    </w:p>
    <w:p w:rsidR="00B0403B" w:rsidRDefault="00B0403B" w:rsidP="00B0403B">
      <w:pPr>
        <w:pStyle w:val="NormalWeb"/>
        <w:numPr>
          <w:ilvl w:val="0"/>
          <w:numId w:val="21"/>
        </w:numPr>
      </w:pPr>
      <w:r>
        <w:rPr>
          <w:rStyle w:val="Strong"/>
        </w:rPr>
        <w:t>Advanced Analysis:</w:t>
      </w:r>
    </w:p>
    <w:p w:rsidR="00B0403B" w:rsidRDefault="00B0403B" w:rsidP="00B0403B">
      <w:pPr>
        <w:pStyle w:val="NormalWeb"/>
        <w:numPr>
          <w:ilvl w:val="1"/>
          <w:numId w:val="21"/>
        </w:numPr>
      </w:pPr>
      <w:r>
        <w:t>Transaction Analysis (bank-level volumes)</w:t>
      </w:r>
    </w:p>
    <w:p w:rsidR="00B0403B" w:rsidRDefault="00B0403B" w:rsidP="00B0403B">
      <w:pPr>
        <w:pStyle w:val="NormalWeb"/>
        <w:numPr>
          <w:ilvl w:val="1"/>
          <w:numId w:val="21"/>
        </w:numPr>
      </w:pPr>
      <w:r>
        <w:t>Monthly Analysis (Jan–Jun trends)</w:t>
      </w:r>
    </w:p>
    <w:p w:rsidR="00B0403B" w:rsidRDefault="00B0403B" w:rsidP="00B0403B">
      <w:pPr>
        <w:pStyle w:val="NormalWeb"/>
        <w:numPr>
          <w:ilvl w:val="1"/>
          <w:numId w:val="21"/>
        </w:numPr>
      </w:pPr>
      <w:r>
        <w:t>Descriptive Analysis (approval/decline breakdowns)</w:t>
      </w:r>
    </w:p>
    <w:p w:rsidR="00B0403B" w:rsidRDefault="00B0403B" w:rsidP="00B0403B">
      <w:pPr>
        <w:pStyle w:val="NormalWeb"/>
        <w:numPr>
          <w:ilvl w:val="0"/>
          <w:numId w:val="21"/>
        </w:numPr>
      </w:pPr>
      <w:r>
        <w:t>Exported results back into Excel for further study</w:t>
      </w:r>
    </w:p>
    <w:p w:rsidR="00B0403B" w:rsidRPr="002A5616" w:rsidRDefault="00B0403B" w:rsidP="00B0403B">
      <w:pPr>
        <w:pStyle w:val="Heading3"/>
        <w:rPr>
          <w:color w:val="auto"/>
        </w:rPr>
      </w:pPr>
      <w:r w:rsidRPr="002A5616">
        <w:rPr>
          <w:color w:val="auto"/>
        </w:rPr>
        <w:t>5. Data Aggregation</w:t>
      </w:r>
    </w:p>
    <w:p w:rsidR="00B0403B" w:rsidRDefault="00B0403B" w:rsidP="00B0403B">
      <w:pPr>
        <w:pStyle w:val="NormalWeb"/>
        <w:numPr>
          <w:ilvl w:val="0"/>
          <w:numId w:val="22"/>
        </w:numPr>
      </w:pPr>
      <w:r>
        <w:t xml:space="preserve">Extracted </w:t>
      </w:r>
      <w:r>
        <w:rPr>
          <w:rStyle w:val="Strong"/>
        </w:rPr>
        <w:t>Top 10 banks by UPI transaction volume</w:t>
      </w:r>
    </w:p>
    <w:p w:rsidR="00B0403B" w:rsidRDefault="00B0403B" w:rsidP="00B0403B">
      <w:pPr>
        <w:pStyle w:val="NormalWeb"/>
        <w:numPr>
          <w:ilvl w:val="0"/>
          <w:numId w:val="22"/>
        </w:numPr>
      </w:pPr>
      <w:r>
        <w:t xml:space="preserve">Stored in </w:t>
      </w:r>
      <w:r w:rsidR="002A5616">
        <w:rPr>
          <w:rStyle w:val="Strong"/>
        </w:rPr>
        <w:t>bank_wise_data</w:t>
      </w:r>
      <w:r>
        <w:t xml:space="preserve"> with monthly transaction breakdowns</w:t>
      </w:r>
    </w:p>
    <w:p w:rsidR="00B0403B" w:rsidRPr="002A5616" w:rsidRDefault="00B0403B" w:rsidP="00B0403B">
      <w:pPr>
        <w:pStyle w:val="Heading3"/>
        <w:rPr>
          <w:color w:val="auto"/>
        </w:rPr>
      </w:pPr>
      <w:r w:rsidRPr="002A5616">
        <w:rPr>
          <w:color w:val="auto"/>
        </w:rPr>
        <w:t>6. Visualization &amp; Insights</w:t>
      </w:r>
    </w:p>
    <w:p w:rsidR="00B0403B" w:rsidRDefault="00B0403B" w:rsidP="00B0403B">
      <w:pPr>
        <w:pStyle w:val="NormalWeb"/>
        <w:numPr>
          <w:ilvl w:val="0"/>
          <w:numId w:val="23"/>
        </w:numPr>
      </w:pPr>
      <w:r>
        <w:t xml:space="preserve">Built </w:t>
      </w:r>
      <w:r>
        <w:rPr>
          <w:rStyle w:val="Strong"/>
        </w:rPr>
        <w:t>Excel Dashb</w:t>
      </w:r>
      <w:r w:rsidR="002A5616">
        <w:rPr>
          <w:rStyle w:val="Strong"/>
        </w:rPr>
        <w:t>oard (Vizualization_Dashboard</w:t>
      </w:r>
      <w:r>
        <w:rPr>
          <w:rStyle w:val="Strong"/>
        </w:rPr>
        <w:t>)</w:t>
      </w:r>
      <w:r>
        <w:t xml:space="preserve"> with:</w:t>
      </w:r>
    </w:p>
    <w:p w:rsidR="00B0403B" w:rsidRDefault="00B0403B" w:rsidP="00B0403B">
      <w:pPr>
        <w:pStyle w:val="NormalWeb"/>
        <w:numPr>
          <w:ilvl w:val="1"/>
          <w:numId w:val="23"/>
        </w:numPr>
      </w:pPr>
      <w:r>
        <w:t>KPIs (Total Transactions, Payments vs. Receipts, Approval %, Decline %)</w:t>
      </w:r>
    </w:p>
    <w:p w:rsidR="00B0403B" w:rsidRDefault="00B0403B" w:rsidP="00B0403B">
      <w:pPr>
        <w:pStyle w:val="NormalWeb"/>
        <w:numPr>
          <w:ilvl w:val="1"/>
          <w:numId w:val="23"/>
        </w:numPr>
      </w:pPr>
      <w:r>
        <w:t>Monthly transaction trends (line/bar charts)</w:t>
      </w:r>
    </w:p>
    <w:p w:rsidR="00B0403B" w:rsidRDefault="00B0403B" w:rsidP="00B0403B">
      <w:pPr>
        <w:pStyle w:val="NormalWeb"/>
        <w:numPr>
          <w:ilvl w:val="1"/>
          <w:numId w:val="23"/>
        </w:numPr>
      </w:pPr>
      <w:r>
        <w:t>Top 10 banks performance (comparisons)</w:t>
      </w:r>
    </w:p>
    <w:p w:rsidR="00B0403B" w:rsidRDefault="00B0403B" w:rsidP="00B0403B">
      <w:pPr>
        <w:pStyle w:val="NormalWeb"/>
        <w:numPr>
          <w:ilvl w:val="1"/>
          <w:numId w:val="23"/>
        </w:numPr>
      </w:pPr>
      <w:r>
        <w:t>Decline reason breakdown (bank vs. technical declines)</w:t>
      </w:r>
    </w:p>
    <w:p w:rsidR="00B0403B" w:rsidRDefault="00B0403B" w:rsidP="00B0403B">
      <w:r>
        <w:pict>
          <v:rect id="_x0000_i1028" style="width:0;height:1.5pt" o:hralign="center" o:hrstd="t" o:hr="t" fillcolor="#a0a0a0" stroked="f"/>
        </w:pict>
      </w:r>
    </w:p>
    <w:p w:rsidR="00B0403B" w:rsidRPr="002A5616" w:rsidRDefault="00B0403B" w:rsidP="00B0403B">
      <w:pPr>
        <w:pStyle w:val="Heading2"/>
        <w:rPr>
          <w:b/>
          <w:sz w:val="24"/>
          <w:u w:val="single"/>
        </w:rPr>
      </w:pPr>
      <w:r w:rsidRPr="002A5616">
        <w:rPr>
          <w:b/>
          <w:sz w:val="24"/>
          <w:u w:val="single"/>
        </w:rPr>
        <w:t>Outcome</w:t>
      </w:r>
    </w:p>
    <w:p w:rsidR="00B0403B" w:rsidRDefault="00B0403B" w:rsidP="00B0403B">
      <w:pPr>
        <w:pStyle w:val="NormalWeb"/>
        <w:numPr>
          <w:ilvl w:val="0"/>
          <w:numId w:val="25"/>
        </w:numPr>
      </w:pPr>
      <w:r>
        <w:t xml:space="preserve">Delivered a </w:t>
      </w:r>
      <w:r>
        <w:rPr>
          <w:rStyle w:val="Strong"/>
        </w:rPr>
        <w:t>complete data pipeline</w:t>
      </w:r>
      <w:r>
        <w:t>:</w:t>
      </w:r>
    </w:p>
    <w:p w:rsidR="00B0403B" w:rsidRDefault="00B0403B" w:rsidP="00B0403B">
      <w:pPr>
        <w:pStyle w:val="NormalWeb"/>
        <w:numPr>
          <w:ilvl w:val="1"/>
          <w:numId w:val="25"/>
        </w:numPr>
      </w:pPr>
      <w:r>
        <w:t>Raw data → Cleaned &amp; structured data → SQL analysis → Dashboard visualization</w:t>
      </w:r>
    </w:p>
    <w:p w:rsidR="00B0403B" w:rsidRDefault="00B0403B" w:rsidP="00B0403B">
      <w:pPr>
        <w:pStyle w:val="NormalWeb"/>
        <w:numPr>
          <w:ilvl w:val="0"/>
          <w:numId w:val="25"/>
        </w:numPr>
      </w:pPr>
      <w:r>
        <w:t xml:space="preserve">Created a </w:t>
      </w:r>
      <w:r>
        <w:rPr>
          <w:rStyle w:val="Strong"/>
        </w:rPr>
        <w:t>bank-level performance view</w:t>
      </w:r>
      <w:r>
        <w:t xml:space="preserve"> useful for financial analysis and policy-making</w:t>
      </w:r>
    </w:p>
    <w:p w:rsidR="00B0403B" w:rsidRDefault="00B0403B" w:rsidP="00B0403B">
      <w:pPr>
        <w:pStyle w:val="NormalWeb"/>
        <w:numPr>
          <w:ilvl w:val="0"/>
          <w:numId w:val="25"/>
        </w:numPr>
      </w:pPr>
      <w:r>
        <w:t xml:space="preserve">Final deliverable: </w:t>
      </w:r>
      <w:r>
        <w:rPr>
          <w:rStyle w:val="Strong"/>
        </w:rPr>
        <w:t>Excel Dashboard</w:t>
      </w:r>
      <w:r>
        <w:t xml:space="preserve"> summarizing UPI growth and efficiency in H1 2025</w:t>
      </w:r>
    </w:p>
    <w:p w:rsidR="00B0403B" w:rsidRDefault="00B0403B" w:rsidP="00B0403B">
      <w:r>
        <w:pict>
          <v:rect id="_x0000_i1029" style="width:0;height:1.5pt" o:hralign="center" o:hrstd="t" o:hr="t" fillcolor="#a0a0a0" stroked="f"/>
        </w:pict>
      </w:r>
    </w:p>
    <w:p w:rsidR="00B0403B" w:rsidRPr="002A5616" w:rsidRDefault="00B0403B" w:rsidP="00B0403B">
      <w:pPr>
        <w:pStyle w:val="Heading2"/>
        <w:rPr>
          <w:b/>
          <w:sz w:val="24"/>
          <w:u w:val="single"/>
        </w:rPr>
      </w:pPr>
      <w:r w:rsidRPr="002A5616">
        <w:rPr>
          <w:b/>
          <w:sz w:val="24"/>
          <w:u w:val="single"/>
        </w:rPr>
        <w:t>Skills Demonstrated</w:t>
      </w:r>
    </w:p>
    <w:p w:rsidR="00B0403B" w:rsidRDefault="00B0403B" w:rsidP="00B0403B">
      <w:pPr>
        <w:pStyle w:val="NormalWeb"/>
        <w:numPr>
          <w:ilvl w:val="0"/>
          <w:numId w:val="26"/>
        </w:numPr>
      </w:pPr>
      <w:r>
        <w:t>Data Collection &amp; Cleaning (Excel)</w:t>
      </w:r>
    </w:p>
    <w:p w:rsidR="00B0403B" w:rsidRDefault="00B0403B" w:rsidP="00B0403B">
      <w:pPr>
        <w:pStyle w:val="NormalWeb"/>
        <w:numPr>
          <w:ilvl w:val="0"/>
          <w:numId w:val="26"/>
        </w:numPr>
      </w:pPr>
      <w:r>
        <w:t>SQL Querying &amp; Data Consolidation (MySQL)</w:t>
      </w:r>
    </w:p>
    <w:p w:rsidR="00B0403B" w:rsidRDefault="00B0403B" w:rsidP="00B0403B">
      <w:pPr>
        <w:pStyle w:val="NormalWeb"/>
        <w:numPr>
          <w:ilvl w:val="0"/>
          <w:numId w:val="26"/>
        </w:numPr>
      </w:pPr>
      <w:r>
        <w:t>Data Analysis (descriptive, trend, comparative)</w:t>
      </w:r>
    </w:p>
    <w:p w:rsidR="00B0403B" w:rsidRDefault="00B0403B" w:rsidP="00B0403B">
      <w:pPr>
        <w:pStyle w:val="NormalWeb"/>
        <w:numPr>
          <w:ilvl w:val="0"/>
          <w:numId w:val="26"/>
        </w:numPr>
      </w:pPr>
      <w:r>
        <w:t>Dashboard Design &amp; Data Storytelling (Excel visualization)</w:t>
      </w:r>
    </w:p>
    <w:p w:rsidR="00B0403B" w:rsidRDefault="00B0403B" w:rsidP="00B0403B">
      <w:r>
        <w:pict>
          <v:rect id="_x0000_i1025" style="width:0;height:1.5pt" o:hralign="center" o:hrstd="t" o:hr="t" fillcolor="#a0a0a0" stroked="f"/>
        </w:pict>
      </w:r>
    </w:p>
    <w:p w:rsidR="00422C98" w:rsidRDefault="00422C98" w:rsidP="00422C98">
      <w:pPr>
        <w:pStyle w:val="Heading2"/>
        <w:rPr>
          <w:b/>
          <w:sz w:val="24"/>
          <w:u w:val="single"/>
        </w:rPr>
      </w:pPr>
      <w:r w:rsidRPr="00422C98">
        <w:rPr>
          <w:b/>
          <w:sz w:val="24"/>
          <w:u w:val="single"/>
        </w:rPr>
        <w:t>Insights</w:t>
      </w:r>
    </w:p>
    <w:p w:rsidR="00422C98" w:rsidRPr="00422C98" w:rsidRDefault="00422C98" w:rsidP="00422C98">
      <w:pPr>
        <w:pStyle w:val="Heading2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anchor distT="0" distB="0" distL="114300" distR="114300" simplePos="0" relativeHeight="487588864" behindDoc="1" locked="0" layoutInCell="1" allowOverlap="1">
            <wp:simplePos x="0" y="0"/>
            <wp:positionH relativeFrom="column">
              <wp:posOffset>417195</wp:posOffset>
            </wp:positionH>
            <wp:positionV relativeFrom="paragraph">
              <wp:posOffset>172720</wp:posOffset>
            </wp:positionV>
            <wp:extent cx="5667375" cy="1704340"/>
            <wp:effectExtent l="0" t="0" r="9525" b="0"/>
            <wp:wrapThrough wrapText="bothSides">
              <wp:wrapPolygon edited="0">
                <wp:start x="0" y="0"/>
                <wp:lineTo x="0" y="21246"/>
                <wp:lineTo x="21564" y="21246"/>
                <wp:lineTo x="2156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igh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22C98" w:rsidRPr="00422C98" w:rsidSect="00B92F8A">
      <w:footerReference w:type="default" r:id="rId11"/>
      <w:pgSz w:w="11920" w:h="16860"/>
      <w:pgMar w:top="620" w:right="708" w:bottom="1360" w:left="708" w:header="0" w:footer="187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C7C" w:rsidRDefault="00CA1C7C">
      <w:r>
        <w:separator/>
      </w:r>
    </w:p>
  </w:endnote>
  <w:endnote w:type="continuationSeparator" w:id="0">
    <w:p w:rsidR="00CA1C7C" w:rsidRDefault="00CA1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E9F" w:rsidRDefault="00E85FAD">
    <w:pPr>
      <w:pStyle w:val="BodyText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79744" behindDoc="1" locked="0" layoutInCell="1" allowOverlap="1">
              <wp:simplePos x="0" y="0"/>
              <wp:positionH relativeFrom="page">
                <wp:posOffset>6149924</wp:posOffset>
              </wp:positionH>
              <wp:positionV relativeFrom="page">
                <wp:posOffset>9815653</wp:posOffset>
              </wp:positionV>
              <wp:extent cx="831215" cy="85979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1215" cy="859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46E9F" w:rsidRDefault="00346E9F" w:rsidP="00045D93">
                          <w:pPr>
                            <w:spacing w:before="256" w:line="1097" w:lineRule="exact"/>
                            <w:rPr>
                              <w:rFonts w:ascii="Courier New" w:hAnsi="Courier New"/>
                              <w:sz w:val="127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84.25pt;margin-top:772.9pt;width:65.45pt;height:67.7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" filled="f" stroked="f">
              <v:path arrowok="t"/>
              <v:textbox inset="0,0,0,0">
                <w:txbxContent>
                  <w:p w:rsidR="00346E9F" w:rsidRDefault="00346E9F" w:rsidP="00045D93">
                    <w:pPr>
                      <w:spacing w:before="256" w:line="1097" w:lineRule="exact"/>
                      <w:rPr>
                        <w:rFonts w:ascii="Courier New" w:hAnsi="Courier New"/>
                        <w:sz w:val="12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C7C" w:rsidRDefault="00CA1C7C">
      <w:r>
        <w:separator/>
      </w:r>
    </w:p>
  </w:footnote>
  <w:footnote w:type="continuationSeparator" w:id="0">
    <w:p w:rsidR="00CA1C7C" w:rsidRDefault="00CA1C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5.25pt;height:5.25pt;visibility:visible;mso-wrap-style:square" o:bullet="t">
        <v:imagedata r:id="rId1" o:title=""/>
        <o:lock v:ext="edit" aspectratio="f"/>
      </v:shape>
    </w:pict>
  </w:numPicBullet>
  <w:abstractNum w:abstractNumId="0">
    <w:nsid w:val="1A5A3201"/>
    <w:multiLevelType w:val="multilevel"/>
    <w:tmpl w:val="2E70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F00FD9"/>
    <w:multiLevelType w:val="multilevel"/>
    <w:tmpl w:val="6E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DE596C"/>
    <w:multiLevelType w:val="multilevel"/>
    <w:tmpl w:val="860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CE42AC"/>
    <w:multiLevelType w:val="multilevel"/>
    <w:tmpl w:val="EC0C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AA5C08"/>
    <w:multiLevelType w:val="multilevel"/>
    <w:tmpl w:val="D6FA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285190"/>
    <w:multiLevelType w:val="multilevel"/>
    <w:tmpl w:val="837A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B2617D"/>
    <w:multiLevelType w:val="multilevel"/>
    <w:tmpl w:val="9F32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877417"/>
    <w:multiLevelType w:val="multilevel"/>
    <w:tmpl w:val="B002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AD0A95"/>
    <w:multiLevelType w:val="multilevel"/>
    <w:tmpl w:val="53CA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D01F59"/>
    <w:multiLevelType w:val="multilevel"/>
    <w:tmpl w:val="A7CE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370B84"/>
    <w:multiLevelType w:val="multilevel"/>
    <w:tmpl w:val="EC3C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9C0FF2"/>
    <w:multiLevelType w:val="multilevel"/>
    <w:tmpl w:val="E374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3F2F72"/>
    <w:multiLevelType w:val="multilevel"/>
    <w:tmpl w:val="DF0C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8C06F8"/>
    <w:multiLevelType w:val="multilevel"/>
    <w:tmpl w:val="180C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EB55EC"/>
    <w:multiLevelType w:val="multilevel"/>
    <w:tmpl w:val="1E88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E06FBC"/>
    <w:multiLevelType w:val="multilevel"/>
    <w:tmpl w:val="BB94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380784"/>
    <w:multiLevelType w:val="hybridMultilevel"/>
    <w:tmpl w:val="ED683164"/>
    <w:lvl w:ilvl="0" w:tplc="341EDC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9"/>
        <w:szCs w:val="9"/>
      </w:rPr>
    </w:lvl>
    <w:lvl w:ilvl="1" w:tplc="1AF2FD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88C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80B5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40BA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9203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748D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5AB5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8CDE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564C59FD"/>
    <w:multiLevelType w:val="multilevel"/>
    <w:tmpl w:val="2ED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971067"/>
    <w:multiLevelType w:val="hybridMultilevel"/>
    <w:tmpl w:val="F62819C0"/>
    <w:lvl w:ilvl="0" w:tplc="47A86138">
      <w:numFmt w:val="bullet"/>
      <w:lvlText w:val="•"/>
      <w:lvlJc w:val="left"/>
      <w:pPr>
        <w:ind w:left="305" w:hanging="164"/>
      </w:pPr>
      <w:rPr>
        <w:rFonts w:ascii="Tahoma" w:eastAsia="Tahoma" w:hAnsi="Tahoma" w:cs="Tahoma" w:hint="default"/>
        <w:b w:val="0"/>
        <w:bCs w:val="0"/>
        <w:i w:val="0"/>
        <w:iCs w:val="0"/>
        <w:color w:val="3D3D3D"/>
        <w:spacing w:val="0"/>
        <w:w w:val="102"/>
        <w:sz w:val="16"/>
        <w:szCs w:val="16"/>
        <w:lang w:val="en-US" w:eastAsia="en-US" w:bidi="ar-SA"/>
      </w:rPr>
    </w:lvl>
    <w:lvl w:ilvl="1" w:tplc="2C54F26C">
      <w:numFmt w:val="bullet"/>
      <w:lvlText w:val="•"/>
      <w:lvlJc w:val="left"/>
      <w:pPr>
        <w:ind w:left="1320" w:hanging="164"/>
      </w:pPr>
      <w:rPr>
        <w:rFonts w:hint="default"/>
        <w:lang w:val="en-US" w:eastAsia="en-US" w:bidi="ar-SA"/>
      </w:rPr>
    </w:lvl>
    <w:lvl w:ilvl="2" w:tplc="9AC4D340">
      <w:numFmt w:val="bullet"/>
      <w:lvlText w:val="•"/>
      <w:lvlJc w:val="left"/>
      <w:pPr>
        <w:ind w:left="2340" w:hanging="164"/>
      </w:pPr>
      <w:rPr>
        <w:rFonts w:hint="default"/>
        <w:lang w:val="en-US" w:eastAsia="en-US" w:bidi="ar-SA"/>
      </w:rPr>
    </w:lvl>
    <w:lvl w:ilvl="3" w:tplc="E146D158">
      <w:numFmt w:val="bullet"/>
      <w:lvlText w:val="•"/>
      <w:lvlJc w:val="left"/>
      <w:pPr>
        <w:ind w:left="3360" w:hanging="164"/>
      </w:pPr>
      <w:rPr>
        <w:rFonts w:hint="default"/>
        <w:lang w:val="en-US" w:eastAsia="en-US" w:bidi="ar-SA"/>
      </w:rPr>
    </w:lvl>
    <w:lvl w:ilvl="4" w:tplc="D80847AA">
      <w:numFmt w:val="bullet"/>
      <w:lvlText w:val="•"/>
      <w:lvlJc w:val="left"/>
      <w:pPr>
        <w:ind w:left="4380" w:hanging="164"/>
      </w:pPr>
      <w:rPr>
        <w:rFonts w:hint="default"/>
        <w:lang w:val="en-US" w:eastAsia="en-US" w:bidi="ar-SA"/>
      </w:rPr>
    </w:lvl>
    <w:lvl w:ilvl="5" w:tplc="94E2176A">
      <w:numFmt w:val="bullet"/>
      <w:lvlText w:val="•"/>
      <w:lvlJc w:val="left"/>
      <w:pPr>
        <w:ind w:left="5401" w:hanging="164"/>
      </w:pPr>
      <w:rPr>
        <w:rFonts w:hint="default"/>
        <w:lang w:val="en-US" w:eastAsia="en-US" w:bidi="ar-SA"/>
      </w:rPr>
    </w:lvl>
    <w:lvl w:ilvl="6" w:tplc="925424C4">
      <w:numFmt w:val="bullet"/>
      <w:lvlText w:val="•"/>
      <w:lvlJc w:val="left"/>
      <w:pPr>
        <w:ind w:left="6421" w:hanging="164"/>
      </w:pPr>
      <w:rPr>
        <w:rFonts w:hint="default"/>
        <w:lang w:val="en-US" w:eastAsia="en-US" w:bidi="ar-SA"/>
      </w:rPr>
    </w:lvl>
    <w:lvl w:ilvl="7" w:tplc="CEFC436A">
      <w:numFmt w:val="bullet"/>
      <w:lvlText w:val="•"/>
      <w:lvlJc w:val="left"/>
      <w:pPr>
        <w:ind w:left="7441" w:hanging="164"/>
      </w:pPr>
      <w:rPr>
        <w:rFonts w:hint="default"/>
        <w:lang w:val="en-US" w:eastAsia="en-US" w:bidi="ar-SA"/>
      </w:rPr>
    </w:lvl>
    <w:lvl w:ilvl="8" w:tplc="98825DDE">
      <w:numFmt w:val="bullet"/>
      <w:lvlText w:val="•"/>
      <w:lvlJc w:val="left"/>
      <w:pPr>
        <w:ind w:left="8461" w:hanging="164"/>
      </w:pPr>
      <w:rPr>
        <w:rFonts w:hint="default"/>
        <w:lang w:val="en-US" w:eastAsia="en-US" w:bidi="ar-SA"/>
      </w:rPr>
    </w:lvl>
  </w:abstractNum>
  <w:abstractNum w:abstractNumId="19">
    <w:nsid w:val="707B5F39"/>
    <w:multiLevelType w:val="multilevel"/>
    <w:tmpl w:val="CB78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D44FB1"/>
    <w:multiLevelType w:val="multilevel"/>
    <w:tmpl w:val="1C84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FD79C1"/>
    <w:multiLevelType w:val="multilevel"/>
    <w:tmpl w:val="5584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144209B"/>
    <w:multiLevelType w:val="multilevel"/>
    <w:tmpl w:val="0114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1F3559F"/>
    <w:multiLevelType w:val="multilevel"/>
    <w:tmpl w:val="00E4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7A84729"/>
    <w:multiLevelType w:val="multilevel"/>
    <w:tmpl w:val="8C56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A607D03"/>
    <w:multiLevelType w:val="multilevel"/>
    <w:tmpl w:val="8092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6"/>
  </w:num>
  <w:num w:numId="3">
    <w:abstractNumId w:val="3"/>
  </w:num>
  <w:num w:numId="4">
    <w:abstractNumId w:val="14"/>
  </w:num>
  <w:num w:numId="5">
    <w:abstractNumId w:val="12"/>
  </w:num>
  <w:num w:numId="6">
    <w:abstractNumId w:val="15"/>
  </w:num>
  <w:num w:numId="7">
    <w:abstractNumId w:val="6"/>
  </w:num>
  <w:num w:numId="8">
    <w:abstractNumId w:val="4"/>
  </w:num>
  <w:num w:numId="9">
    <w:abstractNumId w:val="7"/>
  </w:num>
  <w:num w:numId="10">
    <w:abstractNumId w:val="5"/>
  </w:num>
  <w:num w:numId="11">
    <w:abstractNumId w:val="10"/>
  </w:num>
  <w:num w:numId="12">
    <w:abstractNumId w:val="8"/>
  </w:num>
  <w:num w:numId="13">
    <w:abstractNumId w:val="21"/>
  </w:num>
  <w:num w:numId="14">
    <w:abstractNumId w:val="17"/>
  </w:num>
  <w:num w:numId="15">
    <w:abstractNumId w:val="13"/>
  </w:num>
  <w:num w:numId="16">
    <w:abstractNumId w:val="11"/>
  </w:num>
  <w:num w:numId="17">
    <w:abstractNumId w:val="23"/>
  </w:num>
  <w:num w:numId="18">
    <w:abstractNumId w:val="19"/>
  </w:num>
  <w:num w:numId="19">
    <w:abstractNumId w:val="24"/>
  </w:num>
  <w:num w:numId="20">
    <w:abstractNumId w:val="20"/>
  </w:num>
  <w:num w:numId="21">
    <w:abstractNumId w:val="2"/>
  </w:num>
  <w:num w:numId="22">
    <w:abstractNumId w:val="9"/>
  </w:num>
  <w:num w:numId="23">
    <w:abstractNumId w:val="25"/>
  </w:num>
  <w:num w:numId="24">
    <w:abstractNumId w:val="22"/>
  </w:num>
  <w:num w:numId="25">
    <w:abstractNumId w:val="0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46E9F"/>
    <w:rsid w:val="00032991"/>
    <w:rsid w:val="00045D93"/>
    <w:rsid w:val="00161972"/>
    <w:rsid w:val="002A5616"/>
    <w:rsid w:val="002F6530"/>
    <w:rsid w:val="00344415"/>
    <w:rsid w:val="00346E9F"/>
    <w:rsid w:val="00422C98"/>
    <w:rsid w:val="004C6CE3"/>
    <w:rsid w:val="00507691"/>
    <w:rsid w:val="00523778"/>
    <w:rsid w:val="00572AD3"/>
    <w:rsid w:val="006607E8"/>
    <w:rsid w:val="00667E8E"/>
    <w:rsid w:val="00743794"/>
    <w:rsid w:val="00953921"/>
    <w:rsid w:val="00B0403B"/>
    <w:rsid w:val="00B060D2"/>
    <w:rsid w:val="00B310B3"/>
    <w:rsid w:val="00B56E0F"/>
    <w:rsid w:val="00B92F8A"/>
    <w:rsid w:val="00BB74EB"/>
    <w:rsid w:val="00BC4EF6"/>
    <w:rsid w:val="00CA1C7C"/>
    <w:rsid w:val="00D626C5"/>
    <w:rsid w:val="00D87505"/>
    <w:rsid w:val="00E85FAD"/>
    <w:rsid w:val="00F308E1"/>
    <w:rsid w:val="00F329B4"/>
    <w:rsid w:val="00F8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4D8759-51BF-479C-8B40-ACD784E0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6"/>
      <w:jc w:val="center"/>
      <w:outlineLvl w:val="0"/>
    </w:pPr>
    <w:rPr>
      <w:sz w:val="23"/>
      <w:szCs w:val="23"/>
    </w:rPr>
  </w:style>
  <w:style w:type="paragraph" w:styleId="Heading2">
    <w:name w:val="heading 2"/>
    <w:basedOn w:val="Normal"/>
    <w:uiPriority w:val="1"/>
    <w:qFormat/>
    <w:pPr>
      <w:spacing w:before="29"/>
      <w:ind w:left="91"/>
      <w:outlineLvl w:val="1"/>
    </w:pPr>
    <w:rPr>
      <w:sz w:val="19"/>
      <w:szCs w:val="1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0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58" w:line="373" w:lineRule="exact"/>
      <w:ind w:left="6"/>
      <w:jc w:val="center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3"/>
      <w:ind w:left="303" w:hanging="16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539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3921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9539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921"/>
    <w:rPr>
      <w:rFonts w:ascii="Tahoma" w:eastAsia="Tahoma" w:hAnsi="Tahoma" w:cs="Tahoma"/>
    </w:rPr>
  </w:style>
  <w:style w:type="paragraph" w:styleId="NormalWeb">
    <w:name w:val="Normal (Web)"/>
    <w:basedOn w:val="Normal"/>
    <w:uiPriority w:val="99"/>
    <w:unhideWhenUsed/>
    <w:rsid w:val="006607E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5D93"/>
    <w:rPr>
      <w:b/>
      <w:bCs/>
    </w:rPr>
  </w:style>
  <w:style w:type="character" w:customStyle="1" w:styleId="relative">
    <w:name w:val="relative"/>
    <w:basedOn w:val="DefaultParagraphFont"/>
    <w:rsid w:val="00B060D2"/>
  </w:style>
  <w:style w:type="character" w:customStyle="1" w:styleId="ms-1">
    <w:name w:val="ms-1"/>
    <w:basedOn w:val="DefaultParagraphFont"/>
    <w:rsid w:val="00B060D2"/>
  </w:style>
  <w:style w:type="character" w:customStyle="1" w:styleId="max-w-full">
    <w:name w:val="max-w-full"/>
    <w:basedOn w:val="DefaultParagraphFont"/>
    <w:rsid w:val="00B060D2"/>
  </w:style>
  <w:style w:type="character" w:customStyle="1" w:styleId="-me-1">
    <w:name w:val="-me-1"/>
    <w:basedOn w:val="DefaultParagraphFont"/>
    <w:rsid w:val="00B060D2"/>
  </w:style>
  <w:style w:type="character" w:customStyle="1" w:styleId="Heading3Char">
    <w:name w:val="Heading 3 Char"/>
    <w:basedOn w:val="DefaultParagraphFont"/>
    <w:link w:val="Heading3"/>
    <w:uiPriority w:val="9"/>
    <w:semiHidden/>
    <w:rsid w:val="00B040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0403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0403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040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2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0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yasurya.jay666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aya-surya-698186320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Jaya Surya P P Resume</vt:lpstr>
    </vt:vector>
  </TitlesOfParts>
  <Company/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Jaya Surya P P Resume</dc:title>
  <cp:lastModifiedBy>Microsoft account</cp:lastModifiedBy>
  <cp:revision>14</cp:revision>
  <cp:lastPrinted>2025-07-24T06:42:00Z</cp:lastPrinted>
  <dcterms:created xsi:type="dcterms:W3CDTF">2025-07-24T05:07:00Z</dcterms:created>
  <dcterms:modified xsi:type="dcterms:W3CDTF">2025-08-20T15:00:00Z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Creator">
    <vt:lpwstr>Enhancv</vt:lpwstr>
  </property>
  <property fmtid="{D5CDD505-2E9C-101B-9397-08002B2CF9AE}" pid="4" name="LastSaved">
    <vt:filetime>2025-07-24T00:00:00Z</vt:filetime>
  </property>
  <property fmtid="{D5CDD505-2E9C-101B-9397-08002B2CF9AE}" pid="5" name="Producer">
    <vt:lpwstr>Enhancv (https://www.enhancv.com)</vt:lpwstr>
  </property>
  <property fmtid="{D5CDD505-2E9C-101B-9397-08002B2CF9AE}" pid="6" name="ecv-data">
    <vt:lpwstr>{"_id":"6881bb694ba92d7f727b15b0","style":{"background":"b00","colors":["#000000","#6F7878"],"columnLayoutOption":1,"fontBody":"ptsans","fontHeading":"volkhov","fontSize":2,"headerExtraSpacing":0,"isMetaDataDisabled":false,"layout":"ivyleague","layoutSize</vt:lpwstr>
  </property>
</Properties>
</file>