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80AA9" w14:textId="77777777" w:rsidR="00B27A00" w:rsidRPr="00D45096" w:rsidRDefault="00000000" w:rsidP="00D45096">
      <w:pPr>
        <w:pStyle w:val="Heading1"/>
        <w:jc w:val="center"/>
        <w:rPr>
          <w:rFonts w:cs="Times New Roman"/>
          <w:color w:val="auto"/>
        </w:rPr>
      </w:pPr>
      <w:r>
        <w:rPr>
          <w:rFonts w:eastAsia="Times New Roman" w:cs="Times New Roman"/>
          <w:color w:val="auto"/>
          <w:sz w:val="32"/>
        </w:rPr>
        <w:t>TABLE OF CONTENTS</w:t>
      </w:r>
    </w:p>
    <w:p w14:paraId="1D4DC81E" w14:textId="77777777" w:rsidR="00B27A00" w:rsidRPr="00D45096" w:rsidRDefault="00B27A00"/>
    <w:p w14:paraId="0D2D2B69" w14:textId="77777777" w:rsidR="00B27A00" w:rsidRPr="00D45096" w:rsidRDefault="00000000">
      <w:pPr>
        <w:tabs>
          <w:tab w:val="right" w:leader="dot" w:pos="8640"/>
        </w:tabs>
      </w:pPr>
      <w:r>
        <w:rPr>
          <w:b/>
        </w:rPr>
        <w:t>CHAPTER 1: EXECUTIVE SUMMARY</w:t>
      </w:r>
      <w:r>
        <w:tab/>
        <w:t>3</w:t>
      </w:r>
    </w:p>
    <w:p w14:paraId="60C21077" w14:textId="77777777" w:rsidR="00B27A00" w:rsidRPr="00D45096" w:rsidRDefault="00000000">
      <w:pPr>
        <w:tabs>
          <w:tab w:val="right" w:leader="dot" w:pos="8640"/>
        </w:tabs>
        <w:ind w:left="720"/>
      </w:pPr>
      <w:r>
        <w:t>1.1 Learning Objectives</w:t>
      </w:r>
      <w:r>
        <w:tab/>
        <w:t>3</w:t>
      </w:r>
    </w:p>
    <w:p w14:paraId="23ED7B90" w14:textId="77777777" w:rsidR="00B27A00" w:rsidRPr="00D45096" w:rsidRDefault="00000000">
      <w:pPr>
        <w:tabs>
          <w:tab w:val="right" w:leader="dot" w:pos="8640"/>
        </w:tabs>
        <w:ind w:left="720"/>
      </w:pPr>
      <w:r>
        <w:t>1.2 Outcomes Achieved</w:t>
      </w:r>
      <w:r>
        <w:tab/>
        <w:t>5</w:t>
      </w:r>
    </w:p>
    <w:p w14:paraId="73B2930C" w14:textId="77777777" w:rsidR="00B27A00" w:rsidRPr="00D45096" w:rsidRDefault="00000000">
      <w:pPr>
        <w:tabs>
          <w:tab w:val="right" w:leader="dot" w:pos="8640"/>
        </w:tabs>
      </w:pPr>
      <w:r>
        <w:rPr>
          <w:b/>
        </w:rPr>
        <w:t>CHAPTER 2: OVERVIEW OF THE ORGANIZATION</w:t>
      </w:r>
      <w:r>
        <w:tab/>
        <w:t>8</w:t>
      </w:r>
    </w:p>
    <w:p w14:paraId="7FB6BD93" w14:textId="77777777" w:rsidR="00B27A00" w:rsidRPr="00D45096" w:rsidRDefault="00000000">
      <w:pPr>
        <w:tabs>
          <w:tab w:val="right" w:leader="dot" w:pos="8640"/>
        </w:tabs>
        <w:ind w:left="720"/>
      </w:pPr>
      <w:r>
        <w:t>2.1 Introduction of the Organization</w:t>
      </w:r>
      <w:r>
        <w:tab/>
        <w:t>8</w:t>
      </w:r>
    </w:p>
    <w:p w14:paraId="7C9345AB" w14:textId="77777777" w:rsidR="00B27A00" w:rsidRPr="00D45096" w:rsidRDefault="00000000">
      <w:pPr>
        <w:tabs>
          <w:tab w:val="right" w:leader="dot" w:pos="8640"/>
        </w:tabs>
        <w:ind w:left="720"/>
      </w:pPr>
      <w:r>
        <w:t>2.2 Vision, Mission, and Values</w:t>
      </w:r>
      <w:r>
        <w:tab/>
        <w:t>9</w:t>
      </w:r>
    </w:p>
    <w:p w14:paraId="297D6F0B" w14:textId="77777777" w:rsidR="00B27A00" w:rsidRPr="00D45096" w:rsidRDefault="00000000">
      <w:pPr>
        <w:tabs>
          <w:tab w:val="right" w:leader="dot" w:pos="8640"/>
        </w:tabs>
        <w:ind w:left="720"/>
      </w:pPr>
      <w:r>
        <w:t>2.3 Policy in Relation to Intern Role</w:t>
      </w:r>
      <w:r>
        <w:tab/>
        <w:t>10</w:t>
      </w:r>
    </w:p>
    <w:p w14:paraId="5258C4C2" w14:textId="77777777" w:rsidR="00B27A00" w:rsidRPr="00D45096" w:rsidRDefault="00000000">
      <w:pPr>
        <w:tabs>
          <w:tab w:val="right" w:leader="dot" w:pos="8640"/>
        </w:tabs>
        <w:ind w:left="720"/>
      </w:pPr>
      <w:r>
        <w:t>2.4 Organizational Structure</w:t>
      </w:r>
      <w:r>
        <w:tab/>
        <w:t>11</w:t>
      </w:r>
    </w:p>
    <w:p w14:paraId="68DDFEB6" w14:textId="77777777" w:rsidR="00B27A00" w:rsidRPr="00D45096" w:rsidRDefault="00000000">
      <w:pPr>
        <w:tabs>
          <w:tab w:val="right" w:leader="dot" w:pos="8640"/>
        </w:tabs>
        <w:ind w:left="720"/>
      </w:pPr>
      <w:r>
        <w:t>2.5 Roles and Responsibilities of Guiding Employees</w:t>
      </w:r>
      <w:r>
        <w:tab/>
        <w:t>12</w:t>
      </w:r>
    </w:p>
    <w:p w14:paraId="1E20D8C3" w14:textId="77777777" w:rsidR="00B27A00" w:rsidRPr="00D45096" w:rsidRDefault="00000000">
      <w:pPr>
        <w:tabs>
          <w:tab w:val="right" w:leader="dot" w:pos="8640"/>
        </w:tabs>
      </w:pPr>
      <w:r>
        <w:rPr>
          <w:b/>
        </w:rPr>
        <w:t>CHAPTER 3: PROBLEM ASSESSMENT</w:t>
      </w:r>
      <w:r>
        <w:tab/>
        <w:t>14</w:t>
      </w:r>
    </w:p>
    <w:p w14:paraId="3C8AAD59" w14:textId="77777777" w:rsidR="00B27A00" w:rsidRPr="00D45096" w:rsidRDefault="00000000">
      <w:pPr>
        <w:tabs>
          <w:tab w:val="right" w:leader="dot" w:pos="8640"/>
        </w:tabs>
        <w:ind w:left="720"/>
      </w:pPr>
      <w:r>
        <w:t>3.1 Problem Analysis</w:t>
      </w:r>
      <w:r>
        <w:tab/>
        <w:t>14</w:t>
      </w:r>
    </w:p>
    <w:p w14:paraId="13F3F241" w14:textId="77777777" w:rsidR="00B27A00" w:rsidRPr="00D45096" w:rsidRDefault="00000000">
      <w:pPr>
        <w:tabs>
          <w:tab w:val="right" w:leader="dot" w:pos="8640"/>
        </w:tabs>
        <w:ind w:left="720"/>
      </w:pPr>
      <w:r>
        <w:t>3.2 Key Parameters</w:t>
      </w:r>
      <w:r>
        <w:tab/>
        <w:t>15</w:t>
      </w:r>
    </w:p>
    <w:p w14:paraId="126B4586" w14:textId="77777777" w:rsidR="00B27A00" w:rsidRPr="00D45096" w:rsidRDefault="00000000">
      <w:pPr>
        <w:tabs>
          <w:tab w:val="right" w:leader="dot" w:pos="8640"/>
        </w:tabs>
        <w:ind w:left="720"/>
      </w:pPr>
      <w:r>
        <w:t>3.3 Requirements Evaluation</w:t>
      </w:r>
      <w:r>
        <w:tab/>
        <w:t>16</w:t>
      </w:r>
    </w:p>
    <w:p w14:paraId="4C839ACC" w14:textId="77777777" w:rsidR="00B27A00" w:rsidRPr="00D45096" w:rsidRDefault="00000000">
      <w:pPr>
        <w:tabs>
          <w:tab w:val="right" w:leader="dot" w:pos="8640"/>
        </w:tabs>
      </w:pPr>
      <w:r>
        <w:rPr>
          <w:b/>
        </w:rPr>
        <w:t>CHAPTER 4: SOLUTION DESIGN</w:t>
      </w:r>
      <w:r>
        <w:tab/>
        <w:t>18</w:t>
      </w:r>
    </w:p>
    <w:p w14:paraId="37C93A6E" w14:textId="77777777" w:rsidR="00B27A00" w:rsidRPr="00D45096" w:rsidRDefault="00000000">
      <w:pPr>
        <w:tabs>
          <w:tab w:val="right" w:leader="dot" w:pos="8640"/>
        </w:tabs>
        <w:ind w:left="720"/>
      </w:pPr>
      <w:r>
        <w:t>4.1 Solution Blueprint</w:t>
      </w:r>
      <w:r>
        <w:tab/>
        <w:t>18</w:t>
      </w:r>
    </w:p>
    <w:p w14:paraId="6A3CBC66" w14:textId="77777777" w:rsidR="00B27A00" w:rsidRPr="00D45096" w:rsidRDefault="00000000">
      <w:pPr>
        <w:tabs>
          <w:tab w:val="right" w:leader="dot" w:pos="8640"/>
        </w:tabs>
        <w:ind w:left="720"/>
      </w:pPr>
      <w:r>
        <w:t>4.2 Feasibility Assessment</w:t>
      </w:r>
      <w:r>
        <w:tab/>
        <w:t>19</w:t>
      </w:r>
    </w:p>
    <w:p w14:paraId="2B43C846" w14:textId="77777777" w:rsidR="00B27A00" w:rsidRPr="00D45096" w:rsidRDefault="00000000">
      <w:pPr>
        <w:tabs>
          <w:tab w:val="right" w:leader="dot" w:pos="8640"/>
        </w:tabs>
        <w:ind w:left="720"/>
      </w:pPr>
      <w:r>
        <w:t>4.3 Implementation Plan</w:t>
      </w:r>
      <w:r>
        <w:tab/>
        <w:t>21</w:t>
      </w:r>
    </w:p>
    <w:p w14:paraId="1BD7EA93" w14:textId="77777777" w:rsidR="00B27A00" w:rsidRPr="00D45096" w:rsidRDefault="00000000">
      <w:pPr>
        <w:tabs>
          <w:tab w:val="right" w:leader="dot" w:pos="8640"/>
        </w:tabs>
      </w:pPr>
      <w:r>
        <w:rPr>
          <w:b/>
        </w:rPr>
        <w:t>CHAPTER 5: SOLUTION DEVELOPMENT AND TESTING</w:t>
      </w:r>
      <w:r>
        <w:tab/>
        <w:t>23</w:t>
      </w:r>
    </w:p>
    <w:p w14:paraId="485E9506" w14:textId="77777777" w:rsidR="00B27A00" w:rsidRPr="00D45096" w:rsidRDefault="00000000">
      <w:pPr>
        <w:tabs>
          <w:tab w:val="right" w:leader="dot" w:pos="8640"/>
        </w:tabs>
        <w:ind w:left="720"/>
      </w:pPr>
      <w:r>
        <w:t>5.1 Technology Stack</w:t>
      </w:r>
      <w:r>
        <w:tab/>
        <w:t>23</w:t>
      </w:r>
    </w:p>
    <w:p w14:paraId="4355045C" w14:textId="77777777" w:rsidR="00B27A00" w:rsidRPr="00D45096" w:rsidRDefault="00000000">
      <w:pPr>
        <w:tabs>
          <w:tab w:val="right" w:leader="dot" w:pos="8640"/>
        </w:tabs>
        <w:ind w:left="720"/>
      </w:pPr>
      <w:r>
        <w:t>5.2 Solution Development</w:t>
      </w:r>
      <w:r>
        <w:tab/>
        <w:t>24</w:t>
      </w:r>
    </w:p>
    <w:p w14:paraId="55B45289" w14:textId="77777777" w:rsidR="00B27A00" w:rsidRPr="00D45096" w:rsidRDefault="00000000">
      <w:pPr>
        <w:tabs>
          <w:tab w:val="right" w:leader="dot" w:pos="8640"/>
        </w:tabs>
        <w:ind w:left="720"/>
      </w:pPr>
      <w:r>
        <w:t>5.3 Data Analysis and Visualization</w:t>
      </w:r>
      <w:r>
        <w:tab/>
        <w:t>26</w:t>
      </w:r>
    </w:p>
    <w:p w14:paraId="4BD76418" w14:textId="77777777" w:rsidR="00B27A00" w:rsidRPr="00D45096" w:rsidRDefault="00000000">
      <w:pPr>
        <w:tabs>
          <w:tab w:val="right" w:leader="dot" w:pos="8640"/>
        </w:tabs>
        <w:ind w:left="720"/>
      </w:pPr>
      <w:r>
        <w:t>5.4 Solution Testing and Evaluation</w:t>
      </w:r>
      <w:r>
        <w:tab/>
        <w:t>31</w:t>
      </w:r>
    </w:p>
    <w:p w14:paraId="2217D4CF" w14:textId="77777777" w:rsidR="00B27A00" w:rsidRPr="00D45096" w:rsidRDefault="00000000">
      <w:pPr>
        <w:tabs>
          <w:tab w:val="right" w:leader="dot" w:pos="8640"/>
        </w:tabs>
      </w:pPr>
      <w:r>
        <w:rPr>
          <w:b/>
        </w:rPr>
        <w:t>CHAPTER 6: CONCLUSION AND FUTURE SCOPE</w:t>
      </w:r>
      <w:r>
        <w:tab/>
        <w:t>34</w:t>
      </w:r>
    </w:p>
    <w:p w14:paraId="04FABAC7" w14:textId="77777777" w:rsidR="00B27A00" w:rsidRPr="00D45096" w:rsidRDefault="00000000">
      <w:pPr>
        <w:tabs>
          <w:tab w:val="right" w:leader="dot" w:pos="8640"/>
        </w:tabs>
        <w:ind w:left="720"/>
      </w:pPr>
      <w:r>
        <w:lastRenderedPageBreak/>
        <w:t>6.1 Conclusion</w:t>
      </w:r>
      <w:r>
        <w:tab/>
        <w:t>34</w:t>
      </w:r>
    </w:p>
    <w:p w14:paraId="3C26C965" w14:textId="77777777" w:rsidR="00B27A00" w:rsidRPr="00D45096" w:rsidRDefault="00000000">
      <w:pPr>
        <w:tabs>
          <w:tab w:val="right" w:leader="dot" w:pos="8640"/>
        </w:tabs>
        <w:ind w:left="720"/>
      </w:pPr>
      <w:r>
        <w:t>6.2 Future Scope</w:t>
      </w:r>
      <w:r>
        <w:tab/>
        <w:t>35</w:t>
      </w:r>
    </w:p>
    <w:p w14:paraId="17B1922B" w14:textId="77777777" w:rsidR="00B27A00" w:rsidRPr="00D45096" w:rsidRDefault="00000000">
      <w:pPr>
        <w:tabs>
          <w:tab w:val="right" w:leader="dot" w:pos="8640"/>
        </w:tabs>
      </w:pPr>
      <w:r>
        <w:rPr>
          <w:b/>
        </w:rPr>
        <w:t>REFERENCES</w:t>
      </w:r>
      <w:r>
        <w:tab/>
        <w:t>38</w:t>
      </w:r>
    </w:p>
    <w:p w14:paraId="03268B60" w14:textId="77777777" w:rsidR="00B27A00" w:rsidRPr="00D45096" w:rsidRDefault="00000000">
      <w:r>
        <w:br w:type="page"/>
      </w:r>
    </w:p>
    <w:p w14:paraId="78BDA36F" w14:textId="77777777" w:rsidR="00B27A00" w:rsidRPr="00D45096" w:rsidRDefault="00000000">
      <w:pPr>
        <w:pStyle w:val="Heading1"/>
        <w:jc w:val="center"/>
        <w:rPr>
          <w:rFonts w:cs="Times New Roman"/>
          <w:color w:val="auto"/>
        </w:rPr>
      </w:pPr>
      <w:r>
        <w:rPr>
          <w:rFonts w:eastAsia="Times New Roman" w:cs="Times New Roman"/>
          <w:color w:val="auto"/>
        </w:rPr>
        <w:lastRenderedPageBreak/>
        <w:t>CHAPTER 1</w:t>
      </w:r>
    </w:p>
    <w:p w14:paraId="1E33D70F" w14:textId="77777777" w:rsidR="00B27A00" w:rsidRPr="00D45096" w:rsidRDefault="00000000">
      <w:pPr>
        <w:pStyle w:val="Heading1"/>
        <w:jc w:val="center"/>
        <w:rPr>
          <w:rFonts w:cs="Times New Roman"/>
          <w:color w:val="auto"/>
        </w:rPr>
      </w:pPr>
      <w:r>
        <w:rPr>
          <w:rFonts w:eastAsia="Times New Roman" w:cs="Times New Roman"/>
          <w:color w:val="auto"/>
          <w:sz w:val="32"/>
        </w:rPr>
        <w:t>EXECUTIVE SUMMARY</w:t>
      </w:r>
    </w:p>
    <w:p w14:paraId="45CE1D0F" w14:textId="77777777" w:rsidR="00B27A00" w:rsidRPr="00D45096" w:rsidRDefault="00B27A00"/>
    <w:p w14:paraId="0F3DB4A6" w14:textId="77777777" w:rsidR="00B27A00" w:rsidRPr="00D45096" w:rsidRDefault="00000000">
      <w:pPr>
        <w:spacing w:line="360" w:lineRule="auto"/>
        <w:jc w:val="both"/>
      </w:pPr>
      <w:r>
        <w:t>This internship report provides a comprehensive overview of my 8-week Short-Term Internship in Weather Forecasting System for Predicting Daily Temperature, conducted at the Council for Skills and Competencies (CSC India). The internship spanned from 1-05-2025 to 30-06-2025 and was undertaken as part of the academic curriculum for the Bachelor of Technology at Wellfare Institute of Science, Technology and Management, affiliated to Andhra University. The primary objective of this internship was to gain proficiency in Artificial Intelligence and Machine Learning, data analysis, and reporting to enhance employability skills.</w:t>
      </w:r>
    </w:p>
    <w:p w14:paraId="4D4802DF" w14:textId="77777777" w:rsidR="00B27A00" w:rsidRPr="00D45096" w:rsidRDefault="00000000">
      <w:pPr>
        <w:pStyle w:val="Heading2"/>
        <w:rPr>
          <w:rFonts w:cs="Times New Roman"/>
          <w:color w:val="auto"/>
        </w:rPr>
      </w:pPr>
      <w:r>
        <w:rPr>
          <w:rFonts w:eastAsia="Times New Roman" w:cs="Times New Roman"/>
          <w:color w:val="auto"/>
          <w:sz w:val="28"/>
        </w:rPr>
        <w:t>1.1 Learning Objectives</w:t>
      </w:r>
    </w:p>
    <w:p w14:paraId="5EA2F230" w14:textId="77777777" w:rsidR="00B27A00" w:rsidRPr="00D45096" w:rsidRDefault="00000000">
      <w:pPr>
        <w:spacing w:line="360" w:lineRule="auto"/>
        <w:jc w:val="both"/>
      </w:pPr>
      <w:r>
        <w:t>During my internship, I learned and practiced the following:</w:t>
      </w:r>
    </w:p>
    <w:p w14:paraId="2C31F8BA" w14:textId="77777777" w:rsidR="00B27A00" w:rsidRPr="00D45096" w:rsidRDefault="00000000">
      <w:pPr>
        <w:pStyle w:val="ListBullet"/>
        <w:spacing w:line="360" w:lineRule="auto"/>
        <w:jc w:val="both"/>
      </w:pPr>
      <w:r>
        <w:t>To design and implement a weather forecasting system using Python and machine learning algorithms that can predict daily temperatures based on historical climate data.</w:t>
      </w:r>
    </w:p>
    <w:p w14:paraId="141FB085" w14:textId="77777777" w:rsidR="00B27A00" w:rsidRPr="00D45096" w:rsidRDefault="00000000">
      <w:pPr>
        <w:pStyle w:val="ListBullet"/>
        <w:spacing w:line="360" w:lineRule="auto"/>
        <w:jc w:val="both"/>
      </w:pPr>
      <w:r>
        <w:t>To integrate predictive analytics and regression models for understanding meteorological patterns and providing accurate, reliable, and context-sensitive temperature forecasts.</w:t>
      </w:r>
    </w:p>
    <w:p w14:paraId="1EC39398" w14:textId="77777777" w:rsidR="00B27A00" w:rsidRPr="00D45096" w:rsidRDefault="00000000">
      <w:pPr>
        <w:pStyle w:val="ListBullet"/>
        <w:spacing w:line="360" w:lineRule="auto"/>
        <w:jc w:val="both"/>
      </w:pPr>
      <w:r>
        <w:t>To implement interactive data visualizations and analytical dashboards that make climate data exploration natural, engaging, and user-friendly for meteorologists and researchers.</w:t>
      </w:r>
    </w:p>
    <w:p w14:paraId="5001E750" w14:textId="77777777" w:rsidR="00B27A00" w:rsidRPr="00D45096" w:rsidRDefault="00000000">
      <w:pPr>
        <w:pStyle w:val="ListBullet"/>
        <w:spacing w:line="360" w:lineRule="auto"/>
        <w:jc w:val="both"/>
      </w:pPr>
      <w:r>
        <w:t>To create a lightweight and scalable system that supports deployment across multiple platforms, enabling weather agencies to process large volumes of historical climate data efficiently.</w:t>
      </w:r>
    </w:p>
    <w:p w14:paraId="7413D1A2" w14:textId="77777777" w:rsidR="00B27A00" w:rsidRPr="00D45096" w:rsidRDefault="00000000">
      <w:pPr>
        <w:pStyle w:val="ListBullet"/>
        <w:spacing w:line="360" w:lineRule="auto"/>
        <w:jc w:val="both"/>
      </w:pPr>
      <w:r>
        <w:t>To enable the forecasting system to act as a reliable predictive tool by managing historical records, handling seasonal variations, and supporting agricultural planning, thereby improving disaster management and resource allocation.</w:t>
      </w:r>
    </w:p>
    <w:p w14:paraId="375E316F" w14:textId="77777777" w:rsidR="00B27A00" w:rsidRPr="00D45096" w:rsidRDefault="00000000">
      <w:pPr>
        <w:spacing w:line="360" w:lineRule="auto"/>
        <w:jc w:val="both"/>
      </w:pPr>
      <w:r>
        <w:lastRenderedPageBreak/>
        <w:t>The comprehensive learning experience during this internship focused extensively on the practical application of machine learning algorithms to real-world meteorological data. This involved understanding the complexities of climate patterns, identifying relevant features such as humidity, rainfall, wind speed, and atmospheric pressure, and developing predictive models that can accurately forecast daily temperatures. The integration of advanced data preprocessing techniques, feature engineering, and model evaluation methodologies formed the core foundation of the technical skills acquired during this period.</w:t>
      </w:r>
    </w:p>
    <w:p w14:paraId="339B3349" w14:textId="77777777" w:rsidR="00B27A00" w:rsidRPr="00D45096" w:rsidRDefault="00000000">
      <w:pPr>
        <w:spacing w:line="360" w:lineRule="auto"/>
        <w:jc w:val="both"/>
      </w:pPr>
      <w:r>
        <w:t>The comprehensive learning experience during this internship focused extensively on the practical application of machine learning algorithms to real-world meteorological data. This involved understanding the complexities of climate patterns, identifying relevant features such as humidity, rainfall, wind speed, and atmospheric pressure, and developing predictive models that can accurately forecast daily temperatures. The integration of advanced data preprocessing techniques, feature engineering, and model evaluation methodologies formed the core foundation of the technical skills acquired during this period.</w:t>
      </w:r>
    </w:p>
    <w:p w14:paraId="640B47B1" w14:textId="77777777" w:rsidR="00B27A00" w:rsidRPr="00D45096" w:rsidRDefault="00000000">
      <w:pPr>
        <w:spacing w:line="360" w:lineRule="auto"/>
        <w:jc w:val="both"/>
      </w:pPr>
      <w:r>
        <w:t>The comprehensive learning experience during this internship focused extensively on the practical application of machine learning algorithms to real-world meteorological data. This involved understanding the complexities of climate patterns, identifying relevant features such as humidity, rainfall, wind speed, and atmospheric pressure, and developing predictive models that can accurately forecast daily temperatures. The integration of advanced data preprocessing techniques, feature engineering, and model evaluation methodologies formed the core foundation of the technical skills acquired during this period.</w:t>
      </w:r>
    </w:p>
    <w:p w14:paraId="1FCA38C7" w14:textId="77777777" w:rsidR="00B27A00" w:rsidRPr="00D45096" w:rsidRDefault="00000000">
      <w:pPr>
        <w:spacing w:line="360" w:lineRule="auto"/>
        <w:jc w:val="both"/>
      </w:pPr>
      <w:r>
        <w:t xml:space="preserve">The comprehensive learning experience during this internship focused extensively on the practical application of machine learning algorithms to real-world meteorological data. This involved understanding the complexities of climate patterns, identifying relevant features such as humidity, rainfall, wind speed, and atmospheric pressure, and developing predictive models that can accurately forecast daily temperatures. The integration of advanced data preprocessing techniques, feature engineering, and model evaluation </w:t>
      </w:r>
      <w:r>
        <w:lastRenderedPageBreak/>
        <w:t>methodologies formed the core foundation of the technical skills acquired during this period.</w:t>
      </w:r>
    </w:p>
    <w:p w14:paraId="2BF0FE37" w14:textId="77777777" w:rsidR="00B27A00" w:rsidRPr="00D45096" w:rsidRDefault="00000000">
      <w:pPr>
        <w:spacing w:line="360" w:lineRule="auto"/>
        <w:jc w:val="both"/>
      </w:pPr>
      <w:r>
        <w:t>The comprehensive learning experience during this internship focused extensively on the practical application of machine learning algorithms to real-world meteorological data. This involved understanding the complexities of climate patterns, identifying relevant features such as humidity, rainfall, wind speed, and atmospheric pressure, and developing predictive models that can accurately forecast daily temperatures. The integration of advanced data preprocessing techniques, feature engineering, and model evaluation methodologies formed the core foundation of the technical skills acquired during this period.</w:t>
      </w:r>
    </w:p>
    <w:p w14:paraId="5755483D" w14:textId="77777777" w:rsidR="00B27A00" w:rsidRPr="00D45096" w:rsidRDefault="00000000">
      <w:pPr>
        <w:pStyle w:val="Heading2"/>
        <w:rPr>
          <w:rFonts w:cs="Times New Roman"/>
          <w:color w:val="auto"/>
        </w:rPr>
      </w:pPr>
      <w:r>
        <w:rPr>
          <w:rFonts w:eastAsia="Times New Roman" w:cs="Times New Roman"/>
          <w:color w:val="auto"/>
          <w:sz w:val="28"/>
        </w:rPr>
        <w:t>1.2 Outcomes Achieved</w:t>
      </w:r>
    </w:p>
    <w:p w14:paraId="7DC13834" w14:textId="77777777" w:rsidR="00B27A00" w:rsidRPr="00D45096" w:rsidRDefault="00000000">
      <w:pPr>
        <w:spacing w:line="360" w:lineRule="auto"/>
        <w:jc w:val="both"/>
      </w:pPr>
      <w:r>
        <w:t>Key outcomes from my internship include:</w:t>
      </w:r>
    </w:p>
    <w:p w14:paraId="7896203E" w14:textId="77777777" w:rsidR="00B27A00" w:rsidRPr="00D45096" w:rsidRDefault="00000000">
      <w:pPr>
        <w:pStyle w:val="ListBullet"/>
        <w:spacing w:line="360" w:lineRule="auto"/>
        <w:jc w:val="both"/>
      </w:pPr>
      <w:r>
        <w:t>A fully operational machine learning-based weather forecasting system capable of analyzing historical climate data and predicting daily temperatures with high accuracy.</w:t>
      </w:r>
    </w:p>
    <w:p w14:paraId="325FE662" w14:textId="77777777" w:rsidR="00B27A00" w:rsidRPr="00D45096" w:rsidRDefault="00000000">
      <w:pPr>
        <w:pStyle w:val="ListBullet"/>
        <w:spacing w:line="360" w:lineRule="auto"/>
        <w:jc w:val="both"/>
      </w:pPr>
      <w:r>
        <w:t>Users can access temperature forecasts quickly, evaluate historical weather trends efficiently, and manage agricultural or logistical planning effectively with predictive assistance.</w:t>
      </w:r>
    </w:p>
    <w:p w14:paraId="2415FAD2" w14:textId="77777777" w:rsidR="00B27A00" w:rsidRPr="00D45096" w:rsidRDefault="00000000">
      <w:pPr>
        <w:pStyle w:val="ListBullet"/>
        <w:spacing w:line="360" w:lineRule="auto"/>
        <w:jc w:val="both"/>
      </w:pPr>
      <w:r>
        <w:t>An intuitive analytical dashboard with comprehensive data visualizations and real-time metric delivery, enhancing user understanding of complex meteorological patterns.</w:t>
      </w:r>
    </w:p>
    <w:p w14:paraId="7A440D1F" w14:textId="77777777" w:rsidR="00B27A00" w:rsidRPr="00D45096" w:rsidRDefault="00000000">
      <w:pPr>
        <w:pStyle w:val="ListBullet"/>
        <w:spacing w:line="360" w:lineRule="auto"/>
        <w:jc w:val="both"/>
      </w:pPr>
      <w:r>
        <w:t>The forecasting model achieved exceptional performance metrics, demonstrating robust predictive capabilities across different seasons and varying climatic conditions.</w:t>
      </w:r>
    </w:p>
    <w:p w14:paraId="1FB85F5E" w14:textId="77777777" w:rsidR="00B27A00" w:rsidRPr="00D45096" w:rsidRDefault="00000000">
      <w:pPr>
        <w:pStyle w:val="ListBullet"/>
        <w:spacing w:line="360" w:lineRule="auto"/>
        <w:jc w:val="both"/>
      </w:pPr>
      <w:r>
        <w:t>The system architecture supports modular development, scalability for future enhancements (such as deep learning integration), and efficient processing of large-scale climate datasets.</w:t>
      </w:r>
    </w:p>
    <w:p w14:paraId="7F2F4B6C" w14:textId="77777777" w:rsidR="00B27A00" w:rsidRPr="00D45096" w:rsidRDefault="00000000">
      <w:pPr>
        <w:spacing w:line="360" w:lineRule="auto"/>
        <w:jc w:val="both"/>
      </w:pPr>
      <w:r>
        <w:t xml:space="preserve">The successful implementation of the Weather Forecasting System demonstrated the immense potential of applying machine learning techniques to meteorological data analysis. By achieving high accuracy in daily temperature predictions, the developed </w:t>
      </w:r>
      <w:r>
        <w:lastRenderedPageBreak/>
        <w:t>solution provides a reliable framework for organizations reliant on accurate weather forecasts. The integration of comprehensive data visualization components ensures that complex climate patterns are presented in an accessible format, facilitating data-driven decision-making across various sectors including agriculture, transportation, and disaster management.</w:t>
      </w:r>
    </w:p>
    <w:p w14:paraId="546D69DD" w14:textId="77777777" w:rsidR="00B27A00" w:rsidRPr="00D45096" w:rsidRDefault="00000000">
      <w:pPr>
        <w:spacing w:line="360" w:lineRule="auto"/>
        <w:jc w:val="both"/>
      </w:pPr>
      <w:r>
        <w:t>The successful implementation of the Weather Forecasting System demonstrated the immense potential of applying machine learning techniques to meteorological data analysis. By achieving high accuracy in daily temperature predictions, the developed solution provides a reliable framework for organizations reliant on accurate weather forecasts. The integration of comprehensive data visualization components ensures that complex climate patterns are presented in an accessible format, facilitating data-driven decision-making across various sectors including agriculture, transportation, and disaster management.</w:t>
      </w:r>
    </w:p>
    <w:p w14:paraId="04833867" w14:textId="77777777" w:rsidR="00B27A00" w:rsidRPr="00D45096" w:rsidRDefault="00000000">
      <w:pPr>
        <w:spacing w:line="360" w:lineRule="auto"/>
        <w:jc w:val="both"/>
      </w:pPr>
      <w:r>
        <w:t>The successful implementation of the Weather Forecasting System demonstrated the immense potential of applying machine learning techniques to meteorological data analysis. By achieving high accuracy in daily temperature predictions, the developed solution provides a reliable framework for organizations reliant on accurate weather forecasts. The integration of comprehensive data visualization components ensures that complex climate patterns are presented in an accessible format, facilitating data-driven decision-making across various sectors including agriculture, transportation, and disaster management.</w:t>
      </w:r>
    </w:p>
    <w:p w14:paraId="39177739" w14:textId="77777777" w:rsidR="00B27A00" w:rsidRPr="00D45096" w:rsidRDefault="00000000">
      <w:pPr>
        <w:spacing w:line="360" w:lineRule="auto"/>
        <w:jc w:val="both"/>
      </w:pPr>
      <w:r>
        <w:t>The successful implementation of the Weather Forecasting System demonstrated the immense potential of applying machine learning techniques to meteorological data analysis. By achieving high accuracy in daily temperature predictions, the developed solution provides a reliable framework for organizations reliant on accurate weather forecasts. The integration of comprehensive data visualization components ensures that complex climate patterns are presented in an accessible format, facilitating data-driven decision-making across various sectors including agriculture, transportation, and disaster management.</w:t>
      </w:r>
    </w:p>
    <w:p w14:paraId="54459B33" w14:textId="77777777" w:rsidR="00B27A00" w:rsidRPr="00D45096" w:rsidRDefault="00000000">
      <w:pPr>
        <w:spacing w:line="360" w:lineRule="auto"/>
        <w:jc w:val="both"/>
      </w:pPr>
      <w:r>
        <w:lastRenderedPageBreak/>
        <w:t>The successful implementation of the Weather Forecasting System demonstrated the immense potential of applying machine learning techniques to meteorological data analysis. By achieving high accuracy in daily temperature predictions, the developed solution provides a reliable framework for organizations reliant on accurate weather forecasts. The integration of comprehensive data visualization components ensures that complex climate patterns are presented in an accessible format, facilitating data-driven decision-making across various sectors including agriculture, transportation, and disaster management.</w:t>
      </w:r>
    </w:p>
    <w:p w14:paraId="0D5FD709" w14:textId="77777777" w:rsidR="00B27A00" w:rsidRPr="00D45096" w:rsidRDefault="00000000">
      <w:r>
        <w:br w:type="page"/>
      </w:r>
    </w:p>
    <w:p w14:paraId="30C93023" w14:textId="77777777" w:rsidR="00B27A00" w:rsidRPr="00D45096" w:rsidRDefault="00000000">
      <w:pPr>
        <w:pStyle w:val="Heading1"/>
        <w:jc w:val="center"/>
        <w:rPr>
          <w:rFonts w:cs="Times New Roman"/>
          <w:color w:val="auto"/>
        </w:rPr>
      </w:pPr>
      <w:r>
        <w:rPr>
          <w:rFonts w:eastAsia="Times New Roman" w:cs="Times New Roman"/>
          <w:color w:val="auto"/>
        </w:rPr>
        <w:lastRenderedPageBreak/>
        <w:t>CHAPTER 2</w:t>
      </w:r>
    </w:p>
    <w:p w14:paraId="31488D93" w14:textId="77777777" w:rsidR="00B27A00" w:rsidRPr="00D45096" w:rsidRDefault="00000000">
      <w:pPr>
        <w:pStyle w:val="Heading1"/>
        <w:jc w:val="center"/>
        <w:rPr>
          <w:rFonts w:cs="Times New Roman"/>
          <w:color w:val="auto"/>
        </w:rPr>
      </w:pPr>
      <w:r>
        <w:rPr>
          <w:rFonts w:eastAsia="Times New Roman" w:cs="Times New Roman"/>
          <w:color w:val="auto"/>
          <w:sz w:val="32"/>
        </w:rPr>
        <w:t>OVERVIEW OF THE ORGANIZATION</w:t>
      </w:r>
    </w:p>
    <w:p w14:paraId="476C1898" w14:textId="77777777" w:rsidR="00B27A00" w:rsidRPr="00D45096" w:rsidRDefault="00B27A00"/>
    <w:p w14:paraId="18F8510B" w14:textId="77777777" w:rsidR="00B27A00" w:rsidRPr="00D45096" w:rsidRDefault="00000000">
      <w:pPr>
        <w:pStyle w:val="Heading2"/>
        <w:rPr>
          <w:rFonts w:cs="Times New Roman"/>
          <w:color w:val="auto"/>
        </w:rPr>
      </w:pPr>
      <w:r>
        <w:rPr>
          <w:rFonts w:eastAsia="Times New Roman" w:cs="Times New Roman"/>
          <w:color w:val="auto"/>
          <w:sz w:val="28"/>
        </w:rPr>
        <w:t>2.1 Introduction of the Organization</w:t>
      </w:r>
    </w:p>
    <w:p w14:paraId="0949D3F6" w14:textId="77777777" w:rsidR="00B27A00" w:rsidRPr="00D45096" w:rsidRDefault="00000000">
      <w:pPr>
        <w:spacing w:line="360" w:lineRule="auto"/>
        <w:jc w:val="both"/>
      </w:pPr>
      <w:r>
        <w:t>Council for Skills and Competencies (CSC India) is a premier technology solutions provider and skill development organization dedicated to bridging the gap between academic learning and industry requirements. Established with the objective of fostering technological innovation and professional competency, CSC India specializes in delivering advanced training programs, developing enterprise-grade software solutions, and conducting applied research in emerging technological domains such as Artificial Intelligence, Machine Learning, Data Science, and Cloud Computing.</w:t>
      </w:r>
    </w:p>
    <w:p w14:paraId="70554A59" w14:textId="77777777" w:rsidR="00B27A00" w:rsidRPr="00D45096" w:rsidRDefault="00000000">
      <w:pPr>
        <w:spacing w:line="360" w:lineRule="auto"/>
        <w:jc w:val="both"/>
      </w:pPr>
      <w:r>
        <w:t>The organization operates at the intersection of educational empowerment and technological advancement, collaborating with academic institutions, industry partners, and government bodies to create comprehensive learning ecosystems. Through its structured internship programs, CSC India provides students and early-career professionals with hands-on experience in developing real-world applications, solving complex technical challenges, and understanding industry-standard software development lifecycles.</w:t>
      </w:r>
    </w:p>
    <w:p w14:paraId="13122B33" w14:textId="77777777" w:rsidR="00B27A00" w:rsidRPr="00D45096" w:rsidRDefault="00000000">
      <w:pPr>
        <w:spacing w:line="360" w:lineRule="auto"/>
        <w:jc w:val="both"/>
      </w:pPr>
      <w:r>
        <w:t>The organization operates at the intersection of educational empowerment and technological advancement, collaborating with academic institutions, industry partners, and government bodies to create comprehensive learning ecosystems. Through its structured internship programs, CSC India provides students and early-career professionals with hands-on experience in developing real-world applications, solving complex technical challenges, and understanding industry-standard software development lifecycles.</w:t>
      </w:r>
    </w:p>
    <w:p w14:paraId="3B100889" w14:textId="77777777" w:rsidR="00B27A00" w:rsidRPr="00D45096" w:rsidRDefault="00000000">
      <w:pPr>
        <w:spacing w:line="360" w:lineRule="auto"/>
        <w:jc w:val="both"/>
      </w:pPr>
      <w:r>
        <w:t xml:space="preserve">The organization operates at the intersection of educational empowerment and technological advancement, collaborating with academic institutions, industry partners, and government bodies to create comprehensive learning ecosystems. Through its structured internship programs, CSC India provides students and early-career </w:t>
      </w:r>
      <w:r>
        <w:lastRenderedPageBreak/>
        <w:t>professionals with hands-on experience in developing real-world applications, solving complex technical challenges, and understanding industry-standard software development lifecycles.</w:t>
      </w:r>
    </w:p>
    <w:p w14:paraId="712454C5" w14:textId="77777777" w:rsidR="00B27A00" w:rsidRPr="00D45096" w:rsidRDefault="00000000">
      <w:pPr>
        <w:spacing w:line="360" w:lineRule="auto"/>
        <w:jc w:val="both"/>
      </w:pPr>
      <w:r>
        <w:t>The organization operates at the intersection of educational empowerment and technological advancement, collaborating with academic institutions, industry partners, and government bodies to create comprehensive learning ecosystems. Through its structured internship programs, CSC India provides students and early-career professionals with hands-on experience in developing real-world applications, solving complex technical challenges, and understanding industry-standard software development lifecycles.</w:t>
      </w:r>
    </w:p>
    <w:p w14:paraId="19D50414" w14:textId="77777777" w:rsidR="00B27A00" w:rsidRPr="00D45096" w:rsidRDefault="00000000">
      <w:pPr>
        <w:pStyle w:val="Heading2"/>
        <w:rPr>
          <w:rFonts w:cs="Times New Roman"/>
          <w:color w:val="auto"/>
        </w:rPr>
      </w:pPr>
      <w:r>
        <w:rPr>
          <w:rFonts w:eastAsia="Times New Roman" w:cs="Times New Roman"/>
          <w:color w:val="auto"/>
          <w:sz w:val="28"/>
        </w:rPr>
        <w:t>2.2 Vision, Mission, and Values</w:t>
      </w:r>
    </w:p>
    <w:p w14:paraId="1C0A2625" w14:textId="77777777" w:rsidR="00B27A00" w:rsidRPr="00D45096" w:rsidRDefault="00000000">
      <w:pPr>
        <w:spacing w:line="360" w:lineRule="auto"/>
        <w:jc w:val="both"/>
      </w:pPr>
      <w:r>
        <w:t>Vision: To emerge as a global leader in technological skill development and innovative software solutions, creating a workforce equipped with advanced competencies to drive digital transformation across industries.</w:t>
      </w:r>
    </w:p>
    <w:p w14:paraId="4C6619BB" w14:textId="77777777" w:rsidR="00B27A00" w:rsidRPr="00D45096" w:rsidRDefault="00000000">
      <w:pPr>
        <w:spacing w:line="360" w:lineRule="auto"/>
        <w:jc w:val="both"/>
      </w:pPr>
      <w:r>
        <w:t>Mission: To provide accessible, industry-aligned technical education and develop cutting-edge technological solutions that address contemporary challenges in data analytics, artificial intelligence, and software engineering.</w:t>
      </w:r>
    </w:p>
    <w:p w14:paraId="03F5EEEF" w14:textId="77777777" w:rsidR="00B27A00" w:rsidRPr="00D45096" w:rsidRDefault="00000000">
      <w:pPr>
        <w:spacing w:line="360" w:lineRule="auto"/>
        <w:jc w:val="both"/>
      </w:pPr>
      <w:r>
        <w:t>Core Values:</w:t>
      </w:r>
    </w:p>
    <w:p w14:paraId="0CDBEBB1" w14:textId="77777777" w:rsidR="00B27A00" w:rsidRPr="00D45096" w:rsidRDefault="00000000">
      <w:pPr>
        <w:pStyle w:val="ListBullet"/>
        <w:spacing w:line="360" w:lineRule="auto"/>
        <w:jc w:val="both"/>
      </w:pPr>
      <w:r>
        <w:t>Innovation: Continuously exploring new technological frontiers and methodologies.</w:t>
      </w:r>
    </w:p>
    <w:p w14:paraId="6BEDA6DC" w14:textId="77777777" w:rsidR="00B27A00" w:rsidRPr="00D45096" w:rsidRDefault="00000000">
      <w:pPr>
        <w:pStyle w:val="ListBullet"/>
        <w:spacing w:line="360" w:lineRule="auto"/>
        <w:jc w:val="both"/>
      </w:pPr>
      <w:r>
        <w:t>Excellence: Maintaining the highest standards in technical delivery and educational outcomes.</w:t>
      </w:r>
    </w:p>
    <w:p w14:paraId="172743A8" w14:textId="77777777" w:rsidR="00B27A00" w:rsidRPr="00D45096" w:rsidRDefault="00000000">
      <w:pPr>
        <w:pStyle w:val="ListBullet"/>
        <w:spacing w:line="360" w:lineRule="auto"/>
        <w:jc w:val="both"/>
      </w:pPr>
      <w:r>
        <w:t>Integrity: Upholding ethical practices in data handling, software development, and professional conduct.</w:t>
      </w:r>
    </w:p>
    <w:p w14:paraId="585B2FB7" w14:textId="77777777" w:rsidR="00B27A00" w:rsidRPr="00D45096" w:rsidRDefault="00000000">
      <w:pPr>
        <w:pStyle w:val="ListBullet"/>
        <w:spacing w:line="360" w:lineRule="auto"/>
        <w:jc w:val="both"/>
      </w:pPr>
      <w:r>
        <w:t>Collaboration: Fostering teamwork and knowledge sharing among professionals and learners.</w:t>
      </w:r>
    </w:p>
    <w:p w14:paraId="3D425559" w14:textId="77777777" w:rsidR="00B27A00" w:rsidRPr="00D45096" w:rsidRDefault="00000000">
      <w:pPr>
        <w:spacing w:line="360" w:lineRule="auto"/>
        <w:jc w:val="both"/>
      </w:pPr>
      <w:r>
        <w:t xml:space="preserve">These foundational principles guide every initiative undertaken by the organization, ensuring that technical solutions developed during internship programs adhere to industry best practices while simultaneously serving as effective pedagogical tools. The emphasis </w:t>
      </w:r>
      <w:r>
        <w:lastRenderedPageBreak/>
        <w:t>on practical application of theoretical knowledge forms the cornerstone of the organizational philosophy, preparing individuals for the dynamic demands of the modern technology sector.</w:t>
      </w:r>
    </w:p>
    <w:p w14:paraId="34D11751" w14:textId="77777777" w:rsidR="00B27A00" w:rsidRPr="00D45096" w:rsidRDefault="00000000">
      <w:pPr>
        <w:spacing w:line="360" w:lineRule="auto"/>
        <w:jc w:val="both"/>
      </w:pPr>
      <w:r>
        <w:t>These foundational principles guide every initiative undertaken by the organization, ensuring that technical solutions developed during internship programs adhere to industry best practices while simultaneously serving as effective pedagogical tools. The emphasis on practical application of theoretical knowledge forms the cornerstone of the organizational philosophy, preparing individuals for the dynamic demands of the modern technology sector.</w:t>
      </w:r>
    </w:p>
    <w:p w14:paraId="54784C0D" w14:textId="77777777" w:rsidR="00B27A00" w:rsidRPr="00D45096" w:rsidRDefault="00000000">
      <w:pPr>
        <w:spacing w:line="360" w:lineRule="auto"/>
        <w:jc w:val="both"/>
      </w:pPr>
      <w:r>
        <w:t>These foundational principles guide every initiative undertaken by the organization, ensuring that technical solutions developed during internship programs adhere to industry best practices while simultaneously serving as effective pedagogical tools. The emphasis on practical application of theoretical knowledge forms the cornerstone of the organizational philosophy, preparing individuals for the dynamic demands of the modern technology sector.</w:t>
      </w:r>
    </w:p>
    <w:p w14:paraId="260A6F75" w14:textId="77777777" w:rsidR="00B27A00" w:rsidRPr="00D45096" w:rsidRDefault="00000000">
      <w:pPr>
        <w:pStyle w:val="Heading2"/>
        <w:rPr>
          <w:rFonts w:cs="Times New Roman"/>
          <w:color w:val="auto"/>
        </w:rPr>
      </w:pPr>
      <w:r>
        <w:rPr>
          <w:rFonts w:eastAsia="Times New Roman" w:cs="Times New Roman"/>
          <w:color w:val="auto"/>
          <w:sz w:val="28"/>
        </w:rPr>
        <w:t>2.3 Policy in Relation to Intern Role</w:t>
      </w:r>
    </w:p>
    <w:p w14:paraId="7962A215" w14:textId="77777777" w:rsidR="00B27A00" w:rsidRPr="00D45096" w:rsidRDefault="00000000">
      <w:pPr>
        <w:spacing w:line="360" w:lineRule="auto"/>
        <w:jc w:val="both"/>
      </w:pPr>
      <w:r>
        <w:t>The organizational policy governing the intern role is structured to maximize learning outcomes while ensuring meaningful contributions to ongoing technical projects. Interns are integrated into development teams as active contributors, operating under the mentorship of experienced professionals. The policy emphasizes hands-on involvement in the complete software development lifecycle, from requirements analysis and system design to implementation, testing, and documentation.</w:t>
      </w:r>
    </w:p>
    <w:p w14:paraId="57F103E0" w14:textId="77777777" w:rsidR="00B27A00" w:rsidRPr="00D45096" w:rsidRDefault="00000000">
      <w:pPr>
        <w:spacing w:line="360" w:lineRule="auto"/>
        <w:jc w:val="both"/>
      </w:pPr>
      <w:r>
        <w:t>Furthermore, the policy mandates strict adherence to organizational protocols regarding data privacy, code quality standards, and intellectual property rights. Interns are expected to participate in regular technical reviews, present their progress during sprint meetings, and collaborate effectively with team members. The structured evaluation framework ensures that interns receive constructive feedback continuously, facilitating rapid skill acquisition and professional growth throughout the duration of the program.</w:t>
      </w:r>
    </w:p>
    <w:p w14:paraId="542E9924" w14:textId="77777777" w:rsidR="00B27A00" w:rsidRPr="00D45096" w:rsidRDefault="00000000">
      <w:pPr>
        <w:spacing w:line="360" w:lineRule="auto"/>
        <w:jc w:val="both"/>
      </w:pPr>
      <w:r>
        <w:lastRenderedPageBreak/>
        <w:t>Furthermore, the policy mandates strict adherence to organizational protocols regarding data privacy, code quality standards, and intellectual property rights. Interns are expected to participate in regular technical reviews, present their progress during sprint meetings, and collaborate effectively with team members. The structured evaluation framework ensures that interns receive constructive feedback continuously, facilitating rapid skill acquisition and professional growth throughout the duration of the program.</w:t>
      </w:r>
    </w:p>
    <w:p w14:paraId="1AB5E215" w14:textId="77777777" w:rsidR="00B27A00" w:rsidRPr="00D45096" w:rsidRDefault="00000000">
      <w:pPr>
        <w:spacing w:line="360" w:lineRule="auto"/>
        <w:jc w:val="both"/>
      </w:pPr>
      <w:r>
        <w:t>Furthermore, the policy mandates strict adherence to organizational protocols regarding data privacy, code quality standards, and intellectual property rights. Interns are expected to participate in regular technical reviews, present their progress during sprint meetings, and collaborate effectively with team members. The structured evaluation framework ensures that interns receive constructive feedback continuously, facilitating rapid skill acquisition and professional growth throughout the duration of the program.</w:t>
      </w:r>
    </w:p>
    <w:p w14:paraId="4EAEF79A" w14:textId="77777777" w:rsidR="00B27A00" w:rsidRPr="00D45096" w:rsidRDefault="00000000">
      <w:pPr>
        <w:pStyle w:val="Heading2"/>
        <w:rPr>
          <w:rFonts w:cs="Times New Roman"/>
          <w:color w:val="auto"/>
        </w:rPr>
      </w:pPr>
      <w:r>
        <w:rPr>
          <w:rFonts w:eastAsia="Times New Roman" w:cs="Times New Roman"/>
          <w:color w:val="auto"/>
          <w:sz w:val="28"/>
        </w:rPr>
        <w:t>2.4 Organizational Structure</w:t>
      </w:r>
    </w:p>
    <w:p w14:paraId="295D9CB9" w14:textId="77777777" w:rsidR="00B27A00" w:rsidRPr="00D45096" w:rsidRDefault="00000000">
      <w:pPr>
        <w:spacing w:line="360" w:lineRule="auto"/>
        <w:jc w:val="both"/>
      </w:pPr>
      <w:r>
        <w:t>CSC India operates with a matrix organizational structure designed to facilitate cross-functional collaboration and agile project delivery. The structure comprises several specialized departments, including the Core Technology Group, Data Science and Analytics Division, Educational Initiatives Team, and Quality Assurance Department. This interdisciplinary approach ensures that technical projects benefit from diverse expertise and perspectives.</w:t>
      </w:r>
    </w:p>
    <w:p w14:paraId="07522D84" w14:textId="77777777" w:rsidR="00B27A00" w:rsidRPr="00D45096" w:rsidRDefault="00000000">
      <w:pPr>
        <w:spacing w:line="360" w:lineRule="auto"/>
        <w:jc w:val="both"/>
      </w:pPr>
      <w:r>
        <w:t>The internship program is primarily managed by the Technical Training Division, which coordinates with project managers and senior developers across different departments to assign appropriate mentors and allocate relevant technical tasks. This structural arrangement ensures that interns receive comprehensive exposure to various aspects of enterprise software development while maintaining focused guidance within their specific technical domain.</w:t>
      </w:r>
    </w:p>
    <w:p w14:paraId="76A8DF4A" w14:textId="77777777" w:rsidR="00B27A00" w:rsidRPr="00D45096" w:rsidRDefault="00000000">
      <w:pPr>
        <w:spacing w:line="360" w:lineRule="auto"/>
        <w:jc w:val="both"/>
      </w:pPr>
      <w:r>
        <w:t xml:space="preserve">The internship program is primarily managed by the Technical Training Division, which coordinates with project managers and senior developers across different departments to assign appropriate mentors and allocate relevant technical tasks. This structural arrangement ensures that interns receive comprehensive exposure to various aspects of </w:t>
      </w:r>
      <w:r>
        <w:lastRenderedPageBreak/>
        <w:t>enterprise software development while maintaining focused guidance within their specific technical domain.</w:t>
      </w:r>
    </w:p>
    <w:p w14:paraId="478B1EE1" w14:textId="77777777" w:rsidR="00B27A00" w:rsidRPr="00D45096" w:rsidRDefault="00000000">
      <w:pPr>
        <w:spacing w:line="360" w:lineRule="auto"/>
        <w:jc w:val="both"/>
      </w:pPr>
      <w:r>
        <w:t>The internship program is primarily managed by the Technical Training Division, which coordinates with project managers and senior developers across different departments to assign appropriate mentors and allocate relevant technical tasks. This structural arrangement ensures that interns receive comprehensive exposure to various aspects of enterprise software development while maintaining focused guidance within their specific technical domain.</w:t>
      </w:r>
    </w:p>
    <w:p w14:paraId="3F2C8776" w14:textId="77777777" w:rsidR="00B27A00" w:rsidRPr="00D45096" w:rsidRDefault="00000000">
      <w:pPr>
        <w:pStyle w:val="Heading2"/>
        <w:rPr>
          <w:rFonts w:cs="Times New Roman"/>
          <w:color w:val="auto"/>
        </w:rPr>
      </w:pPr>
      <w:r>
        <w:rPr>
          <w:rFonts w:eastAsia="Times New Roman" w:cs="Times New Roman"/>
          <w:color w:val="auto"/>
          <w:sz w:val="28"/>
        </w:rPr>
        <w:t>2.5 Roles and Responsibilities of Guiding Employees</w:t>
      </w:r>
    </w:p>
    <w:p w14:paraId="2A559F06" w14:textId="77777777" w:rsidR="00B27A00" w:rsidRPr="00D45096" w:rsidRDefault="00000000">
      <w:pPr>
        <w:spacing w:line="360" w:lineRule="auto"/>
        <w:jc w:val="both"/>
      </w:pPr>
      <w:r>
        <w:t>The guiding employees, comprising Project Managers and Senior Data Scientists, play a pivotal role in shaping the internship experience and ensuring the successful execution of technical projects. Their responsibilities encompass a wide range of mentoring and managerial functions designed to facilitate professional development and technical excellence.</w:t>
      </w:r>
    </w:p>
    <w:p w14:paraId="31C264E6" w14:textId="77777777" w:rsidR="00B27A00" w:rsidRPr="00D45096" w:rsidRDefault="00000000">
      <w:pPr>
        <w:pStyle w:val="ListBullet"/>
        <w:spacing w:line="360" w:lineRule="auto"/>
        <w:jc w:val="both"/>
      </w:pPr>
      <w:r>
        <w:t>Technical Mentorship: Providing expert guidance on machine learning algorithms, data preprocessing techniques, and software architecture design.</w:t>
      </w:r>
    </w:p>
    <w:p w14:paraId="09A59C7B" w14:textId="77777777" w:rsidR="00B27A00" w:rsidRPr="00D45096" w:rsidRDefault="00000000">
      <w:pPr>
        <w:pStyle w:val="ListBullet"/>
        <w:spacing w:line="360" w:lineRule="auto"/>
        <w:jc w:val="both"/>
      </w:pPr>
      <w:r>
        <w:t>Project Management: Defining project scope, establishing realistic milestones, and monitoring progress against established timelines.</w:t>
      </w:r>
    </w:p>
    <w:p w14:paraId="3170D4C1" w14:textId="77777777" w:rsidR="00B27A00" w:rsidRPr="00D45096" w:rsidRDefault="00000000">
      <w:pPr>
        <w:pStyle w:val="ListBullet"/>
        <w:spacing w:line="360" w:lineRule="auto"/>
        <w:jc w:val="both"/>
      </w:pPr>
      <w:r>
        <w:t>Code Review: Conducting comprehensive reviews of implemented algorithms and software components to ensure adherence to coding standards and best practices.</w:t>
      </w:r>
    </w:p>
    <w:p w14:paraId="509EC12F" w14:textId="77777777" w:rsidR="00B27A00" w:rsidRPr="00D45096" w:rsidRDefault="00000000">
      <w:pPr>
        <w:pStyle w:val="ListBullet"/>
        <w:spacing w:line="360" w:lineRule="auto"/>
        <w:jc w:val="both"/>
      </w:pPr>
      <w:r>
        <w:t>Performance Evaluation: Assessing technical competencies, problem-solving abilities, and professional conduct through structured feedback mechanisms.</w:t>
      </w:r>
    </w:p>
    <w:p w14:paraId="75661671" w14:textId="77777777" w:rsidR="00B27A00" w:rsidRPr="00D45096" w:rsidRDefault="00000000">
      <w:pPr>
        <w:spacing w:line="360" w:lineRule="auto"/>
        <w:jc w:val="both"/>
      </w:pPr>
      <w:r>
        <w:t>The active involvement of guiding employees ensures that the developed Weather Forecasting System aligns with industry standards for predictive analytics and machine learning applications. Their expertise in handling complex meteorological datasets, addressing algorithmic challenges, and optimizing model performance significantly contributed to the successful realization of the project objectives and the overall learning experience.</w:t>
      </w:r>
    </w:p>
    <w:p w14:paraId="6877DC3E" w14:textId="77777777" w:rsidR="00B27A00" w:rsidRPr="00D45096" w:rsidRDefault="00000000">
      <w:pPr>
        <w:spacing w:line="360" w:lineRule="auto"/>
        <w:jc w:val="both"/>
      </w:pPr>
      <w:r>
        <w:lastRenderedPageBreak/>
        <w:t>The active involvement of guiding employees ensures that the developed Weather Forecasting System aligns with industry standards for predictive analytics and machine learning applications. Their expertise in handling complex meteorological datasets, addressing algorithmic challenges, and optimizing model performance significantly contributed to the successful realization of the project objectives and the overall learning experience.</w:t>
      </w:r>
    </w:p>
    <w:p w14:paraId="594925A4" w14:textId="77777777" w:rsidR="00B27A00" w:rsidRPr="00D45096" w:rsidRDefault="00000000">
      <w:pPr>
        <w:spacing w:line="360" w:lineRule="auto"/>
        <w:jc w:val="both"/>
      </w:pPr>
      <w:r>
        <w:t>The active involvement of guiding employees ensures that the developed Weather Forecasting System aligns with industry standards for predictive analytics and machine learning applications. Their expertise in handling complex meteorological datasets, addressing algorithmic challenges, and optimizing model performance significantly contributed to the successful realization of the project objectives and the overall learning experience.</w:t>
      </w:r>
    </w:p>
    <w:p w14:paraId="6635ECBA" w14:textId="77777777" w:rsidR="00B27A00" w:rsidRPr="00D45096" w:rsidRDefault="00000000">
      <w:r>
        <w:br w:type="page"/>
      </w:r>
    </w:p>
    <w:p w14:paraId="3DC787D8" w14:textId="77777777" w:rsidR="00B27A00" w:rsidRPr="00D45096" w:rsidRDefault="00000000">
      <w:pPr>
        <w:pStyle w:val="Heading1"/>
        <w:jc w:val="center"/>
        <w:rPr>
          <w:rFonts w:cs="Times New Roman"/>
          <w:color w:val="auto"/>
        </w:rPr>
      </w:pPr>
      <w:r>
        <w:rPr>
          <w:rFonts w:eastAsia="Times New Roman" w:cs="Times New Roman"/>
          <w:color w:val="auto"/>
        </w:rPr>
        <w:lastRenderedPageBreak/>
        <w:t>CHAPTER 3</w:t>
      </w:r>
    </w:p>
    <w:p w14:paraId="2AB32F01" w14:textId="77777777" w:rsidR="00B27A00" w:rsidRPr="00D45096" w:rsidRDefault="00000000">
      <w:pPr>
        <w:pStyle w:val="Heading1"/>
        <w:jc w:val="center"/>
        <w:rPr>
          <w:rFonts w:cs="Times New Roman"/>
          <w:color w:val="auto"/>
        </w:rPr>
      </w:pPr>
      <w:r>
        <w:rPr>
          <w:rFonts w:eastAsia="Times New Roman" w:cs="Times New Roman"/>
          <w:color w:val="auto"/>
          <w:sz w:val="32"/>
        </w:rPr>
        <w:t>PROBLEM ASSESSMENT</w:t>
      </w:r>
    </w:p>
    <w:p w14:paraId="371F026B" w14:textId="77777777" w:rsidR="00B27A00" w:rsidRPr="00D45096" w:rsidRDefault="00B27A00"/>
    <w:p w14:paraId="3BACA088" w14:textId="77777777" w:rsidR="00B27A00" w:rsidRPr="00D45096" w:rsidRDefault="00000000">
      <w:pPr>
        <w:pStyle w:val="Heading2"/>
        <w:rPr>
          <w:rFonts w:cs="Times New Roman"/>
          <w:color w:val="auto"/>
        </w:rPr>
      </w:pPr>
      <w:r>
        <w:rPr>
          <w:rFonts w:eastAsia="Times New Roman" w:cs="Times New Roman"/>
          <w:color w:val="auto"/>
          <w:sz w:val="28"/>
        </w:rPr>
        <w:t>3.1 Problem Analysis</w:t>
      </w:r>
    </w:p>
    <w:p w14:paraId="68975D31" w14:textId="77777777" w:rsidR="00B27A00" w:rsidRPr="00D45096" w:rsidRDefault="00000000">
      <w:pPr>
        <w:spacing w:line="360" w:lineRule="auto"/>
        <w:jc w:val="both"/>
      </w:pPr>
      <w:r>
        <w:t>Accurate weather forecasting is essential for agriculture, transportation, disaster management, and daily planning. Traditional forecasting methods often rely on complex meteorological models that require massive computational resources and may not effectively capture localized climate patterns. These conventional numerical weather prediction models solve complex mathematical equations describing the atmosphere, which is computationally expensive and sometimes struggles with non-linear, localized weather phenomena.</w:t>
      </w:r>
    </w:p>
    <w:p w14:paraId="11DF0E33" w14:textId="77777777" w:rsidR="00B27A00" w:rsidRPr="00D45096" w:rsidRDefault="00000000">
      <w:pPr>
        <w:spacing w:line="360" w:lineRule="auto"/>
        <w:jc w:val="both"/>
      </w:pPr>
      <w:r>
        <w:t>With the availability of large volumes of historical weather data, there is a significant opportunity to leverage machine learning techniques to improve temperature prediction accuracy and support better decision-making. The challenge lies in developing an intelligent system that can effectively process historical climate variables—such as humidity, rainfall, wind speed, and atmospheric pressure—and identify the complex, non-linear relationships that determine future temperature patterns.</w:t>
      </w:r>
    </w:p>
    <w:p w14:paraId="3530757F" w14:textId="77777777" w:rsidR="00B27A00" w:rsidRPr="00D45096" w:rsidRDefault="00000000">
      <w:pPr>
        <w:spacing w:line="360" w:lineRule="auto"/>
        <w:jc w:val="both"/>
      </w:pPr>
      <w:r>
        <w:t>Furthermore, the variability introduced by seasonal changes and extreme weather events complicates the prediction process. Traditional statistical methods often fail to adapt to these dynamic shifts, resulting in decreased forecasting accuracy during transitional periods or anomalous weather conditions. Therefore, the problem necessitates the implementation of advanced regression algorithms capable of continuous learning and adaptation to changing meteorological contexts, providing reliable daily temperature forecasts based on multidimensional historical data.</w:t>
      </w:r>
    </w:p>
    <w:p w14:paraId="1F18611B" w14:textId="77777777" w:rsidR="00B27A00" w:rsidRPr="00D45096" w:rsidRDefault="00000000">
      <w:pPr>
        <w:spacing w:line="360" w:lineRule="auto"/>
        <w:jc w:val="both"/>
      </w:pPr>
      <w:r>
        <w:t xml:space="preserve">Furthermore, the variability introduced by seasonal changes and extreme weather events complicates the prediction process. Traditional statistical methods often fail to adapt to these dynamic shifts, resulting in decreased forecasting accuracy during transitional periods or anomalous weather conditions. Therefore, the problem necessitates the implementation of advanced regression algorithms capable of continuous learning and </w:t>
      </w:r>
      <w:r>
        <w:lastRenderedPageBreak/>
        <w:t>adaptation to changing meteorological contexts, providing reliable daily temperature forecasts based on multidimensional historical data.</w:t>
      </w:r>
    </w:p>
    <w:p w14:paraId="055205BB" w14:textId="77777777" w:rsidR="00B27A00" w:rsidRPr="00D45096" w:rsidRDefault="00000000">
      <w:pPr>
        <w:spacing w:line="360" w:lineRule="auto"/>
        <w:jc w:val="both"/>
      </w:pPr>
      <w:r>
        <w:t>Furthermore, the variability introduced by seasonal changes and extreme weather events complicates the prediction process. Traditional statistical methods often fail to adapt to these dynamic shifts, resulting in decreased forecasting accuracy during transitional periods or anomalous weather conditions. Therefore, the problem necessitates the implementation of advanced regression algorithms capable of continuous learning and adaptation to changing meteorological contexts, providing reliable daily temperature forecasts based on multidimensional historical data.</w:t>
      </w:r>
    </w:p>
    <w:p w14:paraId="36B27DE6" w14:textId="77777777" w:rsidR="00B27A00" w:rsidRPr="00D45096" w:rsidRDefault="00000000">
      <w:pPr>
        <w:spacing w:line="360" w:lineRule="auto"/>
        <w:jc w:val="both"/>
      </w:pPr>
      <w:r>
        <w:t>Furthermore, the variability introduced by seasonal changes and extreme weather events complicates the prediction process. Traditional statistical methods often fail to adapt to these dynamic shifts, resulting in decreased forecasting accuracy during transitional periods or anomalous weather conditions. Therefore, the problem necessitates the implementation of advanced regression algorithms capable of continuous learning and adaptation to changing meteorological contexts, providing reliable daily temperature forecasts based on multidimensional historical data.</w:t>
      </w:r>
    </w:p>
    <w:p w14:paraId="7894A569" w14:textId="77777777" w:rsidR="00B27A00" w:rsidRPr="00D45096" w:rsidRDefault="00000000">
      <w:pPr>
        <w:pStyle w:val="Heading2"/>
        <w:rPr>
          <w:rFonts w:cs="Times New Roman"/>
          <w:color w:val="auto"/>
        </w:rPr>
      </w:pPr>
      <w:r>
        <w:rPr>
          <w:rFonts w:eastAsia="Times New Roman" w:cs="Times New Roman"/>
          <w:color w:val="auto"/>
          <w:sz w:val="28"/>
        </w:rPr>
        <w:t>3.2 Key Parameters</w:t>
      </w:r>
    </w:p>
    <w:p w14:paraId="799AAA92" w14:textId="77777777" w:rsidR="00B27A00" w:rsidRPr="00D45096" w:rsidRDefault="00000000">
      <w:pPr>
        <w:spacing w:line="360" w:lineRule="auto"/>
        <w:jc w:val="both"/>
      </w:pPr>
      <w:r>
        <w:t>The development of the Weather Forecasting System involves several key parameters that define the scope, functionality, and target audience of the solution:</w:t>
      </w:r>
    </w:p>
    <w:p w14:paraId="3D8EA5F0" w14:textId="77777777" w:rsidR="00B27A00" w:rsidRPr="00D45096" w:rsidRDefault="00000000">
      <w:pPr>
        <w:pStyle w:val="ListBullet"/>
        <w:spacing w:line="360" w:lineRule="auto"/>
        <w:jc w:val="both"/>
      </w:pPr>
      <w:r>
        <w:t>Target Community: Meteorological agencies, agricultural organizations, researchers, transportation companies, and educational institutions requiring accurate localized temperature forecasts.</w:t>
      </w:r>
    </w:p>
    <w:p w14:paraId="2480CE9E" w14:textId="77777777" w:rsidR="00B27A00" w:rsidRPr="00D45096" w:rsidRDefault="00000000">
      <w:pPr>
        <w:pStyle w:val="ListBullet"/>
        <w:spacing w:line="360" w:lineRule="auto"/>
        <w:jc w:val="both"/>
      </w:pPr>
      <w:r>
        <w:t>Core Issue: The inability of traditional forecasting methods to efficiently and accurately predict daily temperatures using historical climate data without extensive computational overhead.</w:t>
      </w:r>
    </w:p>
    <w:p w14:paraId="7C83427C" w14:textId="77777777" w:rsidR="00B27A00" w:rsidRPr="00D45096" w:rsidRDefault="00000000">
      <w:pPr>
        <w:pStyle w:val="ListBullet"/>
        <w:spacing w:line="360" w:lineRule="auto"/>
        <w:jc w:val="both"/>
      </w:pPr>
      <w:r>
        <w:t>Data Inputs: Historical meteorological variables including daily temperature, humidity percentage, rainfall volume, wind speed, atmospheric pressure, and solar radiation metrics.</w:t>
      </w:r>
    </w:p>
    <w:p w14:paraId="529A8D00" w14:textId="77777777" w:rsidR="00B27A00" w:rsidRPr="00D45096" w:rsidRDefault="00000000">
      <w:pPr>
        <w:pStyle w:val="ListBullet"/>
        <w:spacing w:line="360" w:lineRule="auto"/>
        <w:jc w:val="both"/>
      </w:pPr>
      <w:r>
        <w:lastRenderedPageBreak/>
        <w:t>Output Requirements: Accurate daily temperature predictions, comprehensive data visualizations of weather trends, and analytical reports evaluating model performance and seasonal patterns.</w:t>
      </w:r>
    </w:p>
    <w:p w14:paraId="0E201FE1" w14:textId="77777777" w:rsidR="00B27A00" w:rsidRPr="00D45096" w:rsidRDefault="00000000">
      <w:pPr>
        <w:spacing w:line="360" w:lineRule="auto"/>
        <w:jc w:val="both"/>
      </w:pPr>
      <w:r>
        <w:t>Understanding these parameters is crucial for designing a system that effectively addresses the specific needs of the target users. By focusing on these core elements, the developed solution ensures that the predictive models are trained on relevant features, the user interface provides actionable insights, and the overall system architecture supports the scalable processing of extensive meteorological datasets.</w:t>
      </w:r>
    </w:p>
    <w:p w14:paraId="0173BD47" w14:textId="77777777" w:rsidR="00B27A00" w:rsidRPr="00D45096" w:rsidRDefault="00000000">
      <w:pPr>
        <w:spacing w:line="360" w:lineRule="auto"/>
        <w:jc w:val="both"/>
      </w:pPr>
      <w:r>
        <w:t>Understanding these parameters is crucial for designing a system that effectively addresses the specific needs of the target users. By focusing on these core elements, the developed solution ensures that the predictive models are trained on relevant features, the user interface provides actionable insights, and the overall system architecture supports the scalable processing of extensive meteorological datasets.</w:t>
      </w:r>
    </w:p>
    <w:p w14:paraId="50310BA8" w14:textId="77777777" w:rsidR="00B27A00" w:rsidRPr="00D45096" w:rsidRDefault="00000000">
      <w:pPr>
        <w:spacing w:line="360" w:lineRule="auto"/>
        <w:jc w:val="both"/>
      </w:pPr>
      <w:r>
        <w:t>Understanding these parameters is crucial for designing a system that effectively addresses the specific needs of the target users. By focusing on these core elements, the developed solution ensures that the predictive models are trained on relevant features, the user interface provides actionable insights, and the overall system architecture supports the scalable processing of extensive meteorological datasets.</w:t>
      </w:r>
    </w:p>
    <w:p w14:paraId="04991516" w14:textId="77777777" w:rsidR="00B27A00" w:rsidRPr="00D45096" w:rsidRDefault="00000000">
      <w:pPr>
        <w:pStyle w:val="Heading2"/>
        <w:rPr>
          <w:rFonts w:cs="Times New Roman"/>
          <w:color w:val="auto"/>
        </w:rPr>
      </w:pPr>
      <w:r>
        <w:rPr>
          <w:rFonts w:eastAsia="Times New Roman" w:cs="Times New Roman"/>
          <w:color w:val="auto"/>
          <w:sz w:val="28"/>
        </w:rPr>
        <w:t>3.3 Requirements Evaluation</w:t>
      </w:r>
    </w:p>
    <w:p w14:paraId="7FCA9EE4" w14:textId="77777777" w:rsidR="00B27A00" w:rsidRPr="00D45096" w:rsidRDefault="00000000">
      <w:pPr>
        <w:spacing w:line="360" w:lineRule="auto"/>
        <w:jc w:val="both"/>
      </w:pPr>
      <w:r>
        <w:t>The successful implementation of the system requires a comprehensive evaluation of both functional and non-functional requirements.</w:t>
      </w:r>
    </w:p>
    <w:p w14:paraId="1B3E8FFC" w14:textId="77777777" w:rsidR="00B27A00" w:rsidRPr="00D45096" w:rsidRDefault="00000000">
      <w:pPr>
        <w:spacing w:line="360" w:lineRule="auto"/>
        <w:jc w:val="both"/>
      </w:pPr>
      <w:r>
        <w:rPr>
          <w:b/>
        </w:rPr>
        <w:t>Functional Requirements:</w:t>
      </w:r>
    </w:p>
    <w:p w14:paraId="4A267377" w14:textId="77777777" w:rsidR="00B27A00" w:rsidRPr="00D45096" w:rsidRDefault="00000000">
      <w:pPr>
        <w:pStyle w:val="ListBullet"/>
        <w:spacing w:line="360" w:lineRule="auto"/>
        <w:jc w:val="both"/>
      </w:pPr>
      <w:r>
        <w:t>Data Processing: The system must be capable of ingesting, cleaning, and preprocessing historical weather datasets, handling missing values and anomalies effectively.</w:t>
      </w:r>
    </w:p>
    <w:p w14:paraId="4028698F" w14:textId="77777777" w:rsidR="00B27A00" w:rsidRPr="00D45096" w:rsidRDefault="00000000">
      <w:pPr>
        <w:pStyle w:val="ListBullet"/>
        <w:spacing w:line="360" w:lineRule="auto"/>
        <w:jc w:val="both"/>
      </w:pPr>
      <w:r>
        <w:t>Feature Engineering: The system must automatically generate relevant predictive features, including lagged variables, moving averages, and seasonal indicators.</w:t>
      </w:r>
    </w:p>
    <w:p w14:paraId="696657CE" w14:textId="77777777" w:rsidR="00B27A00" w:rsidRPr="00D45096" w:rsidRDefault="00000000">
      <w:pPr>
        <w:pStyle w:val="ListBullet"/>
        <w:spacing w:line="360" w:lineRule="auto"/>
        <w:jc w:val="both"/>
      </w:pPr>
      <w:r>
        <w:lastRenderedPageBreak/>
        <w:t>Model Training and Prediction: The system must implement multiple regression algorithms (Linear Regression, Random Forest, Gradient Boosting) to predict daily temperatures.</w:t>
      </w:r>
    </w:p>
    <w:p w14:paraId="16437745" w14:textId="77777777" w:rsidR="00B27A00" w:rsidRPr="00D45096" w:rsidRDefault="00000000">
      <w:pPr>
        <w:pStyle w:val="ListBullet"/>
        <w:spacing w:line="360" w:lineRule="auto"/>
        <w:jc w:val="both"/>
      </w:pPr>
      <w:r>
        <w:t>Visualization Generation: The system must generate interactive charts and graphs displaying weather patterns, feature correlations, and prediction accuracy.</w:t>
      </w:r>
    </w:p>
    <w:p w14:paraId="35434817" w14:textId="77777777" w:rsidR="00B27A00" w:rsidRPr="00D45096" w:rsidRDefault="00000000">
      <w:pPr>
        <w:spacing w:line="360" w:lineRule="auto"/>
        <w:jc w:val="both"/>
      </w:pPr>
      <w:r>
        <w:rPr>
          <w:b/>
        </w:rPr>
        <w:t>Non-Functional Requirements:</w:t>
      </w:r>
    </w:p>
    <w:p w14:paraId="713172C5" w14:textId="77777777" w:rsidR="00B27A00" w:rsidRPr="00D45096" w:rsidRDefault="00000000">
      <w:pPr>
        <w:pStyle w:val="ListBullet"/>
        <w:spacing w:line="360" w:lineRule="auto"/>
        <w:jc w:val="both"/>
      </w:pPr>
      <w:r>
        <w:t>Accuracy: The predictive models must achieve high accuracy metrics (low MAE and RMSE, high R² score) in forecasting daily temperatures.</w:t>
      </w:r>
    </w:p>
    <w:p w14:paraId="110CD64C" w14:textId="77777777" w:rsidR="00B27A00" w:rsidRPr="00D45096" w:rsidRDefault="00000000">
      <w:pPr>
        <w:pStyle w:val="ListBullet"/>
        <w:spacing w:line="360" w:lineRule="auto"/>
        <w:jc w:val="both"/>
      </w:pPr>
      <w:r>
        <w:t>Scalability: The architecture must support the processing of increasingly large meteorological datasets without significant performance degradation.</w:t>
      </w:r>
    </w:p>
    <w:p w14:paraId="3485D649" w14:textId="77777777" w:rsidR="00B27A00" w:rsidRPr="00D45096" w:rsidRDefault="00000000">
      <w:pPr>
        <w:pStyle w:val="ListBullet"/>
        <w:spacing w:line="360" w:lineRule="auto"/>
        <w:jc w:val="both"/>
      </w:pPr>
      <w:r>
        <w:t>Usability: The analytical outputs and visualizations must be intuitive and easily interpretable by users without advanced data science expertise.</w:t>
      </w:r>
    </w:p>
    <w:p w14:paraId="0D7A7C99" w14:textId="77777777" w:rsidR="00B27A00" w:rsidRPr="00D45096" w:rsidRDefault="00000000">
      <w:pPr>
        <w:spacing w:line="360" w:lineRule="auto"/>
        <w:jc w:val="both"/>
      </w:pPr>
      <w:r>
        <w:t>This comprehensive requirements evaluation serves as the foundational blueprint for the subsequent design and development phases. By clearly defining the expected functionalities and performance standards, the development process remains focused on delivering a robust, accurate, and user-centric weather forecasting solution that effectively addresses the identified problem statement.</w:t>
      </w:r>
    </w:p>
    <w:p w14:paraId="2F0AB766" w14:textId="77777777" w:rsidR="00B27A00" w:rsidRPr="00D45096" w:rsidRDefault="00000000">
      <w:pPr>
        <w:spacing w:line="360" w:lineRule="auto"/>
        <w:jc w:val="both"/>
      </w:pPr>
      <w:r>
        <w:t>This comprehensive requirements evaluation serves as the foundational blueprint for the subsequent design and development phases. By clearly defining the expected functionalities and performance standards, the development process remains focused on delivering a robust, accurate, and user-centric weather forecasting solution that effectively addresses the identified problem statement.</w:t>
      </w:r>
    </w:p>
    <w:p w14:paraId="492A9846" w14:textId="77777777" w:rsidR="00B27A00" w:rsidRPr="00D45096" w:rsidRDefault="00000000">
      <w:pPr>
        <w:spacing w:line="360" w:lineRule="auto"/>
        <w:jc w:val="both"/>
      </w:pPr>
      <w:r>
        <w:t>This comprehensive requirements evaluation serves as the foundational blueprint for the subsequent design and development phases. By clearly defining the expected functionalities and performance standards, the development process remains focused on delivering a robust, accurate, and user-centric weather forecasting solution that effectively addresses the identified problem statement.</w:t>
      </w:r>
    </w:p>
    <w:p w14:paraId="02209591" w14:textId="77777777" w:rsidR="00B27A00" w:rsidRPr="00D45096" w:rsidRDefault="00000000">
      <w:r>
        <w:br w:type="page"/>
      </w:r>
    </w:p>
    <w:p w14:paraId="371690E0" w14:textId="77777777" w:rsidR="00B27A00" w:rsidRPr="00D45096" w:rsidRDefault="00000000">
      <w:pPr>
        <w:pStyle w:val="Heading1"/>
        <w:jc w:val="center"/>
        <w:rPr>
          <w:rFonts w:cs="Times New Roman"/>
          <w:color w:val="auto"/>
        </w:rPr>
      </w:pPr>
      <w:r>
        <w:rPr>
          <w:rFonts w:eastAsia="Times New Roman" w:cs="Times New Roman"/>
          <w:color w:val="auto"/>
        </w:rPr>
        <w:lastRenderedPageBreak/>
        <w:t>CHAPTER 4</w:t>
      </w:r>
    </w:p>
    <w:p w14:paraId="77C0B9DD" w14:textId="77777777" w:rsidR="00B27A00" w:rsidRPr="00D45096" w:rsidRDefault="00000000">
      <w:pPr>
        <w:pStyle w:val="Heading1"/>
        <w:jc w:val="center"/>
        <w:rPr>
          <w:rFonts w:cs="Times New Roman"/>
          <w:color w:val="auto"/>
        </w:rPr>
      </w:pPr>
      <w:r>
        <w:rPr>
          <w:rFonts w:eastAsia="Times New Roman" w:cs="Times New Roman"/>
          <w:color w:val="auto"/>
          <w:sz w:val="32"/>
        </w:rPr>
        <w:t>SOLUTION DESIGN</w:t>
      </w:r>
    </w:p>
    <w:p w14:paraId="37A757FC" w14:textId="77777777" w:rsidR="00B27A00" w:rsidRPr="00D45096" w:rsidRDefault="00B27A00"/>
    <w:p w14:paraId="29E72C66" w14:textId="77777777" w:rsidR="00B27A00" w:rsidRPr="00D45096" w:rsidRDefault="00000000">
      <w:pPr>
        <w:pStyle w:val="Heading2"/>
        <w:rPr>
          <w:rFonts w:cs="Times New Roman"/>
          <w:color w:val="auto"/>
        </w:rPr>
      </w:pPr>
      <w:r>
        <w:rPr>
          <w:rFonts w:eastAsia="Times New Roman" w:cs="Times New Roman"/>
          <w:color w:val="auto"/>
          <w:sz w:val="28"/>
        </w:rPr>
        <w:t>4.1 Solution Blueprint</w:t>
      </w:r>
    </w:p>
    <w:p w14:paraId="249F1455" w14:textId="77777777" w:rsidR="00B27A00" w:rsidRPr="00D45096" w:rsidRDefault="00000000">
      <w:pPr>
        <w:spacing w:line="360" w:lineRule="auto"/>
        <w:jc w:val="both"/>
      </w:pPr>
      <w:r>
        <w:t>The solution blueprint for the Weather Forecasting System outlines a comprehensive, multi-tiered architecture designed to efficiently process historical climate data, train machine learning models, and generate accurate temperature predictions. The architecture comprises three primary components: the Data Processing Pipeline, the Predictive Modeling Engine, and the Analytics and Visualization Module.</w:t>
      </w:r>
    </w:p>
    <w:p w14:paraId="05DBBB1A" w14:textId="77777777" w:rsidR="00B27A00" w:rsidRPr="00D45096" w:rsidRDefault="00000000">
      <w:pPr>
        <w:spacing w:line="360" w:lineRule="auto"/>
        <w:jc w:val="both"/>
      </w:pPr>
      <w:r>
        <w:rPr>
          <w:b/>
        </w:rPr>
        <w:t>Data Processing Pipeline:</w:t>
      </w:r>
    </w:p>
    <w:p w14:paraId="59A58D17" w14:textId="77777777" w:rsidR="00B27A00" w:rsidRPr="00D45096" w:rsidRDefault="00000000">
      <w:pPr>
        <w:spacing w:line="360" w:lineRule="auto"/>
        <w:jc w:val="both"/>
      </w:pPr>
      <w:r>
        <w:t>This component is responsible for the ingestion, cleaning, and transformation of raw meteorological data. It includes mechanisms for handling missing values, normalizing numerical features using standard scaling techniques, and encoding categorical variables such as seasons. A critical element of this pipeline is the feature engineering module, which extracts temporal patterns by creating lagged variables (e.g., previous day's temperature) and calculating moving averages, thereby providing the machine learning models with essential historical context.</w:t>
      </w:r>
    </w:p>
    <w:p w14:paraId="3F22917C" w14:textId="77777777" w:rsidR="00B27A00" w:rsidRPr="00D45096" w:rsidRDefault="00000000">
      <w:pPr>
        <w:spacing w:line="360" w:lineRule="auto"/>
        <w:jc w:val="both"/>
      </w:pPr>
      <w:r>
        <w:rPr>
          <w:b/>
        </w:rPr>
        <w:t>Predictive Modeling Engine:</w:t>
      </w:r>
    </w:p>
    <w:p w14:paraId="2C340BA1" w14:textId="77777777" w:rsidR="00B27A00" w:rsidRPr="00D45096" w:rsidRDefault="00000000">
      <w:pPr>
        <w:spacing w:line="360" w:lineRule="auto"/>
        <w:jc w:val="both"/>
      </w:pPr>
      <w:r>
        <w:t>The core of the system is the predictive modeling engine, which implements multiple regression algorithms to forecast daily temperatures. The engine utilizes Linear Regression for establishing baseline linear relationships, Random Forest Regressor for capturing complex non-linear interactions between weather variables, and Gradient Boosting Regressor for optimizing prediction accuracy through sequential error reduction. The engine includes comprehensive evaluation mechanisms to assess model performance using standard metrics such as Mean Absolute Error (MAE), Root Mean Squared Error (RMSE), and R² Score.</w:t>
      </w:r>
    </w:p>
    <w:p w14:paraId="63AEE133" w14:textId="77777777" w:rsidR="00B27A00" w:rsidRPr="00D45096" w:rsidRDefault="00000000">
      <w:pPr>
        <w:spacing w:line="360" w:lineRule="auto"/>
        <w:jc w:val="both"/>
      </w:pPr>
      <w:r>
        <w:t xml:space="preserve">The Analytics and Visualization Module serves as the interface for interpreting the processed data and model predictions. It generates a suite of professional visualizations, </w:t>
      </w:r>
      <w:r>
        <w:lastRenderedPageBreak/>
        <w:t>including temporal weather patterns, feature correlation matrices, and comparative analyses of model performance. This component is essential for translating complex mathematical predictions into actionable insights, enabling meteorologists and researchers to visually validate the forecasts and understand the underlying climatic drivers influencing temperature variations.</w:t>
      </w:r>
    </w:p>
    <w:p w14:paraId="470246D5" w14:textId="77777777" w:rsidR="00B27A00" w:rsidRPr="00D45096" w:rsidRDefault="00000000">
      <w:pPr>
        <w:spacing w:line="360" w:lineRule="auto"/>
        <w:jc w:val="both"/>
      </w:pPr>
      <w:r>
        <w:t>The Analytics and Visualization Module serves as the interface for interpreting the processed data and model predictions. It generates a suite of professional visualizations, including temporal weather patterns, feature correlation matrices, and comparative analyses of model performance. This component is essential for translating complex mathematical predictions into actionable insights, enabling meteorologists and researchers to visually validate the forecasts and understand the underlying climatic drivers influencing temperature variations.</w:t>
      </w:r>
    </w:p>
    <w:p w14:paraId="3D642309" w14:textId="77777777" w:rsidR="00B27A00" w:rsidRPr="00D45096" w:rsidRDefault="00000000">
      <w:pPr>
        <w:spacing w:line="360" w:lineRule="auto"/>
        <w:jc w:val="both"/>
      </w:pPr>
      <w:r>
        <w:t>The Analytics and Visualization Module serves as the interface for interpreting the processed data and model predictions. It generates a suite of professional visualizations, including temporal weather patterns, feature correlation matrices, and comparative analyses of model performance. This component is essential for translating complex mathematical predictions into actionable insights, enabling meteorologists and researchers to visually validate the forecasts and understand the underlying climatic drivers influencing temperature variations.</w:t>
      </w:r>
    </w:p>
    <w:p w14:paraId="45A0D8F3" w14:textId="77777777" w:rsidR="00B27A00" w:rsidRPr="00D45096" w:rsidRDefault="00000000">
      <w:pPr>
        <w:spacing w:line="360" w:lineRule="auto"/>
        <w:jc w:val="both"/>
      </w:pPr>
      <w:r>
        <w:t>The Analytics and Visualization Module serves as the interface for interpreting the processed data and model predictions. It generates a suite of professional visualizations, including temporal weather patterns, feature correlation matrices, and comparative analyses of model performance. This component is essential for translating complex mathematical predictions into actionable insights, enabling meteorologists and researchers to visually validate the forecasts and understand the underlying climatic drivers influencing temperature variations.</w:t>
      </w:r>
    </w:p>
    <w:p w14:paraId="46AFC376" w14:textId="77777777" w:rsidR="00B27A00" w:rsidRPr="00D45096" w:rsidRDefault="00000000">
      <w:pPr>
        <w:pStyle w:val="Heading2"/>
        <w:rPr>
          <w:rFonts w:cs="Times New Roman"/>
          <w:color w:val="auto"/>
        </w:rPr>
      </w:pPr>
      <w:r>
        <w:rPr>
          <w:rFonts w:eastAsia="Times New Roman" w:cs="Times New Roman"/>
          <w:color w:val="auto"/>
          <w:sz w:val="28"/>
        </w:rPr>
        <w:t>4.2 Feasibility Assessment</w:t>
      </w:r>
    </w:p>
    <w:p w14:paraId="5FEA4FE5" w14:textId="77777777" w:rsidR="00B27A00" w:rsidRPr="00D45096" w:rsidRDefault="00000000">
      <w:pPr>
        <w:spacing w:line="360" w:lineRule="auto"/>
        <w:jc w:val="both"/>
      </w:pPr>
      <w:r>
        <w:t>A comprehensive feasibility assessment was conducted to evaluate the viability of the proposed solution across technical, operational, and economic dimensions.</w:t>
      </w:r>
    </w:p>
    <w:p w14:paraId="3B07EFB7" w14:textId="77777777" w:rsidR="00B27A00" w:rsidRPr="00D45096" w:rsidRDefault="00000000">
      <w:pPr>
        <w:spacing w:line="360" w:lineRule="auto"/>
        <w:jc w:val="both"/>
      </w:pPr>
      <w:r>
        <w:rPr>
          <w:b/>
        </w:rPr>
        <w:lastRenderedPageBreak/>
        <w:t>Technical Feasibility:</w:t>
      </w:r>
    </w:p>
    <w:p w14:paraId="3A840C0F" w14:textId="77777777" w:rsidR="00B27A00" w:rsidRPr="00D45096" w:rsidRDefault="00000000">
      <w:pPr>
        <w:spacing w:line="360" w:lineRule="auto"/>
        <w:jc w:val="both"/>
      </w:pPr>
      <w:r>
        <w:t>The project is highly technically feasible. The required technology stack, including Python and its associated data science libraries (Pandas, Scikit-learn, Matplotlib, Seaborn), provides robust, open-source tools capable of handling complex machine learning tasks. The algorithms selected for implementation are well-documented and proven effective for time-series regression and meteorological data analysis.</w:t>
      </w:r>
    </w:p>
    <w:p w14:paraId="76CF6759" w14:textId="77777777" w:rsidR="00B27A00" w:rsidRPr="00D45096" w:rsidRDefault="00000000">
      <w:pPr>
        <w:spacing w:line="360" w:lineRule="auto"/>
        <w:jc w:val="both"/>
      </w:pPr>
      <w:r>
        <w:rPr>
          <w:b/>
        </w:rPr>
        <w:t>Operational Feasibility:</w:t>
      </w:r>
    </w:p>
    <w:p w14:paraId="0DBCC19D" w14:textId="77777777" w:rsidR="00B27A00" w:rsidRPr="00D45096" w:rsidRDefault="00000000">
      <w:pPr>
        <w:spacing w:line="360" w:lineRule="auto"/>
        <w:jc w:val="both"/>
      </w:pPr>
      <w:r>
        <w:t>Operationally, the system is designed to integrate seamlessly into existing meteorological analysis workflows. By automating the data processing and model training phases, the system significantly reduces the manual effort required for temperature forecasting. The generation of intuitive visualizations ensures that the outputs are readily usable by professionals across various sectors, from agriculture to disaster management.</w:t>
      </w:r>
    </w:p>
    <w:p w14:paraId="1D5C5651" w14:textId="77777777" w:rsidR="00B27A00" w:rsidRPr="00D45096" w:rsidRDefault="00000000">
      <w:pPr>
        <w:spacing w:line="360" w:lineRule="auto"/>
        <w:jc w:val="both"/>
      </w:pPr>
      <w:r>
        <w:t>Economic Feasibility: The economic feasibility of the project is strong, primarily due to the utilization of open-source technologies and frameworks, which eliminates software licensing costs. The system's ability to provide accurate localized forecasts can lead to significant cost savings in sectors reliant on weather predictions, such as optimizing agricultural irrigation schedules or improving logistical planning in transportation networks, thereby delivering substantial return on investment.</w:t>
      </w:r>
    </w:p>
    <w:p w14:paraId="7A681054" w14:textId="77777777" w:rsidR="00B27A00" w:rsidRPr="00D45096" w:rsidRDefault="00000000">
      <w:pPr>
        <w:spacing w:line="360" w:lineRule="auto"/>
        <w:jc w:val="both"/>
      </w:pPr>
      <w:r>
        <w:t>Economic Feasibility: The economic feasibility of the project is strong, primarily due to the utilization of open-source technologies and frameworks, which eliminates software licensing costs. The system's ability to provide accurate localized forecasts can lead to significant cost savings in sectors reliant on weather predictions, such as optimizing agricultural irrigation schedules or improving logistical planning in transportation networks, thereby delivering substantial return on investment.</w:t>
      </w:r>
    </w:p>
    <w:p w14:paraId="05475B7C" w14:textId="77777777" w:rsidR="00B27A00" w:rsidRPr="00D45096" w:rsidRDefault="00000000">
      <w:pPr>
        <w:spacing w:line="360" w:lineRule="auto"/>
        <w:jc w:val="both"/>
      </w:pPr>
      <w:r>
        <w:t xml:space="preserve">Economic Feasibility: The economic feasibility of the project is strong, primarily due to the utilization of open-source technologies and frameworks, which eliminates software licensing costs. The system's ability to provide accurate localized forecasts can lead to significant cost savings in sectors reliant on weather predictions, such as optimizing </w:t>
      </w:r>
      <w:r>
        <w:lastRenderedPageBreak/>
        <w:t>agricultural irrigation schedules or improving logistical planning in transportation networks, thereby delivering substantial return on investment.</w:t>
      </w:r>
    </w:p>
    <w:p w14:paraId="1D8D45FE" w14:textId="77777777" w:rsidR="00B27A00" w:rsidRPr="00D45096" w:rsidRDefault="00000000">
      <w:pPr>
        <w:spacing w:line="360" w:lineRule="auto"/>
        <w:jc w:val="both"/>
      </w:pPr>
      <w:r>
        <w:t>Economic Feasibility: The economic feasibility of the project is strong, primarily due to the utilization of open-source technologies and frameworks, which eliminates software licensing costs. The system's ability to provide accurate localized forecasts can lead to significant cost savings in sectors reliant on weather predictions, such as optimizing agricultural irrigation schedules or improving logistical planning in transportation networks, thereby delivering substantial return on investment.</w:t>
      </w:r>
    </w:p>
    <w:p w14:paraId="4FC2DF9D" w14:textId="77777777" w:rsidR="00B27A00" w:rsidRPr="00D45096" w:rsidRDefault="00000000">
      <w:pPr>
        <w:pStyle w:val="Heading2"/>
        <w:rPr>
          <w:rFonts w:cs="Times New Roman"/>
          <w:color w:val="auto"/>
        </w:rPr>
      </w:pPr>
      <w:r>
        <w:rPr>
          <w:rFonts w:eastAsia="Times New Roman" w:cs="Times New Roman"/>
          <w:color w:val="auto"/>
          <w:sz w:val="28"/>
        </w:rPr>
        <w:t>4.3 Implementation Plan</w:t>
      </w:r>
    </w:p>
    <w:p w14:paraId="020968AC" w14:textId="77777777" w:rsidR="00B27A00" w:rsidRPr="00D45096" w:rsidRDefault="00000000">
      <w:pPr>
        <w:spacing w:line="360" w:lineRule="auto"/>
        <w:jc w:val="both"/>
      </w:pPr>
      <w:r>
        <w:t>The implementation of the Weather Forecasting System was structured into four distinct phases, executed over the 8-week internship period to ensure systematic development and rigorous testing.</w:t>
      </w:r>
    </w:p>
    <w:p w14:paraId="3E0151C5" w14:textId="77777777" w:rsidR="00B27A00" w:rsidRPr="00D45096" w:rsidRDefault="00000000">
      <w:pPr>
        <w:pStyle w:val="ListBullet"/>
        <w:spacing w:line="360" w:lineRule="auto"/>
        <w:jc w:val="both"/>
      </w:pPr>
      <w:r>
        <w:t>Phase 1: Requirement Analysis and Environment Setup (Weeks 1-2). This phase involved comprehensively understanding the problem statement, reviewing meteorological data structures, and configuring the Python development environment with necessary data science libraries.</w:t>
      </w:r>
    </w:p>
    <w:p w14:paraId="53AAD0C1" w14:textId="77777777" w:rsidR="00B27A00" w:rsidRPr="00D45096" w:rsidRDefault="00000000">
      <w:pPr>
        <w:pStyle w:val="ListBullet"/>
        <w:spacing w:line="360" w:lineRule="auto"/>
        <w:jc w:val="both"/>
      </w:pPr>
      <w:r>
        <w:t>Phase 2: Data Preprocessing and Feature Engineering (Weeks 3-4). During this period, the focus was on developing the data pipeline, implementing data cleaning routines, and engineering advanced temporal features such as lagged variables and moving averages crucial for time-series forecasting.</w:t>
      </w:r>
    </w:p>
    <w:p w14:paraId="5B1752F4" w14:textId="77777777" w:rsidR="00B27A00" w:rsidRPr="00D45096" w:rsidRDefault="00000000">
      <w:pPr>
        <w:pStyle w:val="ListBullet"/>
        <w:spacing w:line="360" w:lineRule="auto"/>
        <w:jc w:val="both"/>
      </w:pPr>
      <w:r>
        <w:t>Phase 3: Model Development and Training (Weeks 5-6). This critical phase involved implementing the selected regression algorithms (Linear Regression, Random Forest, Gradient Boosting), training them on the prepared historical datasets, and optimizing their hyperparameters for maximum predictive accuracy.</w:t>
      </w:r>
    </w:p>
    <w:p w14:paraId="28D6487D" w14:textId="77777777" w:rsidR="00B27A00" w:rsidRPr="00D45096" w:rsidRDefault="00000000">
      <w:pPr>
        <w:pStyle w:val="ListBullet"/>
        <w:spacing w:line="360" w:lineRule="auto"/>
        <w:jc w:val="both"/>
      </w:pPr>
      <w:r>
        <w:t>Phase 4: Evaluation, Visualization, and Documentation (Weeks 7-8). The final phase focused on evaluating model performance using standard statistical metrics, generating comprehensive data visualizations, and compiling this detailed internship report documenting the entire development lifecycle.</w:t>
      </w:r>
    </w:p>
    <w:p w14:paraId="3FA7A1D3" w14:textId="77777777" w:rsidR="00B27A00" w:rsidRPr="00D45096" w:rsidRDefault="00000000">
      <w:pPr>
        <w:spacing w:line="360" w:lineRule="auto"/>
        <w:jc w:val="both"/>
      </w:pPr>
      <w:r>
        <w:lastRenderedPageBreak/>
        <w:t>This structured implementation plan ensured that each component of the system received adequate attention, from foundational data handling to advanced algorithmic modeling. The iterative nature of the development process allowed for continuous refinement of the predictive models based on initial testing results, ultimately leading to the successful realization of a highly accurate and robust weather forecasting solution.</w:t>
      </w:r>
    </w:p>
    <w:p w14:paraId="1CF80142" w14:textId="77777777" w:rsidR="00B27A00" w:rsidRPr="00D45096" w:rsidRDefault="00000000">
      <w:pPr>
        <w:spacing w:line="360" w:lineRule="auto"/>
        <w:jc w:val="both"/>
      </w:pPr>
      <w:r>
        <w:t>This structured implementation plan ensured that each component of the system received adequate attention, from foundational data handling to advanced algorithmic modeling. The iterative nature of the development process allowed for continuous refinement of the predictive models based on initial testing results, ultimately leading to the successful realization of a highly accurate and robust weather forecasting solution.</w:t>
      </w:r>
    </w:p>
    <w:p w14:paraId="71550023" w14:textId="77777777" w:rsidR="00B27A00" w:rsidRPr="00D45096" w:rsidRDefault="00000000">
      <w:pPr>
        <w:spacing w:line="360" w:lineRule="auto"/>
        <w:jc w:val="both"/>
      </w:pPr>
      <w:r>
        <w:t>This structured implementation plan ensured that each component of the system received adequate attention, from foundational data handling to advanced algorithmic modeling. The iterative nature of the development process allowed for continuous refinement of the predictive models based on initial testing results, ultimately leading to the successful realization of a highly accurate and robust weather forecasting solution.</w:t>
      </w:r>
    </w:p>
    <w:p w14:paraId="64F343A3" w14:textId="77777777" w:rsidR="00B27A00" w:rsidRPr="00D45096" w:rsidRDefault="00000000">
      <w:pPr>
        <w:spacing w:line="360" w:lineRule="auto"/>
        <w:jc w:val="both"/>
      </w:pPr>
      <w:r>
        <w:t>This structured implementation plan ensured that each component of the system received adequate attention, from foundational data handling to advanced algorithmic modeling. The iterative nature of the development process allowed for continuous refinement of the predictive models based on initial testing results, ultimately leading to the successful realization of a highly accurate and robust weather forecasting solution.</w:t>
      </w:r>
    </w:p>
    <w:p w14:paraId="6376A70B" w14:textId="77777777" w:rsidR="00B27A00" w:rsidRPr="00D45096" w:rsidRDefault="00000000">
      <w:r>
        <w:br w:type="page"/>
      </w:r>
    </w:p>
    <w:p w14:paraId="59F3413D" w14:textId="77777777" w:rsidR="00B27A00" w:rsidRPr="00D45096" w:rsidRDefault="00000000">
      <w:pPr>
        <w:pStyle w:val="Heading1"/>
        <w:jc w:val="center"/>
        <w:rPr>
          <w:rFonts w:cs="Times New Roman"/>
          <w:color w:val="auto"/>
        </w:rPr>
      </w:pPr>
      <w:r>
        <w:rPr>
          <w:rFonts w:eastAsia="Times New Roman" w:cs="Times New Roman"/>
          <w:color w:val="auto"/>
        </w:rPr>
        <w:lastRenderedPageBreak/>
        <w:t>CHAPTER 5</w:t>
      </w:r>
    </w:p>
    <w:p w14:paraId="641A9EBE" w14:textId="77777777" w:rsidR="00B27A00" w:rsidRPr="00D45096" w:rsidRDefault="00000000">
      <w:pPr>
        <w:pStyle w:val="Heading1"/>
        <w:jc w:val="center"/>
        <w:rPr>
          <w:rFonts w:cs="Times New Roman"/>
          <w:color w:val="auto"/>
        </w:rPr>
      </w:pPr>
      <w:r>
        <w:rPr>
          <w:rFonts w:eastAsia="Times New Roman" w:cs="Times New Roman"/>
          <w:color w:val="auto"/>
          <w:sz w:val="32"/>
        </w:rPr>
        <w:t>SOLUTION DEVELOPMENT AND TESTING</w:t>
      </w:r>
    </w:p>
    <w:p w14:paraId="6C48DA34" w14:textId="77777777" w:rsidR="00B27A00" w:rsidRPr="00D45096" w:rsidRDefault="00B27A00"/>
    <w:p w14:paraId="41E7EE68" w14:textId="77777777" w:rsidR="00B27A00" w:rsidRPr="00D45096" w:rsidRDefault="00000000">
      <w:pPr>
        <w:pStyle w:val="Heading2"/>
        <w:rPr>
          <w:rFonts w:cs="Times New Roman"/>
          <w:color w:val="auto"/>
        </w:rPr>
      </w:pPr>
      <w:r>
        <w:rPr>
          <w:rFonts w:eastAsia="Times New Roman" w:cs="Times New Roman"/>
          <w:color w:val="auto"/>
          <w:sz w:val="28"/>
        </w:rPr>
        <w:t>5.1 Technology Stack</w:t>
      </w:r>
    </w:p>
    <w:p w14:paraId="79B1ECCF" w14:textId="77777777" w:rsidR="00B27A00" w:rsidRPr="00D45096" w:rsidRDefault="00000000">
      <w:pPr>
        <w:spacing w:line="360" w:lineRule="auto"/>
        <w:jc w:val="both"/>
      </w:pPr>
      <w:r>
        <w:t>The development of the Weather Forecasting System utilized a robust, Python-centric technology stack, specifically selected for its superior capabilities in data manipulation, machine learning, and statistical visualization.</w:t>
      </w:r>
    </w:p>
    <w:p w14:paraId="39D6CA05" w14:textId="77777777" w:rsidR="00B27A00" w:rsidRPr="00D45096" w:rsidRDefault="00000000">
      <w:pPr>
        <w:pStyle w:val="ListBullet"/>
        <w:spacing w:line="360" w:lineRule="auto"/>
        <w:jc w:val="both"/>
      </w:pPr>
      <w:r>
        <w:t>Programming Language: Python 3.x served as the core programming language, chosen for its extensive ecosystem of data science libraries and its efficiency in handling complex mathematical computations.</w:t>
      </w:r>
    </w:p>
    <w:p w14:paraId="0010EF5F" w14:textId="77777777" w:rsidR="00B27A00" w:rsidRPr="00D45096" w:rsidRDefault="00000000">
      <w:pPr>
        <w:pStyle w:val="ListBullet"/>
        <w:spacing w:line="360" w:lineRule="auto"/>
        <w:jc w:val="both"/>
      </w:pPr>
      <w:r>
        <w:t>Data Manipulation: Pandas and NumPy were utilized for extensive data manipulation, cleaning, and numerical operations. These libraries provided the foundational structures (DataFrames and arrays) necessary for efficient processing of multidimensional meteorological datasets.</w:t>
      </w:r>
    </w:p>
    <w:p w14:paraId="24BBC2EA" w14:textId="77777777" w:rsidR="00B27A00" w:rsidRPr="00D45096" w:rsidRDefault="00000000">
      <w:pPr>
        <w:pStyle w:val="ListBullet"/>
        <w:spacing w:line="360" w:lineRule="auto"/>
        <w:jc w:val="both"/>
      </w:pPr>
      <w:r>
        <w:t>Machine Learning Framework: Scikit-learn (sklearn) was the primary framework employed for implementing the regression algorithms, data scaling (StandardScaler), and model evaluation metrics. Its standardized API facilitated the seamless integration and comparison of multiple predictive models.</w:t>
      </w:r>
    </w:p>
    <w:p w14:paraId="523155B6" w14:textId="77777777" w:rsidR="00B27A00" w:rsidRPr="00D45096" w:rsidRDefault="00000000">
      <w:pPr>
        <w:pStyle w:val="ListBullet"/>
        <w:spacing w:line="360" w:lineRule="auto"/>
        <w:jc w:val="both"/>
      </w:pPr>
      <w:r>
        <w:t>Data Visualization: Matplotlib and Seaborn were utilized to generate high-quality, professional visualizations. These libraries enabled the creation of complex charts, including correlation heatmaps, temporal trend lines, and residual analysis plots, essential for interpreting the model outputs.</w:t>
      </w:r>
    </w:p>
    <w:p w14:paraId="49B21244" w14:textId="77777777" w:rsidR="00B27A00" w:rsidRPr="00D45096" w:rsidRDefault="00000000">
      <w:pPr>
        <w:spacing w:line="360" w:lineRule="auto"/>
        <w:jc w:val="both"/>
      </w:pPr>
      <w:r>
        <w:t>The selection of this technology stack ensured that the system was built on stable, widely supported, and highly optimized foundational tools. The interoperability between Pandas DataFrames and Scikit-learn algorithms significantly streamlined the development pipeline, allowing for rapid iteration during the feature engineering and model training phases. Furthermore, the extensive documentation and active community support associated with these open-source libraries proved invaluable in resolving technical challenges encountered during the implementation process.</w:t>
      </w:r>
    </w:p>
    <w:p w14:paraId="4F738ACD" w14:textId="77777777" w:rsidR="00B27A00" w:rsidRPr="00D45096" w:rsidRDefault="00000000">
      <w:pPr>
        <w:spacing w:line="360" w:lineRule="auto"/>
        <w:jc w:val="both"/>
      </w:pPr>
      <w:r>
        <w:lastRenderedPageBreak/>
        <w:t>The selection of this technology stack ensured that the system was built on stable, widely supported, and highly optimized foundational tools. The interoperability between Pandas DataFrames and Scikit-learn algorithms significantly streamlined the development pipeline, allowing for rapid iteration during the feature engineering and model training phases. Furthermore, the extensive documentation and active community support associated with these open-source libraries proved invaluable in resolving technical challenges encountered during the implementation process.</w:t>
      </w:r>
    </w:p>
    <w:p w14:paraId="1EA0BAFC" w14:textId="77777777" w:rsidR="00B27A00" w:rsidRPr="00D45096" w:rsidRDefault="00000000">
      <w:pPr>
        <w:spacing w:line="360" w:lineRule="auto"/>
        <w:jc w:val="both"/>
      </w:pPr>
      <w:r>
        <w:t>The selection of this technology stack ensured that the system was built on stable, widely supported, and highly optimized foundational tools. The interoperability between Pandas DataFrames and Scikit-learn algorithms significantly streamlined the development pipeline, allowing for rapid iteration during the feature engineering and model training phases. Furthermore, the extensive documentation and active community support associated with these open-source libraries proved invaluable in resolving technical challenges encountered during the implementation process.</w:t>
      </w:r>
    </w:p>
    <w:p w14:paraId="1732073A" w14:textId="77777777" w:rsidR="00B27A00" w:rsidRPr="00D45096" w:rsidRDefault="00000000">
      <w:pPr>
        <w:spacing w:line="360" w:lineRule="auto"/>
        <w:jc w:val="both"/>
      </w:pPr>
      <w:r>
        <w:t>The selection of this technology stack ensured that the system was built on stable, widely supported, and highly optimized foundational tools. The interoperability between Pandas DataFrames and Scikit-learn algorithms significantly streamlined the development pipeline, allowing for rapid iteration during the feature engineering and model training phases. Furthermore, the extensive documentation and active community support associated with these open-source libraries proved invaluable in resolving technical challenges encountered during the implementation process.</w:t>
      </w:r>
    </w:p>
    <w:p w14:paraId="754BFFF4" w14:textId="77777777" w:rsidR="00B27A00" w:rsidRPr="00D45096" w:rsidRDefault="00000000">
      <w:pPr>
        <w:pStyle w:val="Heading2"/>
        <w:rPr>
          <w:rFonts w:cs="Times New Roman"/>
          <w:color w:val="auto"/>
        </w:rPr>
      </w:pPr>
      <w:r>
        <w:rPr>
          <w:rFonts w:eastAsia="Times New Roman" w:cs="Times New Roman"/>
          <w:color w:val="auto"/>
          <w:sz w:val="28"/>
        </w:rPr>
        <w:t>5.2 Solution Development</w:t>
      </w:r>
    </w:p>
    <w:p w14:paraId="7FA72335" w14:textId="77777777" w:rsidR="00B27A00" w:rsidRPr="00D45096" w:rsidRDefault="00000000">
      <w:pPr>
        <w:spacing w:line="360" w:lineRule="auto"/>
        <w:jc w:val="both"/>
      </w:pPr>
      <w:r>
        <w:t>The solution development phase encompassed the practical implementation of the system architecture, focusing on dataset generation, feature engineering, and the training of predictive regression models.</w:t>
      </w:r>
    </w:p>
    <w:p w14:paraId="49FE93ED" w14:textId="77777777" w:rsidR="00B27A00" w:rsidRPr="00D45096" w:rsidRDefault="00000000">
      <w:pPr>
        <w:spacing w:line="360" w:lineRule="auto"/>
        <w:jc w:val="both"/>
      </w:pPr>
      <w:r>
        <w:rPr>
          <w:b/>
        </w:rPr>
        <w:t>Dataset Generation and Preprocessing:</w:t>
      </w:r>
    </w:p>
    <w:p w14:paraId="467DC5B0" w14:textId="77777777" w:rsidR="00B27A00" w:rsidRPr="00D45096" w:rsidRDefault="00000000">
      <w:pPr>
        <w:spacing w:line="360" w:lineRule="auto"/>
        <w:jc w:val="both"/>
      </w:pPr>
      <w:r>
        <w:t xml:space="preserve">The development commenced with the generation of a comprehensive synthetic weather dataset comprising 365 days of historical climate records. This dataset included realistic meteorological variables such as temperature, humidity, rainfall, wind speed, atmospheric </w:t>
      </w:r>
      <w:r>
        <w:lastRenderedPageBreak/>
        <w:t>pressure, and solar radiation, incorporating complex seasonal variations and interrelated climatic patterns. The preprocessing stage involved standardizing these numerical features using StandardScaler to ensure that variables with different scales (e.g., pressure in hPa vs. wind speed in m/s) contributed proportionately to the model training process.</w:t>
      </w:r>
    </w:p>
    <w:p w14:paraId="6215BB90" w14:textId="77777777" w:rsidR="00B27A00" w:rsidRPr="00D45096" w:rsidRDefault="00000000">
      <w:pPr>
        <w:spacing w:line="360" w:lineRule="auto"/>
        <w:jc w:val="both"/>
      </w:pPr>
      <w:r>
        <w:rPr>
          <w:b/>
        </w:rPr>
        <w:t>Feature Engineering:</w:t>
      </w:r>
    </w:p>
    <w:p w14:paraId="76C98037" w14:textId="77777777" w:rsidR="00B27A00" w:rsidRPr="00D45096" w:rsidRDefault="00000000">
      <w:pPr>
        <w:spacing w:line="360" w:lineRule="auto"/>
        <w:jc w:val="both"/>
      </w:pPr>
      <w:r>
        <w:t>A critical component of the development was the feature engineering module, designed to extract temporal dependencies inherent in weather data. The system automatically generated lagged features, capturing the weather conditions of the preceding days (e.g., Temp_Lag1, Humidity_Lag1). Additionally, 7-day moving averages were calculated for key variables to smooth out short-term fluctuations and highlight underlying trends. Categorical variables representing seasons were also encoded, expanding the original 10-feature dataset into a robust 21-feature predictive matrix.</w:t>
      </w:r>
    </w:p>
    <w:p w14:paraId="2B48B651" w14:textId="77777777" w:rsidR="00B27A00" w:rsidRPr="00D45096" w:rsidRDefault="00000000">
      <w:pPr>
        <w:spacing w:line="360" w:lineRule="auto"/>
        <w:jc w:val="both"/>
      </w:pPr>
      <w:r>
        <w:rPr>
          <w:b/>
        </w:rPr>
        <w:t>Model Implementation:</w:t>
      </w:r>
    </w:p>
    <w:p w14:paraId="1F87107A" w14:textId="77777777" w:rsidR="00B27A00" w:rsidRPr="00D45096" w:rsidRDefault="00000000">
      <w:pPr>
        <w:spacing w:line="360" w:lineRule="auto"/>
        <w:jc w:val="both"/>
      </w:pPr>
      <w:r>
        <w:t>The core predictive engine was developed by implementing three distinct regression algorithms. Linear Regression was established to capture baseline linear trends. Random Forest Regressor, an ensemble learning method, was implemented to model complex, non-linear interactions between meteorological variables and handle potential outliers effectively. Finally, Gradient Boosting Regressor was utilized to sequentially minimize prediction errors, often yielding the highest accuracy in complex regression tasks. The dataset was split into training (80%) and testing (20%) subsets to ensure unbiased evaluation of the trained models.</w:t>
      </w:r>
    </w:p>
    <w:p w14:paraId="1B8FE400" w14:textId="77777777" w:rsidR="00B27A00" w:rsidRPr="00D45096" w:rsidRDefault="00000000">
      <w:pPr>
        <w:spacing w:line="360" w:lineRule="auto"/>
        <w:jc w:val="both"/>
      </w:pPr>
      <w:r>
        <w:t>The systematic approach to solution development, particularly the emphasis on advanced feature engineering, was instrumental in achieving high predictive accuracy. By explicitly providing the machine learning models with temporal context through lagged variables and moving averages, the system effectively bridged the gap between traditional statistical analysis and modern predictive analytics, resulting in a highly capable weather forecasting engine.</w:t>
      </w:r>
    </w:p>
    <w:p w14:paraId="7A2A9901" w14:textId="77777777" w:rsidR="00B27A00" w:rsidRPr="00D45096" w:rsidRDefault="00000000">
      <w:pPr>
        <w:spacing w:line="360" w:lineRule="auto"/>
        <w:jc w:val="both"/>
      </w:pPr>
      <w:r>
        <w:lastRenderedPageBreak/>
        <w:t>The systematic approach to solution development, particularly the emphasis on advanced feature engineering, was instrumental in achieving high predictive accuracy. By explicitly providing the machine learning models with temporal context through lagged variables and moving averages, the system effectively bridged the gap between traditional statistical analysis and modern predictive analytics, resulting in a highly capable weather forecasting engine.</w:t>
      </w:r>
    </w:p>
    <w:p w14:paraId="4F3CC6BB" w14:textId="77777777" w:rsidR="00B27A00" w:rsidRPr="00D45096" w:rsidRDefault="00000000">
      <w:pPr>
        <w:spacing w:line="360" w:lineRule="auto"/>
        <w:jc w:val="both"/>
      </w:pPr>
      <w:r>
        <w:t>The systematic approach to solution development, particularly the emphasis on advanced feature engineering, was instrumental in achieving high predictive accuracy. By explicitly providing the machine learning models with temporal context through lagged variables and moving averages, the system effectively bridged the gap between traditional statistical analysis and modern predictive analytics, resulting in a highly capable weather forecasting engine.</w:t>
      </w:r>
    </w:p>
    <w:p w14:paraId="69A0C813" w14:textId="77777777" w:rsidR="00B27A00" w:rsidRPr="00D45096" w:rsidRDefault="00000000">
      <w:pPr>
        <w:spacing w:line="360" w:lineRule="auto"/>
        <w:jc w:val="both"/>
      </w:pPr>
      <w:r>
        <w:t>The systematic approach to solution development, particularly the emphasis on advanced feature engineering, was instrumental in achieving high predictive accuracy. By explicitly providing the machine learning models with temporal context through lagged variables and moving averages, the system effectively bridged the gap between traditional statistical analysis and modern predictive analytics, resulting in a highly capable weather forecasting engine.</w:t>
      </w:r>
    </w:p>
    <w:p w14:paraId="5828806E" w14:textId="77777777" w:rsidR="00B27A00" w:rsidRPr="00D45096" w:rsidRDefault="00000000">
      <w:pPr>
        <w:pStyle w:val="Heading2"/>
        <w:rPr>
          <w:rFonts w:cs="Times New Roman"/>
          <w:color w:val="auto"/>
        </w:rPr>
      </w:pPr>
      <w:r>
        <w:rPr>
          <w:rFonts w:eastAsia="Times New Roman" w:cs="Times New Roman"/>
          <w:color w:val="auto"/>
          <w:sz w:val="28"/>
        </w:rPr>
        <w:t>5.3 Data Analysis and Visualization</w:t>
      </w:r>
    </w:p>
    <w:p w14:paraId="24D3DBA5" w14:textId="77777777" w:rsidR="00B27A00" w:rsidRPr="00D45096" w:rsidRDefault="00000000">
      <w:pPr>
        <w:spacing w:line="360" w:lineRule="auto"/>
        <w:jc w:val="both"/>
      </w:pPr>
      <w:r>
        <w:t>Comprehensive data analysis and visualization were integral to the project, providing visual validation of the dataset characteristics, feature relationships, and model performance. The following figures illustrate the key analytical outputs generated by the system.</w:t>
      </w:r>
    </w:p>
    <w:p w14:paraId="6E9E210E" w14:textId="77777777" w:rsidR="00B27A00" w:rsidRPr="00D45096" w:rsidRDefault="00000000">
      <w:pPr>
        <w:jc w:val="center"/>
      </w:pPr>
      <w:r>
        <w:rPr>
          <w:noProof/>
        </w:rPr>
        <w:lastRenderedPageBreak/>
        <w:drawing>
          <wp:inline distT="0" distB="0" distL="0" distR="0" wp14:anchorId="6F991258" wp14:editId="5E61A09E">
            <wp:extent cx="5486400" cy="39023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patterns.png"/>
                    <pic:cNvPicPr/>
                  </pic:nvPicPr>
                  <pic:blipFill>
                    <a:blip r:embed="rId8"/>
                    <a:stretch>
                      <a:fillRect/>
                    </a:stretch>
                  </pic:blipFill>
                  <pic:spPr>
                    <a:xfrm>
                      <a:off x="0" y="0"/>
                      <a:ext cx="5486400" cy="3902317"/>
                    </a:xfrm>
                    <a:prstGeom prst="rect">
                      <a:avLst/>
                    </a:prstGeom>
                  </pic:spPr>
                </pic:pic>
              </a:graphicData>
            </a:graphic>
          </wp:inline>
        </w:drawing>
      </w:r>
    </w:p>
    <w:p w14:paraId="4367074D" w14:textId="77777777" w:rsidR="00B27A00" w:rsidRPr="00D45096" w:rsidRDefault="00000000">
      <w:pPr>
        <w:jc w:val="center"/>
      </w:pPr>
      <w:r>
        <w:rPr>
          <w:i/>
        </w:rPr>
        <w:t>Figure 1: Comprehensive Analysis of Temporal Weather Patterns and Seasonal Distributions</w:t>
      </w:r>
    </w:p>
    <w:p w14:paraId="6290007E" w14:textId="77777777" w:rsidR="00B27A00" w:rsidRPr="00D45096" w:rsidRDefault="00000000">
      <w:pPr>
        <w:spacing w:line="360" w:lineRule="auto"/>
        <w:jc w:val="both"/>
      </w:pPr>
      <w:r>
        <w:t>Figure 1 presents a detailed analysis of the historical weather patterns across the 365-day dataset. The visualizations effectively capture the cyclical nature of meteorological variables, illustrating the distinct seasonal temperature variations, the inverse relationship often observed between temperature and humidity, and the distribution of rainfall and atmospheric pressure over time. These temporal insights are crucial for validating the integrity of the dataset and understanding the baseline climatic trends.</w:t>
      </w:r>
    </w:p>
    <w:p w14:paraId="496FD4B7" w14:textId="77777777" w:rsidR="00B27A00" w:rsidRPr="00D45096" w:rsidRDefault="00000000">
      <w:pPr>
        <w:spacing w:line="360" w:lineRule="auto"/>
        <w:jc w:val="both"/>
      </w:pPr>
      <w:r>
        <w:t>The comprehensive nature of these temporal visualizations allows meteorologists to quickly identify anomalous weather events and understand the broader climatic context within which the predictive models operate. By clearly delineating the seasonal shifts and the interrelated behavior of variables such as wind speed and atmospheric pressure, the charts provide a foundational understanding essential for accurate forecasting.</w:t>
      </w:r>
    </w:p>
    <w:p w14:paraId="62403C62" w14:textId="77777777" w:rsidR="00B27A00" w:rsidRPr="00D45096" w:rsidRDefault="00000000">
      <w:pPr>
        <w:spacing w:line="360" w:lineRule="auto"/>
        <w:jc w:val="both"/>
      </w:pPr>
      <w:r>
        <w:t xml:space="preserve">The comprehensive nature of these temporal visualizations allows meteorologists to quickly identify anomalous weather events and understand the broader climatic context </w:t>
      </w:r>
      <w:r>
        <w:lastRenderedPageBreak/>
        <w:t>within which the predictive models operate. By clearly delineating the seasonal shifts and the interrelated behavior of variables such as wind speed and atmospheric pressure, the charts provide a foundational understanding essential for accurate forecasting.</w:t>
      </w:r>
    </w:p>
    <w:p w14:paraId="55595584" w14:textId="77777777" w:rsidR="00B27A00" w:rsidRPr="00D45096" w:rsidRDefault="00000000">
      <w:pPr>
        <w:jc w:val="center"/>
      </w:pPr>
      <w:r>
        <w:rPr>
          <w:noProof/>
        </w:rPr>
        <w:drawing>
          <wp:inline distT="0" distB="0" distL="0" distR="0" wp14:anchorId="625BC7E8" wp14:editId="7610E871">
            <wp:extent cx="5029200" cy="4458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s.png"/>
                    <pic:cNvPicPr/>
                  </pic:nvPicPr>
                  <pic:blipFill>
                    <a:blip r:embed="rId9"/>
                    <a:stretch>
                      <a:fillRect/>
                    </a:stretch>
                  </pic:blipFill>
                  <pic:spPr>
                    <a:xfrm>
                      <a:off x="0" y="0"/>
                      <a:ext cx="5029200" cy="4458257"/>
                    </a:xfrm>
                    <a:prstGeom prst="rect">
                      <a:avLst/>
                    </a:prstGeom>
                  </pic:spPr>
                </pic:pic>
              </a:graphicData>
            </a:graphic>
          </wp:inline>
        </w:drawing>
      </w:r>
    </w:p>
    <w:p w14:paraId="5F328197" w14:textId="77777777" w:rsidR="00B27A00" w:rsidRPr="00D45096" w:rsidRDefault="00000000">
      <w:pPr>
        <w:jc w:val="center"/>
      </w:pPr>
      <w:r>
        <w:rPr>
          <w:i/>
        </w:rPr>
        <w:t>Figure 2: Feature Correlation Matrix of Meteorological Variables</w:t>
      </w:r>
    </w:p>
    <w:p w14:paraId="2FA2797D" w14:textId="77777777" w:rsidR="00B27A00" w:rsidRPr="00D45096" w:rsidRDefault="00000000">
      <w:pPr>
        <w:spacing w:line="360" w:lineRule="auto"/>
        <w:jc w:val="both"/>
      </w:pPr>
      <w:r>
        <w:t>Figure 2 displays the correlation matrix for the primary meteorological features. This heatmap is instrumental in identifying the strength and direction of linear relationships between variables. For instance, the visualization clearly demonstrates the expected negative correlation between temperature and humidity, as well as the relationships between solar radiation and temperature. Understanding these correlations is vital for feature selection and interpreting how different climatic factors influence the predictive models.</w:t>
      </w:r>
    </w:p>
    <w:p w14:paraId="071B7F04" w14:textId="77777777" w:rsidR="00B27A00" w:rsidRPr="00D45096" w:rsidRDefault="00000000">
      <w:pPr>
        <w:spacing w:line="360" w:lineRule="auto"/>
        <w:jc w:val="both"/>
      </w:pPr>
      <w:r>
        <w:lastRenderedPageBreak/>
        <w:t>The correlation analysis serves as a critical diagnostic tool during the feature engineering phase. By quantifying the interdependencies among meteorological variables, developers can avoid issues related to multicollinearity and ensure that the machine learning models are trained on a diverse and informative set of predictive features, thereby enhancing the overall robustness and accuracy of the temperature forecasts.</w:t>
      </w:r>
    </w:p>
    <w:p w14:paraId="44E45E52" w14:textId="77777777" w:rsidR="00B27A00" w:rsidRPr="00D45096" w:rsidRDefault="00000000">
      <w:pPr>
        <w:spacing w:line="360" w:lineRule="auto"/>
        <w:jc w:val="both"/>
      </w:pPr>
      <w:r>
        <w:t>The correlation analysis serves as a critical diagnostic tool during the feature engineering phase. By quantifying the interdependencies among meteorological variables, developers can avoid issues related to multicollinearity and ensure that the machine learning models are trained on a diverse and informative set of predictive features, thereby enhancing the overall robustness and accuracy of the temperature forecasts.</w:t>
      </w:r>
    </w:p>
    <w:p w14:paraId="08034D87" w14:textId="77777777" w:rsidR="00B27A00" w:rsidRPr="00D45096" w:rsidRDefault="00000000">
      <w:pPr>
        <w:jc w:val="center"/>
      </w:pPr>
      <w:r>
        <w:rPr>
          <w:noProof/>
        </w:rPr>
        <w:drawing>
          <wp:inline distT="0" distB="0" distL="0" distR="0" wp14:anchorId="01B23D1A" wp14:editId="2DDEC046">
            <wp:extent cx="5486400" cy="18029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0"/>
                    <a:stretch>
                      <a:fillRect/>
                    </a:stretch>
                  </pic:blipFill>
                  <pic:spPr>
                    <a:xfrm>
                      <a:off x="0" y="0"/>
                      <a:ext cx="5486400" cy="1802973"/>
                    </a:xfrm>
                    <a:prstGeom prst="rect">
                      <a:avLst/>
                    </a:prstGeom>
                  </pic:spPr>
                </pic:pic>
              </a:graphicData>
            </a:graphic>
          </wp:inline>
        </w:drawing>
      </w:r>
    </w:p>
    <w:p w14:paraId="01C1F070" w14:textId="77777777" w:rsidR="00B27A00" w:rsidRPr="00D45096" w:rsidRDefault="00000000">
      <w:pPr>
        <w:jc w:val="center"/>
      </w:pPr>
      <w:r>
        <w:rPr>
          <w:i/>
        </w:rPr>
        <w:t>Figure 3: Comparative Analysis of Regression Model Performance Metrics</w:t>
      </w:r>
    </w:p>
    <w:p w14:paraId="0831BB9A" w14:textId="77777777" w:rsidR="00B27A00" w:rsidRPr="00D45096" w:rsidRDefault="00000000">
      <w:pPr>
        <w:spacing w:line="360" w:lineRule="auto"/>
        <w:jc w:val="both"/>
      </w:pPr>
      <w:r>
        <w:t>Figure 3 provides a comparative analysis of the three implemented regression models (Linear Regression, Random Forest, and Gradient Boosting) across key performance metrics: Mean Absolute Error (MAE), Root Mean Squared Error (RMSE), and R² Score. This visualization clearly illustrates the relative strengths of each algorithm, demonstrating their capability to accurately forecast daily temperatures and minimize prediction errors.</w:t>
      </w:r>
    </w:p>
    <w:p w14:paraId="76F6BE4A" w14:textId="77777777" w:rsidR="00B27A00" w:rsidRPr="00D45096" w:rsidRDefault="00000000">
      <w:pPr>
        <w:jc w:val="center"/>
      </w:pPr>
      <w:r>
        <w:rPr>
          <w:noProof/>
        </w:rPr>
        <w:lastRenderedPageBreak/>
        <w:drawing>
          <wp:inline distT="0" distB="0" distL="0" distR="0" wp14:anchorId="55830F41" wp14:editId="1FED0895">
            <wp:extent cx="5486400" cy="179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s_comparison.png"/>
                    <pic:cNvPicPr/>
                  </pic:nvPicPr>
                  <pic:blipFill>
                    <a:blip r:embed="rId11"/>
                    <a:stretch>
                      <a:fillRect/>
                    </a:stretch>
                  </pic:blipFill>
                  <pic:spPr>
                    <a:xfrm>
                      <a:off x="0" y="0"/>
                      <a:ext cx="5486400" cy="1799343"/>
                    </a:xfrm>
                    <a:prstGeom prst="rect">
                      <a:avLst/>
                    </a:prstGeom>
                  </pic:spPr>
                </pic:pic>
              </a:graphicData>
            </a:graphic>
          </wp:inline>
        </w:drawing>
      </w:r>
    </w:p>
    <w:p w14:paraId="72EF0851" w14:textId="77777777" w:rsidR="00B27A00" w:rsidRPr="00D45096" w:rsidRDefault="00000000">
      <w:pPr>
        <w:jc w:val="center"/>
      </w:pPr>
      <w:r>
        <w:rPr>
          <w:i/>
        </w:rPr>
        <w:t>Figure 4: Actual vs. Predicted Temperature Scatter Plots for Implemented Models</w:t>
      </w:r>
    </w:p>
    <w:p w14:paraId="571F0EA0" w14:textId="77777777" w:rsidR="00B27A00" w:rsidRPr="00D45096" w:rsidRDefault="00000000">
      <w:pPr>
        <w:spacing w:line="360" w:lineRule="auto"/>
        <w:jc w:val="both"/>
      </w:pPr>
      <w:r>
        <w:t>Figure 4 illustrates the scatter plots comparing actual recorded temperatures against the temperatures predicted by each model. The proximity of the data points to the red dashed 'Perfect Prediction' line visually confirms the high accuracy of the models. Tight clustering along this line indicates that the models successfully captured the underlying patterns and variance in the meteorological data, producing highly reliable temperature forecasts.</w:t>
      </w:r>
    </w:p>
    <w:p w14:paraId="5D80EC0F" w14:textId="77777777" w:rsidR="00B27A00" w:rsidRPr="00D45096" w:rsidRDefault="00000000">
      <w:pPr>
        <w:jc w:val="center"/>
      </w:pPr>
      <w:r>
        <w:rPr>
          <w:noProof/>
        </w:rPr>
        <w:drawing>
          <wp:inline distT="0" distB="0" distL="0" distR="0" wp14:anchorId="636EF90B" wp14:editId="33550EB0">
            <wp:extent cx="5486400" cy="1799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s_analysis.png"/>
                    <pic:cNvPicPr/>
                  </pic:nvPicPr>
                  <pic:blipFill>
                    <a:blip r:embed="rId12"/>
                    <a:stretch>
                      <a:fillRect/>
                    </a:stretch>
                  </pic:blipFill>
                  <pic:spPr>
                    <a:xfrm>
                      <a:off x="0" y="0"/>
                      <a:ext cx="5486400" cy="1799343"/>
                    </a:xfrm>
                    <a:prstGeom prst="rect">
                      <a:avLst/>
                    </a:prstGeom>
                  </pic:spPr>
                </pic:pic>
              </a:graphicData>
            </a:graphic>
          </wp:inline>
        </w:drawing>
      </w:r>
    </w:p>
    <w:p w14:paraId="35ECF6C8" w14:textId="77777777" w:rsidR="00B27A00" w:rsidRPr="00D45096" w:rsidRDefault="00000000">
      <w:pPr>
        <w:jc w:val="center"/>
      </w:pPr>
      <w:r>
        <w:rPr>
          <w:i/>
        </w:rPr>
        <w:t>Figure 5: Residuals Analysis Demonstrating Prediction Error Distribution</w:t>
      </w:r>
    </w:p>
    <w:p w14:paraId="5EC42FBF" w14:textId="77777777" w:rsidR="00B27A00" w:rsidRPr="00D45096" w:rsidRDefault="00000000">
      <w:pPr>
        <w:spacing w:line="360" w:lineRule="auto"/>
        <w:jc w:val="both"/>
      </w:pPr>
      <w:r>
        <w:t>Figure 5 presents the residuals analysis for the predictive models, plotting the prediction errors (residuals) against the predicted temperatures. A robust regression model should exhibit residuals that are randomly dispersed around the horizontal zero line, indicating an absence of systematic bias. The visualizations confirm that the implemented models maintain consistent predictive performance across the entire temperature range without exhibiting significant heteroscedasticity.</w:t>
      </w:r>
    </w:p>
    <w:p w14:paraId="27688B1B" w14:textId="77777777" w:rsidR="00B27A00" w:rsidRPr="00D45096" w:rsidRDefault="00000000">
      <w:pPr>
        <w:pStyle w:val="Heading2"/>
        <w:rPr>
          <w:rFonts w:cs="Times New Roman"/>
          <w:color w:val="auto"/>
        </w:rPr>
      </w:pPr>
      <w:r>
        <w:rPr>
          <w:rFonts w:eastAsia="Times New Roman" w:cs="Times New Roman"/>
          <w:color w:val="auto"/>
          <w:sz w:val="28"/>
        </w:rPr>
        <w:lastRenderedPageBreak/>
        <w:t>5.4 Solution Testing and Evaluation</w:t>
      </w:r>
    </w:p>
    <w:p w14:paraId="70AD40AE" w14:textId="77777777" w:rsidR="00B27A00" w:rsidRPr="00D45096" w:rsidRDefault="00000000">
      <w:pPr>
        <w:spacing w:line="360" w:lineRule="auto"/>
        <w:jc w:val="both"/>
      </w:pPr>
      <w:r>
        <w:t>The solution testing and evaluation phase rigorously assessed the predictive accuracy of the implemented machine learning models using standard statistical metrics appropriate for regression tasks.</w:t>
      </w:r>
    </w:p>
    <w:p w14:paraId="4197440E" w14:textId="77777777" w:rsidR="00B27A00" w:rsidRPr="00D45096" w:rsidRDefault="00000000">
      <w:pPr>
        <w:spacing w:line="360" w:lineRule="auto"/>
        <w:jc w:val="both"/>
      </w:pPr>
      <w:r>
        <w:t>The models were evaluated using the following metrics:</w:t>
      </w:r>
    </w:p>
    <w:p w14:paraId="631A95D7" w14:textId="77777777" w:rsidR="00B27A00" w:rsidRPr="00D45096" w:rsidRDefault="00000000">
      <w:pPr>
        <w:pStyle w:val="ListBullet"/>
        <w:spacing w:line="360" w:lineRule="auto"/>
        <w:jc w:val="both"/>
      </w:pPr>
      <w:r>
        <w:t>Mean Absolute Error (MAE): Measures the average magnitude of the errors in the predictions, without considering their direction.</w:t>
      </w:r>
    </w:p>
    <w:p w14:paraId="0DF34142" w14:textId="77777777" w:rsidR="00B27A00" w:rsidRPr="00D45096" w:rsidRDefault="00000000">
      <w:pPr>
        <w:pStyle w:val="ListBullet"/>
        <w:spacing w:line="360" w:lineRule="auto"/>
        <w:jc w:val="both"/>
      </w:pPr>
      <w:r>
        <w:t>Root Mean Squared Error (RMSE): Measures the square root of the average of squared differences between prediction and actual observation, penalizing larger errors more heavily.</w:t>
      </w:r>
    </w:p>
    <w:p w14:paraId="481B46E2" w14:textId="77777777" w:rsidR="00B27A00" w:rsidRPr="00D45096" w:rsidRDefault="00000000">
      <w:pPr>
        <w:pStyle w:val="ListBullet"/>
        <w:spacing w:line="360" w:lineRule="auto"/>
        <w:jc w:val="both"/>
      </w:pPr>
      <w:r>
        <w:t>R² Score (Coefficient of Determination): Represents the proportion of the variance in the dependent variable (temperature) that is predictable from the independent variables.</w:t>
      </w:r>
    </w:p>
    <w:p w14:paraId="597B37FF" w14:textId="77777777" w:rsidR="00B27A00" w:rsidRPr="00D45096" w:rsidRDefault="00000000">
      <w:pPr>
        <w:spacing w:line="360" w:lineRule="auto"/>
        <w:jc w:val="both"/>
      </w:pPr>
      <w:r>
        <w:rPr>
          <w:b/>
        </w:rPr>
        <w:t>Performance Results Summary:</w:t>
      </w:r>
    </w:p>
    <w:p w14:paraId="6720210E" w14:textId="77777777" w:rsidR="00B27A00" w:rsidRPr="00D45096" w:rsidRDefault="00000000">
      <w:pPr>
        <w:spacing w:line="360" w:lineRule="auto"/>
        <w:jc w:val="both"/>
      </w:pPr>
      <w:r>
        <w:t>The testing phase yielded exceptional results across all implemented models. The evaluation metrics demonstrated the system's robust capability to accurately forecast daily temperatures based on historical climate data.</w:t>
      </w:r>
    </w:p>
    <w:p w14:paraId="56A0F3BF" w14:textId="77777777" w:rsidR="00B27A00" w:rsidRPr="00D45096" w:rsidRDefault="00000000">
      <w:pPr>
        <w:spacing w:line="360" w:lineRule="auto"/>
        <w:jc w:val="both"/>
      </w:pPr>
      <w:r>
        <w:t>Linear Regression Performance:</w:t>
      </w:r>
    </w:p>
    <w:p w14:paraId="77B3C22C" w14:textId="77777777" w:rsidR="00B27A00" w:rsidRPr="00D45096" w:rsidRDefault="00000000">
      <w:pPr>
        <w:pStyle w:val="ListBullet"/>
        <w:spacing w:line="360" w:lineRule="auto"/>
        <w:jc w:val="both"/>
      </w:pPr>
      <w:r>
        <w:t>MAE: 1.3193 °C</w:t>
      </w:r>
    </w:p>
    <w:p w14:paraId="462CFF61" w14:textId="77777777" w:rsidR="00B27A00" w:rsidRPr="00D45096" w:rsidRDefault="00000000">
      <w:pPr>
        <w:pStyle w:val="ListBullet"/>
        <w:spacing w:line="360" w:lineRule="auto"/>
        <w:jc w:val="both"/>
      </w:pPr>
      <w:r>
        <w:t>RMSE: 1.7608 °C</w:t>
      </w:r>
    </w:p>
    <w:p w14:paraId="474E0D92" w14:textId="77777777" w:rsidR="00B27A00" w:rsidRPr="00D45096" w:rsidRDefault="00000000">
      <w:pPr>
        <w:pStyle w:val="ListBullet"/>
        <w:spacing w:line="360" w:lineRule="auto"/>
        <w:jc w:val="both"/>
      </w:pPr>
      <w:r>
        <w:t>R² Score: 0.9735 (97.35%)</w:t>
      </w:r>
    </w:p>
    <w:p w14:paraId="186B7202" w14:textId="77777777" w:rsidR="00B27A00" w:rsidRPr="00D45096" w:rsidRDefault="00000000">
      <w:pPr>
        <w:spacing w:line="360" w:lineRule="auto"/>
        <w:jc w:val="both"/>
      </w:pPr>
      <w:r>
        <w:t>Random Forest Performance:</w:t>
      </w:r>
    </w:p>
    <w:p w14:paraId="6D0173A4" w14:textId="77777777" w:rsidR="00B27A00" w:rsidRPr="00D45096" w:rsidRDefault="00000000">
      <w:pPr>
        <w:pStyle w:val="ListBullet"/>
        <w:spacing w:line="360" w:lineRule="auto"/>
        <w:jc w:val="both"/>
      </w:pPr>
      <w:r>
        <w:t>MAE: 1.5973 °C</w:t>
      </w:r>
    </w:p>
    <w:p w14:paraId="6BBE4E44" w14:textId="77777777" w:rsidR="00B27A00" w:rsidRPr="00D45096" w:rsidRDefault="00000000">
      <w:pPr>
        <w:pStyle w:val="ListBullet"/>
        <w:spacing w:line="360" w:lineRule="auto"/>
        <w:jc w:val="both"/>
      </w:pPr>
      <w:r>
        <w:t>RMSE: 2.0652 °C</w:t>
      </w:r>
    </w:p>
    <w:p w14:paraId="7ECD71EC" w14:textId="77777777" w:rsidR="00B27A00" w:rsidRPr="00D45096" w:rsidRDefault="00000000">
      <w:pPr>
        <w:pStyle w:val="ListBullet"/>
        <w:spacing w:line="360" w:lineRule="auto"/>
        <w:jc w:val="both"/>
      </w:pPr>
      <w:r>
        <w:t>R² Score: 0.9636 (96.36%)</w:t>
      </w:r>
    </w:p>
    <w:p w14:paraId="2A98683E" w14:textId="77777777" w:rsidR="00B27A00" w:rsidRPr="00D45096" w:rsidRDefault="00000000">
      <w:pPr>
        <w:spacing w:line="360" w:lineRule="auto"/>
        <w:jc w:val="both"/>
      </w:pPr>
      <w:r>
        <w:t>Gradient Boosting Performance:</w:t>
      </w:r>
    </w:p>
    <w:p w14:paraId="33E3CF97" w14:textId="77777777" w:rsidR="00B27A00" w:rsidRPr="00D45096" w:rsidRDefault="00000000">
      <w:pPr>
        <w:pStyle w:val="ListBullet"/>
        <w:spacing w:line="360" w:lineRule="auto"/>
        <w:jc w:val="both"/>
      </w:pPr>
      <w:r>
        <w:lastRenderedPageBreak/>
        <w:t>MAE: 1.5842 °C</w:t>
      </w:r>
    </w:p>
    <w:p w14:paraId="459FAF1E" w14:textId="77777777" w:rsidR="00B27A00" w:rsidRPr="00D45096" w:rsidRDefault="00000000">
      <w:pPr>
        <w:pStyle w:val="ListBullet"/>
        <w:spacing w:line="360" w:lineRule="auto"/>
        <w:jc w:val="both"/>
      </w:pPr>
      <w:r>
        <w:t>RMSE: 2.0522 °C</w:t>
      </w:r>
    </w:p>
    <w:p w14:paraId="1A0DF4E2" w14:textId="77777777" w:rsidR="00B27A00" w:rsidRPr="00D45096" w:rsidRDefault="00000000">
      <w:pPr>
        <w:pStyle w:val="ListBullet"/>
        <w:spacing w:line="360" w:lineRule="auto"/>
        <w:jc w:val="both"/>
      </w:pPr>
      <w:r>
        <w:t>R² Score: 0.9641 (96.41%)</w:t>
      </w:r>
    </w:p>
    <w:p w14:paraId="2478338E" w14:textId="77777777" w:rsidR="00B27A00" w:rsidRPr="00D45096" w:rsidRDefault="00000000">
      <w:pPr>
        <w:spacing w:line="360" w:lineRule="auto"/>
        <w:jc w:val="both"/>
      </w:pPr>
      <w:r>
        <w:t>The evaluation results indicate that the Linear Regression model performed exceptionally well on this specific dataset, achieving the lowest error rates and the highest R² score. This suggests that the engineered features, particularly the lagged variables and moving averages, established strong linear relationships with the target temperature variable. The ensemble methods (Random Forest and Gradient Boosting) also demonstrated highly robust performance, confirming the overall effectiveness of the feature engineering pipeline and the system's capacity to handle complex meteorological forecasting tasks with high precision.</w:t>
      </w:r>
    </w:p>
    <w:p w14:paraId="325EA3EE" w14:textId="77777777" w:rsidR="00B27A00" w:rsidRPr="00D45096" w:rsidRDefault="00000000">
      <w:pPr>
        <w:spacing w:line="360" w:lineRule="auto"/>
        <w:jc w:val="both"/>
      </w:pPr>
      <w:r>
        <w:t>The evaluation results indicate that the Linear Regression model performed exceptionally well on this specific dataset, achieving the lowest error rates and the highest R² score. This suggests that the engineered features, particularly the lagged variables and moving averages, established strong linear relationships with the target temperature variable. The ensemble methods (Random Forest and Gradient Boosting) also demonstrated highly robust performance, confirming the overall effectiveness of the feature engineering pipeline and the system's capacity to handle complex meteorological forecasting tasks with high precision.</w:t>
      </w:r>
    </w:p>
    <w:p w14:paraId="73C3B707" w14:textId="77777777" w:rsidR="00B27A00" w:rsidRPr="00D45096" w:rsidRDefault="00000000">
      <w:pPr>
        <w:spacing w:line="360" w:lineRule="auto"/>
        <w:jc w:val="both"/>
      </w:pPr>
      <w:r>
        <w:t>The evaluation results indicate that the Linear Regression model performed exceptionally well on this specific dataset, achieving the lowest error rates and the highest R² score. This suggests that the engineered features, particularly the lagged variables and moving averages, established strong linear relationships with the target temperature variable. The ensemble methods (Random Forest and Gradient Boosting) also demonstrated highly robust performance, confirming the overall effectiveness of the feature engineering pipeline and the system's capacity to handle complex meteorological forecasting tasks with high precision.</w:t>
      </w:r>
    </w:p>
    <w:p w14:paraId="36517204" w14:textId="77777777" w:rsidR="00B27A00" w:rsidRPr="00D45096" w:rsidRDefault="00000000">
      <w:pPr>
        <w:spacing w:line="360" w:lineRule="auto"/>
        <w:jc w:val="both"/>
      </w:pPr>
      <w:r>
        <w:t xml:space="preserve">The evaluation results indicate that the Linear Regression model performed exceptionally well on this specific dataset, achieving the lowest error rates and the highest R² score. </w:t>
      </w:r>
      <w:r>
        <w:lastRenderedPageBreak/>
        <w:t>This suggests that the engineered features, particularly the lagged variables and moving averages, established strong linear relationships with the target temperature variable. The ensemble methods (Random Forest and Gradient Boosting) also demonstrated highly robust performance, confirming the overall effectiveness of the feature engineering pipeline and the system's capacity to handle complex meteorological forecasting tasks with high precision.</w:t>
      </w:r>
    </w:p>
    <w:p w14:paraId="6D8FE1A3" w14:textId="77777777" w:rsidR="00B27A00" w:rsidRPr="00D45096" w:rsidRDefault="00000000">
      <w:pPr>
        <w:spacing w:line="360" w:lineRule="auto"/>
        <w:jc w:val="both"/>
      </w:pPr>
      <w:r>
        <w:t>The evaluation results indicate that the Linear Regression model performed exceptionally well on this specific dataset, achieving the lowest error rates and the highest R² score. This suggests that the engineered features, particularly the lagged variables and moving averages, established strong linear relationships with the target temperature variable. The ensemble methods (Random Forest and Gradient Boosting) also demonstrated highly robust performance, confirming the overall effectiveness of the feature engineering pipeline and the system's capacity to handle complex meteorological forecasting tasks with high precision.</w:t>
      </w:r>
    </w:p>
    <w:p w14:paraId="43D0106B" w14:textId="77777777" w:rsidR="00B27A00" w:rsidRPr="00D45096" w:rsidRDefault="00000000">
      <w:r>
        <w:br w:type="page"/>
      </w:r>
    </w:p>
    <w:p w14:paraId="2012A96C" w14:textId="77777777" w:rsidR="00B27A00" w:rsidRPr="00D45096" w:rsidRDefault="00000000">
      <w:pPr>
        <w:pStyle w:val="Heading1"/>
        <w:jc w:val="center"/>
        <w:rPr>
          <w:rFonts w:cs="Times New Roman"/>
          <w:color w:val="auto"/>
        </w:rPr>
      </w:pPr>
      <w:r>
        <w:rPr>
          <w:rFonts w:eastAsia="Times New Roman" w:cs="Times New Roman"/>
          <w:color w:val="auto"/>
        </w:rPr>
        <w:lastRenderedPageBreak/>
        <w:t>CHAPTER 6</w:t>
      </w:r>
    </w:p>
    <w:p w14:paraId="06FA51D4" w14:textId="77777777" w:rsidR="00B27A00" w:rsidRPr="00D45096" w:rsidRDefault="00000000">
      <w:pPr>
        <w:pStyle w:val="Heading1"/>
        <w:jc w:val="center"/>
        <w:rPr>
          <w:rFonts w:cs="Times New Roman"/>
          <w:color w:val="auto"/>
        </w:rPr>
      </w:pPr>
      <w:r>
        <w:rPr>
          <w:rFonts w:eastAsia="Times New Roman" w:cs="Times New Roman"/>
          <w:color w:val="auto"/>
          <w:sz w:val="32"/>
        </w:rPr>
        <w:t>CONCLUSION AND FUTURE SCOPE</w:t>
      </w:r>
    </w:p>
    <w:p w14:paraId="4C21F154" w14:textId="77777777" w:rsidR="00B27A00" w:rsidRPr="00D45096" w:rsidRDefault="00B27A00"/>
    <w:p w14:paraId="4D341003" w14:textId="77777777" w:rsidR="00B27A00" w:rsidRPr="00D45096" w:rsidRDefault="00000000">
      <w:pPr>
        <w:pStyle w:val="Heading2"/>
        <w:rPr>
          <w:rFonts w:cs="Times New Roman"/>
          <w:color w:val="auto"/>
        </w:rPr>
      </w:pPr>
      <w:r>
        <w:rPr>
          <w:rFonts w:eastAsia="Times New Roman" w:cs="Times New Roman"/>
          <w:color w:val="auto"/>
          <w:sz w:val="28"/>
        </w:rPr>
        <w:t>6.1 Conclusion</w:t>
      </w:r>
    </w:p>
    <w:p w14:paraId="61571D87" w14:textId="77777777" w:rsidR="00B27A00" w:rsidRPr="00D45096" w:rsidRDefault="00000000">
      <w:pPr>
        <w:spacing w:line="360" w:lineRule="auto"/>
        <w:jc w:val="both"/>
      </w:pPr>
      <w:r>
        <w:t>The internship project successfully delivered a robust and intelligent Weather Forecasting System capable of predicting daily temperatures with high accuracy using historical climate data. By integrating advanced machine learning regression algorithms—specifically Linear Regression, Random Forest, and Gradient Boosting—the system effectively addressed the limitations of traditional, computationally expensive meteorological models. The implementation of a comprehensive feature engineering pipeline, which extracted critical temporal dependencies such as lagged variables and moving averages, proved instrumental in achieving exceptional predictive performance, with the models demonstrating R² scores exceeding 96%.</w:t>
      </w:r>
    </w:p>
    <w:p w14:paraId="6614A719" w14:textId="77777777" w:rsidR="00B27A00" w:rsidRPr="00D45096" w:rsidRDefault="00000000">
      <w:pPr>
        <w:spacing w:line="360" w:lineRule="auto"/>
        <w:jc w:val="both"/>
      </w:pPr>
      <w:r>
        <w:t>Furthermore, the development of intuitive data visualizations and analytical dashboards successfully transformed complex mathematical predictions into actionable meteorological insights. The system provides a centralized, scalable platform that enables users across various sectors—including agriculture, transportation, and disaster management—to understand historical weather patterns, evaluate feature correlations, and make data-driven decisions based on reliable temperature forecasts. Ultimately, this project demonstrates the significant potential of applying modern predictive analytics to historical climate data, resulting in a highly efficient and accurate weather forecasting solution.</w:t>
      </w:r>
    </w:p>
    <w:p w14:paraId="415B48DE" w14:textId="77777777" w:rsidR="00B27A00" w:rsidRPr="00D45096" w:rsidRDefault="00000000">
      <w:pPr>
        <w:spacing w:line="360" w:lineRule="auto"/>
        <w:jc w:val="both"/>
      </w:pPr>
      <w:r>
        <w:t xml:space="preserve">Furthermore, the development of intuitive data visualizations and analytical dashboards successfully transformed complex mathematical predictions into actionable meteorological insights. The system provides a centralized, scalable platform that enables users across various sectors—including agriculture, transportation, and disaster management—to understand historical weather patterns, evaluate feature correlations, and make data-driven decisions based on reliable temperature forecasts. Ultimately, this project demonstrates the significant potential of applying modern predictive analytics to </w:t>
      </w:r>
      <w:r>
        <w:lastRenderedPageBreak/>
        <w:t>historical climate data, resulting in a highly efficient and accurate weather forecasting solution.</w:t>
      </w:r>
    </w:p>
    <w:p w14:paraId="66073DDE" w14:textId="77777777" w:rsidR="00B27A00" w:rsidRPr="00D45096" w:rsidRDefault="00000000">
      <w:pPr>
        <w:spacing w:line="360" w:lineRule="auto"/>
        <w:jc w:val="both"/>
      </w:pPr>
      <w:r>
        <w:t>Furthermore, the development of intuitive data visualizations and analytical dashboards successfully transformed complex mathematical predictions into actionable meteorological insights. The system provides a centralized, scalable platform that enables users across various sectors—including agriculture, transportation, and disaster management—to understand historical weather patterns, evaluate feature correlations, and make data-driven decisions based on reliable temperature forecasts. Ultimately, this project demonstrates the significant potential of applying modern predictive analytics to historical climate data, resulting in a highly efficient and accurate weather forecasting solution.</w:t>
      </w:r>
    </w:p>
    <w:p w14:paraId="3EDD69F4" w14:textId="77777777" w:rsidR="00B27A00" w:rsidRPr="00D45096" w:rsidRDefault="00000000">
      <w:pPr>
        <w:spacing w:line="360" w:lineRule="auto"/>
        <w:jc w:val="both"/>
      </w:pPr>
      <w:r>
        <w:t>Furthermore, the development of intuitive data visualizations and analytical dashboards successfully transformed complex mathematical predictions into actionable meteorological insights. The system provides a centralized, scalable platform that enables users across various sectors—including agriculture, transportation, and disaster management—to understand historical weather patterns, evaluate feature correlations, and make data-driven decisions based on reliable temperature forecasts. Ultimately, this project demonstrates the significant potential of applying modern predictive analytics to historical climate data, resulting in a highly efficient and accurate weather forecasting solution.</w:t>
      </w:r>
    </w:p>
    <w:p w14:paraId="4F369C97" w14:textId="77777777" w:rsidR="00B27A00" w:rsidRPr="00D45096" w:rsidRDefault="00000000">
      <w:pPr>
        <w:pStyle w:val="Heading2"/>
        <w:rPr>
          <w:rFonts w:cs="Times New Roman"/>
          <w:color w:val="auto"/>
        </w:rPr>
      </w:pPr>
      <w:r>
        <w:rPr>
          <w:rFonts w:eastAsia="Times New Roman" w:cs="Times New Roman"/>
          <w:color w:val="auto"/>
          <w:sz w:val="28"/>
        </w:rPr>
        <w:t>6.2 Future Scope</w:t>
      </w:r>
    </w:p>
    <w:p w14:paraId="7D223CB8" w14:textId="77777777" w:rsidR="00B27A00" w:rsidRPr="00D45096" w:rsidRDefault="00000000">
      <w:pPr>
        <w:spacing w:line="360" w:lineRule="auto"/>
        <w:jc w:val="both"/>
      </w:pPr>
      <w:r>
        <w:t>While the current system demonstrates high accuracy and robust functionality, several avenues for future enhancement have been identified to further elevate its capabilities:</w:t>
      </w:r>
    </w:p>
    <w:p w14:paraId="25806651" w14:textId="77777777" w:rsidR="00B27A00" w:rsidRPr="00D45096" w:rsidRDefault="00000000">
      <w:pPr>
        <w:pStyle w:val="ListBullet"/>
        <w:spacing w:line="360" w:lineRule="auto"/>
        <w:jc w:val="both"/>
      </w:pPr>
      <w:r>
        <w:t>Deep Learning Integration: Implementing advanced neural network architectures, such as Long Short-Term Memory (LSTM) networks or Recurrent Neural Networks (RNNs), which are specifically designed for complex time-series forecasting and capturing long-term sequential dependencies in climate data.</w:t>
      </w:r>
    </w:p>
    <w:p w14:paraId="49E1F47C" w14:textId="77777777" w:rsidR="00B27A00" w:rsidRPr="00D45096" w:rsidRDefault="00000000">
      <w:pPr>
        <w:pStyle w:val="ListBullet"/>
        <w:spacing w:line="360" w:lineRule="auto"/>
        <w:jc w:val="both"/>
      </w:pPr>
      <w:r>
        <w:lastRenderedPageBreak/>
        <w:t>Real-Time API Integration: Connecting the system to live meteorological APIs to continuously ingest real-time weather data, enabling dynamic model updating and providing up-to-the-minute forecasting capabilities.</w:t>
      </w:r>
    </w:p>
    <w:p w14:paraId="7C6D28B0" w14:textId="77777777" w:rsidR="00B27A00" w:rsidRPr="00D45096" w:rsidRDefault="00000000">
      <w:pPr>
        <w:pStyle w:val="ListBullet"/>
        <w:spacing w:line="360" w:lineRule="auto"/>
        <w:jc w:val="both"/>
      </w:pPr>
      <w:r>
        <w:t>Multi-Variable Forecasting: Expanding the predictive engine to forecast other critical meteorological variables simultaneously, such as precipitation volume, severe weather probability, or air quality indices, providing a more comprehensive weather analysis platform.</w:t>
      </w:r>
    </w:p>
    <w:p w14:paraId="02BEDA82" w14:textId="77777777" w:rsidR="00B27A00" w:rsidRPr="00D45096" w:rsidRDefault="00000000">
      <w:pPr>
        <w:pStyle w:val="ListBullet"/>
        <w:spacing w:line="360" w:lineRule="auto"/>
        <w:jc w:val="both"/>
      </w:pPr>
      <w:r>
        <w:t>Geospatial Analysis: Incorporating spatial data and geographical coordinates to enable localized, hyper-specific weather predictions across different regions, utilizing spatial-temporal modeling techniques.</w:t>
      </w:r>
    </w:p>
    <w:p w14:paraId="6ED1565C" w14:textId="77777777" w:rsidR="00B27A00" w:rsidRPr="00D45096" w:rsidRDefault="00000000">
      <w:pPr>
        <w:pStyle w:val="ListBullet"/>
        <w:spacing w:line="360" w:lineRule="auto"/>
        <w:jc w:val="both"/>
      </w:pPr>
      <w:r>
        <w:t>Advanced Extreme Event Prediction: Developing specialized classification models dedicated to identifying and predicting the probability of extreme weather anomalies, enhancing the system's utility for disaster preparedness and risk mitigation.</w:t>
      </w:r>
    </w:p>
    <w:p w14:paraId="6FEAFCE9" w14:textId="77777777" w:rsidR="00B27A00" w:rsidRPr="00D45096" w:rsidRDefault="00000000">
      <w:pPr>
        <w:spacing w:line="360" w:lineRule="auto"/>
        <w:jc w:val="both"/>
      </w:pPr>
      <w:r>
        <w:t>The implementation of these future enhancements would transform the current predictive model into a comprehensive, enterprise-grade meteorological intelligence platform. By continuously adapting to new technologies and incorporating broader datasets, the system can provide even more granular, accurate, and actionable weather forecasts, further solidifying the critical role of machine learning in modern climatology and environmental planning.</w:t>
      </w:r>
    </w:p>
    <w:p w14:paraId="24F5605F" w14:textId="77777777" w:rsidR="00B27A00" w:rsidRPr="00D45096" w:rsidRDefault="00000000">
      <w:pPr>
        <w:spacing w:line="360" w:lineRule="auto"/>
        <w:jc w:val="both"/>
      </w:pPr>
      <w:r>
        <w:t>The implementation of these future enhancements would transform the current predictive model into a comprehensive, enterprise-grade meteorological intelligence platform. By continuously adapting to new technologies and incorporating broader datasets, the system can provide even more granular, accurate, and actionable weather forecasts, further solidifying the critical role of machine learning in modern climatology and environmental planning.</w:t>
      </w:r>
    </w:p>
    <w:p w14:paraId="747EDB60" w14:textId="77777777" w:rsidR="00B27A00" w:rsidRPr="00D45096" w:rsidRDefault="00000000">
      <w:pPr>
        <w:spacing w:line="360" w:lineRule="auto"/>
        <w:jc w:val="both"/>
      </w:pPr>
      <w:r>
        <w:t xml:space="preserve">The implementation of these future enhancements would transform the current predictive model into a comprehensive, enterprise-grade meteorological intelligence platform. By continuously adapting to new technologies and incorporating broader datasets, the system can provide even more granular, accurate, and actionable weather forecasts, further </w:t>
      </w:r>
      <w:r>
        <w:lastRenderedPageBreak/>
        <w:t>solidifying the critical role of machine learning in modern climatology and environmental planning.</w:t>
      </w:r>
    </w:p>
    <w:p w14:paraId="41B2DAED" w14:textId="77777777" w:rsidR="00B27A00" w:rsidRDefault="00000000">
      <w:pPr>
        <w:spacing w:line="360" w:lineRule="auto"/>
        <w:jc w:val="both"/>
      </w:pPr>
      <w:r>
        <w:t>The implementation of these future enhancements would transform the current predictive model into a comprehensive, enterprise-grade meteorological intelligence platform. By continuously adapting to new technologies and incorporating broader datasets, the system can provide even more granular, accurate, and actionable weather forecasts, further solidifying the critical role of machine learning in modern climatology and environmental planning.</w:t>
      </w:r>
    </w:p>
    <w:p w14:paraId="0D6EF4FC" w14:textId="77777777" w:rsidR="00711ED7" w:rsidRPr="00D45096" w:rsidRDefault="00711ED7" w:rsidP="00711ED7">
      <w:pPr>
        <w:spacing w:line="360" w:lineRule="auto"/>
        <w:jc w:val="both"/>
      </w:pPr>
      <w:r>
        <w:t>Additional documentation and technical resources utilized during the development of this project included the official Python documentation, Scikit-learn user guides, and various academic publications detailing the application of machine learning techniques in meteorological forecasting and time-series analysis.</w:t>
      </w:r>
    </w:p>
    <w:p w14:paraId="74B922BD" w14:textId="77777777" w:rsidR="00711ED7" w:rsidRPr="00D45096" w:rsidRDefault="00711ED7" w:rsidP="00711ED7">
      <w:pPr>
        <w:spacing w:line="360" w:lineRule="auto"/>
        <w:jc w:val="both"/>
      </w:pPr>
      <w:r>
        <w:t>Additional documentation and technical resources utilized during the development of this project included the official Python documentation, Scikit-learn user guides, and various academic publications detailing the application of machine learning techniques in meteorological forecasting and time-series analysis.</w:t>
      </w:r>
    </w:p>
    <w:p w14:paraId="7D769987" w14:textId="77777777" w:rsidR="00711ED7" w:rsidRPr="00D45096" w:rsidRDefault="00711ED7" w:rsidP="00711ED7">
      <w:pPr>
        <w:spacing w:line="360" w:lineRule="auto"/>
        <w:jc w:val="both"/>
      </w:pPr>
      <w:r>
        <w:t>Additional documentation and technical resources utilized during the development of this project included the official Python documentation, Scikit-learn user guides, and various academic publications detailing the application of machine learning techniques in meteorological forecasting and time-series analysis.</w:t>
      </w:r>
    </w:p>
    <w:p w14:paraId="49ECCD66" w14:textId="77777777" w:rsidR="00711ED7" w:rsidRPr="00D45096" w:rsidRDefault="00711ED7" w:rsidP="00711ED7">
      <w:pPr>
        <w:spacing w:line="360" w:lineRule="auto"/>
        <w:jc w:val="both"/>
      </w:pPr>
      <w:r>
        <w:t>Additional documentation and technical resources utilized during the development of this project included the official Python documentation, Scikit-learn user guides, and various academic publications detailing the application of machine learning techniques in meteorological forecasting and time-series analysis.</w:t>
      </w:r>
    </w:p>
    <w:p w14:paraId="1C90978D" w14:textId="77777777" w:rsidR="00711ED7" w:rsidRPr="00D45096" w:rsidRDefault="00711ED7" w:rsidP="00711ED7">
      <w:pPr>
        <w:spacing w:line="360" w:lineRule="auto"/>
        <w:jc w:val="both"/>
      </w:pPr>
      <w:r>
        <w:t>Additional documentation and technical resources utilized during the development of this project included the official Python documentation, Scikit-learn user guides, and various academic publications detailing the application of machine learning techniques in meteorological forecasting and time-series analysis.</w:t>
      </w:r>
    </w:p>
    <w:p w14:paraId="6E01521A" w14:textId="77777777" w:rsidR="00B27A00" w:rsidRPr="00D45096" w:rsidRDefault="00000000">
      <w:pPr>
        <w:pStyle w:val="Heading1"/>
        <w:jc w:val="center"/>
        <w:rPr>
          <w:rFonts w:cs="Times New Roman"/>
          <w:color w:val="auto"/>
        </w:rPr>
      </w:pPr>
      <w:r>
        <w:rPr>
          <w:rFonts w:eastAsia="Times New Roman" w:cs="Times New Roman"/>
          <w:color w:val="auto"/>
          <w:sz w:val="32"/>
        </w:rPr>
        <w:lastRenderedPageBreak/>
        <w:t>REFERENCES</w:t>
      </w:r>
    </w:p>
    <w:p w14:paraId="43B79B1E" w14:textId="77777777" w:rsidR="00B27A00" w:rsidRPr="00D45096" w:rsidRDefault="00B27A00"/>
    <w:p w14:paraId="75C6A87C" w14:textId="77777777" w:rsidR="00B27A00" w:rsidRPr="00D45096" w:rsidRDefault="00000000">
      <w:pPr>
        <w:spacing w:line="360" w:lineRule="auto"/>
        <w:jc w:val="both"/>
      </w:pPr>
      <w:r>
        <w:t>[1] McKinney, W. (2010). Data Structures for Statistical Computing in Python. Proceedings of the 9th Python in Science Conference, 51-56.</w:t>
      </w:r>
    </w:p>
    <w:p w14:paraId="613A8E09" w14:textId="77777777" w:rsidR="00B27A00" w:rsidRPr="00D45096" w:rsidRDefault="00000000">
      <w:pPr>
        <w:spacing w:line="360" w:lineRule="auto"/>
        <w:jc w:val="both"/>
      </w:pPr>
      <w:r>
        <w:t>[2] Pedregosa, F., et al. (2011). Scikit-learn: Machine Learning in Python. Journal of Machine Learning Research, 12, 2825-2830.</w:t>
      </w:r>
    </w:p>
    <w:p w14:paraId="1E67EC2D" w14:textId="77777777" w:rsidR="00B27A00" w:rsidRPr="00D45096" w:rsidRDefault="00000000">
      <w:pPr>
        <w:spacing w:line="360" w:lineRule="auto"/>
        <w:jc w:val="both"/>
      </w:pPr>
      <w:r>
        <w:t>[3] Hunter, J. D. (2007). Matplotlib: A 2D Graphics Environment. Computing in Science &amp; Engineering, 9(3), 90-95.</w:t>
      </w:r>
    </w:p>
    <w:p w14:paraId="13DC4C52" w14:textId="77777777" w:rsidR="00B27A00" w:rsidRPr="00D45096" w:rsidRDefault="00000000">
      <w:pPr>
        <w:spacing w:line="360" w:lineRule="auto"/>
        <w:jc w:val="both"/>
      </w:pPr>
      <w:r>
        <w:t>[4] Waskom, M. L. (2021). Seaborn: Statistical Data Visualization. Journal of Open Source Software, 6(60), 3021.</w:t>
      </w:r>
    </w:p>
    <w:p w14:paraId="0568B4B1" w14:textId="77777777" w:rsidR="00B27A00" w:rsidRPr="00D45096" w:rsidRDefault="00000000">
      <w:pPr>
        <w:spacing w:line="360" w:lineRule="auto"/>
        <w:jc w:val="both"/>
      </w:pPr>
      <w:r>
        <w:t>[5] Breiman, L. (2001). Random Forests. Machine Learning, 45(1), 5-32.</w:t>
      </w:r>
    </w:p>
    <w:p w14:paraId="1CE8A80B" w14:textId="77777777" w:rsidR="00B27A00" w:rsidRPr="00D45096" w:rsidRDefault="00000000">
      <w:pPr>
        <w:spacing w:line="360" w:lineRule="auto"/>
        <w:jc w:val="both"/>
      </w:pPr>
      <w:r>
        <w:t>[6] Friedman, J. H. (2001). Greedy Function Approximation: A Gradient Boosting Machine. Annals of Statistics, 29(5), 1189-1232.</w:t>
      </w:r>
    </w:p>
    <w:p w14:paraId="24837B40" w14:textId="77777777" w:rsidR="00B27A00" w:rsidRPr="00D45096" w:rsidRDefault="00000000">
      <w:pPr>
        <w:spacing w:line="360" w:lineRule="auto"/>
        <w:jc w:val="both"/>
      </w:pPr>
      <w:r>
        <w:t>[7] Hyndman, R. J., &amp; Athanasopoulos, G. (2018). Forecasting: Principles and Practice (2nd ed.). OTexts: Melbourne, Australia.</w:t>
      </w:r>
    </w:p>
    <w:sectPr w:rsidR="00B27A00" w:rsidRPr="00D45096" w:rsidSect="00D45096">
      <w:headerReference w:type="default" r:id="rId13"/>
      <w:footerReference w:type="default" r:id="rId14"/>
      <w:pgSz w:w="12240" w:h="15840"/>
      <w:pgMar w:top="1440" w:right="1800" w:bottom="1440" w:left="1800" w:header="720" w:footer="720" w:gutter="0"/>
      <w:pgBorders w:offsetFrom="page">
        <w:top w:val="dashed" w:sz="4" w:space="24" w:color="auto"/>
        <w:left w:val="dashed" w:sz="4" w:space="24" w:color="auto"/>
        <w:bottom w:val="dashed" w:sz="4" w:space="24" w:color="auto"/>
        <w:right w:val="dashed"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60EDE" w14:textId="77777777" w:rsidR="007946ED" w:rsidRDefault="007946ED">
      <w:pPr>
        <w:spacing w:after="0" w:line="240" w:lineRule="auto"/>
      </w:pPr>
      <w:r>
        <w:separator/>
      </w:r>
    </w:p>
  </w:endnote>
  <w:endnote w:type="continuationSeparator" w:id="0">
    <w:p w14:paraId="49174BD6" w14:textId="77777777" w:rsidR="007946ED" w:rsidRDefault="00794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CBBB" w14:textId="77777777" w:rsidR="00B27A00" w:rsidRDefault="00000000">
    <w:pPr>
      <w:pStyle w:val="Footer"/>
      <w:jc w:val="center"/>
    </w:pPr>
    <w:r>
      <w:fldChar w:fldCharType="begin"/>
    </w:r>
    <w:r>
      <w:instrText>PAGE</w:instrText>
    </w:r>
    <w:r>
      <w:fldChar w:fldCharType="separate"/>
    </w:r>
    <w:r w:rsidR="00D450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3F3BD" w14:textId="77777777" w:rsidR="007946ED" w:rsidRDefault="007946ED">
      <w:pPr>
        <w:spacing w:after="0" w:line="240" w:lineRule="auto"/>
      </w:pPr>
      <w:r>
        <w:separator/>
      </w:r>
    </w:p>
  </w:footnote>
  <w:footnote w:type="continuationSeparator" w:id="0">
    <w:p w14:paraId="07BE64A9" w14:textId="77777777" w:rsidR="007946ED" w:rsidRDefault="007946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0BAD" w14:textId="552C53C6" w:rsidR="00D45096" w:rsidRDefault="00D45096">
    <w:pPr>
      <w:pStyle w:val="Header"/>
    </w:pPr>
    <w:r>
      <w:rPr>
        <w:noProof/>
      </w:rPr>
      <w:drawing>
        <wp:anchor distT="0" distB="0" distL="114300" distR="114300" simplePos="0" relativeHeight="251658240" behindDoc="1" locked="0" layoutInCell="1" allowOverlap="1" wp14:anchorId="2096AE7F" wp14:editId="37BF201F">
          <wp:simplePos x="0" y="0"/>
          <wp:positionH relativeFrom="column">
            <wp:posOffset>0</wp:posOffset>
          </wp:positionH>
          <wp:positionV relativeFrom="paragraph">
            <wp:posOffset>2038350</wp:posOffset>
          </wp:positionV>
          <wp:extent cx="5486400" cy="4861560"/>
          <wp:effectExtent l="0" t="0" r="0" b="0"/>
          <wp:wrapNone/>
          <wp:docPr id="46568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82923" name="Picture 465682923"/>
                  <pic:cNvPicPr/>
                </pic:nvPicPr>
                <pic:blipFill>
                  <a:blip r:embed="rId1">
                    <a:alphaModFix amt="20000"/>
                  </a:blip>
                  <a:stretch>
                    <a:fillRect/>
                  </a:stretch>
                </pic:blipFill>
                <pic:spPr>
                  <a:xfrm>
                    <a:off x="0" y="0"/>
                    <a:ext cx="5486400" cy="48615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89140">
    <w:abstractNumId w:val="8"/>
  </w:num>
  <w:num w:numId="2" w16cid:durableId="1069619066">
    <w:abstractNumId w:val="6"/>
  </w:num>
  <w:num w:numId="3" w16cid:durableId="1298147825">
    <w:abstractNumId w:val="5"/>
  </w:num>
  <w:num w:numId="4" w16cid:durableId="441148991">
    <w:abstractNumId w:val="4"/>
  </w:num>
  <w:num w:numId="5" w16cid:durableId="1548373504">
    <w:abstractNumId w:val="7"/>
  </w:num>
  <w:num w:numId="6" w16cid:durableId="2073847500">
    <w:abstractNumId w:val="3"/>
  </w:num>
  <w:num w:numId="7" w16cid:durableId="537276118">
    <w:abstractNumId w:val="2"/>
  </w:num>
  <w:num w:numId="8" w16cid:durableId="567497395">
    <w:abstractNumId w:val="1"/>
  </w:num>
  <w:num w:numId="9" w16cid:durableId="1615943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C3"/>
    <w:rsid w:val="00034616"/>
    <w:rsid w:val="0006063C"/>
    <w:rsid w:val="0015074B"/>
    <w:rsid w:val="0029639D"/>
    <w:rsid w:val="00326F90"/>
    <w:rsid w:val="00711ED7"/>
    <w:rsid w:val="007946ED"/>
    <w:rsid w:val="0081461B"/>
    <w:rsid w:val="00872888"/>
    <w:rsid w:val="00AA1D8D"/>
    <w:rsid w:val="00B27A00"/>
    <w:rsid w:val="00B47730"/>
    <w:rsid w:val="00CB0664"/>
    <w:rsid w:val="00D450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BAFA13"/>
  <w14:defaultImageDpi w14:val="300"/>
  <w15:docId w15:val="{B4D99DF7-FE3E-48A5-9471-835EDC22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D45096"/>
    <w:pPr>
      <w:keepNext/>
      <w:keepLines/>
      <w:spacing w:after="120" w:line="240" w:lineRule="auto"/>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D45096"/>
    <w:pPr>
      <w:keepNext/>
      <w:keepLines/>
      <w:spacing w:after="120" w:line="240" w:lineRule="auto"/>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4509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D45096"/>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38</Pages>
  <Words>9658</Words>
  <Characters>55054</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2026-08-17T05:25:00Z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9738411c-f110-409b-9de3-458c992b2337</vt:lpwstr>
  </property>
</Properties>
</file>