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FEC6E" w14:textId="77777777" w:rsidR="00B03863" w:rsidRDefault="00000000">
      <w:pPr>
        <w:spacing w:before="240" w:after="240"/>
        <w:jc w:val="center"/>
      </w:pPr>
      <w:r>
        <w:rPr>
          <w:b/>
          <w:bCs/>
          <w:sz w:val="32"/>
          <w:szCs w:val="32"/>
        </w:rPr>
        <w:t>Week 8: NLP Topic Modeling and Analysis for Poets</w:t>
      </w:r>
    </w:p>
    <w:p w14:paraId="215DEDE9" w14:textId="77777777" w:rsidR="00B03863" w:rsidRDefault="00000000">
      <w:pPr>
        <w:spacing w:after="120"/>
        <w:jc w:val="center"/>
      </w:pPr>
      <w:r>
        <w:rPr>
          <w:sz w:val="28"/>
          <w:szCs w:val="28"/>
        </w:rPr>
        <w:t>Charles Bukowski vs William Shakespeare</w:t>
      </w:r>
    </w:p>
    <w:p w14:paraId="2B7CD518" w14:textId="0F6D4C6D" w:rsidR="00B03863" w:rsidRDefault="00000000">
      <w:pPr>
        <w:spacing w:after="360"/>
        <w:jc w:val="center"/>
      </w:pPr>
      <w:r>
        <w:t xml:space="preserve">CMPE-257 Machine Learning Team: </w:t>
      </w:r>
      <w:proofErr w:type="spellStart"/>
      <w:r>
        <w:t>TheRandomForest</w:t>
      </w:r>
      <w:proofErr w:type="spellEnd"/>
      <w:r>
        <w:t xml:space="preserve"> Student: Ja</w:t>
      </w:r>
      <w:r w:rsidR="003C062B">
        <w:t>ya Vyas</w:t>
      </w:r>
    </w:p>
    <w:p w14:paraId="6F07BE33" w14:textId="77777777" w:rsidR="00B03863" w:rsidRDefault="00000000">
      <w:pPr>
        <w:pStyle w:val="Heading1"/>
      </w:pPr>
      <w:r>
        <w:t>Abstract</w:t>
      </w:r>
    </w:p>
    <w:p w14:paraId="1718AB7B" w14:textId="77777777" w:rsidR="00B03863" w:rsidRDefault="00000000">
      <w:pPr>
        <w:spacing w:after="120"/>
      </w:pPr>
      <w:r>
        <w:t>This report presents a comprehensive natural language processing analysis of poetry from two distinct literary voices: Charles Bukowski (1920-1994) and William Shakespeare (1564-1616). Using machine learning techniques including part-of-speech tagging, semantic similarity analysis, and topic modeling, we explore the linguistic characteristics that define each poet's style. The study implements both traditional NLP methods and modern transformer-based approaches to analyze 20 poems from each poet, extracting insights about vocabulary usage, thematic content, and stylistic patterns. Our findings reveal significant differences in vocabulary composition, with Shakespeare exhibiting greater lexical diversity and a higher noun-to-verb ratio compared to Bukowski's more direct, verb-driven style.</w:t>
      </w:r>
    </w:p>
    <w:p w14:paraId="28775864" w14:textId="77777777" w:rsidR="00B03863" w:rsidRDefault="00000000">
      <w:pPr>
        <w:pStyle w:val="Heading1"/>
      </w:pPr>
      <w:r>
        <w:t>1. Introduction</w:t>
      </w:r>
    </w:p>
    <w:p w14:paraId="0586AB7B" w14:textId="77777777" w:rsidR="00B03863" w:rsidRDefault="00000000">
      <w:pPr>
        <w:pStyle w:val="Heading2"/>
      </w:pPr>
      <w:r>
        <w:t>1.1 Background</w:t>
      </w:r>
    </w:p>
    <w:p w14:paraId="1A6D352C" w14:textId="77777777" w:rsidR="00B03863" w:rsidRDefault="00000000">
      <w:pPr>
        <w:spacing w:after="120"/>
      </w:pPr>
      <w:r>
        <w:t>Poetry analysis has traditionally been a domain of human literary criticism, requiring deep understanding of language, context, and cultural significance. However, recent advances in natural language processing have enabled computational approaches to poetry analysis, offering quantitative insights into stylistic patterns, thematic content, and linguistic structure.</w:t>
      </w:r>
    </w:p>
    <w:p w14:paraId="6A9DA842" w14:textId="77777777" w:rsidR="00B03863" w:rsidRDefault="00000000">
      <w:pPr>
        <w:spacing w:after="120"/>
      </w:pPr>
      <w:r>
        <w:t>This study compares two poets separated by over three centuries: William Shakespeare, the Elizabethan playwright and sonneteer whose formal verse has defined English literature, and Charles Bukowski, the 20th-century American poet known for raw, unfiltered observations of modern life. This stark contrast in era, style, and subject matter provides an ideal case study for computational poetry analysis.</w:t>
      </w:r>
    </w:p>
    <w:p w14:paraId="3D4CCC8F" w14:textId="77777777" w:rsidR="00B03863" w:rsidRDefault="00000000">
      <w:pPr>
        <w:pStyle w:val="Heading2"/>
      </w:pPr>
      <w:r>
        <w:t>1.2 Research Objectives</w:t>
      </w:r>
    </w:p>
    <w:p w14:paraId="465068F5" w14:textId="77777777" w:rsidR="00B03863" w:rsidRDefault="00000000">
      <w:pPr>
        <w:spacing w:after="60"/>
      </w:pPr>
      <w:r>
        <w:t>This study aims to:</w:t>
      </w:r>
    </w:p>
    <w:p w14:paraId="15D76522" w14:textId="77777777" w:rsidR="00B03863" w:rsidRDefault="00000000">
      <w:pPr>
        <w:spacing w:after="60" w:line="360" w:lineRule="auto"/>
      </w:pPr>
      <w:r>
        <w:t>1. Extract and analyze part-of-speech patterns from 20 poems per poet 2. Implement semantic similarity-based word substitution to explore style transposition 3. Apply topic modeling (LDA) to identify thematic differences 4. Compare vocabulary composition and linguistic characteristics 5. Evaluate historical context alignment through Wikipedia data analysis 6. Generate visualizations of stylistic patterns and word usage</w:t>
      </w:r>
    </w:p>
    <w:p w14:paraId="034F92EF" w14:textId="77777777" w:rsidR="00B03863" w:rsidRDefault="00000000">
      <w:pPr>
        <w:pStyle w:val="Heading1"/>
      </w:pPr>
      <w:r>
        <w:t>2. Methodology</w:t>
      </w:r>
    </w:p>
    <w:p w14:paraId="1EC49C8A" w14:textId="77777777" w:rsidR="00B03863" w:rsidRDefault="00000000">
      <w:pPr>
        <w:pStyle w:val="Heading2"/>
      </w:pPr>
      <w:r>
        <w:t>2.1 Data Collection</w:t>
      </w:r>
    </w:p>
    <w:p w14:paraId="77B61912" w14:textId="77777777" w:rsidR="00B03863" w:rsidRDefault="00000000">
      <w:pPr>
        <w:spacing w:after="120"/>
      </w:pPr>
      <w:r>
        <w:lastRenderedPageBreak/>
        <w:t xml:space="preserve">Poems were scraped from allpoetry.com using Python with </w:t>
      </w:r>
      <w:proofErr w:type="spellStart"/>
      <w:r>
        <w:t>BeautifulSoup</w:t>
      </w:r>
      <w:proofErr w:type="spellEnd"/>
      <w:r>
        <w:t>. A total of 20 poems were collected for each poet, representing a diverse sample of their work. The scraping process implemented defensive caching to avoid redundant API calls and ensure reproducibility. Raw text was preserved in JSON format alongside cleaned, normalized versions for computational processing.</w:t>
      </w:r>
    </w:p>
    <w:p w14:paraId="1FECCE90" w14:textId="77777777" w:rsidR="00B03863" w:rsidRDefault="00000000">
      <w:pPr>
        <w:pStyle w:val="Heading2"/>
      </w:pPr>
      <w:r>
        <w:t>2.2 Part-of-Speech Extraction</w:t>
      </w:r>
    </w:p>
    <w:p w14:paraId="5ABD29ED" w14:textId="77777777" w:rsidR="00B03863" w:rsidRDefault="00000000">
      <w:pPr>
        <w:spacing w:after="120"/>
      </w:pPr>
      <w:r>
        <w:t>Using NLTK's averaged perceptron tagger, we extracted four primary parts of speech: verbs, nouns, adjectives, and adverbs. Each poem was tokenized and tagged, with results stored in comprehensive JSON files containing both poem-level and poet-level vocabulary. This approach enabled both granular analysis of individual poems and aggregate statistics across each poet's corpus.</w:t>
      </w:r>
    </w:p>
    <w:p w14:paraId="25FE4B1B" w14:textId="77777777" w:rsidR="00B03863" w:rsidRDefault="00000000">
      <w:pPr>
        <w:pStyle w:val="Heading2"/>
      </w:pPr>
      <w:r>
        <w:t>2.3 Semantic Similarity Analysis</w:t>
      </w:r>
    </w:p>
    <w:p w14:paraId="279414C4" w14:textId="77777777" w:rsidR="00B03863" w:rsidRDefault="00000000">
      <w:pPr>
        <w:spacing w:after="120"/>
      </w:pPr>
      <w:r>
        <w:t>We employed the sentence-transformers library with the all-MiniLM-L6-v2 model to compute semantic embeddings. A batch processing approach calculated cosine similarity matrices between vocabularies, enabling efficient word substitution based on semantic proximity. A threshold of 0.7 was used to ensure meaningful replacements while maintaining semantic coherence.</w:t>
      </w:r>
    </w:p>
    <w:p w14:paraId="76ED6164" w14:textId="77777777" w:rsidR="00B03863" w:rsidRDefault="00000000">
      <w:pPr>
        <w:pStyle w:val="Heading2"/>
      </w:pPr>
      <w:r>
        <w:t>2.4 Topic Modeling</w:t>
      </w:r>
    </w:p>
    <w:p w14:paraId="0BBE3065" w14:textId="77777777" w:rsidR="00B03863" w:rsidRDefault="00000000">
      <w:pPr>
        <w:spacing w:after="120"/>
      </w:pPr>
      <w:r>
        <w:t xml:space="preserve">Latent Dirichlet Allocation (LDA) was implemented using </w:t>
      </w:r>
      <w:proofErr w:type="spellStart"/>
      <w:r>
        <w:t>Gensim</w:t>
      </w:r>
      <w:proofErr w:type="spellEnd"/>
      <w:r>
        <w:t xml:space="preserve"> to extract five topics per poet. Text was preprocessed by removing </w:t>
      </w:r>
      <w:proofErr w:type="spellStart"/>
      <w:r>
        <w:t>stopwords</w:t>
      </w:r>
      <w:proofErr w:type="spellEnd"/>
      <w:r>
        <w:t xml:space="preserve"> and applying lemmatization. The resulting topic distributions provide insight into thematic content and stylistic focus areas for each poet.</w:t>
      </w:r>
    </w:p>
    <w:p w14:paraId="1A5337EF" w14:textId="77777777" w:rsidR="00B03863" w:rsidRDefault="00000000">
      <w:pPr>
        <w:pStyle w:val="Heading1"/>
      </w:pPr>
      <w:r>
        <w:t>3. Results</w:t>
      </w:r>
    </w:p>
    <w:p w14:paraId="059589DE" w14:textId="77777777" w:rsidR="00B03863" w:rsidRDefault="00000000">
      <w:pPr>
        <w:pStyle w:val="Heading2"/>
      </w:pPr>
      <w:r>
        <w:t>3.1 Vocabulary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03863" w14:paraId="444FD6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4D6CC69" w14:textId="77777777" w:rsidR="00B03863" w:rsidRDefault="00000000">
            <w:r>
              <w:rPr>
                <w:b/>
                <w:bCs/>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F6CABEA" w14:textId="77777777" w:rsidR="00B03863" w:rsidRDefault="00000000">
            <w:r>
              <w:rPr>
                <w:b/>
                <w:bCs/>
              </w:rPr>
              <w:t>Bukowski</w:t>
            </w:r>
          </w:p>
        </w:tc>
        <w:tc>
          <w:tcPr>
            <w:tcW w:w="312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70C0CB2" w14:textId="77777777" w:rsidR="00B03863" w:rsidRDefault="00000000">
            <w:r>
              <w:rPr>
                <w:b/>
                <w:bCs/>
              </w:rPr>
              <w:t>Shakespeare</w:t>
            </w:r>
          </w:p>
        </w:tc>
      </w:tr>
      <w:tr w:rsidR="00B03863" w14:paraId="14685D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83519" w14:textId="77777777" w:rsidR="00B03863" w:rsidRDefault="00000000">
            <w:r>
              <w:t>Total Unique Words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9DC8A" w14:textId="77777777" w:rsidR="00B03863" w:rsidRDefault="00000000">
            <w:r>
              <w:t>1,491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E9FE1" w14:textId="77777777" w:rsidR="00B03863" w:rsidRDefault="00000000">
            <w:r>
              <w:t>2,211</w:t>
            </w:r>
          </w:p>
        </w:tc>
      </w:tr>
      <w:tr w:rsidR="00B03863" w14:paraId="0E2C44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4B42E" w14:textId="77777777" w:rsidR="00B03863" w:rsidRDefault="00000000">
            <w:r>
              <w:t>Noun/Verb Ratio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1082D" w14:textId="77777777" w:rsidR="00B03863" w:rsidRDefault="00000000">
            <w:r>
              <w:t>1.30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37A6B" w14:textId="77777777" w:rsidR="00B03863" w:rsidRDefault="00000000">
            <w:r>
              <w:t>1.74</w:t>
            </w:r>
          </w:p>
        </w:tc>
      </w:tr>
      <w:tr w:rsidR="00B03863" w14:paraId="4C2D07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C4147" w14:textId="77777777" w:rsidR="00B03863" w:rsidRDefault="00000000">
            <w:r>
              <w:t>As-is Similarity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1195C" w14:textId="77777777" w:rsidR="00B03863" w:rsidRDefault="00000000">
            <w:pPr>
              <w:jc w:val="center"/>
            </w:pPr>
            <w:r>
              <w:t>0.27</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6ACB9" w14:textId="77777777" w:rsidR="00B03863" w:rsidRDefault="00000000">
            <w:pPr>
              <w:jc w:val="center"/>
            </w:pPr>
            <w:r>
              <w:t>(baseline)</w:t>
            </w:r>
          </w:p>
        </w:tc>
      </w:tr>
    </w:tbl>
    <w:p w14:paraId="7695FD50" w14:textId="77777777" w:rsidR="00B03863" w:rsidRDefault="00B03863">
      <w:pPr>
        <w:spacing w:before="120" w:after="120"/>
      </w:pPr>
    </w:p>
    <w:p w14:paraId="7323EDAE" w14:textId="77777777" w:rsidR="00B03863" w:rsidRDefault="00000000">
      <w:pPr>
        <w:spacing w:after="120"/>
      </w:pPr>
      <w:r>
        <w:t>The data reveals substantial differences in vocabulary composition. Shakespeare's corpus contains 48% more unique words than Bukowski's, reflecting greater lexical diversity. The higher noun-to-verb ratio in Shakespeare's work (1.74 vs 1.30) suggests a more descriptive, object-focused style compared to Bukowski's action-oriented approach. The low as-is similarity score (0.27) confirms the distinct stylistic differences between the poets.</w:t>
      </w:r>
    </w:p>
    <w:p w14:paraId="44622392" w14:textId="77777777" w:rsidR="00B03863" w:rsidRDefault="00000000">
      <w:pPr>
        <w:pStyle w:val="Heading2"/>
      </w:pPr>
      <w:r>
        <w:t>3.2 Topic Modeling Results</w:t>
      </w:r>
    </w:p>
    <w:p w14:paraId="03FB7F85" w14:textId="77777777" w:rsidR="00B03863" w:rsidRDefault="00000000">
      <w:pPr>
        <w:spacing w:after="120"/>
      </w:pPr>
      <w:r>
        <w:t xml:space="preserve">LDA topic modeling extracted five distinct topics from each poet's corpus. Bukowski's topics centered on themes of urban life, relationships, alcohol, writing, and mortality. Shakespeare's </w:t>
      </w:r>
      <w:r>
        <w:lastRenderedPageBreak/>
        <w:t>topics emphasized love, nature, time, beauty, and mortality. The convergence on mortality as a shared theme despite vastly different contexts demonstrates a universal poetic concern transcending era and style.</w:t>
      </w:r>
    </w:p>
    <w:p w14:paraId="6257BEDF" w14:textId="77777777" w:rsidR="00B03863" w:rsidRDefault="00000000">
      <w:pPr>
        <w:pStyle w:val="Heading2"/>
      </w:pPr>
      <w:r>
        <w:t>3.3 Historical Context Alignment</w:t>
      </w:r>
    </w:p>
    <w:p w14:paraId="5B425BA2" w14:textId="77777777" w:rsidR="00B03863" w:rsidRDefault="00000000">
      <w:pPr>
        <w:spacing w:after="120"/>
      </w:pPr>
      <w:r>
        <w:t>Wikipedia-based historical context comparison yielded similarity scores of 0.01 for Bukowski and 0.04 for Shakespeare. The low scores reflect the challenge of aligning poetic language with encyclopedic historical text. Shakespeare's higher score may indicate greater thematic overlap with documented Elizabethan history, while Bukowski's contemporary, personal style shows minimal alignment with formal historical documentation of the 1960s counterculture.</w:t>
      </w:r>
    </w:p>
    <w:p w14:paraId="1BC241E7" w14:textId="77777777" w:rsidR="00B03863" w:rsidRDefault="00000000">
      <w:pPr>
        <w:pStyle w:val="Heading1"/>
      </w:pPr>
      <w:r>
        <w:t>4. Discussion</w:t>
      </w:r>
    </w:p>
    <w:p w14:paraId="0666EB8D" w14:textId="77777777" w:rsidR="00B03863" w:rsidRDefault="00000000">
      <w:pPr>
        <w:pStyle w:val="Heading2"/>
      </w:pPr>
      <w:r>
        <w:t>4.1 Stylistic Observations</w:t>
      </w:r>
    </w:p>
    <w:p w14:paraId="35672F47" w14:textId="77777777" w:rsidR="00B03863" w:rsidRDefault="00000000">
      <w:pPr>
        <w:spacing w:after="120"/>
      </w:pPr>
      <w:r>
        <w:t xml:space="preserve">The quantitative analysis confirms what literary scholars have long observed qualitatively: Shakespeare and Bukowski represent opposite poles of poetic expression. Shakespeare's greater vocabulary diversity and noun-heavy style </w:t>
      </w:r>
      <w:proofErr w:type="gramStart"/>
      <w:r>
        <w:t>creates</w:t>
      </w:r>
      <w:proofErr w:type="gramEnd"/>
      <w:r>
        <w:t xml:space="preserve"> dense, descriptive verse where objects, scenes, and metaphors build elaborate imagery. Bukowski's verb-driven, action-focused style produces immediate, visceral poetry grounded in direct experience rather than ornate description.</w:t>
      </w:r>
    </w:p>
    <w:p w14:paraId="528D9354" w14:textId="77777777" w:rsidR="00B03863" w:rsidRDefault="00000000">
      <w:pPr>
        <w:pStyle w:val="Heading2"/>
      </w:pPr>
      <w:r>
        <w:t>4.2 Semantic Transposition Effectiveness</w:t>
      </w:r>
    </w:p>
    <w:p w14:paraId="1C59E3DF" w14:textId="77777777" w:rsidR="00B03863" w:rsidRDefault="00000000">
      <w:pPr>
        <w:spacing w:after="120"/>
      </w:pPr>
      <w:r>
        <w:t>The semantic similarity approach to word substitution produced mixed results. While maintaining structural integrity, transposed poems often exhibited semantic drift and occasional nonsensical word choices. The threshold of 0.7 successfully prevented completely unrelated substitutions but could not account for contextual appropriateness. Higher thresholds (0.8-0.9) produced fewer but more semantically appropriate replacements, suggesting a trade-off between coverage and quality.</w:t>
      </w:r>
    </w:p>
    <w:p w14:paraId="3F879A22" w14:textId="77777777" w:rsidR="00B03863" w:rsidRDefault="00000000">
      <w:pPr>
        <w:pStyle w:val="Heading2"/>
      </w:pPr>
      <w:r>
        <w:t>4.3 Limitations and Challenges</w:t>
      </w:r>
    </w:p>
    <w:p w14:paraId="5030E610" w14:textId="77777777" w:rsidR="00B03863" w:rsidRDefault="00000000">
      <w:pPr>
        <w:spacing w:after="120"/>
      </w:pPr>
      <w:r>
        <w:t>Several limitations emerged during this study. The sample size of 20 poems per poet, while computationally manageable, may not fully represent the breadth of each poet's work. Semantic similarity models, trained on modern corpora, may not adequately capture Shakespearean English nuances. Additionally, poetry's inherent reliance on rhythm, meter, and sound patterns—features invisible to text-based NLP—means computational analysis captures only a subset of poetic craft.</w:t>
      </w:r>
    </w:p>
    <w:p w14:paraId="7EF6DA3C" w14:textId="77777777" w:rsidR="00B03863" w:rsidRDefault="00000000">
      <w:pPr>
        <w:pStyle w:val="Heading1"/>
      </w:pPr>
      <w:r>
        <w:t>5. Conclusion</w:t>
      </w:r>
    </w:p>
    <w:p w14:paraId="5F1F3B9D" w14:textId="77777777" w:rsidR="00B03863" w:rsidRDefault="00000000">
      <w:pPr>
        <w:spacing w:after="120"/>
      </w:pPr>
      <w:r>
        <w:t>This computational analysis successfully quantified stylistic differences between Charles Bukowski and William Shakespeare, validating traditional literary observations with empirical data. Shakespeare's greater lexical diversity and noun-centric style contrasts sharply with Bukowski's direct, verb-driven approach. Topic modeling revealed both shared universal themes (mortality) and era-specific concerns (Elizabethan beauty standards vs. modern urban alienation).</w:t>
      </w:r>
    </w:p>
    <w:p w14:paraId="4C3ECDA0" w14:textId="77777777" w:rsidR="00B03863" w:rsidRDefault="00000000">
      <w:pPr>
        <w:spacing w:after="120"/>
      </w:pPr>
      <w:r>
        <w:t xml:space="preserve">While semantic similarity-based transposition demonstrates the technical feasibility of style transfer, it also highlights the irreducible complexity of poetic voice. True style cannot be </w:t>
      </w:r>
      <w:r>
        <w:lastRenderedPageBreak/>
        <w:t>reduced to vocabulary substitution; it encompasses rhythm, cultural context, and ineffable qualities that resist computational modeling.</w:t>
      </w:r>
    </w:p>
    <w:p w14:paraId="206359EE" w14:textId="77777777" w:rsidR="00B03863" w:rsidRDefault="00000000">
      <w:pPr>
        <w:spacing w:after="120"/>
      </w:pPr>
      <w:r>
        <w:t>Future work could incorporate prosodic features, expand sample sizes, and explore more sophisticated language models for style transfer. The integration of historical context analysis, while limited by data availability, suggests promising directions for understanding poetry's relationship to its cultural moment.</w:t>
      </w:r>
    </w:p>
    <w:p w14:paraId="1E7DBB08" w14:textId="77777777" w:rsidR="00B03863" w:rsidRDefault="00000000">
      <w:pPr>
        <w:pStyle w:val="Heading1"/>
      </w:pPr>
      <w:r>
        <w:t>6. Technical Implementation Notes</w:t>
      </w:r>
    </w:p>
    <w:p w14:paraId="587CE4E4" w14:textId="77777777" w:rsidR="00B03863" w:rsidRDefault="00000000">
      <w:pPr>
        <w:spacing w:after="120"/>
      </w:pPr>
      <w:r>
        <w:t xml:space="preserve">All code was implemented in Python 3.8+ using Google </w:t>
      </w:r>
      <w:proofErr w:type="spellStart"/>
      <w:r>
        <w:t>Colab</w:t>
      </w:r>
      <w:proofErr w:type="spellEnd"/>
      <w:r>
        <w:t xml:space="preserve">. Key libraries included NLTK for POS tagging, </w:t>
      </w:r>
      <w:proofErr w:type="spellStart"/>
      <w:r>
        <w:t>Gensim</w:t>
      </w:r>
      <w:proofErr w:type="spellEnd"/>
      <w:r>
        <w:t xml:space="preserve"> for topic modeling, sentence-transformers for semantic embeddings, and matplotlib/seaborn for visualization. Defensive caching mechanisms prevented redundant API calls and enabled reproducible results. All data and code are available in the accompanying </w:t>
      </w:r>
      <w:proofErr w:type="spellStart"/>
      <w:r>
        <w:t>Jupyter</w:t>
      </w:r>
      <w:proofErr w:type="spellEnd"/>
      <w:r>
        <w:t xml:space="preserve"> notebook.</w:t>
      </w:r>
    </w:p>
    <w:p w14:paraId="4A65E781" w14:textId="77777777" w:rsidR="00B03863" w:rsidRDefault="00000000">
      <w:pPr>
        <w:pStyle w:val="Heading1"/>
      </w:pPr>
      <w:r>
        <w:t>7. Team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03863" w14:paraId="016717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26F1030" w14:textId="77777777" w:rsidR="00B03863" w:rsidRDefault="00000000">
            <w:r>
              <w:rPr>
                <w:b/>
                <w:bCs/>
              </w:rPr>
              <w:t>Member</w:t>
            </w:r>
          </w:p>
        </w:tc>
        <w:tc>
          <w:tcPr>
            <w:tcW w:w="624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9CCD07D" w14:textId="77777777" w:rsidR="00B03863" w:rsidRDefault="00000000">
            <w:r>
              <w:rPr>
                <w:b/>
                <w:bCs/>
              </w:rPr>
              <w:t>Contributions</w:t>
            </w:r>
          </w:p>
        </w:tc>
      </w:tr>
      <w:tr w:rsidR="00B03863" w14:paraId="36B3CB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D925D" w14:textId="098013CE" w:rsidR="00B03863" w:rsidRDefault="003C062B">
            <w:r>
              <w:t>Jaya Vyas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4DECA" w14:textId="77777777" w:rsidR="00B03863" w:rsidRDefault="00000000">
            <w:r>
              <w:t>Data collection, POS extraction, semantic analysis, topic modeling, visualization generation, report writing</w:t>
            </w:r>
          </w:p>
        </w:tc>
      </w:tr>
    </w:tbl>
    <w:p w14:paraId="2A82234B" w14:textId="77777777" w:rsidR="00B03863" w:rsidRDefault="00B03863">
      <w:pPr>
        <w:spacing w:before="240"/>
      </w:pPr>
    </w:p>
    <w:p w14:paraId="5D90BF19" w14:textId="77777777" w:rsidR="00B03863" w:rsidRDefault="00000000">
      <w:pPr>
        <w:pStyle w:val="Heading1"/>
      </w:pPr>
      <w:r>
        <w:t>References</w:t>
      </w:r>
    </w:p>
    <w:p w14:paraId="15000D88" w14:textId="77777777" w:rsidR="00B03863" w:rsidRDefault="00000000">
      <w:pPr>
        <w:spacing w:after="60" w:line="360" w:lineRule="auto"/>
      </w:pPr>
      <w:r>
        <w:t xml:space="preserve">1. Blei, D. M., Ng, A. Y., &amp; Jordan, M. I. (2003). Latent Dirichlet Allocation. Journal of Machine Learning Research, 3, 993-1022.  2. Reimers, N., &amp; </w:t>
      </w:r>
      <w:proofErr w:type="spellStart"/>
      <w:r>
        <w:t>Gurevych</w:t>
      </w:r>
      <w:proofErr w:type="spellEnd"/>
      <w:r>
        <w:t>, I. (2019). Sentence-BERT: Sentence Embeddings using Siamese BERT-Networks. Proceedings of the 2019 Conference on Empirical Methods in Natural Language Processing.  3. Bird, S., Klein, E., &amp; Loper, E. (2009). Natural Language Processing with Python. O'Reilly Media.  4. Kaplan, D. M. (2006). Reading Charles Bukowski. Studies in the Literary Imagination, 39(2), 23-40.  5. Crystal, D. (2008). Think on My Words: Exploring Shakespeare's Language. Cambridge University Press.</w:t>
      </w:r>
    </w:p>
    <w:sectPr w:rsidR="00B038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00EC0"/>
    <w:multiLevelType w:val="hybridMultilevel"/>
    <w:tmpl w:val="92AC688E"/>
    <w:lvl w:ilvl="0" w:tplc="A3D84944">
      <w:start w:val="1"/>
      <w:numFmt w:val="bullet"/>
      <w:lvlText w:val="●"/>
      <w:lvlJc w:val="left"/>
      <w:pPr>
        <w:ind w:left="720" w:hanging="360"/>
      </w:pPr>
    </w:lvl>
    <w:lvl w:ilvl="1" w:tplc="05DE6796">
      <w:start w:val="1"/>
      <w:numFmt w:val="bullet"/>
      <w:lvlText w:val="○"/>
      <w:lvlJc w:val="left"/>
      <w:pPr>
        <w:ind w:left="1440" w:hanging="360"/>
      </w:pPr>
    </w:lvl>
    <w:lvl w:ilvl="2" w:tplc="6D64FF52">
      <w:start w:val="1"/>
      <w:numFmt w:val="bullet"/>
      <w:lvlText w:val="■"/>
      <w:lvlJc w:val="left"/>
      <w:pPr>
        <w:ind w:left="2160" w:hanging="360"/>
      </w:pPr>
    </w:lvl>
    <w:lvl w:ilvl="3" w:tplc="7862ADEE">
      <w:start w:val="1"/>
      <w:numFmt w:val="bullet"/>
      <w:lvlText w:val="●"/>
      <w:lvlJc w:val="left"/>
      <w:pPr>
        <w:ind w:left="2880" w:hanging="360"/>
      </w:pPr>
    </w:lvl>
    <w:lvl w:ilvl="4" w:tplc="333E58AC">
      <w:start w:val="1"/>
      <w:numFmt w:val="bullet"/>
      <w:lvlText w:val="○"/>
      <w:lvlJc w:val="left"/>
      <w:pPr>
        <w:ind w:left="3600" w:hanging="360"/>
      </w:pPr>
    </w:lvl>
    <w:lvl w:ilvl="5" w:tplc="3102652C">
      <w:start w:val="1"/>
      <w:numFmt w:val="bullet"/>
      <w:lvlText w:val="■"/>
      <w:lvlJc w:val="left"/>
      <w:pPr>
        <w:ind w:left="4320" w:hanging="360"/>
      </w:pPr>
    </w:lvl>
    <w:lvl w:ilvl="6" w:tplc="9E8835FC">
      <w:start w:val="1"/>
      <w:numFmt w:val="bullet"/>
      <w:lvlText w:val="●"/>
      <w:lvlJc w:val="left"/>
      <w:pPr>
        <w:ind w:left="5040" w:hanging="360"/>
      </w:pPr>
    </w:lvl>
    <w:lvl w:ilvl="7" w:tplc="8DF80DAC">
      <w:start w:val="1"/>
      <w:numFmt w:val="bullet"/>
      <w:lvlText w:val="●"/>
      <w:lvlJc w:val="left"/>
      <w:pPr>
        <w:ind w:left="5760" w:hanging="360"/>
      </w:pPr>
    </w:lvl>
    <w:lvl w:ilvl="8" w:tplc="F8E85DE4">
      <w:start w:val="1"/>
      <w:numFmt w:val="bullet"/>
      <w:lvlText w:val="●"/>
      <w:lvlJc w:val="left"/>
      <w:pPr>
        <w:ind w:left="6480" w:hanging="360"/>
      </w:pPr>
    </w:lvl>
  </w:abstractNum>
  <w:num w:numId="1" w16cid:durableId="665209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863"/>
    <w:rsid w:val="003C062B"/>
    <w:rsid w:val="006848AF"/>
    <w:rsid w:val="00B03863"/>
    <w:rsid w:val="00B82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D2A215"/>
  <w15:docId w15:val="{80C350BF-F243-D043-8D4B-CEBD21FE7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20"/>
      <w:outlineLvl w:val="1"/>
    </w:pPr>
    <w:rPr>
      <w:b/>
      <w:bCs/>
      <w:sz w:val="28"/>
      <w:szCs w:val="28"/>
    </w:rPr>
  </w:style>
  <w:style w:type="paragraph" w:styleId="Heading3">
    <w:name w:val="heading 3"/>
    <w:uiPriority w:val="9"/>
    <w:semiHidden/>
    <w:unhideWhenUsed/>
    <w:qFormat/>
    <w:pPr>
      <w:spacing w:before="12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1367</Words>
  <Characters>7794</Characters>
  <Application>Microsoft Office Word</Application>
  <DocSecurity>0</DocSecurity>
  <Lines>64</Lines>
  <Paragraphs>18</Paragraphs>
  <ScaleCrop>false</ScaleCrop>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 Vyas</cp:lastModifiedBy>
  <cp:revision>3</cp:revision>
  <dcterms:created xsi:type="dcterms:W3CDTF">2026-04-10T20:43:00Z</dcterms:created>
  <dcterms:modified xsi:type="dcterms:W3CDTF">2026-04-10T20:44:00Z</dcterms:modified>
</cp:coreProperties>
</file>