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44"/>
          <w:szCs w:val="44"/>
        </w:rPr>
        <w:t xml:space="preserve">GloveK 운영 어드민 시스템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color w:val="374151"/>
          <w:sz w:val="30"/>
          <w:szCs w:val="30"/>
        </w:rPr>
        <w:t xml:space="preserve">기획안 부속서류 (별책) — A~G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20"/>
          <w:szCs w:val="20"/>
        </w:rPr>
        <w:t xml:space="preserve">게이트 · SLA · 유입 이벤트 · 데이터 사전 · 자동화 카탈로그 · R&amp;R · 체크리스트</w:t>
      </w:r>
    </w:p>
    <w:p>
      <w:pPr>
        <w:spacing w:after="0" w:before="260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18"/>
          <w:szCs w:val="18"/>
        </w:rPr>
        <w:t xml:space="preserve">Glovek · Dino Studio · 2026. 7. 28. — 본책 「통합 기획안」과 함께 읽는 별책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부속서류 A. 게이트 전이 조건 상세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모든 상태 이동은 서버 단일 API가 판정한다. 아래 표의 조건이 하나라도 미충족이면 422 거부와 함께 부족 항목이 한국어 라벨로 반환되며, 대시보드·Slack 버튼·AI 에이전트 어느 경로든 동일하게 적용된다.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4300"/>
        <w:gridCol w:w="2376"/>
      </w:tblGrid>
      <w:tr>
        <w:trPr>
          <w:tblHeader/>
        </w:trP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전이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통과 조건(모두 충족)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 근거 데이터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lead_new → meeting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담당자명 존재 · 이메일 또는 전화 존재 · 유입경로 기록 · 유입 담당 지정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원장 필드 + 담당 배정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seminar → meeting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담당자명 존재 · 유입 담당 지정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원장 필드 + 담당 배정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meeting → contact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기록 존재(줌 회의록 자동 등재로 충족) · 영업 담당 지정 · 진단 등급 존재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접촉 이력(채널=미팅) · 등급 필드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contact → contract_review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계약형태(멀티몰/온보딩) 확정 · 플랜 확정 · 제안서 발송 기록(v3: 제안서 상태=발송)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원장 필드 + 제안서 테이블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contact → contract_done(직행)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위 조건 + 결제 확인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상태 + 수기 결제 테이블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contract_review → contract_done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확인: 일회 결제 완료 또는 구독 성공 또는 수기 결제 기록(Guarantee 100만 대응)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상태 + 수기 결제 테이블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contract_done → docs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온보딩 담당 지정 · 서류 체크리스트 템플릿 생성됨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담당 배정 + 서류 항목 테이블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docs → setup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 항목 100% 완료 · 사업자번호 확보 (+계약서 서명 상태 — Phase 2 권장 조건)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 항목 + 원장 + 계약 테이블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setup → live_mall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계약형태=멀티몰 · 광고 담당 지정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원장 필드 + 담당 배정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setup → live_onboarding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계약형태=온보딩 · 광고 담당 지정 (+초기 재고 입고 — 소프트 조건)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원장 + 재고 투입 테이블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live_mall → settling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구독 유지 상태 · 첫 성과(첫 GMV) 기록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구독 상태 + 성과 신호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live_onboarding → settling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첫 성과(첫 GMV) 기록 — 수기 입력 가능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성과 신호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A-1. 이동의 공통 규칙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전진만 허용. 게이트를 충족하면 일부 단계 건너뛰기 허용(예: 세미나 없이 미팅 직행).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후퇴(역방향 이동)는 파트장·대표 권한 전용 + 사유 필수. 모든 경우 이력에 기록.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드랍(dropped)은 어느 단계에서든 가능하나 사유 필수이며 결재선 경유 — 승인 권한이 없는 담당이 시도하면 자동으로 승인 요청이 생성되어 파트장 결재로 넘어간다.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해지(churned)는 운영·정산 단계에서만. 해지 시 5연쇄(이탈 태그 → 환불·정산 차감 → 원인 기록 → 윈백 등록)가 자동 가동.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전이 성공 시 자동 연쇄: 단계 진입 시각 갱신 → 이력 기록 → 다음 구간 담당이 비어 있으면 지정 모달 요구 → 관련 알림 해제 → Slack 카드 갱신 → 핸드오프 알림.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A-2. 게이트 실패 응답 형식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실패 시 응답에는 실패한 규칙 목록이 담기며, 각 규칙은 코드와 한국어 라벨의 쌍이다(예: hasDiagnosis → "진단 등급이 없습니다"). Slack 카드와 대시보드는 이 라벨을 그대로 표시하고, 미충족 항목에는 해당 화면으로 가는 바로가기 버튼이 붙는다. 판정 함수는 코드에 단 한 벌만 존재하며(카드 표시용 별도 로직 금지), 화면과 실제 판정이 어긋나는 일을 구조적으로 차단한다.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부속서류 B. SLA·알림 정책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B-1. 알림 종류 5종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326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단계 체류 초과 (sla_breach)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단계별 최대 체류일 초과 — 미팅 7일 · 서류 10일(실측 캘리브레이션), KST 영업일 기준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중 브랜드는 체류일 대신 접촉 공백 기준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접촉 방치 (stale)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마지막 접촉 후 7일 초과(진행·운영 상태 공통)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접촉 기록(메일·전화·미팅)이 자동 해제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연체 (pay_overdue)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구독 연체 상태 또는 결제 예정일 +2일 미결제 · 일회 주문 미결제 3일+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안내 메일 초안 자동 첨부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 미비 (doc_missing)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 단계에서 미완 항목 존재 + 1일 경과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매일 14시 리마인더 에이전트와 연동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게이트 위반 (gate_violation)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게이트 우회 시도·비정상 이력 감지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즉시 tier 2(파트장)로 시작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B-2. 에스컬레이션 사다리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426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티어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수신자·행동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발생 당일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담당자 Slack DM + 조치 버튼(이동 승인·체크·리마인더 발송)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T1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매일 반복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해소될 때까지 담당 DM 재발송. 스누즈 가능(기한 지정) — 기한이 지나면 재개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T2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초과 +2일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파트장 채널 게시 + 이메일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T3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초과 +5일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대표 이메일 일일요약 적색 목록 + 경영진 DM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해소되면 자동 해제되고 Slack 카드가 완료 표시로 갱신된다. 재발 시 새 사이클로 시작.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같은 담당의 다수 알림은 다이제스트 1건으로 묶어 발송한다(알림 피로 방지). 파트별 요약은 매일 아침 일일 점검 에이전트가 게시.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SLA 기준값은 정책 테이블에서 무중단 조정 가능. 주간 자가학습이 실측 체류일 분포를 근거로 조정안을 제안하되, 반영은 사람이 승인.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시간 규칙: 저장은 UTC, 계산·표시는 KST. 영업일 계산은 주말 제외(공휴일 캘린더는 운영 중 등록).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부속서류 C. 유입 이벤트 카탈로그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사이트·광고에서 어드민으로 들어오는 모든 이벤트의 규격. 공통: 서명 헤더 인증, 멱등키 필수(같은 키 재수신 시 무시), 원본 전문 보관(재처리 가능), 이메일·전화·사업자번호 중 최소 1개 없으면 거부.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280"/>
        <w:gridCol w:w="2380"/>
        <w:gridCol w:w="2816"/>
      </w:tblGrid>
      <w:tr>
        <w:trPr>
          <w:tblHeader/>
        </w:trP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보내는 곳 · 시점</w:t>
            </w:r>
          </w:p>
        </w:tc>
        <w:tc>
          <w:tcPr>
            <w:tcW w:type="dxa" w:w="2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필드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받은 뒤 자동 처리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lead (리드)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3개 사이트 폼 제출 · 메타 웹훅 · CSV·수동 등록</w:t>
            </w:r>
          </w:p>
        </w:tc>
        <w:tc>
          <w:tcPr>
            <w:tcW w:type="dxa" w:w="2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브랜드명·연락처·유입경로·UTM·메시지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원장 등록/갱신 → 사전분석 큐 → 유입 카드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diagnosis (진단)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glovek 셀프 등급진단 완료 시</w:t>
            </w:r>
          </w:p>
        </w:tc>
        <w:tc>
          <w:tcPr>
            <w:tcW w:type="dxa" w:w="2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등급·추천트랙·목표국가·5대 지표 응답·부족 인증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등급·트랙 갱신(더 최신이면) → 브리프 재생성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payment (결제)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구독 성공/실패/해지 · 일회 결제 완료</w:t>
            </w:r>
          </w:p>
        </w:tc>
        <w:tc>
          <w:tcPr>
            <w:tcW w:type="dxa" w:w="2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플랜·금액·결제종류·PG 참조번호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상태 갱신 → 계약완료 후보 → 정산 카드. 10만원 미만은 테스트로 간주(이력만)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doc_progress (서류)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apply 온보딩 스텝 제출/승인/반려</w:t>
            </w:r>
          </w:p>
        </w:tc>
        <w:tc>
          <w:tcPr>
            <w:tcW w:type="dxa" w:w="2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스텝 번호·상태·요약(회사·국가·창고 수)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체크리스트 갱신 → 완료 시 게이트 충족 표시 · 반려 시 사유 카드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product_sync (제품)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apply 제품·인증·창고 정보 변경 시</w:t>
            </w:r>
          </w:p>
        </w:tc>
        <w:tc>
          <w:tcPr>
            <w:tcW w:type="dxa" w:w="2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제품 목록·인증 상태·창고 요약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제품 마스터·인증 upsert → 물류 계약 행 생성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contact_logged (접촉)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메일러·수동 기록·줌 회의록(자동)</w:t>
            </w:r>
          </w:p>
        </w:tc>
        <w:tc>
          <w:tcPr>
            <w:tcW w:type="dxa" w:w="2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채널(메일/전화/미팅)·메모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마지막 접촉 시각 갱신 → 방치 알림 해제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C-1. 광고·현장 리드 3경로 (사이트 폼을 거치지 않는 유입)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00"/>
        <w:gridCol w:w="1926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1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멱등키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① 자동(권장)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메타 Lead Ads → Make/Zapier 웹훅 → lead 이벤트 전송(유입경로=meta_ads)</w:t>
            </w:r>
          </w:p>
        </w:tc>
        <w:tc>
          <w:tcPr>
            <w:tcW w:type="dxa" w:w="1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meta:{리드ID}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② CSV 업로드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어드민 "리드 가져오기" 화면 — 박람회 명단·광고 내보내기 파일</w:t>
            </w:r>
          </w:p>
        </w:tc>
        <w:tc>
          <w:tcPr>
            <w:tcW w:type="dxa" w:w="1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csv:{파일해시}:{행번호}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③ 수동 등록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어드민 M1 등록 폼 — 최소 정보 강제(브랜드명 + 이메일/전화 중 1)</w:t>
            </w:r>
          </w:p>
        </w:tc>
        <w:tc>
          <w:tcPr>
            <w:tcW w:type="dxa" w:w="1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manual:{담당자}:{시각}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C-2. 검증·정제 규칙(v3 실데이터 반영)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테스트 데이터 자동 격리: 내부 도메인·더미 이름 패턴은 거부하지 않고 테스트 플래그로 격리(지표 오염 방지).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콤마로 이어 쓴 복수 이메일은 분해해 1번째를 대표로, 나머지는 보조 이메일 + 브랜드측 인물로 저장.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결제 금액 10만원 미만은 결제 상태를 바꾸지 않는다(실데이터의 소액 테스트 결제 근거). 환불 이벤트는 결제 상태 조정 + 정산 차감.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미래 시각·1년 이전 시각·음수 금액·정의 밖 값은 거부. SMR 게이트 유입은 이메일 없으면 전화 필수.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부속서류 D. 데이터 사전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D-1. 원장(brands) 핵심 필드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 묶음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식별·중복 방지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브랜드명 · 대표 이메일(+보조 이메일 테이블) · 전화 · 사업자번호 · URL · 별칭 테이블(동명 261건 대응) · 테스트 플래그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퍼널 위치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상태(단일 enum) · 단계 진입 시각 · 유입경로 · UTM · 추천인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영업 판단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등급(S/A/B/C — glovek 진단 로직 그대로) · 추천 트랙 · 목표 국가 · 계약형태 · 플랜 · 결제 상태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관리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담당 4역(유입·영업·온보딩·광고) · 다음 액션 · 기한 · 마지막 접촉 시각 · 이탈 위험도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감사</w:t>
            </w:r>
          </w:p>
        </w:tc>
        <w:tc>
          <w:tcPr>
            <w:tcW w:type="dxa" w:w="7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생성·수정 시각 · 버전(동시 수정 잠금) · 보관 플래그(하드 삭제 금지)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D-2. 그룹별 테이블 역할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800"/>
        <w:gridCol w:w="3576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 한 줄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이력·감사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brand_sources / stage_history / ingest_events / access_log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유입 이벤트 원본 · 상태 이동 감사 · 수신 전문 보관 · 열람 감사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영업·제안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brand_signals / proposals / surveys / meetings / email_drafts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사전분석 신호 · 제안서(견적 스냅샷 포함) · 미팅 후 설문 · 줌 미팅·회의록 · AI 메일 초안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계약·결제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contracts / payments_manual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계약 조건 구조화(종류·기간·특약·파일) · 수기 결제(Guarantee 100만 등)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온보딩·제품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doc_items / brand_company / products_master / product_certs / inventory_intakes / logistics_contracts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 체크리스트 · 회사 정보 · 제품 마스터 · 국가별 인증(만료 추적) · 초기 재고 투입 · 물류 계약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커뮤니케이션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emails / qna_entries / brand_contacts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매칭 메일 수집 · QnA 지식베이스(메일+미팅 2원천) · 브랜드측 복수 인물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운영·정산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ops_cycles / work_items / seedings / lives / cs_tickets / settlements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사이클 · 작업 · 크리에이터 시딩 · 라이브 · CS 티켓 · 정산 런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조직·정책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admin_users / teams / approval_requests / alerts / sla_policies / insights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담당자(줌·Slack 매핑 포함) · 2계층 팀 · 결재선 · 알림 · SLA 정책 · 자가학습 축적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glovek 원본(읽기전용)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크롤러(크리에이터·영상·GMV 추정) / 셀프진단 / 구독 / 주문 / 추천인 / UTM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어드민이 참조만 하는 기존 자산 — 쓰기는 코드 차원에서 차단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D-3. 저장 원칙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민감정보(카드번호·신분증·비밀번호)는 어드민에 저장·로그·AI 입력 모두 금지 — 요약 필드와 원본 링크만.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원장 하드 삭제 금지. 테스트·보관 플래그로만 처리해 이력을 보존하고, 재유입 시 같은 행이 되살아난다.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마이그레이션 순번: 001 초기 → 002 조직·협업(적용됨) → 003 카드 갭 → 004 커뮤니케이션 → 005 운영 → 006 포털 → 007 라이프사이클.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부속서류 E. 자동화·AI 시나리오 카탈로그 (18종)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"무슨 일이 생기면 시스템이 무엇을 자동으로 하고, 사람은 어디서 개입하는가"의 전체 목록. AI 산출물(초안·요약·제안)은 모두 사람 승인 후 실행된다.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12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자동 동작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사람 개입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신규 리드 등록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중복 판정 → 원장 등록 → 사전분석(크롤러+AI 브리프) → 유입 카드 + 담당 배정 큐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담당 수락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셀프진단 완료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등급·추천트랙 갱신 → 브리프 재생성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미배정·무액션 리드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매일 아침 일일 점검 에이전트가 파트별 지적 목록 게시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배정·조치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줌 미팅 예약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행 생성 → 호스트→담당 매핑 → 캘린더 표시 → 담당 지정 제안 카드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지정 승인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전날/당일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확인 메일 초안 · 담당 DM(미팅 목록+브리프)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메일 승인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종료(녹화 수신)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전사 → 회의록 요약 → 접촉 기록 등재(게이트 충족) → 다음 액션 제안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액션 반영 승인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회의록 완성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팔로업 메일 초안(요약+설문 링크+QnA 답변) + 다음 스텝 체크리스트 카드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수정·승인·발송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노쇼(24h 무녹화)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노쇼 처리 → 재예약 유도 메일 초안 카드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승인·발송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설문 응답 도착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카드 반영 + 담당 알림 · 미응답 3일 시 리마인더 1회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메일 수신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매칭 → 타임라인 축적 · 질문이면 QnA 검색 → 답장 초안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수정·발송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새 질문(QnA 미존재)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QnA 후보 자동 등록 · 초안에 [답변 필요] 표시(미기입 시 발송 불가)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답변 작성·파트장 승인 시 지식화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성공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상태 갱신 → 계약완료 후보 → 서류 템플릿 생성 → 정산 카드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 이동 승인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결제 실패·연체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연체 알림 + 결제 안내 메일 초안 · 매일 10시 감시표 게시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승인·발송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 제출/반려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체크리스트 자동 갱신 · 반려 사유 카드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반려 대응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 미제출 지속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매일 14시 브랜드 리마인더 초안 · 3일+ 시 이탈 위험 재계산 → 파트장 에스컬레이션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승인·발송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인증 만료 임박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만료 30일 전 알림 + 갱신 작업 생성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갱신 진행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SLA 초과·방치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T0→T3 사다리 자동 발화 · 해소 시 자동 해제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매주 월요일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자가학습 리포트(병목·전환·드랍 사유·SLA 준수율 + 개선안 1~3건) 게시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개선안 승인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부속서류 F. 담당 R&amp;R·권한 체계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F-1. 브랜드별 담당 4역 + 관리 2층 (30~40명 체제)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900"/>
        <w:gridCol w:w="4776"/>
      </w:tblGrid>
      <w:tr>
        <w:trPr>
          <w:tblHeader/>
        </w:trP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4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유입 담당 (owner_intake)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리드 확보 ~ 세미나</w:t>
            </w:r>
          </w:p>
        </w:tc>
        <w:tc>
          <w:tcPr>
            <w:tcW w:type="dxa" w:w="4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신규 리드 검토·첫 컨택·미팅 예약 유도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영업 담당 (owner_sales)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미팅 ~ 계약 완료</w:t>
            </w:r>
          </w:p>
        </w:tc>
        <w:tc>
          <w:tcPr>
            <w:tcW w:type="dxa" w:w="4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1:1 상담·제안·협상·결제 확인. 줌 호스트 매핑으로 자동 연결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온보딩 담당 (owner_onboard)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 ~ 셋업</w:t>
            </w:r>
          </w:p>
        </w:tc>
        <w:tc>
          <w:tcPr>
            <w:tcW w:type="dxa" w:w="4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서류 수급·입점 셋업·인증·초기 재고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광고·운영 담당 (owner_ads)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~ 정산</w:t>
            </w:r>
          </w:p>
        </w:tc>
        <w:tc>
          <w:tcPr>
            <w:tcW w:type="dxa" w:w="4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사이클 운영·시딩·라이브·CS·정산 확인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파트장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파트 전체</w:t>
            </w:r>
          </w:p>
        </w:tc>
        <w:tc>
          <w:tcPr>
            <w:tcW w:type="dxa" w:w="4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T2 에스컬레이션 수신 · 드랍 결재 · 배정 조정 · QnA 지식 승인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대표(exec)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전사</w:t>
            </w:r>
          </w:p>
        </w:tc>
        <w:tc>
          <w:tcPr>
            <w:tcW w:type="dxa" w:w="4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T3 적색 목록 · 주간 리포트 · 정책(SLA·게이트) 변경 승인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F-2. 핸드오프 규칙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핸드오프 지점 3곳: 미팅→컨택(유입→영업) · 계약완료→서류(영업→온보딩) · 셋업→운영(온보딩→운영).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전이 성공 시 다음 구간 담당이 비어 있으면 지정 모달을 요구하고, 지정되면 이전 담당에게 핸드오프 알림이 간다 — "내 손을 떠났는지"가 항상 명확.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줌 예약 시 호스트가 미배정 브랜드의 담당으로 자동 제안된다. 기존 담당과 다르면 자동 변경하지 않고 불일치 표시만.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F-3. 권한 3축 + 결재선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조회 범위(본인/팀/파트/전체) · 수정 권한 · 승인 권한의 3축. 모든 판정은 단일 권한 함수를 거친다.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결재가 필요한 행위(드랍, 후퇴, 정산 확정, SLA 정책 변경)는 승인 요청 워크플로를 경유 — 요청·승인·반려가 모두 이력으로 남는다.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어드민 접근은 사내 이메일 화이트리스트. 열람·수정은 접근 감사 로그에 기록.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부속서류 G. 구축·검수 체크리스트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G-1. Phase별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0"/>
        <w:gridCol w:w="3576"/>
      </w:tblGrid>
      <w:tr>
        <w:trPr>
          <w:tblHeader/>
        </w:trP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검수 포인트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v0.2 (완료)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원장·게이트·SLA·Ingest 6종·Slack 기본·핵심 화면 6종·백필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백필 후 중복 0 · 게이트 422 동작 · 크론 3종 가동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1. 데이터 동기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apply·tp·notion 주기 동기 + 일일 대사 리포트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대사 불일치 0 수렴 · 커서 재개 동작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2. 고객카드 완결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설문·인물·재고·물류·QnA + 제안·계약 화면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기존 계약 16건 입력 완료 · 제안서→게이트 연동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3. 커뮤니케이션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줌 파이프라인 전 구간 + Gmail 수집·배정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한국어 상담 1건 E2E(예약→회의록→발송) 통과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4. AI 운영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MCP 서버 + 에이전트 5종 스케줄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등급 재계산이 기존 로직과 동일 결과 · 중복 게시 0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5. 운영 모듈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사이클·시딩·라이브·CS·정산 런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정산 초안·확정 분리 · 환불 차감 반영</w:t>
            </w:r>
          </w:p>
        </w:tc>
      </w:tr>
      <w:tr>
        <w:tc>
          <w:tcPr>
            <w:tcW w:type="dxa" w:w="1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6. 포털·거버넌스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브랜드 포털 + 해지·환불·갱신·DR·SLO</w:t>
            </w:r>
          </w:p>
        </w:tc>
        <w:tc>
          <w:tcPr>
            <w:tcW w:type="dxa" w:w="3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포털 노출 범위 검수 · 복구 리허설 1회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G-2. 사용자측 준비 (시스템이 대신 못 하는 것)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배포 연결: GitHub → Vercel + 공유 Postgres, 환경변수, 마이그레이션·백필(631행 시드) 실행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계정: 담당자 30~40명 등록(이메일·Slack ID·줌 이메일), 팀·파트장 구성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외부 앱 1회 설정: Slack App · Zoom S2S OAuth(웹훅 1건 테스트 포함) · Gmail 도메인 위임 · 발송 도메인 인증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데이터 입력: 기존 계약 16건 조건 · 브랜드명 충돌 261건 별칭 승인 · 노션 잔여 리드(약 207건) 전체 내보내기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사업 결정 2건: Guarantee 100만 직접결제 전환 여부 · 온보딩 정기결제화 여부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G-3. 오픈 전 최종 검수 8항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어떤 경로 유입도 원장 1행(중복 0) · 게이트 미충족 이동 전 경로 거부 · 에스컬레이션 자동 발화·해제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신규 리드 사전분석 자동 도착 · 줌 E2E 통과 · 서류 리마인더 이중 발화(브랜드+담당)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Slack 버튼 → 실제 DB 반영 · 주간 자가학습 리포트 도착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2026-07-28T22:54:38.611Z</dcterms:created>
  <dcterms:modified xsi:type="dcterms:W3CDTF">2026-07-28T22:54:38.611Z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