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52"/>
          <w:szCs w:val="52"/>
        </w:rPr>
        <w:t xml:space="preserve">GloveK 운영 어드민 시스템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6"/>
          <w:szCs w:val="26"/>
        </w:rPr>
        <w:t xml:space="preserve">통합 기획안 — 시스템 설계도 · 전체 플로우 · 퍼널 단위 설계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21"/>
          <w:szCs w:val="21"/>
        </w:rPr>
        <w:t xml:space="preserve">200~300개 브랜드 × 담당자 30~40명 · 마케팅부터 정산까지 단일 원장 운영</w:t>
      </w:r>
    </w:p>
    <w:p>
      <w:pPr>
        <w:spacing w:after="60" w:before="2600"/>
        <w:jc w:val="center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Glovek · Dino Studio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18"/>
          <w:szCs w:val="18"/>
        </w:rPr>
        <w:t xml:space="preserve">2026. 7. 28. · 근거 문서: 개발문서 00~18 + 최종 설계모델 v3(실데이터 확정판)</w:t>
      </w:r>
    </w:p>
    <w:p>
      <w:pPr>
        <w:spacing w:after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6b7280"/>
          <w:sz w:val="18"/>
          <w:szCs w:val="18"/>
        </w:rPr>
        <w:t xml:space="preserve">본책(기획안) — 세부 규격은 별책 「부속서류 A~G」 참조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1. 기획 개요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Glovek은 한국 브랜드의 틱톡샵 멀티몰 진출(미국·베트남·태국·말레이시아·싱가포르)을 대행한다. 리드는 3개 사이트(glovek.space 문의·결제, tpartners.live 세미나, apply.tpartners.live 온보딩)와 광고·박람회에서 들어오지만, 지금까지는 원장이 없어 담당자 기억과 노션 수기에 의존했다. 본 기획은 이를 하나의 운영 어드민으로 통합한다.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목표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마케팅 → 영업(결제) → 멀티몰/온보딩 분기 → 서류 수급 → 정기 운영 → 정산까지, 모든 브랜드가 단 하나의 원장에서, 누락이 물리적으로 불가능하게, 최소 인원 + AI로 관리된다.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1-1. 핵심 원칙 6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 브랜드 = 1행.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입력구가 몇 개든(사이트 3 + 광고 + 수동) 원장 brands 테이블에는 브랜드당 정확히 한 행. 이메일→전화→사업자번호→브랜드명 순의 중복 판정으로 강제.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상태값 하나로 전 퍼널.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리드 확보부터 정산까지 단일 상태 머신 하나가 전 과정을 표현한다.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들어오면 즉시 분석.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최소 정보 강제 입력 + 사전분석 엔진(틱톡 크롤러·셀프진단)이 등급(S/A/B/C)과 추천 트랙을 자동 산출.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안 챙기면 시스템이 때린다.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게이트(서버 강제)·SLA 타이머·에스컬레이션 사다리의 3중 방어. 담당자가 스텝을 건너뛰는 것이 기술적으로 불가능.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매주 스스로 정밀해진다.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모든 이벤트 이력을 기반으로 주간 자가학습 리포트가 병목·전환율·SLA 조정안을 제안.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AI가 운전한다.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전용 MCP + Slack 양방향. 단, AI는 요약·초안·제안까지만 — 판정은 규칙 엔진, 실행 승인은 사람.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1-2. 확정된 사실(실데이터 근거)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실데이터 631개 브랜드 기준 실측 퍼널: 세미나 425 → 미팅 64(13%) → 컨택 35 → 계약·서류 약 22(미팅→계약 34%).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정기결제 실체: Live Focus 49만(자동 구독)과 Pro 8.9만뿐. Guarantee 100만은 결제 코드가 없어 수기 — 어드민에 수기 결제 입력 기능 필수. 온보딩 3M/5M/12M은 일회성 결제.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계약 16건 중 시스템 결제는 3건(81%가 수기) — 수기 결제·수기 계약 입력이 초기 운영의 핵심 동선.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유입원으로 박람회(158)·메타 광고(15)가 사이트 못지않게 크다 — 광고·현장 리드 전용 유입 3경로(웹훅/CSV/수동)를 1급으로 설계.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2. 시스템 설계도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2-1. 아키텍처</w:t>
      </w:r>
    </w:p>
    <w:p>
      <w:pPr>
        <w:spacing w:after="160" w:before="8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[도식 1] 4계층 아키텍처 — 유입은 여럿, 원장은 하나, 쓰기는 붉은 게이트로만 (세부 규격: 부속서류 C·D)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26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4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규칙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원장 DB</w:t>
            </w:r>
          </w:p>
        </w:tc>
        <w:tc>
          <w:tcPr>
            <w:tcW w:type="dxa" w:w="4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glovek의 Postgres를 공유(같은 인스턴스). 모든 브랜드·이력·알림의 단일 진실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어드민은 신규 CRM 테이블만 쓰기, glovek 기존 테이블은 읽기전용(코드 가드로 강제)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어드민 앱</w:t>
            </w:r>
          </w:p>
        </w:tc>
        <w:tc>
          <w:tcPr>
            <w:tcW w:type="dxa" w:w="4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별도 레포·별도 배포(내부 전용). Next.js + TypeScript — glovek과 동일 스택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glovek.space가 무거워지지 않도록 완전 분리. 화면·API·크론 모두 어드민이 보유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Ingest API</w:t>
            </w:r>
          </w:p>
        </w:tc>
        <w:tc>
          <w:tcPr>
            <w:tcW w:type="dxa" w:w="4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사이트 3곳 + 광고 유입이 이벤트를 실시간 전송(lead·diagnosis·payment·doc_progress·product_sync·contact_logged)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서명 헤더 인증 + 멱등키 — 같은 이벤트가 두 번 와도 원장은 한 번만 반영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Ops API(게이트)</w:t>
            </w:r>
          </w:p>
        </w:tc>
        <w:tc>
          <w:tcPr>
            <w:tcW w:type="dxa" w:w="4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상태 이동·담당 배정·서류 체크·수기 결제 등 모든 쓰기의 단일 관문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대시보드·Slack·MCP·AI 전부 이 관문을 통과 — 우회 쓰기 금지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Slack App</w:t>
            </w:r>
          </w:p>
        </w:tc>
        <w:tc>
          <w:tcPr>
            <w:tcW w:type="dxa" w:w="4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알림(아웃) + 버튼·슬래시 명령(인) 양방향. 승인·배정·체크가 Slack에서 완결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서명 검증. 카드 버튼도 결국 ops API 호출 — 게이트 동일 적용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MCP + 에이전트</w:t>
            </w:r>
          </w:p>
        </w:tc>
        <w:tc>
          <w:tcPr>
            <w:tcW w:type="dxa" w:w="4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Claude 에이전트 5종(일일점검·서류 리마인더·결제감시·주간 자가학습·사전분석)이 도메인 툴로 운영을 순찰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읽기는 DB 직결, 쓰기는 ops API 경유. 상태변경·발송은 제안까지만 — 실행은 사람 승인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브랜드 포털</w:t>
            </w:r>
          </w:p>
        </w:tc>
        <w:tc>
          <w:tcPr>
            <w:tcW w:type="dxa" w:w="4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브랜드사 셀프서비스(서류 제출 현황·정산 리포트·FAQ)</w:t>
            </w:r>
          </w:p>
        </w:tc>
        <w:tc>
          <w:tcPr>
            <w:tcW w:type="dxa" w:w="3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별도 인증. 내부 데이터 노출 범위 최소화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2-2. AI 엔진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2826"/>
      </w:tblGrid>
      <w:tr>
        <w:trPr>
          <w:tblHeader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엔진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사전분석 브리프(등급·추천트랙·영업포인트)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Claude API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크롤러·공개신호 종합 → 6줄 표준 브리프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줌 회의록 요약·다음 액션 추출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Claude API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표준 포맷 고정 출력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팔로업·리마인더·답장 메일 초안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Claude API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발송은 항상 담당 승인 버튼 경유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QnA 추출·매칭(미팅·메일의 질문 → 지식베이스)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Claude API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v1 키워드+카테고리, v2 임베딩 검색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운영 에이전트 5종 + 주간 자가학습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Claude 스케줄 에이전트 + 전용 MCP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매일/매주 정해진 시간에 순찰</w:t>
            </w:r>
          </w:p>
        </w:tc>
      </w:tr>
      <w:t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음성 전사(줌 녹화, 한국어)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Whisper STT(OpenAI/Groq)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Zoom 내장 전사는 한국어 품질 문제로 미사용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AI가 개입하지 않는 결정론 영역: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등급 판정(규칙), 게이트 통과 판정, SLA 계산·에스컬레이션, 중복 판정, 견적 계산, 정산 수치. AI는 요약·초안·제안만 하고 판정과 실행은 규칙 엔진과 사람이 한다.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2-3. 3중 방어(가드레일)</w:t>
      </w:r>
    </w:p>
    <w:p>
      <w:pPr>
        <w:spacing w:after="160" w:before="8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[도식 2] 3중 방어 — 사전 차단(게이트) · 지연 감지(SLA) · 방치 불가(에스컬레이션). 정책 상세: 부속서류 A·B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세 장치가 겹으로 작동하므로 담당자가 실수해도, 바빠서 잊어도, 브랜드가 응답을 미뤄도 일이 조용히 새는 경우가 없다. 게이트가 잘못된 진행을 막고, SLA가 멈춘 진행을 찾아내고, 사다리가 해결될 때까지 사람을 계속 부른다.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3. 엔드투엔드 플로우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3-1. 상태 머신 · 퍼널 전도(全圖)</w:t>
      </w:r>
    </w:p>
    <w:p>
      <w:pPr>
        <w:spacing w:after="160" w:before="8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[도식 3] 엔드투엔드 퍼널 — ◆는 게이트, 보라색은 담당 핸드오프 지점. 게이트별 조건 상세: 부속서류 A</w:t>
      </w:r>
    </w:p>
    <w:p>
      <w:pPr>
        <w:spacing w:after="20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전진만 허용(건너뛰기는 게이트 충족 시 일부 허용), 후퇴는 파트장·대표 권한 + 사유 필수. 모든 이동은 이력 테이블에 누가·언제·왜를 남긴다.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3-2. 유입 경로 전체 지도</w:t>
      </w:r>
    </w:p>
    <w:p>
      <w:pPr>
        <w:spacing w:after="160" w:before="80"/>
        <w:jc w:val="center"/>
      </w:pPr>
      <w:r>
        <w:drawing>
          <wp:inline distT="0" distB="0" distL="0" distR="0">
            <wp:extent cx="5524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[도식 4] 리드 유입 지도 — 5개 채널이 하나의 정제 절차를 거쳐 원장에 수렴. 이벤트·멱등키 규격: 부속서류 C</w:t>
      </w:r>
    </w:p>
    <w:p>
      <w:pPr>
        <w:spacing w:after="20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어느 경로로 오든 흐름은 같다: 중복 판정 → 원장 1행 등록(테스트 데이터 자동 격리) → 즉시 사전분석 → Slack 유입 카드 + 담당 배정 큐 → SLA 타이머 시작. 광고 리드라고 사이트 리드보다 대접이 달라지지 않는다.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3-3. 한 브랜드의 여정(요약 시나리오)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페이스북 광고를 본 브랜드가 문의를 남기면 몇 초 안에 원장에 등록되고, 사전분석 브리프(국내 규모·디지털 존재감·해외 준비도·등급·추천 플랜)가 Slack에 도착한다. 담당자가 컨택해 줌 미팅을 잡는 순간 시스템이 예약을 인지하고(호스트→담당 자동 매핑, 전날 확인 메일, 당일 아침 브리프 DM), 미팅이 끝나면 녹화가 자동 전사·요약되어 회의록과 함께 '다음 스텝 게이트 체크리스트'가 담당에게 온다. AI가 회의 내용 기반 팔로업 메일(설문 링크 + 미팅 중 질문에 대한 QnA 답변 포함)을 초안하고 담당은 승인 버튼만 누른다. 계약·결제가 확인되면 서류 체크리스트가 자동 생성되고, 브랜드가 제출을 미루면 시스템이 브랜드에게는 리마인더 메일을, 담당에게는 에스컬레이션을 계속 보낸다. 서류 100%·셋업 완료 후 운영으로 넘어가면 사이클·시딩·라이브·CS·정산이 운영 모듈에서 반복 관리되고, 매주 월요일 자가학습 리포트가 전 퍼널의 병목과 개선안을 대표에게 보고한다.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4. 퍼널 단위 설계 (단계별 상세)</w:t>
      </w:r>
    </w:p>
    <w:p>
      <w:pPr>
        <w:spacing w:after="22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각 단계는 동일한 틀로 설계된다: 정의 → 이 단계에서 자동으로 일어나는 일 → 다음 단계로 가기 위한 게이트(서버 강제) → SLA와 담당. 게이트 조건은 코드(gates.ts)와 1:1로 일치한다.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4-1. lead_new — 리드 확보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어떤 경로로든 처음 원장에 등록된 상태. 사이트 폼·광고 웹훅·CSV·수동 등록 모두 여기로 수렴한다.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중복 판정(이메일→전화→사업자번호→브랜드명 순) 후 원장 1행 생성 또는 기존 행에 이력 누적 — 무조건 생성은 금지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테스트 데이터 자동 격리(내부 도메인·더미 이름), 콤마 복수 이메일은 인물별로 분해 저장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사전분석 자동 실행: 틱톡 크롤러 + 국내 공개신호 수집 → 6줄 브리프 + S/A/B/C 등급 + 추천 트랙 → Slack 유입 채널 카드(담당 멘션)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UTM·유입경로·추천인 코드 기록(광고 성과 측정의 원천 데이터)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meeting: 담당자명 확보 + 이메일 또는 전화 + 유입경로 기록 + 유입 담당(owner_intake) 지정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seminar/contact: 세미나 등록 또는 상담 신청 이벤트로 자동 전이 후보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접촉 공백 7일 초과 시 방치(stale) 알림. 담당: 유입 담당(owner_intake). 미배정 리드는 일일 점검 에이전트가 매일 아침 지적.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4-2. seminar — 세미나 신청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tpartners·apply 세미나에 등록한 상태. 실측상 가장 큰 유입 풀(425건)이며 미팅 전환이 승부처(현재 13%).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세미나 등록 이벤트 실시간 수신(멱등) — 기존 리드면 상태 전진, 신규면 원장 등록 + 사전분석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세미나 참석 이력이 브랜드 카드 타임라인에 축적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세미나 후 팔로업 시퀀스: 미팅 예약 유도 메일 초안 생성 → 담당 승인 발송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meeting: 담당자명 확보 + 유입 담당(owner_intake) 지정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세미나 후 접촉 공백 감시(7일). 담당: 유입 담당. 주간 자가학습이 세미나→미팅 전환율을 추적해 개선안 제안.</w:t>
      </w:r>
    </w:p>
    <w:p>
      <w:pPr>
        <w:spacing w:after="160" w:before="80"/>
        <w:jc w:val="center"/>
      </w:pPr>
      <w:r>
        <w:drawing>
          <wp:inline distT="0" distB="0" distL="0" distR="0">
            <wp:extent cx="5524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[도식 5] 1:1 미팅 자동화 타임라인 — 예약 인지부터 팔로업 발송까지, 사람 개입은 2곳뿐 (연동 규격: 부속서류 E)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4-3. meeting — 1:1 미팅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줌 상담이 예약·진행되는 단계. 시스템은 미팅이 '잡히는 순간'부터 '끝난 뒤'까지 전 구간을 자동 처리한다.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예약 시: 줌 웹훅으로 미팅 행 생성, 호스트 이메일 → 담당자 자동 매핑, 팀 미팅 캘린더 표시, 미배정 브랜드면 호스트를 담당으로 지정하는 승인 카드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전날: 브랜드 확인 메일 초안(D-1 리마인더). 당일 아침: 담당 DM으로 '오늘 미팅 n건 + 각 브랜드 사전분석 브리프'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종료 후: 녹화 자동 수신 → Whisper 한국어 전사 → Claude 회의록 요약(핵심 니즈·논의 플랜·우려·합의·다음 액션·등급 시그널) → 접촉 기록 자동 등재(게이트 자동 충족)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팔로업 메일 AI 초안: 논의 요약 + 다음 스텝 + 마케팅 설문 링크 + 미팅 중 질문에 대한 QnA 답변 자동 포함(새 질문은 [답변 필요] 표시 — 채우기 전 발송 불가) → 담당 승인 버튼으로 발송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회의록 카드에 다음 스텝 게이트 체크리스트 자동 첨부(충족/미충족 + 바로가기 버튼)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노쇼 감지: 예약 후 24시간 내 녹화 미수신 → 재예약 유도 메일 초안이 붙은 카드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contact: 미팅 기록 존재(자동 충족) + 영업 담당(owner_sales) 지정 + 진단 등급 존재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최대 체류 7일(실측 캘리브레이션). 담당: 유입 담당 → 영업 담당으로 핸드오프(이전 담당에게 알림).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4-4. contact — 개별 컨택·제안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미팅 이후 플랜·국가·조건을 좁혀가는 협상 단계. 설문 응답과 제안서가 핵심 산출물.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미팅 후 설문(예산대·시딩 여력·목표국·시작 시기·우려·수신동의) 응답이 도착하면 브랜드 카드에 자동 반영 + 담당 Slack 알림, 미응답 3일 시 리마인더 1회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제안서 모듈: 진단 등급·설문·견적 로직(트랙료 × 국가수, 다국가 할인, 6개월 약정 할인)을 조합해 제안서 생성·발송·열람 추적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이메일 자동 수집: 브랜드 매칭된 메일이 카드 타임라인에 쌓이고, 질문성 메일은 QnA 지식베이스로 답장 초안 생성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접촉 공백 7일 시 방치 알림 — '연락한 지 오래된 브랜드'가 존재할 수 없는 구조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contract_review: 계약형태(멀티몰/온보딩) 확정 + 플랜 확정 (+제안서 발송 기록)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contract_done 직행: 위 조건 + 결제 확인(구독 성공/일회 결제/수기 결제 입력)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접촉 공백·체류일 감시. 담당: 영업 담당(owner_sales).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4-5. contract_review — 계약서 검토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계약서 작성·송부·검토가 진행되는 단계. 계약 내용(기간·조건·특약)이 구조화되어 저장된다.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계약 등록 폼: 종류(온보딩/마케팅/멀티몰)·기간·조건 빌더·계약서 파일 업로드 — 기존 계약 16건 입력이 첫 작업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결제 이벤트 실시간 수신: Live Focus 구독 성공/온보딩 일회 결제가 오면 자동으로 게이트 충족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Guarantee 100만 등 수기 결제는 어드민 수기 입력(금액·일자·다음 회차) — 정산 감시 에이전트가 회차 도래를 추적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contract_done: 결제 확인 — 구독 성공(once_paid/subscribed) 또는 수기 결제 기록 존재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체류일 감시. 담당: 영업 담당. 결제 실패·미결제 3일 이상은 정산 감시 에이전트가 매일 지적.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4-6. contract_done — 계약 완료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결제·계약이 확정된 순간. 영업에서 온보딩으로 바통이 넘어가는 지점이다.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서류 체크리스트 템플릿 자동 생성(계약형태·국가별 필요 서류) — 수동으로 만들 필요 없음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온보딩 담당(owner_onboard) 지정 요구 모달 — 지정 없이 다음 단계 이동 불가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계약 완료 Slack 카드(정산 채널) + 브랜드에게 온보딩 안내 메일 초안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docs: 온보딩 담당 지정 + 서류 템플릿 생성 완료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담당: 영업 → 온보딩 핸드오프. 핸드오프 알림 자동.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4-7. docs — 서류 수급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브랜드로부터 입점 서류를 받는 단계 — 실측상 가장 지연이 잦은 병목(최대 체류 10일로 설정).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apply 온보딩 스텝 1~5 진행이 실시간 동기(제출→승인/반려) — 승인되면 체크리스트 자동 완료, 반려되면 사유 카드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미제출 항목은 매일 14시 서류 리마인더 에이전트가 브랜드 발송용 메일 초안 생성 → 담당 승인 발송, 3일 이상 미제출이면 이탈 위험도 재계산 + 파트장 에스컬레이션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물류 계약 현황(국가별 3PL·창고) 자동 생성·동기 — 서류 게이트 판정에 반영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브랜드 포털에서 브랜드가 직접 제출 현황을 확인(무엇이 남았는지 스스로 알게)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setup: 서류 체크리스트 100% 완료 + 사업자번호 확보 (+계약서 서명 상태 — 권장 조건)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최대 체류 10일. 서류 미비 1일차부터 알림. 담당: 온보딩 담당(owner_onboard).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4-8. setup — 입점 셋업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틱톡샵 계정·입점 셋업, 제품 등록, 인증, 초기 재고 투입이 이루어지는 단계.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제품 마스터·국가별 인증 현황이 apply에서 자동 동기(제품·인증·창고) — 인증 만료 30일 전 알림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국가×제품 초기 재고 투입 표(계획→발송→도착→입고) — 발송 후 14일 미도착 시 알림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라벨·인증 정보가 제품 카드에 축적되어 운영 단계에서 재사용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live_mall: 계약형태=멀티몰 + 광고 담당(owner_ads) 지정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live_onboarding: 계약형태=온보딩 + 광고 담당 지정 (+초기 재고 입고 — 소프트 조건)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체류일 감시. 담당: 온보딩 담당 → 광고·운영 담당 핸드오프.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4-9. live_mall / live_onboarding — 운영 중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정기 운영 구간. 멀티몰(구독 유지형)과 온보딩(프로젝트형)이 분기되며, 운영 모듈(사이클·시딩·라이브·CS)이 반복 회전한다.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운영 사이클: 기간 단위 작업 계획(시딩·라이브커머스·광고·콘텐츠)이 워크아이템으로 생성·추적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크리에이터 시딩: 크롤러의 크리에이터 데이터 기반 추천 → 발송·회수·성과 기록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결제 감시: 구독 연체(past_due)·갱신 실패를 매일 10시 에이전트가 표로 보고 + 결제 안내 메일 초안 첨부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CS 티켓: 브랜드 문의가 티켓화되어 처리 기한 감시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접촉 공백 감시가 체류일 대신 적용 — 운영 중 브랜드는 '마지막 접촉'이 7일을 넘기면 알림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이탈 위험도 산출(미제출·연체·접촉 공백·등급) — high면 파트장 채널 즉시 표시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settling: 첫 성과(첫 GMV) 기록 존재 (멀티몰은 구독 유지 상태 추가 확인)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접촉 공백 기준 감시. 담당: 광고·운영 담당(owner_ads). 국가 추가·업셀 기회는 자가학습 리포트가 제안.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4-10. settling — 정산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성과가 발생해 정산이 도는 구간. 정산 런이 주기적으로 실행되고 브랜드에 리포트가 나간다.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정산 런: 기간별 매출·수수료·차감(환불 반영) 집계 초안 생성 — 확정은 반드시 사람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브랜드 포털에 정산 리포트 게시 + 발송 이력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갱신·업셀·국가 추가 시나리오: 계약 만료 도래 알림, 성과 기반 확장 제안 초안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종료 전이: churned(해지 — 사유 필수, 환불·정산 차감 처리 연동)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정산 지연·미확정 감시. 담당: 정산 담당 + 파트장 승인.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74151"/>
          <w:sz w:val="22"/>
          <w:szCs w:val="22"/>
        </w:rPr>
        <w:t xml:space="preserve">4-11. dropped / churned — 드랍·해지 (종료 상태)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정의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퍼널 이탈. 드랍은 어느 단계에서든 가능(사유 필수), 해지는 운영·정산 단계에서만.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이 단계에서 자동으로 일어나는 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드랍은 결재선 경유 — 권한 없는 담당이 드랍하면 자동으로 승인 요청 생성(파트장 결재)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해지 5연쇄: 구독 해지 이벤트 → 이탈 태그 → 환불·정산 차감 → 원인 기록 → 재접촉(윈백) 캠페인 대상 등록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드랍 사유 분포가 주간 자가학습의 입력이 되어 스크립트·게이트 개선안으로 환류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원장에서 삭제는 없다 — 종료 상태로만 전환(이력 보존), 재유입 시 같은 행이 되살아난다</w:t>
      </w: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color w:val="b91c1c"/>
          <w:sz w:val="21"/>
          <w:szCs w:val="21"/>
        </w:rPr>
        <w:t xml:space="preserve">다음 단계 게이트(서버 강제 — 미충족 시 이동 자체가 거부됨)  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재진입: 신규 이벤트 유입 시 상태 전진 규칙에 따라 복귀(중복 생성 없음)</w:t>
      </w:r>
    </w:p>
    <w:p>
      <w:pPr>
        <w:spacing w:after="220" w:line="300"/>
      </w:pPr>
      <w:r>
        <w:rPr>
          <w:rFonts w:ascii="Malgun Gothic" w:cs="Malgun Gothic" w:eastAsia="Malgun Gothic" w:hAnsi="Malgun Gothic"/>
          <w:b/>
          <w:bCs/>
          <w:color w:val="1e3a5f"/>
          <w:sz w:val="21"/>
          <w:szCs w:val="21"/>
        </w:rPr>
        <w:t xml:space="preserve">SLA·담당  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윈백 대상은 세그먼트 정기 마케팅 풀로 관리.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5. 게이트 총괄표 (전이별 통과 조건)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전이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통과 조건(전부 충족해야 이동)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lead_new → meeting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담당자명 + 이메일/전화 + 유입경로 + 유입 담당 지정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seminar → meeting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담당자명 + 유입 담당 지정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meeting → contact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미팅 기록(줌 회의록 자동 충족) + 영업 담당 지정 + 진단 등급 존재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contact → contract_review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계약형태 + 플랜 확정 (+제안서 발송 기록)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contract_review → contract_done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결제 확인(구독/일회/수기 결제 중 1)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contract_done → docs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온보딩 담당 지정 + 서류 템플릿 생성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docs → setup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서류 100% 완료 + 사업자번호 (+계약서 서명 권장)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setup → live_*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계약형태 일치 + 광고 담당 지정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live_* → settling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첫 성과(GMV) 기록 (멀티몰은 구독 유지)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어디서든 → dropped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사유 필수 + 결재선(비승인자는 승인 요청 자동 생성)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게이트 실패 시 서버가 422와 함께 '부족한 항목'을 한국어 라벨로 반환하며, Slack 카드·대시보드가 그대로 표시한다. 즉 담당자는 '왜 못 넘어가는지'를 항상 알 수 있고, '몰라서 건너뛰는' 일은 발생할 수 없다.</w:t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6. 데이터 구조 요약</w:t>
      </w:r>
    </w:p>
    <w:p>
      <w:pPr>
        <w:spacing w:after="160" w:before="80"/>
        <w:jc w:val="center"/>
      </w:pPr>
      <w:r>
        <w:drawing>
          <wp:inline distT="0" distB="0" distL="0" distR="0">
            <wp:extent cx="5524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7"/>
          <w:szCs w:val="17"/>
        </w:rPr>
        <w:t xml:space="preserve">[도식 6] 데이터 구조 지도 — 8개 데이터 그룹이 전부 brands 원장 1행에 연결. 테이블·필드 사전: 부속서류 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그룹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테이블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원장·이력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brands, brand_aliases, brand_emails, brand_sources, stage_history, ingest_events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브랜드 1행 원칙의 본체. 별칭(이름 충돌 261건 대응)·복수 이메일·전 이벤트 원본·상태 이동 감사 이력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영업·제안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brand_signals, proposals, surveys, meetings, email_drafts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사전분석 신호, 제안서, 미팅 후 설문, 줌 미팅·회의록, AI 메일 초안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계약·결제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contracts, payments_manual, (glovek) mall_subscriptions·orders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계약 조건 구조화 저장, 수기 결제(Guarantee 100만), 구독·주문은 glovek 원본 읽기전용 참조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온보딩·제품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doc_items, brand_company, products_master, product_certs, inventory_intakes, logistics_contracts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서류 체크리스트, 회사 정보, 제품 마스터, 국가별 인증, 초기 재고, 물류 계약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커뮤니케이션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emails, qna_entries, brand_contacts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브랜드 매칭 메일 수집, QnA 지식베이스, 브랜드측 복수 담당 인물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운영·정산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ops_cycles, work_items, seedings, lives, cs_tickets, settlements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운영 사이클·작업·시딩·라이브·CS·정산 런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조직·감사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admin_users, teams, approval_requests, alerts, sla_policies, insights, access_log</w:t>
            </w:r>
          </w:p>
        </w:tc>
        <w:tc>
          <w:tcPr>
            <w:tcW w:type="dxa" w:w="4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담당자 30~40명·2계층 팀·결재선·알림·SLA 정책·자가학습 축적·접근 감사</w:t>
            </w:r>
          </w:p>
        </w:tc>
      </w:tr>
    </w:tbl>
    <w:p>
      <w:pPr>
        <w:spacing w:after="20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마이그레이션 순번: 001 초기(원장) · 002 조직/협업(적용됨) → 003 카드 갭 → 004 커뮤니케이션(줌·메일) → 005 운영 → 006 포털 → 007 라이프사이클.</w:t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7. 구축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v0.2 (완료)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원장·게이트·SLA·에스컬레이션·Ingest 6종·Slack 기본·칸반/360/큐/모니터/결재 화면·백필 스크립트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코드 인도 완료(89파일) — 배포·마이그레이션·백필은 사용자측 실행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Phase 1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사이트별 데이터 동기(apply·tp·notion PULL) + 일일 대사(reconcile)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문서 07·02 기준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Phase 2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고객카드 완결: 설문·인물·재고·물류·QnA + 제안·계약 화면(M3·M4) — 기존 계약 16건 입력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문서 10·14 기준(003 마이그레이션)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Phase 3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커뮤니케이션: 줌 파이프라인(예약~회의록~팔로업) + Gmail 수집·배정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문서 08·09 기준(004)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Phase 4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MCP 서버 + 에이전트 5종 스케줄 등록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문서 06 기준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Phase 5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운영 모듈: 사이클·시딩·라이브·CS·정산 런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문서 15 기준(005)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Phase 6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브랜드 포털 + 라이프사이클(해지·환불·갱신·DR·SLO)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문서 16·17 기준(006·007)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1f2937"/>
          <w:sz w:val="25"/>
          <w:szCs w:val="25"/>
        </w:rPr>
        <w:t xml:space="preserve">7-1. 사용자측 1회 준비 사항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배포: GitHub → Vercel + 공유 Postgres 연결, 환경변수 설정, 마이그레이션·백필(631행 시드) 실행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계정 세팅: 담당자 30~40명 등록(이메일·Slack ID·줌 이메일 매핑), 팀·파트장 구성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외부 앱 1회 설정: Slack App(봇 토큰·서명), Zoom S2S OAuth(녹화 웹훅), Gmail 도메인 위임, 메일 발송 도메인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업무 입력: 기존 계약 16건 조건 입력, 브랜드명 충돌 261건 별칭 승인, 노션 잔여 리드(약 207건) 전체 내보내기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사업 결정 2건: Guarantee 100만의 직접결제 전환 여부 / 온보딩의 정기결제화 여부</w:t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8. 시스템 완료 기준 (검수 체크리스트)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어떤 경로로 들어와도 브랜드가 원장에 1행으로 존재한다(중복 0)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게이트 미충족 상태 이동이 서버에서 거부된다 — 대시보드·Slack·AI 공통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SLA 초과 시 담당 → 파트장 → 대표 에스컬레이션이 자동 발화·해제된다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신규 리드에 사전분석 브리프가 자동 생성되어 Slack에 도착한다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줌 미팅이 예약 인지 → 회의록 → 팔로업 메일 승인까지 사람 개입 최소로 흐른다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서류 미제출 시 브랜드에게 리마인더, 담당에게 에스컬레이션이 계속 발화된다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Slack 버튼으로 이동 승인·담당 변경·서류 체크·리마인더가 실제 DB에 반영된다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주간 자가학습 리포트가 축적되고 대표 채널에 도착한다</w:t>
      </w:r>
    </w:p>
    <w:p>
      <w:pPr>
        <w:pStyle w:val="Heading1"/>
        <w:spacing w:after="180" w:before="320"/>
      </w:pPr>
      <w:r>
        <w:rPr>
          <w:rFonts w:ascii="Malgun Gothic" w:cs="Malgun Gothic" w:eastAsia="Malgun Gothic" w:hAnsi="Malgun Gothic"/>
          <w:b/>
          <w:bCs/>
          <w:color w:val="111827"/>
          <w:sz w:val="30"/>
          <w:szCs w:val="30"/>
        </w:rPr>
        <w:t xml:space="preserve">9. 부속서류 안내</w:t>
      </w:r>
    </w:p>
    <w:p>
      <w:pPr>
        <w:spacing w:after="140" w:line="30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본문은 기획 의사결정에 필요한 수준으로 유지하고, 실무·개발 세부는 별책 「부속서류」로 분리했다. 각 도식·절 말미의 참조 표기와 대응된다.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부속서류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본문 대응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A. 게이트 전이 조건 상세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전이별 통과 규칙 전체 · 판정 로직 · 후퇴/드랍/결재선 · 실패 응답 형식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§2-3 · §4 · §5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B. SLA·알림 정책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알림 종류 5종 · 티어 사다리 · 스누즈 · 다이제스트 · KST 영업일 계산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§2-3 · 각 퍼널 SLA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C. 유입 이벤트 카탈로그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이벤트 6종 규격 · 필드 · 멱등키 · 부수효과 · 광고 리드 3경로 · 검증 규칙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§3-2 · 도식 1·4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D. 데이터 사전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원장 핵심 필드 · 그룹별 테이블 역할 · 저장 원칙(민감정보·삭제 금지)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§6 · 도식 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E. 자동화·AI 시나리오 카탈로그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트리거 → 자동 동작 → 사람 개입 지점 전체 목록(18종)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§2-2 · 도식 5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F. 담당 R&amp;R·권한 체계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역할 4종+파트장·대표 · 핸드오프 규칙 · 권한 3축 · 결재선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§4 핸드오프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G. 구축·검수 체크리스트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Phase별 산출물 · 사용자측 준비 · 오픈 전 검수 항목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9"/>
                <w:szCs w:val="19"/>
              </w:rPr>
              <w:t xml:space="preserve">§7 · §8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132eadcad7abd091bc6a489402bc9f06295453.png"/><Relationship Id="rId8" Type="http://schemas.openxmlformats.org/officeDocument/2006/relationships/image" Target="media/ca837b2004921b2c6758c94b9178bbf957c8e273.png"/><Relationship Id="rId9" Type="http://schemas.openxmlformats.org/officeDocument/2006/relationships/image" Target="media/10bb5854fa4a7dfdec8f553f2ecbe2047d3b48b9.png"/><Relationship Id="rId10" Type="http://schemas.openxmlformats.org/officeDocument/2006/relationships/image" Target="media/bbd6bb417713619c789dd236e6b7ecd254c66824.png"/><Relationship Id="rId11" Type="http://schemas.openxmlformats.org/officeDocument/2006/relationships/image" Target="media/4e2fb49cdf192655eb3ade38862895b3c39eaed5.png"/><Relationship Id="rId12" Type="http://schemas.openxmlformats.org/officeDocument/2006/relationships/image" Target="media/cb9ff491a3bde6cb4580ff8417a42fbba6791ba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2026-07-28T22:54:38.010Z</dcterms:created>
  <dcterms:modified xsi:type="dcterms:W3CDTF">2026-07-28T22:54:38.030Z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