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2692</w:t>
      </w:r>
    </w:p>
    <w:p>
      <w:pPr>
        <w:rPr>
          <w:rFonts w:hint="eastAsia"/>
        </w:rPr>
      </w:pPr>
      <w:r>
        <w:rPr>
          <w:rFonts w:hint="eastAsia"/>
        </w:rPr>
        <w:t>&lt;日期&gt;=2001.12.10</w:t>
      </w:r>
    </w:p>
    <w:p>
      <w:pPr>
        <w:rPr>
          <w:rFonts w:hint="eastAsia"/>
        </w:rPr>
      </w:pPr>
      <w:r>
        <w:rPr>
          <w:rFonts w:hint="eastAsia"/>
        </w:rPr>
        <w:t>&lt;版次&gt;=6</w:t>
      </w:r>
    </w:p>
    <w:p>
      <w:pPr>
        <w:rPr>
          <w:rFonts w:hint="eastAsia"/>
        </w:rPr>
      </w:pPr>
      <w:r>
        <w:rPr>
          <w:rFonts w:hint="eastAsia"/>
        </w:rPr>
        <w:t>&lt;版名&gt;=教育·科技·文化</w:t>
      </w:r>
    </w:p>
    <w:p>
      <w:pPr>
        <w:rPr>
          <w:rFonts w:hint="eastAsia"/>
        </w:rPr>
      </w:pPr>
      <w:r>
        <w:rPr>
          <w:rFonts w:hint="eastAsia"/>
        </w:rPr>
        <w:t>&lt;标题&gt;=朱楚珠：</w:t>
      </w:r>
      <w:r>
        <w:rPr>
          <w:rFonts w:hint="eastAsia"/>
          <w:highlight w:val="yellow"/>
        </w:rPr>
        <w:t>站在人口理论前沿</w:t>
      </w:r>
    </w:p>
    <w:p>
      <w:pPr>
        <w:rPr>
          <w:rFonts w:hint="eastAsia"/>
        </w:rPr>
      </w:pPr>
      <w:r>
        <w:rPr>
          <w:rFonts w:hint="eastAsia"/>
        </w:rPr>
        <w:t xml:space="preserve">&lt;正文&gt;= </w:t>
      </w:r>
    </w:p>
    <w:p>
      <w:pPr>
        <w:rPr>
          <w:rFonts w:hint="eastAsia"/>
        </w:rPr>
      </w:pPr>
      <w:r>
        <w:rPr>
          <w:rFonts w:hint="eastAsia"/>
        </w:rPr>
        <w:t>&lt;div align="center"&gt;&lt;img src=〖__embimg;\2001135776.jpg__〗&gt;&lt;/div&gt;&lt;br&gt;</w:t>
      </w:r>
    </w:p>
    <w:p>
      <w:pPr>
        <w:rPr>
          <w:rFonts w:hint="eastAsia"/>
        </w:rPr>
      </w:pPr>
      <w:r>
        <w:rPr>
          <w:rFonts w:hint="eastAsia"/>
        </w:rPr>
        <w:t>　　朱楚珠，西安交通大学教授，长期从事人口学研究，取得多项重大研究成果。她特别注重理论联系实际，始终坚持将自己的研究成果服务于计划生育工作。</w:t>
      </w:r>
    </w:p>
    <w:p>
      <w:pPr>
        <w:rPr>
          <w:rFonts w:hint="eastAsia"/>
        </w:rPr>
      </w:pPr>
      <w:r>
        <w:rPr>
          <w:rFonts w:hint="eastAsia"/>
        </w:rPr>
        <w:t>　　1990年至1995年，朱楚珠主持联合国人口基金会课题《中国农村妇女就业与生育率关系研究》，得出了妇女就业与生育率之间的关系。她系统地研究了计划生育对妇女的双面影响，深入研究中国农村女孩死亡率偏高的原因，先后被授予全国计划生育先进工作者、全国三八红旗手等称号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AA2319"/>
    <w:rsid w:val="570549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2016-03-02T02:09:21Z</dcterms:created>
  <dc:creator>Administrator</dc:creator>
  <cp:lastModifiedBy>Administrator</cp:lastModifiedBy>
  <dcterms:modified xsi:type="dcterms:W3CDTF">2016-03-02T02:11:45Z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