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2483</w:t>
      </w:r>
    </w:p>
    <w:p>
      <w:pPr>
        <w:rPr>
          <w:rFonts w:hint="eastAsia"/>
        </w:rPr>
      </w:pPr>
      <w:r>
        <w:rPr>
          <w:rFonts w:hint="eastAsia"/>
        </w:rPr>
        <w:t>&lt;日期&gt;=2002.09.04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&lt;版名&gt;=教育·科技·文化·体育</w:t>
      </w:r>
    </w:p>
    <w:p>
      <w:pPr>
        <w:rPr>
          <w:rFonts w:hint="eastAsia"/>
        </w:rPr>
      </w:pPr>
      <w:r>
        <w:rPr>
          <w:rFonts w:hint="eastAsia"/>
        </w:rPr>
        <w:t>&lt;肩标题&gt;=一手抓教育　一手抓服务</w:t>
      </w:r>
    </w:p>
    <w:p>
      <w:pPr>
        <w:rPr>
          <w:rFonts w:hint="eastAsia"/>
        </w:rPr>
      </w:pPr>
      <w:r>
        <w:rPr>
          <w:rFonts w:hint="eastAsia"/>
        </w:rPr>
        <w:t>&lt;标题&gt;=河南林州市实现</w:t>
      </w:r>
      <w:r>
        <w:rPr>
          <w:rFonts w:hint="eastAsia"/>
          <w:highlight w:val="yellow"/>
        </w:rPr>
        <w:t>低生育长期稳定</w:t>
      </w:r>
    </w:p>
    <w:p>
      <w:pPr>
        <w:rPr>
          <w:rFonts w:hint="eastAsia"/>
        </w:rPr>
      </w:pPr>
      <w:r>
        <w:rPr>
          <w:rFonts w:hint="eastAsia"/>
        </w:rPr>
        <w:t>&lt;正文&gt;=　　本报讯　河南省林州市把人口与计划生育工作纳入社会经济发展总体规划，实现了低生育水平长期稳定和经济快速增长。</w:t>
      </w:r>
    </w:p>
    <w:p>
      <w:pPr>
        <w:rPr>
          <w:rFonts w:hint="eastAsia"/>
        </w:rPr>
      </w:pPr>
      <w:r>
        <w:rPr>
          <w:rFonts w:hint="eastAsia"/>
        </w:rPr>
        <w:t>　　近年来，林州市在全市范围内建成了一流的县、乡人口学校。目前已有17个乡（镇）及546个村的人口学校已举办新婚培训班、“五期教育”培训班3000余期，培训对象50多万人次。</w:t>
      </w:r>
    </w:p>
    <w:p>
      <w:pPr>
        <w:rPr>
          <w:rFonts w:hint="eastAsia"/>
        </w:rPr>
      </w:pPr>
      <w:r>
        <w:rPr>
          <w:rFonts w:hint="eastAsia"/>
        </w:rPr>
        <w:t>　　在普及计生知识教育的同时，林州市面向基层、服务群众，以生产、生活、生育为重点，以优质服务为核心，开展了育龄妇女生殖保健全程系列服务，加强了技术服务网络建设，对市站、乡所、村室技术服务网络进行改造，达到了房屋、设备、人员、技术“四落实”。市宣技站增设了遗传指导中心，开展了产前诊断、宫内感染监测、优生优育、科普宣传、更年期门诊等服务项目。全市形成了以市站为中心、乡所为纽带、村室为基础的技术服务网络。</w:t>
      </w:r>
    </w:p>
    <w:p>
      <w:pPr>
        <w:rPr>
          <w:rFonts w:hint="eastAsia"/>
        </w:rPr>
      </w:pPr>
      <w:r>
        <w:rPr>
          <w:rFonts w:hint="eastAsia"/>
        </w:rPr>
        <w:t>　　（张海生  呼保才）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969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2016-03-01T07:20:53Z</dcterms:created>
  <dc:creator>Administrator</dc:creator>
  <cp:lastModifiedBy>Administrator</cp:lastModifiedBy>
  <dcterms:modified xsi:type="dcterms:W3CDTF">2016-03-01T07:22:08Z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