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2471</w:t>
      </w:r>
    </w:p>
    <w:p>
      <w:pPr>
        <w:rPr>
          <w:rFonts w:hint="eastAsia"/>
        </w:rPr>
      </w:pPr>
      <w:r>
        <w:rPr>
          <w:rFonts w:hint="eastAsia"/>
        </w:rPr>
        <w:t>&lt;日期&gt;=2002.09.24</w:t>
      </w:r>
    </w:p>
    <w:p>
      <w:pPr>
        <w:rPr>
          <w:rFonts w:hint="eastAsia"/>
        </w:rPr>
      </w:pPr>
      <w:r>
        <w:rPr>
          <w:rFonts w:hint="eastAsia"/>
        </w:rPr>
        <w:t>&lt;版次&gt;=10</w:t>
      </w:r>
    </w:p>
    <w:p>
      <w:pPr>
        <w:rPr>
          <w:rFonts w:hint="eastAsia"/>
        </w:rPr>
      </w:pPr>
      <w:r>
        <w:rPr>
          <w:rFonts w:hint="eastAsia"/>
        </w:rPr>
        <w:t>&lt;版名&gt;=卫生·环境·人口</w:t>
      </w:r>
    </w:p>
    <w:p>
      <w:pPr>
        <w:rPr>
          <w:rFonts w:hint="eastAsia"/>
        </w:rPr>
      </w:pPr>
      <w:r>
        <w:rPr>
          <w:rFonts w:hint="eastAsia"/>
        </w:rPr>
        <w:t>&lt;标题&gt;=</w:t>
      </w:r>
      <w:r>
        <w:rPr>
          <w:rFonts w:hint="eastAsia"/>
          <w:highlight w:val="yellow"/>
        </w:rPr>
        <w:t>酒泉探索计划生育新路</w:t>
      </w:r>
    </w:p>
    <w:p>
      <w:pPr>
        <w:rPr>
          <w:rFonts w:hint="eastAsia"/>
        </w:rPr>
      </w:pPr>
      <w:r>
        <w:rPr>
          <w:rFonts w:hint="eastAsia"/>
        </w:rPr>
        <w:t>&lt;正文&gt;=　　本报讯　古丝绸之路的名城重镇酒泉，早在1986年就被评为“全国计划生育红旗单位”，是名副其实的计划生育老先进。去年，该地区又被确定为全国人口与计划生育综合改革的试点单位。</w:t>
      </w:r>
    </w:p>
    <w:p>
      <w:pPr>
        <w:rPr>
          <w:rFonts w:hint="eastAsia"/>
        </w:rPr>
      </w:pPr>
      <w:r>
        <w:rPr>
          <w:rFonts w:hint="eastAsia"/>
        </w:rPr>
        <w:t>　　在综合改革实施过程中，酒泉把满足群众需求贯穿于综合改革的始终。群众迫切需要在优生优育、母子健康、生殖健康等方面提供优质的指导和服务，今年地、县、乡筹集200多万元专项资金，用于乡镇服务所的建设、设备购置和扩展服务项目。针对近年来城乡不孕症呈上升趋势的状况，地区决定建立不孕症治疗中心，各乡镇建立不孕症夫妇档案，通过纵向合作，为不孕症患者提供方便、及时的治疗帮助。</w:t>
      </w:r>
    </w:p>
    <w:p>
      <w:pPr>
        <w:rPr>
          <w:rFonts w:hint="eastAsia"/>
        </w:rPr>
      </w:pPr>
      <w:r>
        <w:rPr>
          <w:rFonts w:hint="eastAsia"/>
        </w:rPr>
        <w:t>　　酒泉把维护群众计划生育合法权益作为综合改革的重要内容。他们取消了一孩生育申报程序，将一孩生育证改为计划生育服务证，群众不再履行填表、逐级申报程序，由乡镇计生专业干部主动上门发给服务证。计生部门制定并实行了计划生育执法责任制、执法过错追究制和执法评议考核制度，清理并取消了不合理的收费和押金。</w:t>
      </w:r>
    </w:p>
    <w:p>
      <w:pPr>
        <w:rPr>
          <w:rFonts w:hint="eastAsia"/>
        </w:rPr>
      </w:pPr>
      <w:r>
        <w:rPr>
          <w:rFonts w:hint="eastAsia"/>
        </w:rPr>
        <w:t>　　他们</w:t>
      </w:r>
      <w:r>
        <w:rPr>
          <w:rFonts w:hint="eastAsia"/>
          <w:highlight w:val="yellow"/>
        </w:rPr>
        <w:t>把提高计划生育工作水平作为综合改革的主要目的</w:t>
      </w:r>
      <w:r>
        <w:rPr>
          <w:rFonts w:hint="eastAsia"/>
        </w:rPr>
        <w:t>。酒泉把乡镇的主要职能定位在提供全方位优质服务上，努力形成县指导、乡服务、村自治、组配合、户参与的管理工作机制。同时，深化人事制度改革，由育龄群众自己推选宣传员，以加强育龄群众自我管理、自我服务的能力。</w:t>
      </w:r>
    </w:p>
    <w:p>
      <w:pPr>
        <w:rPr>
          <w:rFonts w:hint="eastAsia"/>
        </w:rPr>
      </w:pPr>
      <w:r>
        <w:rPr>
          <w:rFonts w:hint="eastAsia"/>
        </w:rPr>
        <w:t>　　（牛元）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516D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2016-03-01T07:25:49Z</dcterms:created>
  <dc:creator>Administrator</dc:creator>
  <cp:lastModifiedBy>Administrator</cp:lastModifiedBy>
  <dcterms:modified xsi:type="dcterms:W3CDTF">2016-03-01T07:27:28Z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