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2250</w:t>
      </w:r>
    </w:p>
    <w:p>
      <w:pPr>
        <w:rPr>
          <w:rFonts w:hint="eastAsia"/>
        </w:rPr>
      </w:pPr>
      <w:r>
        <w:rPr>
          <w:rFonts w:hint="eastAsia"/>
        </w:rPr>
        <w:t>&lt;日期&gt;=2003.09.16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&lt;肩标题&gt;=姜春云对计生协工作提出新要求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做好人口工作　全面建设小康社会</w:t>
      </w:r>
    </w:p>
    <w:p>
      <w:pPr>
        <w:rPr>
          <w:rFonts w:hint="eastAsia"/>
        </w:rPr>
      </w:pPr>
      <w:r>
        <w:rPr>
          <w:rFonts w:hint="eastAsia"/>
        </w:rPr>
        <w:t xml:space="preserve">&lt;作者&gt;=孙秀艳 </w:t>
      </w:r>
    </w:p>
    <w:p>
      <w:pPr>
        <w:rPr>
          <w:rFonts w:hint="eastAsia"/>
        </w:rPr>
      </w:pPr>
      <w:r>
        <w:rPr>
          <w:rFonts w:hint="eastAsia"/>
        </w:rPr>
        <w:t>&lt;正文&gt;=    本报保定9月15日电　记者孙秀艳报道：为期三天的全国省级计划生育协会会长座谈会今天在这里落幕。中国计划生育协会会长姜春云到会并讲话。</w:t>
      </w:r>
    </w:p>
    <w:p>
      <w:pPr>
        <w:rPr>
          <w:rFonts w:hint="eastAsia"/>
        </w:rPr>
      </w:pPr>
      <w:r>
        <w:rPr>
          <w:rFonts w:hint="eastAsia"/>
        </w:rPr>
        <w:t xml:space="preserve">    中国计生协是计划生育系统的非政府组织，其网络遍布城乡各地，目前会员人数已经达到8300多万，成为党和政府密切联系广大育龄群众的桥梁和纽带，是促进我国人口与经济、社会、资源、环境协调、可持续发展的一支重要力量。</w:t>
      </w:r>
    </w:p>
    <w:p>
      <w:pPr>
        <w:rPr>
          <w:rFonts w:hint="eastAsia"/>
        </w:rPr>
      </w:pPr>
      <w:r>
        <w:rPr>
          <w:rFonts w:hint="eastAsia"/>
        </w:rPr>
        <w:t xml:space="preserve">    座谈会围绕实现全面建设小康社会的奋斗目标，认真分析了人口与计划生育工作面临的新形势、新任务，总结交流了各地区经验，对如何转变思想观念、创新工作思路和工作方法，解决新的矛盾和问题进行了深入的探讨。</w:t>
      </w:r>
    </w:p>
    <w:p>
      <w:pPr>
        <w:rPr>
          <w:rFonts w:hint="eastAsia"/>
        </w:rPr>
      </w:pPr>
      <w:r>
        <w:rPr>
          <w:rFonts w:hint="eastAsia"/>
        </w:rPr>
        <w:t xml:space="preserve">    姜春云在讲话中指出，新的发展时期，中国计划生育协会面临着新的人口形势、新的群众需求、新的工作对象以及新的管理体制，这些既为做好新时期协会的工作带来了难得的机遇，同时也带来了严峻的挑战。计生协应该实现思想观念、组织建设、职能作用、活动制度、工作方法以及知识结构的创新，更好地为广大群众提供优质服务。</w:t>
      </w:r>
    </w:p>
    <w:p>
      <w:pPr>
        <w:rPr>
          <w:rFonts w:hint="eastAsia"/>
        </w:rPr>
      </w:pPr>
      <w:r>
        <w:rPr>
          <w:rFonts w:hint="eastAsia"/>
        </w:rPr>
        <w:t xml:space="preserve">    姜春云强调，面临新时期的人口与计划生育工作形势，各级协会应当与有关部门密切协作，着力研究解决好稳定低生育水平、提高人口素质、群众生殖健康、出生婴儿性别比例失调、流动人口计生服务和协会自身建设等多方面的问题，姜春云要求计生协领导成员和广大会员在总结经验的基础上，积极研究解决工作中的实际问题，扎实工作，努力开创协会工作的新局面。</w:t>
      </w:r>
    </w:p>
    <w:p>
      <w:pPr>
        <w:rPr>
          <w:rFonts w:hint="eastAsia"/>
        </w:rPr>
      </w:pPr>
      <w:r>
        <w:rPr>
          <w:rFonts w:hint="eastAsia"/>
        </w:rPr>
        <w:t xml:space="preserve">    国家人口计生委主任张维庆到会祝贺并讲话，各省、自治区、直辖市和全军武警计生协会会长出席了会议。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E61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2016-03-01T09:56:37Z</dcterms:created>
  <dc:creator>Administrator</dc:creator>
  <cp:lastModifiedBy>Administrator</cp:lastModifiedBy>
  <dcterms:modified xsi:type="dcterms:W3CDTF">2016-03-01T09:57:40Z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