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2034</w:t>
      </w:r>
    </w:p>
    <w:p>
      <w:pPr>
        <w:rPr>
          <w:rFonts w:hint="eastAsia"/>
        </w:rPr>
      </w:pPr>
      <w:r>
        <w:rPr>
          <w:rFonts w:hint="eastAsia"/>
        </w:rPr>
        <w:t>&lt;日期&gt;=2004.07.16</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&lt;标题&gt;=我国大多数地区和家庭实行的是多元化生育政策（在国务院新闻办举行的记者招待会上）</w:t>
      </w:r>
    </w:p>
    <w:p>
      <w:pPr>
        <w:rPr>
          <w:rFonts w:hint="eastAsia"/>
        </w:rPr>
      </w:pPr>
      <w:r>
        <w:rPr>
          <w:rFonts w:hint="eastAsia"/>
        </w:rPr>
        <w:t>&lt;作者&gt;=朱玉;李亚杰</w:t>
      </w:r>
    </w:p>
    <w:p>
      <w:pPr>
        <w:rPr>
          <w:rFonts w:hint="eastAsia"/>
        </w:rPr>
      </w:pPr>
      <w:r>
        <w:rPr>
          <w:rFonts w:hint="eastAsia"/>
        </w:rPr>
        <w:t>&lt;正文&gt;=</w:t>
      </w:r>
    </w:p>
    <w:p>
      <w:pPr>
        <w:rPr>
          <w:rFonts w:hint="eastAsia"/>
        </w:rPr>
      </w:pPr>
      <w:r>
        <w:rPr>
          <w:rFonts w:hint="eastAsia"/>
        </w:rPr>
        <w:t xml:space="preserve">    据新华社北京7月15日电（记者朱玉、李亚杰）“从上个世纪80年代初期开始，我国大多数地区和家庭实行的并不是一孩生育政策，而是一个多元化的生育政策。”国家人口和计划生育委员会副主任赵白鸽在15日召开的国务院新闻办公室新闻发布会上表示。</w:t>
      </w:r>
    </w:p>
    <w:p>
      <w:pPr>
        <w:rPr>
          <w:rFonts w:hint="eastAsia"/>
        </w:rPr>
      </w:pPr>
      <w:r>
        <w:rPr>
          <w:rFonts w:hint="eastAsia"/>
        </w:rPr>
        <w:t xml:space="preserve">    赵白鸽介绍说，城市的一孩，农村的二孩，少数民族地区的三孩，甚至在有些地区，比如说西藏是没有限制的，所以我国的生育政策，实际上是根据每一个地区的经济和社会发展的状态所确定的一个多元化的生育政策。</w:t>
      </w:r>
    </w:p>
    <w:p>
      <w:pPr>
        <w:rPr>
          <w:rFonts w:hint="eastAsia"/>
        </w:rPr>
      </w:pPr>
      <w:r>
        <w:rPr>
          <w:rFonts w:hint="eastAsia"/>
        </w:rPr>
        <w:t xml:space="preserve">    目前我国农村的社会保障体制正处在一个逐渐形成和完善的过程中，如果在这个过程中采取非常严厉的一孩政策，那么农村所拥有的家庭保险的可能性就会被减弱。“所以目前农村仍然采取一孩或者是二孩的生育政策，这是由他们的经济情况所决定的。”</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E1D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2016-03-01T11:16:10Z</dcterms:created>
  <dc:creator>Administrator</dc:creator>
  <cp:lastModifiedBy>Administrator</cp:lastModifiedBy>
  <dcterms:modified xsi:type="dcterms:W3CDTF">2016-03-01T11:16:55Z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