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2021</w:t>
      </w:r>
    </w:p>
    <w:p>
      <w:pPr>
        <w:rPr>
          <w:rFonts w:hint="eastAsia"/>
        </w:rPr>
      </w:pPr>
      <w:r>
        <w:rPr>
          <w:rFonts w:hint="eastAsia"/>
        </w:rPr>
        <w:t>&lt;日期&gt;=2004.07.24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&lt;版名&gt;=教科文专页</w:t>
      </w:r>
    </w:p>
    <w:p>
      <w:pPr>
        <w:rPr>
          <w:rFonts w:hint="eastAsia"/>
        </w:rPr>
      </w:pPr>
      <w:r>
        <w:rPr>
          <w:rFonts w:hint="eastAsia"/>
        </w:rPr>
        <w:t>&lt;标题&gt;=我家的日子富裕了</w:t>
      </w:r>
    </w:p>
    <w:p>
      <w:pPr>
        <w:rPr>
          <w:rFonts w:hint="eastAsia"/>
        </w:rPr>
      </w:pPr>
      <w:r>
        <w:rPr>
          <w:rFonts w:hint="eastAsia"/>
        </w:rPr>
        <w:t>&lt;作者&gt;=马孝其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宁夏彭阳县新集乡新集村村民　马孝其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我今年35岁，回族。我大、我妈养了我们姊妹七人，家里很穷，记忆中，我们的日子过得紧紧巴巴，衣服总是补丁摞补丁，忍饥挨饿、缺吃少顿更是常有的事。</w:t>
      </w:r>
    </w:p>
    <w:p>
      <w:pPr>
        <w:rPr>
          <w:rFonts w:hint="eastAsia"/>
        </w:rPr>
      </w:pPr>
      <w:r>
        <w:rPr>
          <w:rFonts w:hint="eastAsia"/>
        </w:rPr>
        <w:t xml:space="preserve">    结婚后，我和妻子不甘心再过艰难生活，先后搞过多种小本经营，但都因启动资金太少，没赚一分钱，还背了几千元的债。当时，邻居家因少生了一个孩子而领到了3000元奖金，乡上还帮他家盖起了蘑菇棚，请来技术人员种上了大蘑菇，当年就收入近万元。这件事对我的震动很大，我心里想，为啥别人能享受“</w:t>
      </w:r>
      <w:r>
        <w:rPr>
          <w:rFonts w:hint="eastAsia"/>
          <w:highlight w:val="yellow"/>
        </w:rPr>
        <w:t>少生快富</w:t>
      </w:r>
      <w:r>
        <w:rPr>
          <w:rFonts w:hint="eastAsia"/>
        </w:rPr>
        <w:t>”政策，我就不能少生一个娃，也走这条路呢？在乡村干部不厌其烦的开导下，家人最终同意了我的想法。2004年2月，我们决定采取节育措施。</w:t>
      </w:r>
    </w:p>
    <w:p>
      <w:pPr>
        <w:rPr>
          <w:rFonts w:hint="eastAsia"/>
        </w:rPr>
      </w:pPr>
      <w:r>
        <w:rPr>
          <w:rFonts w:hint="eastAsia"/>
        </w:rPr>
        <w:t xml:space="preserve">    我也能享受“少生快富”政策了。乡上得知我们急需用钱，在奖励资金还未拨下来的时候，就提前借了3000元给我，还帮我贷了2000元扶贫贴息款。我不但还清了外债，而且很快办起了牛、羊肉批发部。村干部将我聘为村计划生育协会机砖厂生产管理副厂长，我有意识地将计划生育贫困户，特别是少生户的劳动力吸纳到机砖厂务工，帮助他们脱贫致富。现在，一个月下来，全家能收入1500元。经过努力，我家的情况有了明显变化，家庭收入稳定，一家人幸福和睦，生活比较如意。这一切，是少生孩子带来的好处，更是党富民政策的好处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622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2016-03-01T11:22:35Z</dcterms:created>
  <dc:creator>Administrator</dc:creator>
  <cp:lastModifiedBy>Administrator</cp:lastModifiedBy>
  <dcterms:modified xsi:type="dcterms:W3CDTF">2016-03-01T11:23:28Z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