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1991</w:t>
      </w:r>
    </w:p>
    <w:p>
      <w:pPr>
        <w:rPr>
          <w:rFonts w:hint="eastAsia"/>
        </w:rPr>
      </w:pPr>
      <w:r>
        <w:rPr>
          <w:rFonts w:hint="eastAsia"/>
        </w:rPr>
        <w:t>&lt;日期&gt;=2004.08.20</w:t>
      </w:r>
    </w:p>
    <w:p>
      <w:pPr>
        <w:rPr>
          <w:rFonts w:hint="eastAsia"/>
        </w:rPr>
      </w:pPr>
      <w:r>
        <w:rPr>
          <w:rFonts w:hint="eastAsia"/>
        </w:rPr>
        <w:t>&lt;版次&gt;=9</w:t>
      </w:r>
    </w:p>
    <w:p>
      <w:pPr>
        <w:rPr>
          <w:rFonts w:hint="eastAsia"/>
        </w:rPr>
      </w:pPr>
      <w:r>
        <w:rPr>
          <w:rFonts w:hint="eastAsia"/>
        </w:rPr>
        <w:t>&lt;版名&gt;=文化</w:t>
      </w:r>
    </w:p>
    <w:p>
      <w:pPr>
        <w:rPr>
          <w:rFonts w:hint="eastAsia"/>
        </w:rPr>
      </w:pPr>
      <w:r>
        <w:rPr>
          <w:rFonts w:hint="eastAsia"/>
        </w:rPr>
        <w:t>&lt;标题&gt;=看台人语</w:t>
      </w:r>
    </w:p>
    <w:p>
      <w:pPr>
        <w:rPr>
          <w:rFonts w:hint="eastAsia"/>
        </w:rPr>
      </w:pPr>
      <w:r>
        <w:rPr>
          <w:rFonts w:hint="eastAsia"/>
        </w:rPr>
        <w:t>&lt;作者&gt;=应正星;操海鹏;陈清盛;钟小中;曹申义;陈连贵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对色情声讯说“不”</w:t>
      </w:r>
    </w:p>
    <w:p>
      <w:pPr>
        <w:rPr>
          <w:rFonts w:hint="eastAsia"/>
        </w:rPr>
      </w:pPr>
      <w:r>
        <w:rPr>
          <w:rFonts w:hint="eastAsia"/>
        </w:rPr>
        <w:t xml:space="preserve">    近来，扫黄行动成果卓著，10多天就端掉淫秽色情网站近700个，举国上下拍手称快。但是，利用声讯传播色情也是一条不可忽视的渠道。一部分声讯服务人员为了私利不惜靠“色情”引诱、挑逗打电话者，一些未成年人往往成了此类声讯服务的主要受害者。中学生正处于生理发育的特殊时期，对性知识“似懂非懂”，充满好奇，学校在此方面教育多是走过场，搞形式，或缺乏专业知识，使性知识教育“犹抱琵琶半遮面”，导致学生对色情声讯缺乏应有的分辨和拒绝能力，而色情声讯不健康的“教育、诱导”会导致青少年对性知识的错误认识，甚至因此走向犯罪的道路。</w:t>
      </w:r>
    </w:p>
    <w:p>
      <w:pPr>
        <w:rPr>
          <w:rFonts w:hint="eastAsia"/>
        </w:rPr>
      </w:pPr>
      <w:r>
        <w:rPr>
          <w:rFonts w:hint="eastAsia"/>
        </w:rPr>
        <w:t xml:space="preserve">    有关部门应对声讯行业加强管理。应逐步建立和完善严格的声讯市场准入机制，声讯服务人员应编号持证上岗，在服务时应报出自己的编号，同时还应设立专业机构和聘请社会有关人员进行评议监管。有关媒体也要加强行业自律，对广告发布内容严格把关，杜绝不良声讯信息通过媒体传播。</w:t>
      </w:r>
    </w:p>
    <w:p>
      <w:pPr>
        <w:rPr>
          <w:rFonts w:hint="eastAsia"/>
        </w:rPr>
      </w:pPr>
      <w:r>
        <w:rPr>
          <w:rFonts w:hint="eastAsia"/>
        </w:rPr>
        <w:t>　　江西省鄱阳县委　应正星　操海鹏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篇中外文何其多</w:t>
      </w:r>
    </w:p>
    <w:p>
      <w:pPr>
        <w:rPr>
          <w:rFonts w:hint="eastAsia"/>
        </w:rPr>
      </w:pPr>
      <w:r>
        <w:rPr>
          <w:rFonts w:hint="eastAsia"/>
        </w:rPr>
        <w:t xml:space="preserve">    翻阅目前各类报刊，篇章中夹杂的外文可谓“洋洋”大观，上海某报一篇1000余字短章，外文几乎占1?/3。这使许多读者尤其是老年人每每望“洋”兴叹，叫苦不迭。语言文字是一个国家最根本最显明的文化载体和文明标志，各国均用多种方式捍卫其文字的独特完整与严谨纯洁。当年曾在初中课本上学过法国作家都德的《最后一课》，这篇世界名著所蕴含的对本国语言的真情挚爱至今令我感动不已。反观眼下报刊文章中已呈喧宾夺主之势的大量外文，担心中华文字有被异化之虞也许并非杞人忧天。我无意主张一律排斥外文，只是提醒应适度而精当地择优引用。对音意俱佳的中译词语（如芭蕾、安琪儿等），更是企盼乃至赞赏。</w:t>
      </w:r>
    </w:p>
    <w:p>
      <w:pPr>
        <w:rPr>
          <w:rFonts w:hint="eastAsia"/>
        </w:rPr>
      </w:pPr>
      <w:r>
        <w:rPr>
          <w:rFonts w:hint="eastAsia"/>
        </w:rPr>
        <w:t>　　山东省惠民县辛店乡政府　陈清盛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“方言节目”不可取</w:t>
      </w:r>
    </w:p>
    <w:p>
      <w:pPr>
        <w:rPr>
          <w:rFonts w:hint="eastAsia"/>
        </w:rPr>
      </w:pPr>
      <w:r>
        <w:rPr>
          <w:rFonts w:hint="eastAsia"/>
        </w:rPr>
        <w:t xml:space="preserve">    目前，国家广电总局三令五申规范主持人讲普通话，而在有的地方，像闽南一些客家地区和四川、重庆的地方电台、电视台却开始了“方言”工程，《阿聪读报》、《吃在成都》、《重庆麻辣烫》……仿佛一夜之间电台、电视台满耳乡音。偶尔看到这些方言节目，“外乡人”只能望屏兴叹，更别说想了解中华文化的国外朋友，即使节目是多么的精彩，它的受众仍然是十分有限的，一定程度上阻碍了中华文化的宣传和发扬。方言节目更不利于普通话的推广，特别是对那些只讲方言的偏远地区的文化交流更为不利。</w:t>
      </w:r>
    </w:p>
    <w:p>
      <w:pPr>
        <w:rPr>
          <w:rFonts w:hint="eastAsia"/>
        </w:rPr>
      </w:pPr>
      <w:r>
        <w:rPr>
          <w:rFonts w:hint="eastAsia"/>
        </w:rPr>
        <w:t>　　江西省大余县　钟小中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别让计划生育影视剧成空白</w:t>
      </w:r>
    </w:p>
    <w:p>
      <w:pPr>
        <w:rPr>
          <w:rFonts w:hint="eastAsia"/>
        </w:rPr>
      </w:pPr>
      <w:r>
        <w:rPr>
          <w:rFonts w:hint="eastAsia"/>
        </w:rPr>
        <w:t xml:space="preserve">    自打上个世纪70年代看了反映计划生育的电影《甜蜜的事业》以后，已经多年没有看到此类内容的影视剧了。如今，随着计划生育政策的深入人心，少生优生已进一步深入人心，但是“</w:t>
      </w:r>
      <w:r>
        <w:rPr>
          <w:rFonts w:hint="eastAsia"/>
          <w:highlight w:val="yellow"/>
        </w:rPr>
        <w:t>重男轻女</w:t>
      </w:r>
      <w:r>
        <w:rPr>
          <w:rFonts w:hint="eastAsia"/>
        </w:rPr>
        <w:t>”思想却并没有从人们的头脑中彻底根除。最近，“</w:t>
      </w:r>
      <w:r>
        <w:rPr>
          <w:rFonts w:hint="eastAsia"/>
          <w:highlight w:val="yellow"/>
        </w:rPr>
        <w:t>性比例</w:t>
      </w:r>
      <w:r>
        <w:rPr>
          <w:rFonts w:hint="eastAsia"/>
        </w:rPr>
        <w:t>”失调又一次引起了全社会的高度重视。希望电视、电影与戏剧工作者肩负起自己的职责，创作出更多优秀的宣传计划生育的影视作品来，以满足亿万观众的需求，为计划生育工作做出贡献。</w:t>
      </w:r>
    </w:p>
    <w:p>
      <w:pPr>
        <w:rPr>
          <w:rFonts w:hint="eastAsia"/>
        </w:rPr>
      </w:pPr>
      <w:r>
        <w:rPr>
          <w:rFonts w:hint="eastAsia"/>
        </w:rPr>
        <w:t>　　山西省原平市工商局　曹申义　陈连贵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A30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2016-03-02T01:36:27Z</dcterms:created>
  <dc:creator>Administrator</dc:creator>
  <cp:lastModifiedBy>Administrator</cp:lastModifiedBy>
  <dcterms:modified xsi:type="dcterms:W3CDTF">2016-03-02T01:46:37Z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