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2894C" w14:textId="77777777" w:rsidR="00557BDF" w:rsidRPr="00557BDF" w:rsidRDefault="00557BDF" w:rsidP="00E16EE9">
      <w:pPr>
        <w:pStyle w:val="a3"/>
        <w:rPr>
          <w:rFonts w:ascii="Courier"/>
        </w:rPr>
      </w:pPr>
    </w:p>
    <w:p w14:paraId="0B2A04B3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1678</w:t>
      </w:r>
    </w:p>
    <w:p w14:paraId="66030391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&lt;</w:t>
      </w:r>
      <w:r w:rsidRPr="00557BDF">
        <w:rPr>
          <w:rFonts w:ascii="Courier"/>
        </w:rPr>
        <w:t>日期</w:t>
      </w:r>
      <w:r w:rsidRPr="00557BDF">
        <w:rPr>
          <w:rFonts w:ascii="Courier"/>
        </w:rPr>
        <w:t>&gt;=2005.10.13</w:t>
      </w:r>
    </w:p>
    <w:p w14:paraId="1CACC8E4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&lt;</w:t>
      </w:r>
      <w:r w:rsidRPr="00557BDF">
        <w:rPr>
          <w:rFonts w:ascii="Courier"/>
        </w:rPr>
        <w:t>版次</w:t>
      </w:r>
      <w:r w:rsidRPr="00557BDF">
        <w:rPr>
          <w:rFonts w:ascii="Courier"/>
        </w:rPr>
        <w:t>&gt;=10</w:t>
      </w:r>
    </w:p>
    <w:p w14:paraId="2BA385EE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&lt;</w:t>
      </w:r>
      <w:r w:rsidRPr="00557BDF">
        <w:rPr>
          <w:rFonts w:ascii="Courier"/>
        </w:rPr>
        <w:t>版名</w:t>
      </w:r>
      <w:r w:rsidRPr="00557BDF">
        <w:rPr>
          <w:rFonts w:ascii="Courier"/>
        </w:rPr>
        <w:t>&gt;=</w:t>
      </w:r>
      <w:r w:rsidRPr="00557BDF">
        <w:rPr>
          <w:rFonts w:ascii="Courier"/>
        </w:rPr>
        <w:t>文化</w:t>
      </w:r>
    </w:p>
    <w:p w14:paraId="3B55D0A8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&lt;</w:t>
      </w:r>
      <w:r w:rsidRPr="00557BDF">
        <w:rPr>
          <w:rFonts w:ascii="Courier"/>
        </w:rPr>
        <w:t>肩标题</w:t>
      </w:r>
      <w:r w:rsidRPr="00557BDF">
        <w:rPr>
          <w:rFonts w:ascii="Courier"/>
        </w:rPr>
        <w:t>&gt;=</w:t>
      </w:r>
      <w:r w:rsidRPr="00557BDF">
        <w:rPr>
          <w:rFonts w:ascii="Courier"/>
        </w:rPr>
        <w:t>建立十一个协作区　定期召开联席会议</w:t>
      </w:r>
    </w:p>
    <w:p w14:paraId="663284A9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&lt;</w:t>
      </w:r>
      <w:r w:rsidRPr="00557BDF">
        <w:rPr>
          <w:rFonts w:ascii="Courier"/>
        </w:rPr>
        <w:t>标题</w:t>
      </w:r>
      <w:r w:rsidRPr="00557BDF">
        <w:rPr>
          <w:rFonts w:ascii="Courier"/>
        </w:rPr>
        <w:t>&gt;=</w:t>
      </w:r>
      <w:r w:rsidRPr="00557BDF">
        <w:rPr>
          <w:rFonts w:ascii="Courier"/>
        </w:rPr>
        <w:t>河北跨省跨市治理性别失衡</w:t>
      </w:r>
    </w:p>
    <w:p w14:paraId="3B183A1C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&lt;</w:t>
      </w:r>
      <w:r w:rsidRPr="00557BDF">
        <w:rPr>
          <w:rFonts w:ascii="Courier"/>
        </w:rPr>
        <w:t>副标题</w:t>
      </w:r>
      <w:r w:rsidRPr="00557BDF">
        <w:rPr>
          <w:rFonts w:ascii="Courier"/>
        </w:rPr>
        <w:t>&gt;=</w:t>
      </w:r>
      <w:r w:rsidRPr="00557BDF">
        <w:rPr>
          <w:rFonts w:ascii="Courier"/>
        </w:rPr>
        <w:t>非法鉴定胎儿案件得到遏制</w:t>
      </w:r>
    </w:p>
    <w:p w14:paraId="2B7A2189" w14:textId="77777777" w:rsidR="00557BDF" w:rsidRPr="00557BDF" w:rsidRDefault="00557BDF" w:rsidP="00E16EE9">
      <w:pPr>
        <w:pStyle w:val="a3"/>
        <w:rPr>
          <w:rFonts w:ascii="Courier"/>
        </w:rPr>
      </w:pPr>
    </w:p>
    <w:p w14:paraId="076544B0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&lt;</w:t>
      </w:r>
      <w:r w:rsidRPr="00557BDF">
        <w:rPr>
          <w:rFonts w:ascii="Courier"/>
        </w:rPr>
        <w:t>作者</w:t>
      </w:r>
      <w:r w:rsidRPr="00557BDF">
        <w:rPr>
          <w:rFonts w:ascii="Courier"/>
        </w:rPr>
        <w:t>&gt;=</w:t>
      </w:r>
      <w:r w:rsidRPr="00557BDF">
        <w:rPr>
          <w:rFonts w:ascii="Courier"/>
        </w:rPr>
        <w:t>王方杰</w:t>
      </w:r>
    </w:p>
    <w:p w14:paraId="5308C517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&lt;</w:t>
      </w:r>
      <w:r w:rsidRPr="00557BDF">
        <w:rPr>
          <w:rFonts w:ascii="Courier"/>
        </w:rPr>
        <w:t>正文</w:t>
      </w:r>
      <w:r w:rsidRPr="00557BDF">
        <w:rPr>
          <w:rFonts w:ascii="Courier"/>
        </w:rPr>
        <w:t>&gt;=</w:t>
      </w:r>
      <w:r w:rsidRPr="00557BDF">
        <w:rPr>
          <w:rFonts w:ascii="Courier"/>
        </w:rPr>
        <w:t xml:space="preserve">　　本报石家庄</w:t>
      </w:r>
      <w:r w:rsidRPr="00557BDF">
        <w:rPr>
          <w:rFonts w:ascii="Courier"/>
        </w:rPr>
        <w:t>10</w:t>
      </w:r>
      <w:r w:rsidRPr="00557BDF">
        <w:rPr>
          <w:rFonts w:ascii="Courier"/>
        </w:rPr>
        <w:t>月</w:t>
      </w:r>
      <w:r w:rsidRPr="00557BDF">
        <w:rPr>
          <w:rFonts w:ascii="Courier"/>
        </w:rPr>
        <w:t>12</w:t>
      </w:r>
      <w:r w:rsidRPr="00557BDF">
        <w:rPr>
          <w:rFonts w:ascii="Courier"/>
        </w:rPr>
        <w:t>日电　记者王方杰今天从河北省人口和计划生育委员会获悉：河北省从去年</w:t>
      </w:r>
      <w:r w:rsidRPr="00557BDF">
        <w:rPr>
          <w:rFonts w:ascii="Courier"/>
        </w:rPr>
        <w:t>4</w:t>
      </w:r>
      <w:r w:rsidRPr="00557BDF">
        <w:rPr>
          <w:rFonts w:ascii="Courier"/>
        </w:rPr>
        <w:t>月以来，先后建立了</w:t>
      </w:r>
      <w:r w:rsidRPr="00557BDF">
        <w:rPr>
          <w:rFonts w:ascii="Courier"/>
        </w:rPr>
        <w:t>11</w:t>
      </w:r>
      <w:r w:rsidRPr="00557BDF">
        <w:rPr>
          <w:rFonts w:ascii="Courier"/>
        </w:rPr>
        <w:t>个跨省市区域协作区，</w:t>
      </w:r>
      <w:r w:rsidRPr="00007184">
        <w:rPr>
          <w:rFonts w:ascii="Courier"/>
          <w:highlight w:val="yellow"/>
        </w:rPr>
        <w:t>综合治理出生人口性别比偏高问题，以防止几十年后出现人口性别严重失衡的现象</w:t>
      </w:r>
      <w:r w:rsidRPr="00557BDF">
        <w:rPr>
          <w:rFonts w:ascii="Courier"/>
        </w:rPr>
        <w:t>。</w:t>
      </w:r>
    </w:p>
    <w:p w14:paraId="127DE331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 xml:space="preserve">　　据</w:t>
      </w:r>
      <w:r w:rsidRPr="00007184">
        <w:rPr>
          <w:rFonts w:ascii="Courier"/>
          <w:highlight w:val="yellow"/>
        </w:rPr>
        <w:t>河北省人口和计生委副主任张志逊</w:t>
      </w:r>
      <w:r w:rsidRPr="00557BDF">
        <w:rPr>
          <w:rFonts w:ascii="Courier"/>
        </w:rPr>
        <w:t>介绍，出生人口性别比，是指每百名出生女婴对应的出生男婴数，正常范围在</w:t>
      </w:r>
      <w:r w:rsidRPr="00557BDF">
        <w:rPr>
          <w:rFonts w:ascii="Courier"/>
        </w:rPr>
        <w:t>103—107</w:t>
      </w:r>
      <w:r w:rsidRPr="00557BDF">
        <w:rPr>
          <w:rFonts w:ascii="Courier"/>
        </w:rPr>
        <w:t>之间。第五次全国人口普查结果显示，河北省出生人口性别比达到了</w:t>
      </w:r>
      <w:r w:rsidRPr="00557BDF">
        <w:rPr>
          <w:rFonts w:ascii="Courier"/>
        </w:rPr>
        <w:t>118.46</w:t>
      </w:r>
      <w:r w:rsidRPr="00557BDF">
        <w:rPr>
          <w:rFonts w:ascii="Courier"/>
        </w:rPr>
        <w:t>，全省</w:t>
      </w:r>
      <w:r w:rsidRPr="00557BDF">
        <w:rPr>
          <w:rFonts w:ascii="Courier"/>
        </w:rPr>
        <w:t>11</w:t>
      </w:r>
      <w:r w:rsidRPr="00557BDF">
        <w:rPr>
          <w:rFonts w:ascii="Courier"/>
        </w:rPr>
        <w:t>个设区市最高的为</w:t>
      </w:r>
      <w:r w:rsidRPr="00557BDF">
        <w:rPr>
          <w:rFonts w:ascii="Courier"/>
        </w:rPr>
        <w:t>134.03</w:t>
      </w:r>
      <w:r w:rsidRPr="00557BDF">
        <w:rPr>
          <w:rFonts w:ascii="Courier"/>
        </w:rPr>
        <w:t>，最低的也在</w:t>
      </w:r>
      <w:r w:rsidRPr="00557BDF">
        <w:rPr>
          <w:rFonts w:ascii="Courier"/>
        </w:rPr>
        <w:t>108</w:t>
      </w:r>
      <w:r w:rsidRPr="00557BDF">
        <w:rPr>
          <w:rFonts w:ascii="Courier"/>
        </w:rPr>
        <w:t>以上，明显偏离正常范围。尤其值得注意的是，出生人口性别比偏高的地方，往往是几个县连成一片，尤其是跨市、跨省交界县更是如此。他们同时还发现，在这些地区，如果只是一两个县单独治理，而其它相邻县区却不积极或不同步，那些非法鉴定胎儿性别、非法终止妊娠的人员就会跑到治理薄弱的地区，出生人口性别比持续升高的问题没有得到缓解。</w:t>
      </w:r>
    </w:p>
    <w:p w14:paraId="02818E7E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 xml:space="preserve">　　为此，河北省从去年春季起开始部</w:t>
      </w:r>
      <w:bookmarkStart w:id="0" w:name="_GoBack"/>
      <w:bookmarkEnd w:id="0"/>
      <w:r w:rsidRPr="00557BDF">
        <w:rPr>
          <w:rFonts w:ascii="Courier"/>
        </w:rPr>
        <w:t>署策划，并积极与相邻省市区的地市县沟通协商，探索建立跨市、跨省的区域协作区，统一步骤、统一行动、共同治理重点县（市）出生人口性别比偏高的新路子。迄今为止，河北省建立了省内跨市的</w:t>
      </w:r>
      <w:r w:rsidRPr="00557BDF">
        <w:rPr>
          <w:rFonts w:ascii="Courier"/>
        </w:rPr>
        <w:t>5</w:t>
      </w:r>
      <w:r w:rsidRPr="00557BDF">
        <w:rPr>
          <w:rFonts w:ascii="Courier"/>
        </w:rPr>
        <w:t>个协作区、跨省的</w:t>
      </w:r>
      <w:r w:rsidRPr="00557BDF">
        <w:rPr>
          <w:rFonts w:ascii="Courier"/>
        </w:rPr>
        <w:t>6</w:t>
      </w:r>
      <w:r w:rsidRPr="00557BDF">
        <w:rPr>
          <w:rFonts w:ascii="Courier"/>
        </w:rPr>
        <w:t>个区域协作区，涵盖了河北、河南、天津、内蒙古、山东、山西、辽宁等省市区的</w:t>
      </w:r>
      <w:r w:rsidRPr="00557BDF">
        <w:rPr>
          <w:rFonts w:ascii="Courier"/>
        </w:rPr>
        <w:t>104</w:t>
      </w:r>
      <w:r w:rsidRPr="00557BDF">
        <w:rPr>
          <w:rFonts w:ascii="Courier"/>
        </w:rPr>
        <w:t>个县（市），其中包括河北省</w:t>
      </w:r>
      <w:r w:rsidRPr="00557BDF">
        <w:rPr>
          <w:rFonts w:ascii="Courier"/>
        </w:rPr>
        <w:t>73</w:t>
      </w:r>
      <w:r w:rsidRPr="00557BDF">
        <w:rPr>
          <w:rFonts w:ascii="Courier"/>
        </w:rPr>
        <w:t>个县（市），基本囊括了全省人口性别比偏高的所有重点地区。</w:t>
      </w:r>
    </w:p>
    <w:p w14:paraId="3F443A63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 xml:space="preserve">　　据介绍，在这些协作区内，跨市、跨省的各个县（市）的主管副县长（市长）都签订了合作协议，达成了密切配合、通力协作的共识，并初步建立起了定期召开联席会议、联合打击非法鉴定胎儿性别、非法终止妊娠案件和互相通报信息的运行机制。</w:t>
      </w:r>
    </w:p>
    <w:p w14:paraId="3780ADCD" w14:textId="77777777" w:rsidR="00557BDF" w:rsidRP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 xml:space="preserve">　　据了解，</w:t>
      </w:r>
      <w:r w:rsidRPr="00557BDF">
        <w:rPr>
          <w:rFonts w:ascii="Courier"/>
        </w:rPr>
        <w:t>2003</w:t>
      </w:r>
      <w:r w:rsidRPr="00557BDF">
        <w:rPr>
          <w:rFonts w:ascii="Courier"/>
        </w:rPr>
        <w:t>年以来，河北省共查处非法鉴定胎儿性别、非法终止妊娠案件</w:t>
      </w:r>
      <w:r w:rsidRPr="00557BDF">
        <w:rPr>
          <w:rFonts w:ascii="Courier"/>
        </w:rPr>
        <w:t>751</w:t>
      </w:r>
      <w:r w:rsidRPr="00557BDF">
        <w:rPr>
          <w:rFonts w:ascii="Courier"/>
        </w:rPr>
        <w:t>起，收缴</w:t>
      </w:r>
      <w:r w:rsidRPr="00557BDF">
        <w:rPr>
          <w:rFonts w:ascii="Courier"/>
        </w:rPr>
        <w:t>B</w:t>
      </w:r>
      <w:r w:rsidRPr="00557BDF">
        <w:rPr>
          <w:rFonts w:ascii="Courier"/>
        </w:rPr>
        <w:t>超、引流产器械</w:t>
      </w:r>
      <w:r w:rsidRPr="00557BDF">
        <w:rPr>
          <w:rFonts w:ascii="Courier"/>
        </w:rPr>
        <w:t>720</w:t>
      </w:r>
      <w:r w:rsidRPr="00557BDF">
        <w:rPr>
          <w:rFonts w:ascii="Courier"/>
        </w:rPr>
        <w:t>台（套），并对</w:t>
      </w:r>
      <w:r w:rsidRPr="00557BDF">
        <w:rPr>
          <w:rFonts w:ascii="Courier"/>
        </w:rPr>
        <w:t>539</w:t>
      </w:r>
      <w:r w:rsidRPr="00557BDF">
        <w:rPr>
          <w:rFonts w:ascii="Courier"/>
        </w:rPr>
        <w:t>名涉案人员采取党政纪处分、经济处罚、取消执业资格、追究刑事责任等处理方式，有效地遏制了非法鉴定胎儿性别、非法终止妊娠案件的发生。</w:t>
      </w:r>
    </w:p>
    <w:p w14:paraId="5E98670A" w14:textId="77777777" w:rsidR="00557BDF" w:rsidRPr="00557BDF" w:rsidRDefault="00557BDF" w:rsidP="00E16EE9">
      <w:pPr>
        <w:pStyle w:val="a3"/>
        <w:rPr>
          <w:rFonts w:ascii="Courier"/>
        </w:rPr>
      </w:pPr>
    </w:p>
    <w:p w14:paraId="17B5D51C" w14:textId="77777777" w:rsidR="00557BDF" w:rsidRPr="00557BDF" w:rsidRDefault="00557BDF" w:rsidP="00E16EE9">
      <w:pPr>
        <w:pStyle w:val="a3"/>
        <w:rPr>
          <w:rFonts w:ascii="Courier"/>
        </w:rPr>
      </w:pPr>
    </w:p>
    <w:p w14:paraId="35BD4AEB" w14:textId="77777777" w:rsidR="00557BDF" w:rsidRDefault="00557BDF" w:rsidP="00E16EE9">
      <w:pPr>
        <w:pStyle w:val="a3"/>
        <w:rPr>
          <w:rFonts w:ascii="Courier"/>
        </w:rPr>
      </w:pPr>
      <w:r w:rsidRPr="00557BDF">
        <w:rPr>
          <w:rFonts w:ascii="Courier"/>
        </w:rPr>
        <w:t>&lt;</w:t>
      </w:r>
      <w:r w:rsidRPr="00557BDF">
        <w:rPr>
          <w:rFonts w:ascii="Courier"/>
        </w:rPr>
        <w:t>数据库</w:t>
      </w:r>
      <w:r w:rsidRPr="00557BDF">
        <w:rPr>
          <w:rFonts w:ascii="Courier"/>
        </w:rPr>
        <w:t>&gt;=</w:t>
      </w:r>
      <w:r w:rsidRPr="00557BDF">
        <w:rPr>
          <w:rFonts w:ascii="Courier"/>
        </w:rPr>
        <w:t>人民日报</w:t>
      </w:r>
    </w:p>
    <w:sectPr w:rsidR="00557BDF" w:rsidSect="00E16EE9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007184"/>
    <w:rsid w:val="00557BDF"/>
    <w:rsid w:val="006C3FCC"/>
    <w:rsid w:val="00A2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126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16EE9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E16EE9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16EE9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E16EE9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Macintosh Word</Application>
  <DocSecurity>0</DocSecurity>
  <Lines>6</Lines>
  <Paragraphs>1</Paragraphs>
  <ScaleCrop>false</ScaleCrop>
  <Company>jaybril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3</cp:revision>
  <dcterms:created xsi:type="dcterms:W3CDTF">2016-03-06T02:02:00Z</dcterms:created>
  <dcterms:modified xsi:type="dcterms:W3CDTF">2016-03-06T02:03:00Z</dcterms:modified>
</cp:coreProperties>
</file>