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20B" w:rsidRPr="00EA420B" w:rsidRDefault="00EA420B" w:rsidP="000E5C1E">
      <w:pPr>
        <w:pStyle w:val="a3"/>
        <w:rPr>
          <w:rFonts w:ascii="Courier"/>
        </w:rPr>
      </w:pPr>
    </w:p>
    <w:p w:rsidR="00EA420B" w:rsidRPr="00EA420B" w:rsidRDefault="00EA420B" w:rsidP="000E5C1E">
      <w:pPr>
        <w:pStyle w:val="a3"/>
        <w:rPr>
          <w:rFonts w:ascii="Courier"/>
        </w:rPr>
      </w:pPr>
      <w:r w:rsidRPr="00EA420B">
        <w:rPr>
          <w:rFonts w:ascii="Courier"/>
        </w:rPr>
        <w:t>1671</w:t>
      </w:r>
    </w:p>
    <w:p w:rsidR="00EA420B" w:rsidRPr="00EA420B" w:rsidRDefault="00EA420B" w:rsidP="000E5C1E">
      <w:pPr>
        <w:pStyle w:val="a3"/>
        <w:rPr>
          <w:rFonts w:ascii="Courier"/>
        </w:rPr>
      </w:pPr>
      <w:r w:rsidRPr="00EA420B">
        <w:rPr>
          <w:rFonts w:ascii="Courier"/>
        </w:rPr>
        <w:t>&lt;</w:t>
      </w:r>
      <w:r w:rsidRPr="00EA420B">
        <w:rPr>
          <w:rFonts w:ascii="Courier"/>
        </w:rPr>
        <w:t>日期</w:t>
      </w:r>
      <w:r w:rsidRPr="00EA420B">
        <w:rPr>
          <w:rFonts w:ascii="Courier"/>
        </w:rPr>
        <w:t>&gt;=2005.10.21</w:t>
      </w:r>
    </w:p>
    <w:p w:rsidR="00EA420B" w:rsidRPr="00EA420B" w:rsidRDefault="00EA420B" w:rsidP="000E5C1E">
      <w:pPr>
        <w:pStyle w:val="a3"/>
        <w:rPr>
          <w:rFonts w:ascii="Courier"/>
        </w:rPr>
      </w:pPr>
      <w:r w:rsidRPr="00EA420B">
        <w:rPr>
          <w:rFonts w:ascii="Courier"/>
        </w:rPr>
        <w:t>&lt;</w:t>
      </w:r>
      <w:r w:rsidRPr="00EA420B">
        <w:rPr>
          <w:rFonts w:ascii="Courier"/>
        </w:rPr>
        <w:t>版次</w:t>
      </w:r>
      <w:r w:rsidRPr="00EA420B">
        <w:rPr>
          <w:rFonts w:ascii="Courier"/>
        </w:rPr>
        <w:t>&gt;=13</w:t>
      </w:r>
    </w:p>
    <w:p w:rsidR="00EA420B" w:rsidRPr="00EA420B" w:rsidRDefault="00EA420B" w:rsidP="000E5C1E">
      <w:pPr>
        <w:pStyle w:val="a3"/>
        <w:rPr>
          <w:rFonts w:ascii="Courier"/>
        </w:rPr>
      </w:pPr>
      <w:r w:rsidRPr="00EA420B">
        <w:rPr>
          <w:rFonts w:ascii="Courier"/>
        </w:rPr>
        <w:t>&lt;</w:t>
      </w:r>
      <w:r w:rsidRPr="00EA420B">
        <w:rPr>
          <w:rFonts w:ascii="Courier"/>
        </w:rPr>
        <w:t>版名</w:t>
      </w:r>
      <w:r w:rsidRPr="00EA420B">
        <w:rPr>
          <w:rFonts w:ascii="Courier"/>
        </w:rPr>
        <w:t>&gt;=</w:t>
      </w:r>
      <w:r w:rsidRPr="00EA420B">
        <w:rPr>
          <w:rFonts w:ascii="Courier"/>
        </w:rPr>
        <w:t>议政建言周刊</w:t>
      </w:r>
    </w:p>
    <w:p w:rsidR="00EA420B" w:rsidRPr="00EA420B" w:rsidRDefault="00EA420B" w:rsidP="000E5C1E">
      <w:pPr>
        <w:pStyle w:val="a3"/>
        <w:rPr>
          <w:rFonts w:ascii="Courier"/>
        </w:rPr>
      </w:pPr>
      <w:r w:rsidRPr="00EA420B">
        <w:rPr>
          <w:rFonts w:ascii="Courier"/>
        </w:rPr>
        <w:t>&lt;</w:t>
      </w:r>
      <w:r w:rsidRPr="00EA420B">
        <w:rPr>
          <w:rFonts w:ascii="Courier"/>
        </w:rPr>
        <w:t>标题</w:t>
      </w:r>
      <w:r w:rsidRPr="00EA420B">
        <w:rPr>
          <w:rFonts w:ascii="Courier"/>
        </w:rPr>
        <w:t>&gt;=</w:t>
      </w:r>
      <w:r w:rsidRPr="00EA420B">
        <w:rPr>
          <w:rFonts w:ascii="Courier"/>
        </w:rPr>
        <w:t>少生好发展（今观察）</w:t>
      </w:r>
    </w:p>
    <w:p w:rsidR="00EA420B" w:rsidRPr="00EA420B" w:rsidRDefault="00EA420B" w:rsidP="000E5C1E">
      <w:pPr>
        <w:pStyle w:val="a3"/>
        <w:rPr>
          <w:rFonts w:ascii="Courier"/>
        </w:rPr>
      </w:pPr>
      <w:r w:rsidRPr="00EA420B">
        <w:rPr>
          <w:rFonts w:ascii="Courier"/>
        </w:rPr>
        <w:t>&lt;</w:t>
      </w:r>
      <w:r w:rsidRPr="00EA420B">
        <w:rPr>
          <w:rFonts w:ascii="Courier"/>
        </w:rPr>
        <w:t>作者</w:t>
      </w:r>
      <w:r w:rsidRPr="00EA420B">
        <w:rPr>
          <w:rFonts w:ascii="Courier"/>
        </w:rPr>
        <w:t>&gt;=</w:t>
      </w:r>
      <w:r w:rsidRPr="00EA420B">
        <w:rPr>
          <w:rFonts w:ascii="Courier"/>
        </w:rPr>
        <w:t>斯雄</w:t>
      </w:r>
    </w:p>
    <w:p w:rsidR="00EA420B" w:rsidRPr="00EA420B" w:rsidRDefault="00EA420B" w:rsidP="000E5C1E">
      <w:pPr>
        <w:pStyle w:val="a3"/>
        <w:rPr>
          <w:rFonts w:ascii="Courier"/>
        </w:rPr>
      </w:pPr>
      <w:r w:rsidRPr="00EA420B">
        <w:rPr>
          <w:rFonts w:ascii="Courier"/>
        </w:rPr>
        <w:t>&lt;</w:t>
      </w:r>
      <w:r w:rsidRPr="00EA420B">
        <w:rPr>
          <w:rFonts w:ascii="Courier"/>
        </w:rPr>
        <w:t>正文</w:t>
      </w:r>
      <w:r w:rsidRPr="00EA420B">
        <w:rPr>
          <w:rFonts w:ascii="Courier"/>
        </w:rPr>
        <w:t>&gt;=</w:t>
      </w:r>
      <w:r w:rsidRPr="00EA420B">
        <w:rPr>
          <w:rFonts w:ascii="Courier"/>
        </w:rPr>
        <w:t xml:space="preserve">　　斯雄</w:t>
      </w:r>
    </w:p>
    <w:p w:rsidR="00EA420B" w:rsidRPr="00EA420B" w:rsidRDefault="00EA420B" w:rsidP="000E5C1E">
      <w:pPr>
        <w:pStyle w:val="a3"/>
        <w:rPr>
          <w:rFonts w:ascii="Courier"/>
        </w:rPr>
      </w:pPr>
    </w:p>
    <w:p w:rsidR="00EA420B" w:rsidRPr="00EA420B" w:rsidRDefault="00EA420B" w:rsidP="000E5C1E">
      <w:pPr>
        <w:pStyle w:val="a3"/>
        <w:rPr>
          <w:rFonts w:ascii="Courier"/>
        </w:rPr>
      </w:pPr>
      <w:r w:rsidRPr="00EA420B">
        <w:rPr>
          <w:rFonts w:ascii="Courier"/>
        </w:rPr>
        <w:t xml:space="preserve">　　建设社会主义新农村是我国现代化进程中的重大历史任务。</w:t>
      </w:r>
      <w:r w:rsidRPr="00EA420B">
        <w:rPr>
          <w:rFonts w:ascii="Courier"/>
        </w:rPr>
        <w:t>“</w:t>
      </w:r>
      <w:r w:rsidRPr="00EA420B">
        <w:rPr>
          <w:rFonts w:ascii="Courier"/>
        </w:rPr>
        <w:t>十一五</w:t>
      </w:r>
      <w:r w:rsidRPr="00EA420B">
        <w:rPr>
          <w:rFonts w:ascii="Courier"/>
        </w:rPr>
        <w:t>”</w:t>
      </w:r>
      <w:r w:rsidRPr="00EA420B">
        <w:rPr>
          <w:rFonts w:ascii="Courier"/>
        </w:rPr>
        <w:t>期间，在扎实稳步地加以推进的过程中，如何促使贫困地区人口尽快脱贫致富，尤为艰巨。</w:t>
      </w:r>
    </w:p>
    <w:p w:rsidR="00EA420B" w:rsidRPr="00EA420B" w:rsidRDefault="00EA420B" w:rsidP="000E5C1E">
      <w:pPr>
        <w:pStyle w:val="a3"/>
        <w:rPr>
          <w:rFonts w:ascii="Courier"/>
        </w:rPr>
      </w:pPr>
      <w:r w:rsidRPr="00EA420B">
        <w:rPr>
          <w:rFonts w:ascii="Courier"/>
        </w:rPr>
        <w:t xml:space="preserve">　　据最新公布的数据显示，截至</w:t>
      </w:r>
      <w:r w:rsidRPr="00EA420B">
        <w:rPr>
          <w:rFonts w:ascii="Courier"/>
        </w:rPr>
        <w:t>2004</w:t>
      </w:r>
      <w:r w:rsidRPr="00EA420B">
        <w:rPr>
          <w:rFonts w:ascii="Courier"/>
        </w:rPr>
        <w:t>年底，我国没有解决温饱的贫困人口有</w:t>
      </w:r>
      <w:r w:rsidRPr="00EA420B">
        <w:rPr>
          <w:rFonts w:ascii="Courier"/>
        </w:rPr>
        <w:t>2610</w:t>
      </w:r>
      <w:r w:rsidRPr="00EA420B">
        <w:rPr>
          <w:rFonts w:ascii="Courier"/>
        </w:rPr>
        <w:t>万，还有</w:t>
      </w:r>
      <w:r w:rsidRPr="00EA420B">
        <w:rPr>
          <w:rFonts w:ascii="Courier"/>
        </w:rPr>
        <w:t>4977</w:t>
      </w:r>
      <w:r w:rsidRPr="00EA420B">
        <w:rPr>
          <w:rFonts w:ascii="Courier"/>
        </w:rPr>
        <w:t>万是没有稳定解决温饱的低收入人群，两者合计有近</w:t>
      </w:r>
      <w:r w:rsidRPr="00EA420B">
        <w:rPr>
          <w:rFonts w:ascii="Courier"/>
        </w:rPr>
        <w:t>7600</w:t>
      </w:r>
      <w:r w:rsidRPr="00EA420B">
        <w:rPr>
          <w:rFonts w:ascii="Courier"/>
        </w:rPr>
        <w:t>万人。而</w:t>
      </w:r>
      <w:r w:rsidRPr="00EA420B">
        <w:rPr>
          <w:rFonts w:ascii="Courier"/>
        </w:rPr>
        <w:t>“</w:t>
      </w:r>
      <w:r w:rsidRPr="00EA420B">
        <w:rPr>
          <w:rFonts w:ascii="Courier"/>
        </w:rPr>
        <w:t>越穷越生，越生越穷</w:t>
      </w:r>
      <w:r w:rsidRPr="00EA420B">
        <w:rPr>
          <w:rFonts w:ascii="Courier"/>
        </w:rPr>
        <w:t>”</w:t>
      </w:r>
      <w:r w:rsidRPr="00EA420B">
        <w:rPr>
          <w:rFonts w:ascii="Courier"/>
        </w:rPr>
        <w:t>，是贫困地区常见的景象。落后的生育观念导致宁夏南部山区群众本不富裕的生活变得更加贫困，就是一个典型的例证。很显然，不能有效的控制和减少人口，贫困地区要脱贫，没有可能，经济社会发展更无从谈起。当然，少生，并不必然能脱贫，还需要有必要的配套政策和机制，以利益导向来保证和推动脱贫，最终致富。</w:t>
      </w:r>
    </w:p>
    <w:p w:rsidR="00EA420B" w:rsidRPr="00EA420B" w:rsidRDefault="00EA420B" w:rsidP="000E5C1E">
      <w:pPr>
        <w:pStyle w:val="a3"/>
        <w:rPr>
          <w:rFonts w:ascii="Courier"/>
        </w:rPr>
      </w:pPr>
      <w:r w:rsidRPr="00EA420B">
        <w:rPr>
          <w:rFonts w:ascii="Courier"/>
        </w:rPr>
        <w:t xml:space="preserve">　　全国政协人口资源环境委员会日前的调研表明，宁夏回族自治区开展的</w:t>
      </w:r>
      <w:r w:rsidRPr="00EA420B">
        <w:rPr>
          <w:rFonts w:ascii="Courier"/>
        </w:rPr>
        <w:t>“</w:t>
      </w:r>
      <w:r w:rsidRPr="00EA420B">
        <w:rPr>
          <w:rFonts w:ascii="Courier"/>
        </w:rPr>
        <w:t>少生快富</w:t>
      </w:r>
      <w:r w:rsidRPr="00EA420B">
        <w:rPr>
          <w:rFonts w:ascii="Courier"/>
        </w:rPr>
        <w:t>”</w:t>
      </w:r>
      <w:r w:rsidRPr="00EA420B">
        <w:rPr>
          <w:rFonts w:ascii="Courier"/>
        </w:rPr>
        <w:t>扶贫工程，作为国家出资奖励和鼓励自愿少生的贫困农民的一项试点，在积极创新计划生育和扶贫工作思路上作了有益的尝试。</w:t>
      </w:r>
    </w:p>
    <w:p w:rsidR="00EA420B" w:rsidRPr="00EA420B" w:rsidRDefault="00EA420B" w:rsidP="000E5C1E">
      <w:pPr>
        <w:pStyle w:val="a3"/>
        <w:rPr>
          <w:rFonts w:ascii="Courier"/>
        </w:rPr>
      </w:pPr>
      <w:r w:rsidRPr="00EA420B">
        <w:rPr>
          <w:rFonts w:ascii="Courier"/>
        </w:rPr>
        <w:t xml:space="preserve">　　少生好发展。宁夏在南部山区</w:t>
      </w:r>
      <w:bookmarkStart w:id="0" w:name="_GoBack"/>
      <w:bookmarkEnd w:id="0"/>
      <w:r w:rsidRPr="00EA420B">
        <w:rPr>
          <w:rFonts w:ascii="Courier"/>
        </w:rPr>
        <w:t>少数民族地区开展的计划生育工作，由过去单纯行政处罚变为奖罚结合、以奖为主，激发了群众主动参与的积极性，从</w:t>
      </w:r>
      <w:r w:rsidRPr="00EA420B">
        <w:rPr>
          <w:rFonts w:ascii="Courier"/>
        </w:rPr>
        <w:t>“</w:t>
      </w:r>
      <w:r w:rsidRPr="00EA420B">
        <w:rPr>
          <w:rFonts w:ascii="Courier"/>
        </w:rPr>
        <w:t>要我计生</w:t>
      </w:r>
      <w:r w:rsidRPr="00EA420B">
        <w:rPr>
          <w:rFonts w:ascii="Courier"/>
        </w:rPr>
        <w:t>”</w:t>
      </w:r>
      <w:r w:rsidRPr="00EA420B">
        <w:rPr>
          <w:rFonts w:ascii="Courier"/>
        </w:rPr>
        <w:t>变成了</w:t>
      </w:r>
      <w:r w:rsidRPr="00EA420B">
        <w:rPr>
          <w:rFonts w:ascii="Courier"/>
        </w:rPr>
        <w:t>“</w:t>
      </w:r>
      <w:r w:rsidRPr="00EA420B">
        <w:rPr>
          <w:rFonts w:ascii="Courier"/>
        </w:rPr>
        <w:t>我要计生</w:t>
      </w:r>
      <w:r w:rsidRPr="00EA420B">
        <w:rPr>
          <w:rFonts w:ascii="Courier"/>
        </w:rPr>
        <w:t>”</w:t>
      </w:r>
      <w:r w:rsidRPr="00EA420B">
        <w:rPr>
          <w:rFonts w:ascii="Courier"/>
        </w:rPr>
        <w:t>。生养子女少了，生活负担减轻了，人口质量观、子女成材观悄然进入农户，为有效消除山区农民贫困，奠定了良好基础。</w:t>
      </w:r>
    </w:p>
    <w:p w:rsidR="00EA420B" w:rsidRPr="00EA420B" w:rsidRDefault="00EA420B" w:rsidP="000E5C1E">
      <w:pPr>
        <w:pStyle w:val="a3"/>
        <w:rPr>
          <w:rFonts w:ascii="Courier"/>
        </w:rPr>
      </w:pPr>
      <w:r w:rsidRPr="00EA420B">
        <w:rPr>
          <w:rFonts w:ascii="Courier"/>
        </w:rPr>
        <w:t xml:space="preserve">　　利益导向促致富。少生本身不是最终目的，宁夏回族自治区政府对少数民族贫困地区按政策规定可以生育</w:t>
      </w:r>
      <w:r w:rsidRPr="00EA420B">
        <w:rPr>
          <w:rFonts w:ascii="Courier"/>
        </w:rPr>
        <w:t>3</w:t>
      </w:r>
      <w:r w:rsidRPr="00EA420B">
        <w:rPr>
          <w:rFonts w:ascii="Courier"/>
        </w:rPr>
        <w:t>个孩子而自愿少生一个，并采取永久性节育措施的夫妇，给予一次性</w:t>
      </w:r>
      <w:r w:rsidRPr="00EA420B">
        <w:rPr>
          <w:rFonts w:ascii="Courier"/>
        </w:rPr>
        <w:t>3000</w:t>
      </w:r>
      <w:r w:rsidRPr="00EA420B">
        <w:rPr>
          <w:rFonts w:ascii="Courier"/>
        </w:rPr>
        <w:t>元至</w:t>
      </w:r>
      <w:r w:rsidRPr="00EA420B">
        <w:rPr>
          <w:rFonts w:ascii="Courier"/>
        </w:rPr>
        <w:t>5000</w:t>
      </w:r>
      <w:r w:rsidRPr="00EA420B">
        <w:rPr>
          <w:rFonts w:ascii="Courier"/>
        </w:rPr>
        <w:t>元的经济奖励和其他政策优惠，引导和帮助这些家庭把资金用于发展生产；计生、财政、扶贫等部门相互配合，深入到少生户家中，帮助群众调整产业结构，选准致富项目，解决技术、资金和产品销售等方面的实际困难。有了这些脱贫致富的启动资金和项目，一些少生户较快摘掉了绝对贫困的帽子，有的已开始走上致富之路。</w:t>
      </w:r>
    </w:p>
    <w:p w:rsidR="00EA420B" w:rsidRPr="00EA420B" w:rsidRDefault="00EA420B" w:rsidP="000E5C1E">
      <w:pPr>
        <w:pStyle w:val="a3"/>
        <w:rPr>
          <w:rFonts w:ascii="Courier"/>
        </w:rPr>
      </w:pPr>
      <w:r w:rsidRPr="00EA420B">
        <w:rPr>
          <w:rFonts w:ascii="Courier"/>
        </w:rPr>
        <w:t xml:space="preserve">　　宁夏实施</w:t>
      </w:r>
      <w:r w:rsidRPr="00EA420B">
        <w:rPr>
          <w:rFonts w:ascii="Courier"/>
        </w:rPr>
        <w:t>“</w:t>
      </w:r>
      <w:r w:rsidRPr="00EA420B">
        <w:rPr>
          <w:rFonts w:ascii="Courier"/>
        </w:rPr>
        <w:t>少生快富</w:t>
      </w:r>
      <w:r w:rsidRPr="00EA420B">
        <w:rPr>
          <w:rFonts w:ascii="Courier"/>
        </w:rPr>
        <w:t>”</w:t>
      </w:r>
      <w:r w:rsidRPr="00EA420B">
        <w:rPr>
          <w:rFonts w:ascii="Courier"/>
        </w:rPr>
        <w:t>扶贫工程，坚持以人为本，转变发展观念、创新发展模式、提高发展质量，解决人民群众最关心、最直接、最现实的利益问题，得到广大干部群众的欢迎和赞许，是一项民心工程，值得其他贫困地区借鉴。</w:t>
      </w:r>
    </w:p>
    <w:p w:rsidR="00EA420B" w:rsidRPr="00EA420B" w:rsidRDefault="00EA420B" w:rsidP="000E5C1E">
      <w:pPr>
        <w:pStyle w:val="a3"/>
        <w:rPr>
          <w:rFonts w:ascii="Courier"/>
        </w:rPr>
      </w:pPr>
    </w:p>
    <w:p w:rsidR="00EA420B" w:rsidRPr="00EA420B" w:rsidRDefault="00EA420B" w:rsidP="000E5C1E">
      <w:pPr>
        <w:pStyle w:val="a3"/>
        <w:rPr>
          <w:rFonts w:ascii="Courier"/>
        </w:rPr>
      </w:pPr>
    </w:p>
    <w:p w:rsidR="00EA420B" w:rsidRDefault="00EA420B" w:rsidP="000E5C1E">
      <w:pPr>
        <w:pStyle w:val="a3"/>
        <w:rPr>
          <w:rFonts w:ascii="Courier"/>
        </w:rPr>
      </w:pPr>
      <w:r w:rsidRPr="00EA420B">
        <w:rPr>
          <w:rFonts w:ascii="Courier"/>
        </w:rPr>
        <w:t>&lt;</w:t>
      </w:r>
      <w:r w:rsidRPr="00EA420B">
        <w:rPr>
          <w:rFonts w:ascii="Courier"/>
        </w:rPr>
        <w:t>数据库</w:t>
      </w:r>
      <w:r w:rsidRPr="00EA420B">
        <w:rPr>
          <w:rFonts w:ascii="Courier"/>
        </w:rPr>
        <w:t>&gt;=</w:t>
      </w:r>
      <w:r w:rsidRPr="00EA420B">
        <w:rPr>
          <w:rFonts w:ascii="Courier"/>
        </w:rPr>
        <w:t>人民日报</w:t>
      </w:r>
    </w:p>
    <w:sectPr w:rsidR="00EA420B" w:rsidSect="000E5C1E">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725F4"/>
    <w:rsid w:val="006C3FCC"/>
    <w:rsid w:val="00EA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E5C1E"/>
    <w:rPr>
      <w:rFonts w:ascii="宋体" w:eastAsia="宋体" w:hAnsi="Courier"/>
    </w:rPr>
  </w:style>
  <w:style w:type="character" w:customStyle="1" w:styleId="a4">
    <w:name w:val="纯文本字符"/>
    <w:basedOn w:val="a0"/>
    <w:link w:val="a3"/>
    <w:uiPriority w:val="99"/>
    <w:rsid w:val="000E5C1E"/>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E5C1E"/>
    <w:rPr>
      <w:rFonts w:ascii="宋体" w:eastAsia="宋体" w:hAnsi="Courier"/>
    </w:rPr>
  </w:style>
  <w:style w:type="character" w:customStyle="1" w:styleId="a4">
    <w:name w:val="纯文本字符"/>
    <w:basedOn w:val="a0"/>
    <w:link w:val="a3"/>
    <w:uiPriority w:val="99"/>
    <w:rsid w:val="000E5C1E"/>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Macintosh Word</Application>
  <DocSecurity>0</DocSecurity>
  <Lines>6</Lines>
  <Paragraphs>1</Paragraphs>
  <ScaleCrop>false</ScaleCrop>
  <Company>jaybril</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2016-03-06T02:14:00Z</dcterms:created>
  <dcterms:modified xsi:type="dcterms:W3CDTF">2016-03-06T02:14:00Z</dcterms:modified>
</cp:coreProperties>
</file>