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1138</w:t>
      </w:r>
    </w:p>
    <w:p>
      <w:pPr>
        <w:rPr>
          <w:rFonts w:hint="eastAsia"/>
        </w:rPr>
      </w:pPr>
      <w:r>
        <w:rPr>
          <w:rFonts w:hint="eastAsia"/>
        </w:rPr>
        <w:t>&lt;日期&gt;=2007.11.14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</w:rPr>
      </w:pPr>
      <w:r>
        <w:rPr>
          <w:rFonts w:hint="eastAsia"/>
        </w:rPr>
        <w:t>&lt;肩标题&gt;=提高对纯女户补助标准</w:t>
      </w:r>
    </w:p>
    <w:p>
      <w:pPr>
        <w:rPr>
          <w:rFonts w:hint="eastAsia"/>
        </w:rPr>
      </w:pPr>
      <w:r>
        <w:rPr>
          <w:rFonts w:hint="eastAsia"/>
        </w:rPr>
        <w:t>&lt;标题&gt;=农村计生家庭优先享社保</w:t>
      </w:r>
    </w:p>
    <w:p>
      <w:pPr>
        <w:rPr>
          <w:rFonts w:hint="eastAsia"/>
        </w:rPr>
      </w:pPr>
      <w:r>
        <w:rPr>
          <w:rFonts w:hint="eastAsia"/>
        </w:rPr>
        <w:t>&lt;作者&gt;=王君平;曲昌荣</w:t>
      </w:r>
    </w:p>
    <w:p>
      <w:pPr>
        <w:rPr>
          <w:rFonts w:hint="eastAsia"/>
        </w:rPr>
      </w:pPr>
      <w:r>
        <w:rPr>
          <w:rFonts w:hint="eastAsia"/>
        </w:rPr>
        <w:t>&lt;正文&gt;=　　本报郑州11月13日电　（记者王君平、曲昌荣）要落实农村计生家庭优先享受社保等优惠政策，让计划生育的家庭充分享受优先优惠。在今日召开的全国农村人口和计划生育工作会议上，国家人口和计划生育委员会主任张维庆做出如上强调。</w:t>
      </w:r>
    </w:p>
    <w:p>
      <w:pPr>
        <w:rPr>
          <w:rFonts w:hint="eastAsia"/>
        </w:rPr>
      </w:pPr>
      <w:r>
        <w:rPr>
          <w:rFonts w:hint="eastAsia"/>
        </w:rPr>
        <w:t>　　对实行计生的农村家庭的具体奖励政策包括：实施农村计划生育家庭奖励扶助制度和“少生快富”工程；推进计划生育家庭特别扶助制度试点，改革、完善并落实独生子女父母奖励制度，完善计划生育免费基本技术服务制度；开展独生子女保险试点，积极探索建立节育手术保险、长效节育措施奖励和农村计划生育家庭养老保险等制度。</w:t>
      </w:r>
    </w:p>
    <w:p>
      <w:pPr>
        <w:rPr>
          <w:rFonts w:hint="eastAsia"/>
        </w:rPr>
      </w:pPr>
      <w:r>
        <w:rPr>
          <w:rFonts w:hint="eastAsia"/>
        </w:rPr>
        <w:t>　　此外，要做好计划生育奖励优惠政策与惠民政策的衔接，按规定计算和分配土地补偿费和安置补助费，对独生子女户、双女户予以照顾，并适当提高对计划生育纯女户的补助标准。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3B2F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2016-03-08T13:04:44Z</dcterms:created>
  <dc:creator>Administrator</dc:creator>
  <cp:lastModifiedBy>Administrator</cp:lastModifiedBy>
  <dcterms:modified xsi:type="dcterms:W3CDTF">2016-03-08T13:05:32Z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