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1018</w:t>
      </w:r>
    </w:p>
    <w:p>
      <w:pPr>
        <w:rPr>
          <w:rFonts w:hint="eastAsia"/>
        </w:rPr>
      </w:pPr>
      <w:r>
        <w:rPr>
          <w:rFonts w:hint="eastAsia"/>
        </w:rPr>
        <w:t>&lt;日期&gt;=2008.06.03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&lt;版名&gt;=国内要闻</w:t>
      </w:r>
    </w:p>
    <w:p>
      <w:pPr>
        <w:rPr>
          <w:rFonts w:hint="eastAsia"/>
        </w:rPr>
      </w:pPr>
      <w:r>
        <w:rPr>
          <w:rFonts w:hint="eastAsia"/>
        </w:rPr>
        <w:t>&lt;标题&gt;=灾区全面实施计划生育家庭特别扶助制度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本报北京6月2日电　（记者李晓宏）日前，国家人口计生委下发通知，决定在灾区全面实施计划生育家庭特别扶助制度，缓解地震灾害给这些家庭带来的生活困难。</w:t>
      </w:r>
    </w:p>
    <w:p>
      <w:pPr>
        <w:rPr>
          <w:rFonts w:hint="eastAsia"/>
        </w:rPr>
      </w:pPr>
      <w:r>
        <w:rPr>
          <w:rFonts w:hint="eastAsia"/>
        </w:rPr>
        <w:t>　　计划生育家庭特别扶助制度又称独生子女伤残死亡家庭扶助制度, 它是为保障独生子女伤残或死亡家庭的基本生活需要，由国家财政给予夫妻双方每人每月不低于80元（子女伤残家庭）或100元（子女死亡家庭）的扶助金,直至夫妻亡故或子女康复。根据通知要求，四川、重庆、甘肃、陕西等地震灾区正在结合各自情况拟定扶助金标准。</w:t>
      </w:r>
    </w:p>
    <w:p>
      <w:pPr>
        <w:rPr>
          <w:rFonts w:hint="eastAsia"/>
        </w:rPr>
      </w:pPr>
      <w:r>
        <w:rPr>
          <w:rFonts w:hint="eastAsia"/>
        </w:rPr>
        <w:t>　　通知要求对子女在地震中伤亡的家庭，按照地方人口与计划生育条例的有关规定，给予再生育政策照顾；对符合规定拟再生育子女的夫妇，提供免费生育咨询和技术服务。</w:t>
      </w:r>
    </w:p>
    <w:p>
      <w:pPr>
        <w:rPr>
          <w:rFonts w:hint="eastAsia"/>
        </w:rPr>
      </w:pPr>
      <w:r>
        <w:rPr>
          <w:rFonts w:hint="eastAsia"/>
        </w:rPr>
        <w:t>　　国家人口计生委要求人口计生系统配合有关部门做好地震孤儿收养、领养的政策衔接工作。子女伤亡家庭有收养、领养地震孤儿意愿的，给予优先安排；婚后未育家庭收养地震孤儿的，可继续生育；计划生育家庭收养地震孤儿的，原已享受的有关奖励优惠政策不变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0D53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2016-03-08T13:14:18Z</dcterms:created>
  <dc:creator>Administrator</dc:creator>
  <cp:lastModifiedBy>Administrator</cp:lastModifiedBy>
  <dcterms:modified xsi:type="dcterms:W3CDTF">2016-03-08T13:15:07Z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