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&lt;日期&gt;=2008.07.12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&lt;肩标题&gt;=国家人口计生委举行活动</w:t>
      </w:r>
    </w:p>
    <w:p>
      <w:pPr>
        <w:rPr>
          <w:rFonts w:hint="eastAsia"/>
        </w:rPr>
      </w:pPr>
      <w:r>
        <w:rPr>
          <w:rFonts w:hint="eastAsia"/>
        </w:rPr>
        <w:t>&lt;标题&gt;=纪念“7·11”世界人口日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本报天津7月11日电  （记者李晓宏）今天是第十九个世界人口日，我国的主题为“生殖健康是一种权利，让我们将它变成现实”。国家人口计生委在天津举行纪念活动，探讨保障生殖健康权利，促进人的全面发展。</w:t>
      </w:r>
    </w:p>
    <w:p>
      <w:pPr>
        <w:rPr>
          <w:rFonts w:hint="eastAsia"/>
        </w:rPr>
      </w:pPr>
      <w:r>
        <w:rPr>
          <w:rFonts w:hint="eastAsia"/>
        </w:rPr>
        <w:t>　　在天津市河西区生殖健康服务中心开办的准妈妈课堂上，28岁的李柯芯在丈夫的陪同下聚精会神地听课。从青少年性教育到新婚夫妇生殖健康查体、指导，从避孕节育方法知情选择的咨询指导到产后形体恢复训练、婴幼儿护理，乃至更年期性健康咨询指导，该中心提供的生殖健康服务覆盖女性一生。</w:t>
      </w:r>
    </w:p>
    <w:p>
      <w:pPr>
        <w:rPr>
          <w:rFonts w:hint="eastAsia"/>
        </w:rPr>
      </w:pPr>
      <w:r>
        <w:rPr>
          <w:rFonts w:hint="eastAsia"/>
        </w:rPr>
        <w:t>　　目前，关注和保障生殖健康已经成为国际社会的共识。自1994年开罗国际人发大会正式提出生殖健康的概念以来，我国政府认真负责任地履行承诺，坚持把开展计划生育工作与促进生殖健康结合起来，加大政府投入，全面推行避孕节育方法知情选择，实施生殖健康促进计划，提供免费妇科检查和价格低廉的治疗服务，为保障公众的生殖健康权利、促进人的全面发展做出了不懈努力，取得显著进展。</w:t>
      </w:r>
    </w:p>
    <w:p>
      <w:pPr>
        <w:rPr>
          <w:rFonts w:hint="eastAsia"/>
        </w:rPr>
      </w:pPr>
      <w:r>
        <w:rPr>
          <w:rFonts w:hint="eastAsia"/>
        </w:rPr>
        <w:t>　　与2000年相比，目前我国人口平均预期寿命由71.4岁提高到73岁，产前检查率由89.36%提高到90.9%，住院分娩率由72.9%提高到91.6%，孕产妇死亡率由53.0/10万降低至36.6/10万，婴儿死亡率由32.2％。降低至15.3％。，已婚育龄妇女避孕率达到84.6%，妇女、儿童和老年人的健康水平明显提高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16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2016-03-08T13:17:53Z</dcterms:created>
  <dc:creator>Administrator</dc:creator>
  <cp:lastModifiedBy>Administrator</cp:lastModifiedBy>
  <dcterms:modified xsi:type="dcterms:W3CDTF">2016-03-08T13:18:45Z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